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8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9"/>
        <w:gridCol w:w="1507"/>
        <w:gridCol w:w="1049"/>
        <w:gridCol w:w="995"/>
        <w:gridCol w:w="885"/>
        <w:gridCol w:w="2270"/>
      </w:tblGrid>
      <w:tr w:rsidR="00E15ED3" w:rsidRPr="00E15ED3" w:rsidTr="00E15ED3">
        <w:trPr>
          <w:trHeight w:hRule="exact" w:val="600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企业名称</w:t>
            </w:r>
          </w:p>
        </w:tc>
        <w:tc>
          <w:tcPr>
            <w:tcW w:w="671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pacing w:line="360" w:lineRule="auto"/>
              <w:ind w:firstLine="10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北京中盛国华工程技术有限公司</w:t>
            </w:r>
          </w:p>
        </w:tc>
      </w:tr>
      <w:tr w:rsidR="00E15ED3" w:rsidRPr="00E15ED3" w:rsidTr="00E15ED3">
        <w:trPr>
          <w:trHeight w:hRule="exact" w:val="600"/>
        </w:trPr>
        <w:tc>
          <w:tcPr>
            <w:tcW w:w="1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总部地址</w:t>
            </w:r>
          </w:p>
        </w:tc>
        <w:tc>
          <w:tcPr>
            <w:tcW w:w="6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pacing w:line="360" w:lineRule="auto"/>
              <w:ind w:firstLine="10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北京市丰台区总部基地十六区18号楼12层</w:t>
            </w:r>
          </w:p>
        </w:tc>
      </w:tr>
      <w:tr w:rsidR="00E15ED3" w:rsidRPr="00E15ED3" w:rsidTr="00E15ED3">
        <w:trPr>
          <w:trHeight w:hRule="exact" w:val="600"/>
        </w:trPr>
        <w:tc>
          <w:tcPr>
            <w:tcW w:w="1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当地代表处地址</w:t>
            </w:r>
          </w:p>
        </w:tc>
        <w:tc>
          <w:tcPr>
            <w:tcW w:w="6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pacing w:line="360" w:lineRule="auto"/>
              <w:ind w:firstLine="10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北京市丰台区总部基地十六区18号楼12层</w:t>
            </w:r>
          </w:p>
        </w:tc>
      </w:tr>
      <w:tr w:rsidR="00E15ED3" w:rsidRPr="00E15ED3" w:rsidTr="00E15ED3">
        <w:trPr>
          <w:trHeight w:hRule="exact" w:val="644"/>
        </w:trPr>
        <w:tc>
          <w:tcPr>
            <w:tcW w:w="1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定点项目</w:t>
            </w:r>
          </w:p>
          <w:p w:rsidR="00E15ED3" w:rsidRPr="00E15ED3" w:rsidRDefault="00E15ED3" w:rsidP="00E15ED3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负责人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napToGrid w:val="0"/>
              <w:spacing w:line="360" w:lineRule="auto"/>
              <w:ind w:firstLine="102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崔岩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napToGrid w:val="0"/>
              <w:spacing w:line="360" w:lineRule="auto"/>
              <w:ind w:firstLine="102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职务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napToGrid w:val="0"/>
              <w:spacing w:line="360" w:lineRule="auto"/>
              <w:ind w:firstLine="102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总经理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napToGrid w:val="0"/>
              <w:spacing w:line="360" w:lineRule="auto"/>
              <w:ind w:firstLine="102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电话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napToGrid w:val="0"/>
              <w:spacing w:line="360" w:lineRule="auto"/>
              <w:ind w:firstLine="102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010-57973800/18001335821（办公及手机）</w:t>
            </w:r>
          </w:p>
        </w:tc>
      </w:tr>
      <w:tr w:rsidR="00E15ED3" w:rsidRPr="00E15ED3" w:rsidTr="00E15ED3">
        <w:trPr>
          <w:trHeight w:hRule="exact" w:val="685"/>
        </w:trPr>
        <w:tc>
          <w:tcPr>
            <w:tcW w:w="1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定点项目</w:t>
            </w:r>
          </w:p>
          <w:p w:rsidR="00E15ED3" w:rsidRPr="00E15ED3" w:rsidRDefault="00E15ED3" w:rsidP="00E15ED3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经办人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napToGrid w:val="0"/>
              <w:spacing w:line="360" w:lineRule="auto"/>
              <w:ind w:leftChars="48" w:left="5525" w:hangingChars="2583" w:hanging="5424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E15ED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杜爽</w:t>
            </w:r>
            <w:proofErr w:type="gramEnd"/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napToGrid w:val="0"/>
              <w:spacing w:line="360" w:lineRule="auto"/>
              <w:ind w:firstLine="102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职务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napToGrid w:val="0"/>
              <w:spacing w:line="360" w:lineRule="auto"/>
              <w:ind w:firstLine="102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总经理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napToGrid w:val="0"/>
              <w:spacing w:line="360" w:lineRule="auto"/>
              <w:ind w:firstLine="102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电话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napToGrid w:val="0"/>
              <w:spacing w:line="360" w:lineRule="auto"/>
              <w:ind w:firstLine="102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010-57973800/18600061253（办公及手机）</w:t>
            </w:r>
          </w:p>
        </w:tc>
      </w:tr>
      <w:tr w:rsidR="00E15ED3" w:rsidRPr="00E15ED3" w:rsidTr="00E15ED3">
        <w:trPr>
          <w:trHeight w:hRule="exact" w:val="478"/>
        </w:trPr>
        <w:tc>
          <w:tcPr>
            <w:tcW w:w="1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单位传真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napToGrid w:val="0"/>
              <w:spacing w:line="360" w:lineRule="auto"/>
              <w:ind w:firstLine="102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010-57973803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napToGrid w:val="0"/>
              <w:spacing w:line="360" w:lineRule="auto"/>
              <w:ind w:firstLine="102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41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napToGrid w:val="0"/>
              <w:spacing w:line="360" w:lineRule="auto"/>
              <w:ind w:firstLine="102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zsgh@sino-cecs.com.cn</w:t>
            </w:r>
          </w:p>
        </w:tc>
      </w:tr>
      <w:tr w:rsidR="00E15ED3" w:rsidRPr="00E15ED3" w:rsidTr="00E15ED3">
        <w:trPr>
          <w:trHeight w:hRule="exact" w:val="4008"/>
        </w:trPr>
        <w:tc>
          <w:tcPr>
            <w:tcW w:w="1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公司资质</w:t>
            </w:r>
          </w:p>
          <w:p w:rsidR="00E15ED3" w:rsidRPr="00E15ED3" w:rsidRDefault="00E15ED3" w:rsidP="00E15ED3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 xml:space="preserve">情  </w:t>
            </w:r>
            <w:proofErr w:type="gramStart"/>
            <w:r w:rsidRPr="00E15ED3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6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pacing w:after="12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建筑工程施工总承包叁级</w:t>
            </w:r>
          </w:p>
          <w:p w:rsidR="00E15ED3" w:rsidRPr="00E15ED3" w:rsidRDefault="00E15ED3" w:rsidP="00E15ED3">
            <w:pPr>
              <w:spacing w:after="120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市政公用工程施工总承包叁级</w:t>
            </w:r>
          </w:p>
          <w:p w:rsidR="00E15ED3" w:rsidRPr="00E15ED3" w:rsidRDefault="00E15ED3" w:rsidP="00E15ED3">
            <w:pPr>
              <w:spacing w:after="120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建筑机电安装工程专业承包叁级</w:t>
            </w:r>
          </w:p>
          <w:p w:rsidR="00E15ED3" w:rsidRPr="00E15ED3" w:rsidRDefault="00E15ED3" w:rsidP="00E15ED3">
            <w:pPr>
              <w:spacing w:after="120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环保工程专业承包叁级</w:t>
            </w:r>
          </w:p>
          <w:p w:rsidR="00E15ED3" w:rsidRPr="00E15ED3" w:rsidRDefault="00E15ED3" w:rsidP="00E15ED3">
            <w:pPr>
              <w:spacing w:after="120"/>
              <w:rPr>
                <w:rFonts w:ascii="Times New Roman" w:eastAsia="宋体" w:hAnsi="Times New Roman" w:cs="Times New Roman" w:hint="eastAsia"/>
                <w:bCs/>
              </w:rPr>
            </w:pPr>
            <w:r w:rsidRPr="00E15ED3">
              <w:rPr>
                <w:rFonts w:ascii="Times New Roman" w:eastAsia="宋体" w:hAnsi="Times New Roman" w:cs="Times New Roman" w:hint="eastAsia"/>
                <w:bCs/>
              </w:rPr>
              <w:t>机电工程施工总承包贰级</w:t>
            </w:r>
          </w:p>
          <w:p w:rsidR="00E15ED3" w:rsidRPr="00E15ED3" w:rsidRDefault="00E15ED3" w:rsidP="00E15ED3">
            <w:pPr>
              <w:spacing w:after="120"/>
              <w:rPr>
                <w:rFonts w:ascii="Times New Roman" w:eastAsia="宋体" w:hAnsi="Times New Roman" w:cs="Times New Roman"/>
                <w:bCs/>
              </w:rPr>
            </w:pPr>
            <w:r w:rsidRPr="00E15ED3">
              <w:rPr>
                <w:rFonts w:ascii="Times New Roman" w:eastAsia="宋体" w:hAnsi="Times New Roman" w:cs="Times New Roman" w:hint="eastAsia"/>
                <w:bCs/>
              </w:rPr>
              <w:t>电子与智能化工程专业承包壹级</w:t>
            </w:r>
          </w:p>
          <w:p w:rsidR="00E15ED3" w:rsidRPr="00E15ED3" w:rsidRDefault="00E15ED3" w:rsidP="00E15ED3">
            <w:pPr>
              <w:spacing w:after="120"/>
              <w:rPr>
                <w:rFonts w:ascii="Times New Roman" w:eastAsia="宋体" w:hAnsi="Times New Roman" w:cs="Times New Roman"/>
                <w:bCs/>
              </w:rPr>
            </w:pPr>
            <w:r w:rsidRPr="00E15ED3">
              <w:rPr>
                <w:rFonts w:ascii="Times New Roman" w:eastAsia="宋体" w:hAnsi="Times New Roman" w:cs="Times New Roman" w:hint="eastAsia"/>
                <w:bCs/>
              </w:rPr>
              <w:t>城市及道路照明工程专业承包叁级</w:t>
            </w:r>
          </w:p>
          <w:p w:rsidR="00E15ED3" w:rsidRPr="00E15ED3" w:rsidRDefault="00E15ED3" w:rsidP="00E15ED3">
            <w:pPr>
              <w:spacing w:after="120"/>
              <w:rPr>
                <w:rFonts w:ascii="Times New Roman" w:eastAsia="宋体" w:hAnsi="Times New Roman" w:cs="Times New Roman"/>
                <w:bCs/>
              </w:rPr>
            </w:pPr>
            <w:r w:rsidRPr="00E15ED3">
              <w:rPr>
                <w:rFonts w:ascii="Times New Roman" w:eastAsia="宋体" w:hAnsi="Times New Roman" w:cs="Times New Roman" w:hint="eastAsia"/>
                <w:bCs/>
              </w:rPr>
              <w:t>防水防腐保温工程专业承包贰级</w:t>
            </w:r>
          </w:p>
          <w:p w:rsidR="00E15ED3" w:rsidRPr="00E15ED3" w:rsidRDefault="00E15ED3" w:rsidP="00E15ED3">
            <w:pPr>
              <w:snapToGrid w:val="0"/>
              <w:spacing w:line="360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（详细列出公司具备的所有资质名称及等级，应按资质证书表述）</w:t>
            </w:r>
          </w:p>
        </w:tc>
      </w:tr>
      <w:tr w:rsidR="00E15ED3" w:rsidRPr="00E15ED3" w:rsidTr="00E15ED3">
        <w:trPr>
          <w:trHeight w:hRule="exact" w:val="5113"/>
        </w:trPr>
        <w:tc>
          <w:tcPr>
            <w:tcW w:w="16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主营范围</w:t>
            </w:r>
          </w:p>
        </w:tc>
        <w:tc>
          <w:tcPr>
            <w:tcW w:w="671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pacing w:line="360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E15ED3">
              <w:rPr>
                <w:rFonts w:ascii="宋体" w:eastAsia="宋体" w:hAnsi="宋体" w:cs="Times New Roman" w:hint="eastAsia"/>
                <w:szCs w:val="21"/>
              </w:rPr>
              <w:t>施工总承包；专业承包；劳务分包；工程勘察设计；建设工程项目管理；物业管理；城市园林绿化；技术检测；规划管理；房地产开发；风景名胜区管理；公园管理；水污染治理；工程和技术研究与试验发展；环境监测；计算机系统服务；；基础软件服务；应用软件服务；数据处理（数据处理中银行卡中心、PUE值在1.5以上的</w:t>
            </w:r>
            <w:proofErr w:type="gramStart"/>
            <w:r w:rsidRPr="00E15ED3">
              <w:rPr>
                <w:rFonts w:ascii="宋体" w:eastAsia="宋体" w:hAnsi="宋体" w:cs="Times New Roman" w:hint="eastAsia"/>
                <w:szCs w:val="21"/>
              </w:rPr>
              <w:t>云计算</w:t>
            </w:r>
            <w:proofErr w:type="gramEnd"/>
            <w:r w:rsidRPr="00E15ED3">
              <w:rPr>
                <w:rFonts w:ascii="宋体" w:eastAsia="宋体" w:hAnsi="宋体" w:cs="Times New Roman" w:hint="eastAsia"/>
                <w:szCs w:val="21"/>
              </w:rPr>
              <w:t>数据中心除外）；软件开发；技术服务；技术开发；技术咨询；货物进出口、技术进出口；经济贸易咨询；销售建筑材料、机械设备、五金交电、计算机、软件及辅助设备、通讯设备、电子产品、非金属矿石、金属矿石、化工产品（不含危险化学品及一类易制毒化学品）厨房用具、卫生间用具、日用杂货；建筑工程机械租赁；机械设备租赁（不含汽车租赁）计算机租赁；通讯设备租赁；建筑物清洁服务；会议服务；承办展览展示活动。</w:t>
            </w:r>
          </w:p>
          <w:p w:rsidR="00E15ED3" w:rsidRPr="00E15ED3" w:rsidRDefault="00E15ED3" w:rsidP="00E15ED3">
            <w:pPr>
              <w:snapToGrid w:val="0"/>
              <w:spacing w:line="360" w:lineRule="auto"/>
              <w:ind w:firstLine="102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color w:val="000000"/>
                <w:szCs w:val="21"/>
              </w:rPr>
              <w:t>（按公司营业执照标明的经营范围表述）</w:t>
            </w:r>
          </w:p>
        </w:tc>
      </w:tr>
      <w:tr w:rsidR="00E15ED3" w:rsidRPr="00E15ED3" w:rsidTr="00E15ED3">
        <w:trPr>
          <w:trHeight w:hRule="exact" w:val="4114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lastRenderedPageBreak/>
              <w:t>专业特长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napToGrid w:val="0"/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szCs w:val="21"/>
              </w:rPr>
              <w:t>公司目前已经获得电子与智能化专业承包</w:t>
            </w:r>
            <w:r w:rsidRPr="00E15ED3">
              <w:rPr>
                <w:rFonts w:ascii="Times New Roman" w:eastAsia="宋体" w:hAnsi="Times New Roman" w:cs="宋体" w:hint="eastAsia"/>
                <w:szCs w:val="21"/>
              </w:rPr>
              <w:t>壹级</w:t>
            </w:r>
            <w:r w:rsidRPr="00E15ED3">
              <w:rPr>
                <w:rFonts w:ascii="宋体" w:eastAsia="宋体" w:hAnsi="宋体" w:cs="宋体" w:hint="eastAsia"/>
                <w:szCs w:val="21"/>
              </w:rPr>
              <w:t>资质、安防工程设计及施工资质壹级资质、绿色智慧环境建设集成资质壹级资质、音视频工程壹级资质等其它行业相关资质，中盛国</w:t>
            </w:r>
            <w:proofErr w:type="gramStart"/>
            <w:r w:rsidRPr="00E15ED3">
              <w:rPr>
                <w:rFonts w:ascii="宋体" w:eastAsia="宋体" w:hAnsi="宋体" w:cs="宋体" w:hint="eastAsia"/>
                <w:szCs w:val="21"/>
              </w:rPr>
              <w:t>华坚持</w:t>
            </w:r>
            <w:proofErr w:type="gramEnd"/>
            <w:r w:rsidRPr="00E15ED3">
              <w:rPr>
                <w:rFonts w:ascii="宋体" w:eastAsia="宋体" w:hAnsi="宋体" w:cs="宋体" w:hint="eastAsia"/>
                <w:szCs w:val="21"/>
              </w:rPr>
              <w:t>自主创新与应用相结合，公司拥有专利、软件著作权等知识产权及自主软件产品，公司始终坚持“专业化、区域化、标准化、信息化、国际化”的发展战略，自成立以来，承揽的系统集成项目始终保持100%的项目验收通过率，项目涉及政府、公检法、军队、通信、交通、医疗等诸多领域。先进的方案、高质量的产品和优良的服务赢得了政府、军队和行业高端客户的高度信赖，以“诚信和高品质”的口碑相传而闻达于业界。</w:t>
            </w:r>
          </w:p>
        </w:tc>
      </w:tr>
      <w:tr w:rsidR="00E15ED3" w:rsidRPr="00E15ED3" w:rsidTr="00E15ED3">
        <w:trPr>
          <w:trHeight w:hRule="exact" w:val="2989"/>
        </w:trPr>
        <w:tc>
          <w:tcPr>
            <w:tcW w:w="1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15ED3" w:rsidRPr="00E15ED3" w:rsidRDefault="00E15ED3" w:rsidP="00E15ED3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E15ED3">
              <w:rPr>
                <w:rFonts w:ascii="宋体" w:eastAsia="宋体" w:hAnsi="宋体" w:cs="宋体" w:hint="eastAsia"/>
                <w:b/>
                <w:szCs w:val="21"/>
              </w:rPr>
              <w:t>公司情况</w:t>
            </w:r>
          </w:p>
          <w:p w:rsidR="00E15ED3" w:rsidRPr="00E15ED3" w:rsidRDefault="00E15ED3" w:rsidP="00E15ED3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15ED3">
              <w:rPr>
                <w:rFonts w:ascii="宋体" w:eastAsia="宋体" w:hAnsi="宋体" w:cs="宋体" w:hint="eastAsia"/>
                <w:b/>
                <w:szCs w:val="21"/>
              </w:rPr>
              <w:t>概  要</w:t>
            </w:r>
          </w:p>
        </w:tc>
        <w:tc>
          <w:tcPr>
            <w:tcW w:w="671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5ED3" w:rsidRPr="00E15ED3" w:rsidRDefault="00E15ED3" w:rsidP="00E15ED3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E15ED3">
              <w:rPr>
                <w:rFonts w:ascii="宋体" w:eastAsia="宋体" w:hAnsi="宋体" w:cs="宋体" w:hint="eastAsia"/>
                <w:szCs w:val="21"/>
              </w:rPr>
              <w:t>北京中盛国华工程技术有限公司成立于2013年1月，注册资本为5300万元，在全国共设立12个分公司，业务覆盖全国主要省会城市。公司在册职工共200余人，拥有一支实力雄厚、团结高效的研发及实施队伍，团队中硕士研究生学历人数达到了85%以上，其中核心技术团队由多名国内知名云计算、物联网和智慧城市建设专家组成，具有深厚的大数据及智慧城市研发经验和开发实力，保障了公司产品的不断创新、技术上得以持续领先，是国家重点高新技术企业。</w:t>
            </w:r>
          </w:p>
        </w:tc>
      </w:tr>
    </w:tbl>
    <w:p w:rsidR="00973F90" w:rsidRPr="00E15ED3" w:rsidRDefault="00973F90">
      <w:bookmarkStart w:id="0" w:name="_GoBack"/>
      <w:bookmarkEnd w:id="0"/>
    </w:p>
    <w:sectPr w:rsidR="00973F90" w:rsidRPr="00E15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96"/>
    <w:rsid w:val="00973F90"/>
    <w:rsid w:val="00B86196"/>
    <w:rsid w:val="00E1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杨永光</dc:creator>
  <cp:keywords/>
  <dc:description/>
  <cp:lastModifiedBy>杨永光</cp:lastModifiedBy>
  <cp:revision>2</cp:revision>
  <dcterms:created xsi:type="dcterms:W3CDTF">2020-06-28T13:59:00Z</dcterms:created>
  <dcterms:modified xsi:type="dcterms:W3CDTF">2020-06-28T13:59:00Z</dcterms:modified>
</cp:coreProperties>
</file>