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70"/>
        <w:gridCol w:w="1493"/>
        <w:gridCol w:w="1276"/>
        <w:gridCol w:w="1290"/>
        <w:gridCol w:w="685"/>
        <w:gridCol w:w="2248"/>
      </w:tblGrid>
      <w:tr w:rsidR="00032A87" w:rsidTr="00032A87">
        <w:trPr>
          <w:trHeight w:hRule="exact" w:val="600"/>
        </w:trPr>
        <w:tc>
          <w:tcPr>
            <w:tcW w:w="1370" w:type="dxa"/>
            <w:tcBorders>
              <w:top w:val="single" w:sz="12"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企业名称</w:t>
            </w:r>
          </w:p>
        </w:tc>
        <w:tc>
          <w:tcPr>
            <w:tcW w:w="6992" w:type="dxa"/>
            <w:gridSpan w:val="5"/>
            <w:tcBorders>
              <w:top w:val="single" w:sz="12" w:space="0" w:color="auto"/>
              <w:left w:val="single" w:sz="6" w:space="0" w:color="auto"/>
              <w:bottom w:val="single" w:sz="6" w:space="0" w:color="auto"/>
              <w:right w:val="single" w:sz="12" w:space="0" w:color="auto"/>
            </w:tcBorders>
            <w:vAlign w:val="center"/>
            <w:hideMark/>
          </w:tcPr>
          <w:p w:rsidR="00032A87" w:rsidRDefault="00032A87">
            <w:pPr>
              <w:spacing w:line="480" w:lineRule="auto"/>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北京中土建工建设工程有限公司</w:t>
            </w:r>
          </w:p>
        </w:tc>
      </w:tr>
      <w:tr w:rsidR="00032A87" w:rsidTr="00032A87">
        <w:trPr>
          <w:trHeight w:hRule="exact" w:val="600"/>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总部地址</w:t>
            </w:r>
          </w:p>
        </w:tc>
        <w:tc>
          <w:tcPr>
            <w:tcW w:w="6992" w:type="dxa"/>
            <w:gridSpan w:val="5"/>
            <w:tcBorders>
              <w:top w:val="single" w:sz="6" w:space="0" w:color="auto"/>
              <w:left w:val="single" w:sz="6" w:space="0" w:color="auto"/>
              <w:bottom w:val="single" w:sz="6" w:space="0" w:color="auto"/>
              <w:right w:val="single" w:sz="12" w:space="0" w:color="auto"/>
            </w:tcBorders>
            <w:vAlign w:val="center"/>
            <w:hideMark/>
          </w:tcPr>
          <w:p w:rsidR="00032A87" w:rsidRDefault="00032A87">
            <w:pPr>
              <w:spacing w:line="480" w:lineRule="auto"/>
              <w:ind w:firstLine="100"/>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 </w:t>
            </w:r>
            <w:r>
              <w:rPr>
                <w:rFonts w:ascii="仿宋_GB2312" w:eastAsia="仿宋_GB2312" w:hAnsi="宋体" w:cs="宋体" w:hint="eastAsia"/>
                <w:sz w:val="24"/>
              </w:rPr>
              <w:t>北京市房山区大石窝镇王家磨村三区86号</w:t>
            </w:r>
          </w:p>
        </w:tc>
      </w:tr>
      <w:tr w:rsidR="00032A87" w:rsidTr="00032A87">
        <w:trPr>
          <w:trHeight w:hRule="exact" w:val="600"/>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当地代表处地址</w:t>
            </w:r>
          </w:p>
        </w:tc>
        <w:tc>
          <w:tcPr>
            <w:tcW w:w="6992" w:type="dxa"/>
            <w:gridSpan w:val="5"/>
            <w:tcBorders>
              <w:top w:val="single" w:sz="6" w:space="0" w:color="auto"/>
              <w:left w:val="single" w:sz="6" w:space="0" w:color="auto"/>
              <w:bottom w:val="single" w:sz="6" w:space="0" w:color="auto"/>
              <w:right w:val="single" w:sz="12" w:space="0" w:color="auto"/>
            </w:tcBorders>
            <w:vAlign w:val="center"/>
            <w:hideMark/>
          </w:tcPr>
          <w:p w:rsidR="00032A87" w:rsidRDefault="00032A87">
            <w:pPr>
              <w:spacing w:line="480" w:lineRule="auto"/>
              <w:ind w:firstLine="100"/>
              <w:rPr>
                <w:rFonts w:ascii="楷体_GB2312" w:eastAsia="楷体_GB2312" w:hAnsi="宋体"/>
                <w:b/>
                <w:color w:val="000000"/>
                <w:sz w:val="24"/>
                <w:szCs w:val="24"/>
              </w:rPr>
            </w:pPr>
            <w:r>
              <w:rPr>
                <w:rFonts w:ascii="仿宋" w:eastAsia="仿宋" w:hAnsi="仿宋" w:cs="仿宋" w:hint="eastAsia"/>
                <w:sz w:val="24"/>
                <w:szCs w:val="24"/>
              </w:rPr>
              <w:t>北京市丰台区国润商务大厦A座2101</w:t>
            </w:r>
          </w:p>
        </w:tc>
      </w:tr>
      <w:tr w:rsidR="00032A87" w:rsidTr="00032A87">
        <w:trPr>
          <w:trHeight w:hRule="exact" w:val="644"/>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定点项目</w:t>
            </w:r>
          </w:p>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负责人</w:t>
            </w:r>
          </w:p>
        </w:tc>
        <w:tc>
          <w:tcPr>
            <w:tcW w:w="1493" w:type="dxa"/>
            <w:tcBorders>
              <w:top w:val="single" w:sz="6" w:space="0" w:color="auto"/>
              <w:left w:val="single" w:sz="6" w:space="0" w:color="auto"/>
              <w:bottom w:val="single" w:sz="6" w:space="0" w:color="auto"/>
              <w:right w:val="single" w:sz="4" w:space="0" w:color="auto"/>
            </w:tcBorders>
            <w:vAlign w:val="center"/>
            <w:hideMark/>
          </w:tcPr>
          <w:p w:rsidR="00032A87" w:rsidRDefault="00032A87">
            <w:pPr>
              <w:snapToGrid w:val="0"/>
              <w:ind w:firstLine="102"/>
              <w:rPr>
                <w:rFonts w:ascii="楷体_GB2312" w:eastAsia="楷体_GB2312" w:hAnsi="宋体"/>
                <w:color w:val="000000"/>
                <w:sz w:val="24"/>
                <w:szCs w:val="24"/>
              </w:rPr>
            </w:pPr>
            <w:r>
              <w:rPr>
                <w:rFonts w:ascii="楷体_GB2312" w:eastAsia="楷体_GB2312" w:hAnsi="宋体" w:hint="eastAsia"/>
                <w:color w:val="000000"/>
                <w:sz w:val="24"/>
                <w:szCs w:val="24"/>
              </w:rPr>
              <w:t>李修明</w:t>
            </w:r>
          </w:p>
        </w:tc>
        <w:tc>
          <w:tcPr>
            <w:tcW w:w="1276"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napToGrid w:val="0"/>
              <w:ind w:firstLine="102"/>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职    </w:t>
            </w:r>
            <w:proofErr w:type="gramStart"/>
            <w:r>
              <w:rPr>
                <w:rFonts w:ascii="楷体_GB2312" w:eastAsia="楷体_GB2312" w:hAnsi="宋体" w:hint="eastAsia"/>
                <w:b/>
                <w:color w:val="000000"/>
                <w:sz w:val="24"/>
                <w:szCs w:val="24"/>
              </w:rPr>
              <w:t>务</w:t>
            </w:r>
            <w:proofErr w:type="gramEnd"/>
          </w:p>
        </w:tc>
        <w:tc>
          <w:tcPr>
            <w:tcW w:w="1290"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pacing w:line="480" w:lineRule="auto"/>
              <w:ind w:firstLine="100"/>
              <w:rPr>
                <w:rFonts w:ascii="楷体_GB2312" w:eastAsia="楷体_GB2312" w:hAnsi="宋体"/>
                <w:color w:val="000000"/>
                <w:sz w:val="24"/>
                <w:szCs w:val="24"/>
              </w:rPr>
            </w:pPr>
            <w:r>
              <w:rPr>
                <w:rFonts w:ascii="楷体_GB2312" w:eastAsia="楷体_GB2312" w:hAnsi="宋体" w:hint="eastAsia"/>
                <w:color w:val="000000"/>
                <w:sz w:val="24"/>
                <w:szCs w:val="24"/>
              </w:rPr>
              <w:t>总经理</w:t>
            </w:r>
          </w:p>
        </w:tc>
        <w:tc>
          <w:tcPr>
            <w:tcW w:w="685"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电话</w:t>
            </w:r>
          </w:p>
        </w:tc>
        <w:tc>
          <w:tcPr>
            <w:tcW w:w="2248" w:type="dxa"/>
            <w:tcBorders>
              <w:top w:val="single" w:sz="6" w:space="0" w:color="auto"/>
              <w:left w:val="single" w:sz="4" w:space="0" w:color="auto"/>
              <w:bottom w:val="single" w:sz="6" w:space="0" w:color="auto"/>
              <w:right w:val="single" w:sz="12" w:space="0" w:color="auto"/>
            </w:tcBorders>
            <w:vAlign w:val="center"/>
            <w:hideMark/>
          </w:tcPr>
          <w:p w:rsidR="00032A87" w:rsidRDefault="00032A87">
            <w:pPr>
              <w:snapToGrid w:val="0"/>
              <w:ind w:firstLine="102"/>
              <w:rPr>
                <w:rFonts w:ascii="楷体_GB2312" w:eastAsia="楷体_GB2312" w:hAnsi="宋体"/>
                <w:color w:val="000000"/>
                <w:sz w:val="24"/>
                <w:szCs w:val="24"/>
              </w:rPr>
            </w:pPr>
            <w:r>
              <w:rPr>
                <w:rFonts w:ascii="楷体_GB2312" w:eastAsia="楷体_GB2312" w:hAnsi="宋体" w:hint="eastAsia"/>
                <w:color w:val="000000"/>
                <w:sz w:val="24"/>
                <w:szCs w:val="24"/>
              </w:rPr>
              <w:t>01063858972</w:t>
            </w:r>
          </w:p>
          <w:p w:rsidR="00032A87" w:rsidRDefault="00032A87">
            <w:pPr>
              <w:snapToGrid w:val="0"/>
              <w:ind w:firstLine="102"/>
              <w:rPr>
                <w:rFonts w:ascii="楷体_GB2312" w:eastAsia="楷体_GB2312" w:hAnsi="宋体"/>
                <w:color w:val="000000"/>
                <w:sz w:val="24"/>
                <w:szCs w:val="24"/>
              </w:rPr>
            </w:pPr>
            <w:r>
              <w:rPr>
                <w:rFonts w:ascii="楷体_GB2312" w:eastAsia="楷体_GB2312" w:hAnsi="宋体" w:hint="eastAsia"/>
                <w:color w:val="000000"/>
                <w:sz w:val="24"/>
                <w:szCs w:val="24"/>
              </w:rPr>
              <w:t>13910429788</w:t>
            </w:r>
          </w:p>
        </w:tc>
      </w:tr>
      <w:tr w:rsidR="00032A87" w:rsidTr="00032A87">
        <w:trPr>
          <w:trHeight w:hRule="exact" w:val="685"/>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定点项目</w:t>
            </w:r>
          </w:p>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经办人</w:t>
            </w:r>
          </w:p>
        </w:tc>
        <w:tc>
          <w:tcPr>
            <w:tcW w:w="1493" w:type="dxa"/>
            <w:tcBorders>
              <w:top w:val="single" w:sz="6" w:space="0" w:color="auto"/>
              <w:left w:val="single" w:sz="6" w:space="0" w:color="auto"/>
              <w:bottom w:val="single" w:sz="6" w:space="0" w:color="auto"/>
              <w:right w:val="single" w:sz="4" w:space="0" w:color="auto"/>
            </w:tcBorders>
            <w:vAlign w:val="center"/>
            <w:hideMark/>
          </w:tcPr>
          <w:p w:rsidR="00032A87" w:rsidRDefault="00032A87">
            <w:pPr>
              <w:snapToGrid w:val="0"/>
              <w:ind w:leftChars="48" w:left="6300" w:hangingChars="2583" w:hanging="6199"/>
              <w:rPr>
                <w:rFonts w:ascii="楷体_GB2312" w:eastAsia="楷体_GB2312" w:hAnsi="宋体"/>
                <w:color w:val="000000"/>
                <w:sz w:val="24"/>
                <w:szCs w:val="24"/>
              </w:rPr>
            </w:pPr>
            <w:r>
              <w:rPr>
                <w:rFonts w:ascii="楷体_GB2312" w:eastAsia="楷体_GB2312" w:hAnsi="宋体" w:hint="eastAsia"/>
                <w:color w:val="000000"/>
                <w:sz w:val="24"/>
                <w:szCs w:val="24"/>
              </w:rPr>
              <w:t>吴源源</w:t>
            </w:r>
          </w:p>
        </w:tc>
        <w:tc>
          <w:tcPr>
            <w:tcW w:w="1276"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napToGrid w:val="0"/>
              <w:ind w:firstLine="102"/>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职    </w:t>
            </w:r>
            <w:proofErr w:type="gramStart"/>
            <w:r>
              <w:rPr>
                <w:rFonts w:ascii="楷体_GB2312" w:eastAsia="楷体_GB2312" w:hAnsi="宋体" w:hint="eastAsia"/>
                <w:b/>
                <w:color w:val="000000"/>
                <w:sz w:val="24"/>
                <w:szCs w:val="24"/>
              </w:rPr>
              <w:t>务</w:t>
            </w:r>
            <w:proofErr w:type="gramEnd"/>
          </w:p>
        </w:tc>
        <w:tc>
          <w:tcPr>
            <w:tcW w:w="1290"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napToGrid w:val="0"/>
              <w:ind w:firstLine="102"/>
              <w:rPr>
                <w:rFonts w:ascii="楷体_GB2312" w:eastAsia="楷体_GB2312" w:hAnsi="宋体"/>
                <w:color w:val="000000"/>
                <w:sz w:val="24"/>
                <w:szCs w:val="24"/>
              </w:rPr>
            </w:pPr>
            <w:r>
              <w:rPr>
                <w:rFonts w:ascii="楷体_GB2312" w:eastAsia="楷体_GB2312" w:hAnsi="宋体" w:hint="eastAsia"/>
                <w:color w:val="000000"/>
                <w:sz w:val="24"/>
                <w:szCs w:val="24"/>
              </w:rPr>
              <w:t>项目经理</w:t>
            </w:r>
          </w:p>
        </w:tc>
        <w:tc>
          <w:tcPr>
            <w:tcW w:w="685" w:type="dxa"/>
            <w:tcBorders>
              <w:top w:val="single" w:sz="6" w:space="0" w:color="auto"/>
              <w:left w:val="single" w:sz="4" w:space="0" w:color="auto"/>
              <w:bottom w:val="single" w:sz="6" w:space="0" w:color="auto"/>
              <w:right w:val="single" w:sz="4" w:space="0" w:color="auto"/>
            </w:tcBorders>
            <w:vAlign w:val="center"/>
            <w:hideMark/>
          </w:tcPr>
          <w:p w:rsidR="00032A87" w:rsidRDefault="00032A87">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电话</w:t>
            </w:r>
          </w:p>
        </w:tc>
        <w:tc>
          <w:tcPr>
            <w:tcW w:w="2248" w:type="dxa"/>
            <w:tcBorders>
              <w:top w:val="single" w:sz="6" w:space="0" w:color="auto"/>
              <w:left w:val="single" w:sz="4" w:space="0" w:color="auto"/>
              <w:bottom w:val="single" w:sz="6" w:space="0" w:color="auto"/>
              <w:right w:val="single" w:sz="12" w:space="0" w:color="auto"/>
            </w:tcBorders>
            <w:vAlign w:val="center"/>
            <w:hideMark/>
          </w:tcPr>
          <w:p w:rsidR="00032A87" w:rsidRDefault="00032A87">
            <w:pPr>
              <w:snapToGrid w:val="0"/>
              <w:ind w:leftChars="48" w:left="6300" w:hangingChars="2583" w:hanging="6199"/>
              <w:rPr>
                <w:rFonts w:ascii="楷体_GB2312" w:eastAsia="楷体_GB2312" w:hAnsi="宋体"/>
                <w:color w:val="000000"/>
                <w:sz w:val="24"/>
                <w:szCs w:val="24"/>
              </w:rPr>
            </w:pPr>
            <w:r>
              <w:rPr>
                <w:rFonts w:ascii="楷体_GB2312" w:eastAsia="楷体_GB2312" w:hAnsi="宋体" w:hint="eastAsia"/>
                <w:color w:val="000000"/>
                <w:sz w:val="24"/>
                <w:szCs w:val="24"/>
              </w:rPr>
              <w:t>01063858482</w:t>
            </w:r>
          </w:p>
          <w:p w:rsidR="00032A87" w:rsidRDefault="00032A87">
            <w:pPr>
              <w:snapToGrid w:val="0"/>
              <w:ind w:leftChars="48" w:left="6300" w:hangingChars="2583" w:hanging="6199"/>
              <w:rPr>
                <w:rFonts w:ascii="楷体_GB2312" w:eastAsia="楷体_GB2312" w:hAnsi="宋体"/>
                <w:color w:val="000000"/>
                <w:sz w:val="24"/>
                <w:szCs w:val="24"/>
              </w:rPr>
            </w:pPr>
            <w:r>
              <w:rPr>
                <w:rFonts w:ascii="楷体_GB2312" w:eastAsia="楷体_GB2312" w:hAnsi="宋体" w:hint="eastAsia"/>
                <w:color w:val="000000"/>
                <w:sz w:val="24"/>
                <w:szCs w:val="24"/>
              </w:rPr>
              <w:t>18911414435</w:t>
            </w:r>
          </w:p>
        </w:tc>
      </w:tr>
      <w:tr w:rsidR="00032A87" w:rsidTr="00032A87">
        <w:trPr>
          <w:trHeight w:hRule="exact" w:val="478"/>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单位传真</w:t>
            </w:r>
          </w:p>
        </w:tc>
        <w:tc>
          <w:tcPr>
            <w:tcW w:w="1493" w:type="dxa"/>
            <w:tcBorders>
              <w:top w:val="single" w:sz="6" w:space="0" w:color="auto"/>
              <w:left w:val="single" w:sz="6" w:space="0" w:color="auto"/>
              <w:bottom w:val="single" w:sz="6" w:space="0" w:color="auto"/>
              <w:right w:val="single" w:sz="6" w:space="0" w:color="auto"/>
            </w:tcBorders>
            <w:vAlign w:val="center"/>
            <w:hideMark/>
          </w:tcPr>
          <w:p w:rsidR="00032A87" w:rsidRDefault="00032A87">
            <w:pPr>
              <w:snapToGrid w:val="0"/>
              <w:ind w:firstLine="102"/>
              <w:rPr>
                <w:rFonts w:ascii="楷体_GB2312" w:eastAsia="楷体_GB2312" w:hAnsi="宋体"/>
                <w:color w:val="000000"/>
                <w:sz w:val="24"/>
                <w:szCs w:val="24"/>
              </w:rPr>
            </w:pPr>
            <w:r>
              <w:rPr>
                <w:rFonts w:ascii="楷体_GB2312" w:eastAsia="楷体_GB2312" w:hAnsi="宋体" w:hint="eastAsia"/>
                <w:color w:val="000000"/>
                <w:sz w:val="24"/>
                <w:szCs w:val="24"/>
              </w:rPr>
              <w:t>01063858482</w:t>
            </w:r>
          </w:p>
        </w:tc>
        <w:tc>
          <w:tcPr>
            <w:tcW w:w="1276" w:type="dxa"/>
            <w:tcBorders>
              <w:top w:val="single" w:sz="6" w:space="0" w:color="auto"/>
              <w:left w:val="single" w:sz="6" w:space="0" w:color="auto"/>
              <w:bottom w:val="single" w:sz="6" w:space="0" w:color="auto"/>
              <w:right w:val="single" w:sz="4" w:space="0" w:color="auto"/>
            </w:tcBorders>
            <w:vAlign w:val="center"/>
            <w:hideMark/>
          </w:tcPr>
          <w:p w:rsidR="00032A87" w:rsidRDefault="00032A87">
            <w:pPr>
              <w:snapToGrid w:val="0"/>
              <w:ind w:firstLine="102"/>
              <w:rPr>
                <w:rFonts w:ascii="楷体_GB2312" w:eastAsia="楷体_GB2312" w:hAnsi="宋体"/>
                <w:b/>
                <w:color w:val="000000"/>
                <w:sz w:val="24"/>
                <w:szCs w:val="24"/>
              </w:rPr>
            </w:pPr>
            <w:r>
              <w:rPr>
                <w:rFonts w:ascii="楷体_GB2312" w:eastAsia="楷体_GB2312" w:hAnsi="宋体" w:hint="eastAsia"/>
                <w:b/>
                <w:color w:val="000000"/>
                <w:sz w:val="24"/>
                <w:szCs w:val="24"/>
              </w:rPr>
              <w:t>电子邮箱</w:t>
            </w:r>
          </w:p>
        </w:tc>
        <w:tc>
          <w:tcPr>
            <w:tcW w:w="4223" w:type="dxa"/>
            <w:gridSpan w:val="3"/>
            <w:tcBorders>
              <w:top w:val="single" w:sz="6" w:space="0" w:color="auto"/>
              <w:left w:val="single" w:sz="4" w:space="0" w:color="auto"/>
              <w:bottom w:val="single" w:sz="6" w:space="0" w:color="auto"/>
              <w:right w:val="single" w:sz="12" w:space="0" w:color="auto"/>
            </w:tcBorders>
            <w:vAlign w:val="center"/>
            <w:hideMark/>
          </w:tcPr>
          <w:p w:rsidR="00032A87" w:rsidRDefault="00032A87">
            <w:pPr>
              <w:snapToGrid w:val="0"/>
              <w:ind w:firstLine="102"/>
              <w:rPr>
                <w:rFonts w:ascii="楷体_GB2312" w:eastAsia="楷体_GB2312" w:hAnsi="宋体"/>
                <w:b/>
                <w:color w:val="000000"/>
                <w:sz w:val="24"/>
                <w:szCs w:val="24"/>
              </w:rPr>
            </w:pPr>
            <w:r>
              <w:rPr>
                <w:rFonts w:ascii="仿宋" w:eastAsia="仿宋" w:hAnsi="仿宋" w:cs="仿宋" w:hint="eastAsia"/>
                <w:sz w:val="24"/>
                <w:szCs w:val="24"/>
              </w:rPr>
              <w:t>Ztjg139@163.com</w:t>
            </w:r>
          </w:p>
        </w:tc>
      </w:tr>
      <w:tr w:rsidR="00032A87" w:rsidTr="00032A87">
        <w:trPr>
          <w:trHeight w:hRule="exact" w:val="1782"/>
        </w:trPr>
        <w:tc>
          <w:tcPr>
            <w:tcW w:w="1370" w:type="dxa"/>
            <w:tcBorders>
              <w:top w:val="single" w:sz="6" w:space="0" w:color="auto"/>
              <w:left w:val="single" w:sz="12" w:space="0" w:color="auto"/>
              <w:bottom w:val="single" w:sz="6" w:space="0" w:color="auto"/>
              <w:right w:val="single" w:sz="6" w:space="0" w:color="auto"/>
            </w:tcBorders>
            <w:vAlign w:val="center"/>
            <w:hideMark/>
          </w:tcPr>
          <w:p w:rsidR="00032A87" w:rsidRDefault="00032A87">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公司资质</w:t>
            </w:r>
          </w:p>
          <w:p w:rsidR="00032A87" w:rsidRDefault="00032A87">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 xml:space="preserve">情  </w:t>
            </w:r>
            <w:proofErr w:type="gramStart"/>
            <w:r>
              <w:rPr>
                <w:rFonts w:ascii="楷体_GB2312" w:eastAsia="楷体_GB2312" w:hAnsi="宋体" w:hint="eastAsia"/>
                <w:b/>
                <w:color w:val="000000"/>
                <w:sz w:val="24"/>
                <w:szCs w:val="24"/>
              </w:rPr>
              <w:t>况</w:t>
            </w:r>
            <w:proofErr w:type="gramEnd"/>
          </w:p>
        </w:tc>
        <w:tc>
          <w:tcPr>
            <w:tcW w:w="6992" w:type="dxa"/>
            <w:gridSpan w:val="5"/>
            <w:tcBorders>
              <w:top w:val="single" w:sz="6" w:space="0" w:color="auto"/>
              <w:left w:val="single" w:sz="6" w:space="0" w:color="auto"/>
              <w:bottom w:val="single" w:sz="6" w:space="0" w:color="auto"/>
              <w:right w:val="single" w:sz="12" w:space="0" w:color="auto"/>
            </w:tcBorders>
            <w:vAlign w:val="center"/>
            <w:hideMark/>
          </w:tcPr>
          <w:p w:rsidR="00032A87" w:rsidRDefault="00032A87">
            <w:pPr>
              <w:snapToGrid w:val="0"/>
              <w:ind w:firstLine="102"/>
              <w:jc w:val="center"/>
              <w:rPr>
                <w:rFonts w:ascii="楷体_GB2312" w:eastAsia="楷体_GB2312" w:hAnsi="宋体"/>
                <w:color w:val="000000"/>
                <w:sz w:val="24"/>
                <w:szCs w:val="24"/>
              </w:rPr>
            </w:pPr>
            <w:r>
              <w:rPr>
                <w:rFonts w:ascii="楷体_GB2312" w:eastAsia="楷体_GB2312" w:hAnsi="宋体" w:hint="eastAsia"/>
                <w:color w:val="000000"/>
                <w:sz w:val="24"/>
                <w:szCs w:val="24"/>
              </w:rPr>
              <w:t>建筑工程施工总承包叁级、市政公用工程施工总承包叁级、机电工程施工总承包叁级、建筑装修装饰工程专业承包贰级、建筑幕墙工程专业承包贰级、防水防腐保温工程专业承包贰级、钢结构工程专业承包叁级、环保工程专业承包叁级、特种工程（结构补强）专业承包）</w:t>
            </w:r>
          </w:p>
        </w:tc>
      </w:tr>
      <w:tr w:rsidR="00032A87" w:rsidTr="00032A87">
        <w:trPr>
          <w:trHeight w:hRule="exact" w:val="2275"/>
        </w:trPr>
        <w:tc>
          <w:tcPr>
            <w:tcW w:w="1370" w:type="dxa"/>
            <w:tcBorders>
              <w:top w:val="single" w:sz="6" w:space="0" w:color="auto"/>
              <w:left w:val="single" w:sz="12" w:space="0" w:color="auto"/>
              <w:bottom w:val="single" w:sz="4" w:space="0" w:color="auto"/>
              <w:right w:val="single" w:sz="6" w:space="0" w:color="auto"/>
            </w:tcBorders>
            <w:vAlign w:val="center"/>
            <w:hideMark/>
          </w:tcPr>
          <w:p w:rsidR="00032A87" w:rsidRDefault="00032A87">
            <w:pPr>
              <w:jc w:val="center"/>
              <w:rPr>
                <w:rFonts w:ascii="楷体_GB2312" w:eastAsia="楷体_GB2312" w:hAnsi="宋体"/>
                <w:b/>
                <w:color w:val="000000"/>
                <w:sz w:val="24"/>
                <w:szCs w:val="24"/>
              </w:rPr>
            </w:pPr>
            <w:r>
              <w:rPr>
                <w:rFonts w:ascii="楷体_GB2312" w:eastAsia="楷体_GB2312" w:hAnsi="宋体" w:hint="eastAsia"/>
                <w:b/>
                <w:color w:val="000000"/>
                <w:sz w:val="24"/>
                <w:szCs w:val="24"/>
              </w:rPr>
              <w:t>主营范围</w:t>
            </w:r>
          </w:p>
        </w:tc>
        <w:tc>
          <w:tcPr>
            <w:tcW w:w="6992" w:type="dxa"/>
            <w:gridSpan w:val="5"/>
            <w:tcBorders>
              <w:top w:val="single" w:sz="6" w:space="0" w:color="auto"/>
              <w:left w:val="single" w:sz="6" w:space="0" w:color="auto"/>
              <w:bottom w:val="single" w:sz="4" w:space="0" w:color="auto"/>
              <w:right w:val="single" w:sz="12" w:space="0" w:color="auto"/>
            </w:tcBorders>
            <w:vAlign w:val="center"/>
            <w:hideMark/>
          </w:tcPr>
          <w:p w:rsidR="00032A87" w:rsidRDefault="00032A87">
            <w:pPr>
              <w:snapToGrid w:val="0"/>
              <w:ind w:firstLine="102"/>
              <w:jc w:val="center"/>
              <w:rPr>
                <w:rFonts w:ascii="楷体_GB2312" w:eastAsia="楷体_GB2312" w:hAnsi="宋体"/>
                <w:b/>
                <w:color w:val="000000"/>
                <w:sz w:val="24"/>
                <w:szCs w:val="24"/>
              </w:rPr>
            </w:pPr>
            <w:r>
              <w:rPr>
                <w:rFonts w:ascii="楷体_GB2312" w:eastAsia="楷体_GB2312" w:hAnsi="宋体" w:hint="eastAsia"/>
                <w:color w:val="000000"/>
                <w:sz w:val="24"/>
                <w:szCs w:val="24"/>
              </w:rPr>
              <w:t>工程勘察；工程设计；施工总承包；专业分包；劳务分包；家庭劳务服务；家居装饰设计；工程招标代理；工程造价咨询、工程技术咨询、（中介除外）；园林绿化服务；销售苗木、花卉；园林绿化工程；园林绿化设计；租赁机械设备（卫星接收设备除外）、办公用品、消防器材、建筑材料、装饰材料、保温材料、金属材料、门窗、五金、交电。（依法需经批准的项目，经相关部门批准后依批准的内容开展经营活动</w:t>
            </w:r>
            <w:r>
              <w:rPr>
                <w:rFonts w:ascii="宋体" w:hAnsi="宋体" w:hint="eastAsia"/>
                <w:sz w:val="18"/>
                <w:szCs w:val="18"/>
              </w:rPr>
              <w:t>）</w:t>
            </w:r>
          </w:p>
        </w:tc>
      </w:tr>
      <w:tr w:rsidR="00032A87" w:rsidTr="00032A87">
        <w:trPr>
          <w:trHeight w:hRule="exact" w:val="1821"/>
        </w:trPr>
        <w:tc>
          <w:tcPr>
            <w:tcW w:w="1370" w:type="dxa"/>
            <w:tcBorders>
              <w:top w:val="single" w:sz="4" w:space="0" w:color="auto"/>
              <w:left w:val="single" w:sz="12" w:space="0" w:color="auto"/>
              <w:bottom w:val="single" w:sz="6" w:space="0" w:color="auto"/>
              <w:right w:val="single" w:sz="6" w:space="0" w:color="auto"/>
            </w:tcBorders>
            <w:vAlign w:val="center"/>
            <w:hideMark/>
          </w:tcPr>
          <w:p w:rsidR="00032A87" w:rsidRDefault="00032A87">
            <w:pPr>
              <w:snapToGrid w:val="0"/>
              <w:jc w:val="center"/>
              <w:rPr>
                <w:rFonts w:ascii="楷体_GB2312" w:eastAsia="楷体_GB2312" w:hAnsi="宋体"/>
                <w:b/>
                <w:color w:val="000000"/>
                <w:sz w:val="24"/>
                <w:szCs w:val="24"/>
              </w:rPr>
            </w:pPr>
            <w:r>
              <w:rPr>
                <w:rFonts w:ascii="楷体_GB2312" w:eastAsia="楷体_GB2312" w:hAnsi="宋体" w:hint="eastAsia"/>
                <w:b/>
                <w:color w:val="000000"/>
                <w:sz w:val="24"/>
                <w:szCs w:val="24"/>
              </w:rPr>
              <w:t>专业特长</w:t>
            </w:r>
          </w:p>
        </w:tc>
        <w:tc>
          <w:tcPr>
            <w:tcW w:w="6992" w:type="dxa"/>
            <w:gridSpan w:val="5"/>
            <w:tcBorders>
              <w:top w:val="single" w:sz="4" w:space="0" w:color="auto"/>
              <w:left w:val="single" w:sz="6" w:space="0" w:color="auto"/>
              <w:bottom w:val="single" w:sz="6" w:space="0" w:color="auto"/>
              <w:right w:val="single" w:sz="12" w:space="0" w:color="auto"/>
            </w:tcBorders>
            <w:vAlign w:val="center"/>
            <w:hideMark/>
          </w:tcPr>
          <w:p w:rsidR="00032A87" w:rsidRDefault="00032A87">
            <w:pPr>
              <w:snapToGrid w:val="0"/>
              <w:rPr>
                <w:rFonts w:ascii="楷体_GB2312" w:eastAsia="楷体_GB2312" w:hAnsi="宋体"/>
                <w:b/>
                <w:color w:val="000000"/>
                <w:sz w:val="24"/>
                <w:szCs w:val="24"/>
              </w:rPr>
            </w:pPr>
            <w:r>
              <w:rPr>
                <w:rFonts w:ascii="楷体_GB2312" w:eastAsia="楷体_GB2312" w:hAnsi="宋体" w:hint="eastAsia"/>
                <w:color w:val="000000"/>
                <w:sz w:val="24"/>
                <w:szCs w:val="24"/>
              </w:rPr>
              <w:t>建筑工程施工总承包、建筑装修装饰工程专业承包、市政公用工程施工总承包</w:t>
            </w:r>
          </w:p>
        </w:tc>
      </w:tr>
      <w:tr w:rsidR="00032A87" w:rsidTr="00032A87">
        <w:trPr>
          <w:trHeight w:hRule="exact" w:val="7812"/>
        </w:trPr>
        <w:tc>
          <w:tcPr>
            <w:tcW w:w="1370" w:type="dxa"/>
            <w:tcBorders>
              <w:top w:val="single" w:sz="6" w:space="0" w:color="auto"/>
              <w:left w:val="single" w:sz="12" w:space="0" w:color="auto"/>
              <w:bottom w:val="single" w:sz="12" w:space="0" w:color="auto"/>
              <w:right w:val="single" w:sz="6" w:space="0" w:color="auto"/>
            </w:tcBorders>
            <w:vAlign w:val="center"/>
            <w:hideMark/>
          </w:tcPr>
          <w:p w:rsidR="00032A87" w:rsidRDefault="00032A87">
            <w:pPr>
              <w:spacing w:line="480" w:lineRule="auto"/>
              <w:jc w:val="center"/>
              <w:rPr>
                <w:rFonts w:ascii="楷体_GB2312" w:eastAsia="楷体_GB2312" w:hAnsi="宋体"/>
                <w:color w:val="000000"/>
                <w:sz w:val="24"/>
                <w:szCs w:val="24"/>
              </w:rPr>
            </w:pPr>
            <w:r>
              <w:rPr>
                <w:rFonts w:ascii="楷体_GB2312" w:eastAsia="楷体_GB2312" w:hAnsi="宋体" w:hint="eastAsia"/>
                <w:color w:val="000000"/>
                <w:sz w:val="24"/>
                <w:szCs w:val="24"/>
              </w:rPr>
              <w:lastRenderedPageBreak/>
              <w:t>公司情况</w:t>
            </w:r>
            <w:bookmarkStart w:id="0" w:name="_GoBack"/>
            <w:bookmarkEnd w:id="0"/>
          </w:p>
          <w:p w:rsidR="00032A87" w:rsidRDefault="00032A87">
            <w:pPr>
              <w:spacing w:line="480" w:lineRule="auto"/>
              <w:jc w:val="center"/>
              <w:rPr>
                <w:rFonts w:ascii="楷体_GB2312" w:eastAsia="楷体_GB2312" w:hAnsi="宋体"/>
                <w:color w:val="000000"/>
                <w:sz w:val="24"/>
                <w:szCs w:val="24"/>
              </w:rPr>
            </w:pPr>
            <w:r>
              <w:rPr>
                <w:rFonts w:ascii="楷体_GB2312" w:eastAsia="楷体_GB2312" w:hAnsi="宋体" w:hint="eastAsia"/>
                <w:color w:val="000000"/>
                <w:sz w:val="24"/>
                <w:szCs w:val="24"/>
              </w:rPr>
              <w:t>概  要</w:t>
            </w:r>
          </w:p>
        </w:tc>
        <w:tc>
          <w:tcPr>
            <w:tcW w:w="6992" w:type="dxa"/>
            <w:gridSpan w:val="5"/>
            <w:tcBorders>
              <w:top w:val="single" w:sz="6" w:space="0" w:color="auto"/>
              <w:left w:val="single" w:sz="6" w:space="0" w:color="auto"/>
              <w:bottom w:val="single" w:sz="12" w:space="0" w:color="auto"/>
              <w:right w:val="single" w:sz="12" w:space="0" w:color="auto"/>
            </w:tcBorders>
          </w:tcPr>
          <w:p w:rsidR="00032A87" w:rsidRDefault="00032A87">
            <w:pPr>
              <w:jc w:val="center"/>
              <w:outlineLvl w:val="0"/>
              <w:rPr>
                <w:rFonts w:ascii="楷体_GB2312" w:eastAsia="楷体_GB2312" w:hAnsi="宋体"/>
                <w:color w:val="000000"/>
                <w:sz w:val="24"/>
                <w:szCs w:val="24"/>
              </w:rPr>
            </w:pPr>
            <w:r>
              <w:rPr>
                <w:rFonts w:ascii="楷体_GB2312" w:eastAsia="楷体_GB2312" w:hAnsi="宋体" w:hint="eastAsia"/>
                <w:color w:val="000000"/>
                <w:sz w:val="24"/>
                <w:szCs w:val="24"/>
              </w:rPr>
              <w:t>一、企业概况</w:t>
            </w:r>
          </w:p>
          <w:p w:rsidR="00032A87" w:rsidRDefault="00032A87">
            <w:pPr>
              <w:ind w:firstLineChars="150" w:firstLine="360"/>
              <w:rPr>
                <w:rFonts w:ascii="楷体_GB2312" w:eastAsia="楷体_GB2312" w:hAnsi="宋体" w:hint="eastAsia"/>
                <w:color w:val="000000"/>
                <w:sz w:val="24"/>
                <w:szCs w:val="24"/>
              </w:rPr>
            </w:pPr>
            <w:r>
              <w:rPr>
                <w:rFonts w:ascii="楷体_GB2312" w:eastAsia="楷体_GB2312" w:hAnsi="宋体" w:hint="eastAsia"/>
                <w:color w:val="000000"/>
                <w:sz w:val="24"/>
                <w:szCs w:val="24"/>
              </w:rPr>
              <w:t>北京中土建工建设工程有限公司是一定注册资本为6800万元的，拥有九种资质的综合性建筑施工企业。我公司具有的九大资质包括：建筑工程施工总承包叁级、市政公用工程施工总承包叁级、机电工程施工总承包叁级、建筑装修装饰工程专业承包贰级、建筑幕墙工程专业承包贰级、防水防腐保温工程专业承包贰级、钢结构工程专业承包叁级、环保工程专业承包叁级、特种工程（结构补强）专业承包等。</w:t>
            </w:r>
            <w:r>
              <w:rPr>
                <w:rFonts w:ascii="楷体_GB2312" w:eastAsia="楷体_GB2312" w:hAnsi="宋体" w:hint="eastAsia"/>
                <w:color w:val="000000"/>
                <w:sz w:val="24"/>
                <w:szCs w:val="24"/>
              </w:rPr>
              <w:br/>
              <w:t>我公司采用国内外先进的管理模式开展经营管理，依据市场经济运行规则建立市场营销体系、项目管理体系、质量保证体系和客户服务体系。</w:t>
            </w:r>
          </w:p>
          <w:p w:rsidR="00032A87" w:rsidRDefault="00032A87">
            <w:pPr>
              <w:jc w:val="center"/>
              <w:outlineLvl w:val="0"/>
              <w:rPr>
                <w:rFonts w:ascii="楷体_GB2312" w:eastAsia="楷体_GB2312" w:hAnsi="宋体" w:hint="eastAsia"/>
                <w:color w:val="000000"/>
                <w:sz w:val="24"/>
                <w:szCs w:val="24"/>
              </w:rPr>
            </w:pPr>
            <w:r>
              <w:rPr>
                <w:rFonts w:ascii="楷体_GB2312" w:eastAsia="楷体_GB2312" w:hAnsi="宋体" w:hint="eastAsia"/>
                <w:color w:val="000000"/>
                <w:sz w:val="24"/>
                <w:szCs w:val="24"/>
              </w:rPr>
              <w:t>二、机构组成</w:t>
            </w:r>
          </w:p>
          <w:p w:rsidR="00032A87" w:rsidRDefault="00032A87">
            <w:pPr>
              <w:ind w:firstLineChars="150" w:firstLine="360"/>
              <w:rPr>
                <w:rFonts w:ascii="楷体_GB2312" w:eastAsia="楷体_GB2312" w:hAnsi="宋体" w:hint="eastAsia"/>
                <w:color w:val="000000"/>
                <w:sz w:val="24"/>
                <w:szCs w:val="24"/>
              </w:rPr>
            </w:pPr>
            <w:r>
              <w:rPr>
                <w:rFonts w:ascii="楷体_GB2312" w:eastAsia="楷体_GB2312" w:hAnsi="宋体" w:hint="eastAsia"/>
                <w:color w:val="000000"/>
                <w:sz w:val="24"/>
                <w:szCs w:val="24"/>
              </w:rPr>
              <w:t>公司管理机构由企业策划部、市场拓展部、投标报价部、工程管理部、合约管理部、物资管理部、人力资源部、财务管理部、技术质量部、客户服务部、综合办公室等部门组成。</w:t>
            </w:r>
          </w:p>
          <w:p w:rsidR="00032A87" w:rsidRDefault="00032A87">
            <w:pPr>
              <w:ind w:firstLineChars="150" w:firstLine="360"/>
              <w:jc w:val="center"/>
              <w:outlineLvl w:val="0"/>
              <w:rPr>
                <w:rFonts w:ascii="楷体_GB2312" w:eastAsia="楷体_GB2312" w:hAnsi="宋体" w:hint="eastAsia"/>
                <w:color w:val="000000"/>
                <w:sz w:val="24"/>
                <w:szCs w:val="24"/>
              </w:rPr>
            </w:pPr>
            <w:r>
              <w:rPr>
                <w:rFonts w:ascii="楷体_GB2312" w:eastAsia="楷体_GB2312" w:hAnsi="宋体" w:hint="eastAsia"/>
                <w:color w:val="000000"/>
                <w:sz w:val="24"/>
                <w:szCs w:val="24"/>
              </w:rPr>
              <w:t>三、管理理念</w:t>
            </w:r>
          </w:p>
          <w:p w:rsidR="00032A87" w:rsidRDefault="00032A87">
            <w:pPr>
              <w:ind w:firstLineChars="150" w:firstLine="360"/>
              <w:rPr>
                <w:rFonts w:ascii="楷体_GB2312" w:eastAsia="楷体_GB2312" w:hAnsi="宋体" w:hint="eastAsia"/>
                <w:color w:val="000000"/>
                <w:sz w:val="24"/>
                <w:szCs w:val="24"/>
              </w:rPr>
            </w:pPr>
            <w:r>
              <w:rPr>
                <w:rFonts w:ascii="楷体_GB2312" w:eastAsia="楷体_GB2312" w:hAnsi="宋体" w:hint="eastAsia"/>
                <w:color w:val="000000"/>
                <w:sz w:val="24"/>
                <w:szCs w:val="24"/>
              </w:rPr>
              <w:t>公司以“团结、奋进、务实、创新、诚信、共赢”为管理理念，艰苦奋斗，从严治企，在社会各界都有很高的信誉和知名度。公司采用以人为本的管理理念，注重对人才的储备与培养，大力引进市场优秀的高层管理人员，着力于打造一支优秀的管理团队。公司人才济济，拥有众多专业化人员，一级、二级建造师、各专业工程师、建筑设计师、造价师、会计师等，以积极进取的工作态度和先进高效的专业技术水准为公司的发展奠定了坚实的基础。</w:t>
            </w:r>
          </w:p>
          <w:p w:rsidR="00032A87" w:rsidRDefault="00032A87">
            <w:pPr>
              <w:rPr>
                <w:rFonts w:ascii="楷体_GB2312" w:eastAsia="楷体_GB2312" w:hAnsi="宋体" w:hint="eastAsia"/>
                <w:color w:val="000000"/>
                <w:sz w:val="24"/>
                <w:szCs w:val="24"/>
              </w:rPr>
            </w:pPr>
            <w:r>
              <w:rPr>
                <w:rFonts w:ascii="楷体_GB2312" w:eastAsia="楷体_GB2312" w:hAnsi="宋体" w:hint="eastAsia"/>
                <w:color w:val="000000"/>
                <w:sz w:val="24"/>
                <w:szCs w:val="24"/>
              </w:rPr>
              <w:t>公司以诚信为本，并以“100%履行合同，让顾客满意”为最终质量目标，积极投身首都的建设之中。</w:t>
            </w:r>
          </w:p>
          <w:p w:rsidR="00032A87" w:rsidRDefault="00032A87">
            <w:pPr>
              <w:adjustRightInd w:val="0"/>
              <w:snapToGrid w:val="0"/>
              <w:ind w:firstLineChars="200" w:firstLine="480"/>
              <w:rPr>
                <w:rFonts w:ascii="楷体_GB2312" w:eastAsia="楷体_GB2312" w:hAnsi="宋体" w:hint="eastAsia"/>
                <w:color w:val="000000"/>
                <w:sz w:val="24"/>
                <w:szCs w:val="24"/>
              </w:rPr>
            </w:pPr>
          </w:p>
          <w:p w:rsidR="00032A87" w:rsidRDefault="00032A87">
            <w:pPr>
              <w:adjustRightInd w:val="0"/>
              <w:snapToGrid w:val="0"/>
              <w:ind w:firstLineChars="200" w:firstLine="480"/>
              <w:rPr>
                <w:rFonts w:ascii="楷体_GB2312" w:eastAsia="楷体_GB2312" w:hAnsi="宋体" w:hint="eastAsia"/>
                <w:color w:val="000000"/>
                <w:sz w:val="24"/>
                <w:szCs w:val="24"/>
              </w:rPr>
            </w:pPr>
          </w:p>
          <w:p w:rsidR="00032A87" w:rsidRDefault="00032A87">
            <w:pPr>
              <w:adjustRightInd w:val="0"/>
              <w:snapToGrid w:val="0"/>
              <w:rPr>
                <w:rFonts w:ascii="楷体_GB2312" w:eastAsia="楷体_GB2312" w:hAnsi="宋体"/>
                <w:color w:val="000000"/>
                <w:sz w:val="24"/>
                <w:szCs w:val="24"/>
              </w:rPr>
            </w:pPr>
          </w:p>
        </w:tc>
      </w:tr>
    </w:tbl>
    <w:p w:rsidR="00896569" w:rsidRDefault="00896569"/>
    <w:sectPr w:rsidR="00896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9B"/>
    <w:rsid w:val="00032A87"/>
    <w:rsid w:val="006C249B"/>
    <w:rsid w:val="008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杨永光</dc:creator>
  <cp:keywords/>
  <dc:description/>
  <cp:lastModifiedBy>杨永光</cp:lastModifiedBy>
  <cp:revision>3</cp:revision>
  <dcterms:created xsi:type="dcterms:W3CDTF">2020-06-28T14:26:00Z</dcterms:created>
  <dcterms:modified xsi:type="dcterms:W3CDTF">2020-06-28T14:26:00Z</dcterms:modified>
</cp:coreProperties>
</file>