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73" w:rsidRDefault="00EC7173" w:rsidP="00EC7173">
      <w:pPr>
        <w:jc w:val="center"/>
        <w:rPr>
          <w:b/>
          <w:sz w:val="26"/>
        </w:rPr>
      </w:pPr>
      <w:bookmarkStart w:id="0" w:name="_GoBack"/>
      <w:bookmarkEnd w:id="0"/>
      <w:r>
        <w:rPr>
          <w:rFonts w:hint="eastAsia"/>
          <w:b/>
          <w:sz w:val="26"/>
        </w:rPr>
        <w:t>国内互联网接入服务产品报价</w:t>
      </w:r>
    </w:p>
    <w:tbl>
      <w:tblPr>
        <w:tblW w:w="53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"/>
        <w:gridCol w:w="1280"/>
        <w:gridCol w:w="1968"/>
        <w:gridCol w:w="2024"/>
        <w:gridCol w:w="1095"/>
        <w:gridCol w:w="1558"/>
      </w:tblGrid>
      <w:tr w:rsidR="00EC7173" w:rsidTr="00C11C24">
        <w:trPr>
          <w:trHeight w:val="19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173" w:rsidRDefault="00EC7173" w:rsidP="00C11C24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带宽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最低可提供公网固定IP地址数量（个）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目前执行</w:t>
            </w:r>
          </w:p>
          <w:p w:rsidR="00EC7173" w:rsidRDefault="00EC7173" w:rsidP="00C11C24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合同价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折扣后价格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折扣率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  <w:p w:rsidR="00EC7173" w:rsidRDefault="00EC7173" w:rsidP="00C11C24">
            <w:pPr>
              <w:widowControl/>
              <w:snapToGrid w:val="0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（接入方式）</w:t>
            </w:r>
          </w:p>
        </w:tc>
      </w:tr>
      <w:tr w:rsidR="00EC7173" w:rsidTr="00C11C24">
        <w:trPr>
          <w:trHeight w:hRule="exact" w:val="58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10M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6000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3600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0.6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EC7173" w:rsidTr="00C11C24">
        <w:trPr>
          <w:trHeight w:hRule="exact" w:val="58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20M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12000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7200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EC7173" w:rsidTr="00C11C24">
        <w:trPr>
          <w:trHeight w:hRule="exact" w:val="58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50M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18000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EC7173" w:rsidTr="00C11C24">
        <w:trPr>
          <w:trHeight w:hRule="exact" w:val="58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100M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60000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36000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EC7173" w:rsidTr="00C11C24">
        <w:trPr>
          <w:trHeight w:hRule="exact" w:val="58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120M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72000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43200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EC7173" w:rsidTr="00C11C24">
        <w:trPr>
          <w:trHeight w:hRule="exact" w:val="58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150M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90000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54000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EC7173" w:rsidTr="00C11C24">
        <w:trPr>
          <w:trHeight w:hRule="exact" w:val="58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200M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120000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72000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EC7173" w:rsidTr="00C11C24">
        <w:trPr>
          <w:trHeight w:hRule="exact" w:val="58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300M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180000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108000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EC7173" w:rsidTr="00C11C24">
        <w:trPr>
          <w:trHeight w:hRule="exact" w:val="58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400M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240000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144000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EC7173" w:rsidTr="00C11C24">
        <w:trPr>
          <w:trHeight w:hRule="exact" w:val="58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500M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300000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180000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EC7173" w:rsidTr="00C11C24">
        <w:trPr>
          <w:trHeight w:hRule="exact" w:val="58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700M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420000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252000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EC7173" w:rsidTr="00C11C24">
        <w:trPr>
          <w:trHeight w:hRule="exact" w:val="58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600000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360000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EC7173" w:rsidTr="00C11C24">
        <w:trPr>
          <w:trHeight w:hRule="exact" w:val="58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1.2G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720000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432000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EC7173" w:rsidTr="00C11C24">
        <w:trPr>
          <w:trHeight w:hRule="exact" w:val="58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1.5G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900000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540000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EC7173" w:rsidTr="00C11C24">
        <w:trPr>
          <w:trHeight w:hRule="exact" w:val="58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2G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1800000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720000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EC7173" w:rsidTr="00C11C24">
        <w:trPr>
          <w:trHeight w:hRule="exact" w:val="58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3G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1080000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EC7173" w:rsidTr="00C11C24">
        <w:trPr>
          <w:trHeight w:hRule="exact" w:val="58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5G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1080000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3" w:rsidRDefault="00EC7173" w:rsidP="00C11C24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</w:tbl>
    <w:p w:rsidR="00EC7173" w:rsidRDefault="00EC7173" w:rsidP="00EC717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EC7173" w:rsidRDefault="00EC7173" w:rsidP="00EC7173">
      <w:pPr>
        <w:ind w:firstLineChars="200" w:firstLine="420"/>
      </w:pPr>
      <w:r>
        <w:rPr>
          <w:rFonts w:hint="eastAsia"/>
        </w:rPr>
        <w:lastRenderedPageBreak/>
        <w:t>针对本项目，企商在线将提供以下服务承诺。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1121"/>
        <w:gridCol w:w="2676"/>
        <w:gridCol w:w="2594"/>
        <w:gridCol w:w="2131"/>
      </w:tblGrid>
      <w:tr w:rsidR="00EC7173" w:rsidTr="00C11C24">
        <w:tc>
          <w:tcPr>
            <w:tcW w:w="1121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76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t>招标文档要求</w:t>
            </w:r>
          </w:p>
        </w:tc>
        <w:tc>
          <w:tcPr>
            <w:tcW w:w="2594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t>供应商服务承诺</w:t>
            </w:r>
          </w:p>
        </w:tc>
        <w:tc>
          <w:tcPr>
            <w:tcW w:w="2131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t>偏离</w:t>
            </w:r>
          </w:p>
        </w:tc>
      </w:tr>
      <w:tr w:rsidR="00EC7173" w:rsidTr="00C11C24">
        <w:tc>
          <w:tcPr>
            <w:tcW w:w="1121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76" w:type="dxa"/>
          </w:tcPr>
          <w:p w:rsidR="00EC7173" w:rsidRDefault="00EC7173" w:rsidP="00C11C24">
            <w:r>
              <w:rPr>
                <w:bCs/>
                <w:sz w:val="24"/>
                <w:szCs w:val="24"/>
              </w:rPr>
              <w:t>供应商应承诺所提供线路无故障运行时间≥99.9%</w:t>
            </w:r>
            <w:r>
              <w:rPr>
                <w:rFonts w:hint="eastAsia"/>
                <w:bCs/>
                <w:sz w:val="24"/>
                <w:szCs w:val="24"/>
              </w:rPr>
              <w:t>，</w:t>
            </w:r>
            <w:r>
              <w:rPr>
                <w:bCs/>
                <w:sz w:val="24"/>
                <w:szCs w:val="24"/>
              </w:rPr>
              <w:t>提供7*24小时运行状态监测和</w:t>
            </w:r>
            <w:r>
              <w:rPr>
                <w:rFonts w:hint="eastAsia"/>
                <w:bCs/>
                <w:sz w:val="24"/>
                <w:szCs w:val="24"/>
              </w:rPr>
              <w:t>定期</w:t>
            </w:r>
            <w:r>
              <w:rPr>
                <w:bCs/>
                <w:sz w:val="24"/>
                <w:szCs w:val="24"/>
              </w:rPr>
              <w:t>线路</w:t>
            </w:r>
            <w:r>
              <w:rPr>
                <w:rFonts w:hint="eastAsia"/>
                <w:bCs/>
                <w:sz w:val="24"/>
                <w:szCs w:val="24"/>
              </w:rPr>
              <w:t>巡检</w:t>
            </w:r>
            <w:r>
              <w:rPr>
                <w:bCs/>
                <w:sz w:val="24"/>
                <w:szCs w:val="24"/>
              </w:rPr>
              <w:t>维护</w:t>
            </w:r>
            <w:r>
              <w:rPr>
                <w:rFonts w:hint="eastAsia"/>
                <w:bCs/>
                <w:sz w:val="24"/>
                <w:szCs w:val="24"/>
              </w:rPr>
              <w:t>，并</w:t>
            </w:r>
            <w:r>
              <w:rPr>
                <w:bCs/>
                <w:sz w:val="24"/>
                <w:szCs w:val="24"/>
              </w:rPr>
              <w:t>定期向采购人提供运行监测</w:t>
            </w:r>
            <w:r>
              <w:rPr>
                <w:rFonts w:hint="eastAsia"/>
                <w:bCs/>
                <w:sz w:val="24"/>
                <w:szCs w:val="24"/>
              </w:rPr>
              <w:t>和</w:t>
            </w:r>
            <w:r>
              <w:rPr>
                <w:bCs/>
                <w:sz w:val="24"/>
                <w:szCs w:val="24"/>
              </w:rPr>
              <w:t>巡检报告。</w:t>
            </w:r>
            <w:r>
              <w:rPr>
                <w:rFonts w:hint="eastAsia"/>
                <w:bCs/>
                <w:sz w:val="24"/>
                <w:szCs w:val="24"/>
              </w:rPr>
              <w:t>制定重点专项保障方案和应急保障预案，根据采购人业务需要提供紧急线路开通、突发带宽扩容等服务，</w:t>
            </w:r>
            <w:r>
              <w:rPr>
                <w:bCs/>
                <w:sz w:val="24"/>
                <w:szCs w:val="24"/>
              </w:rPr>
              <w:t>保障</w:t>
            </w:r>
            <w:r>
              <w:rPr>
                <w:rFonts w:hint="eastAsia"/>
                <w:bCs/>
                <w:sz w:val="24"/>
                <w:szCs w:val="24"/>
              </w:rPr>
              <w:t>采购人</w:t>
            </w:r>
            <w:r>
              <w:rPr>
                <w:bCs/>
                <w:sz w:val="24"/>
                <w:szCs w:val="24"/>
              </w:rPr>
              <w:t>重大活动期间及国庆节、春节等重点时期的业务连续性。</w:t>
            </w:r>
          </w:p>
        </w:tc>
        <w:tc>
          <w:tcPr>
            <w:tcW w:w="2594" w:type="dxa"/>
          </w:tcPr>
          <w:p w:rsidR="00EC7173" w:rsidRDefault="00EC7173" w:rsidP="00C11C24">
            <w:r>
              <w:rPr>
                <w:rFonts w:hint="eastAsia"/>
              </w:rPr>
              <w:t>企商在线承诺，所</w:t>
            </w:r>
            <w:r>
              <w:rPr>
                <w:bCs/>
                <w:sz w:val="24"/>
                <w:szCs w:val="24"/>
              </w:rPr>
              <w:t>提供线路无故障运行时间≥99.9%</w:t>
            </w:r>
            <w:r>
              <w:rPr>
                <w:rFonts w:hint="eastAsia"/>
                <w:bCs/>
                <w:sz w:val="24"/>
                <w:szCs w:val="24"/>
              </w:rPr>
              <w:t>，并</w:t>
            </w:r>
            <w:r>
              <w:rPr>
                <w:bCs/>
                <w:sz w:val="24"/>
                <w:szCs w:val="24"/>
              </w:rPr>
              <w:t>提供7*24小时运行状态监测和</w:t>
            </w:r>
            <w:r>
              <w:rPr>
                <w:rFonts w:hint="eastAsia"/>
                <w:bCs/>
                <w:sz w:val="24"/>
                <w:szCs w:val="24"/>
              </w:rPr>
              <w:t>定期</w:t>
            </w:r>
            <w:r>
              <w:rPr>
                <w:bCs/>
                <w:sz w:val="24"/>
                <w:szCs w:val="24"/>
              </w:rPr>
              <w:t>线路</w:t>
            </w:r>
            <w:r>
              <w:rPr>
                <w:rFonts w:hint="eastAsia"/>
                <w:bCs/>
                <w:sz w:val="24"/>
                <w:szCs w:val="24"/>
              </w:rPr>
              <w:t>巡检</w:t>
            </w:r>
            <w:r>
              <w:rPr>
                <w:bCs/>
                <w:sz w:val="24"/>
                <w:szCs w:val="24"/>
              </w:rPr>
              <w:t>维护</w:t>
            </w:r>
            <w:r>
              <w:rPr>
                <w:rFonts w:hint="eastAsia"/>
                <w:bCs/>
                <w:sz w:val="24"/>
                <w:szCs w:val="24"/>
              </w:rPr>
              <w:t>，并</w:t>
            </w:r>
            <w:r>
              <w:rPr>
                <w:bCs/>
                <w:sz w:val="24"/>
                <w:szCs w:val="24"/>
              </w:rPr>
              <w:t>定期向采购人提供运行监测</w:t>
            </w:r>
            <w:r>
              <w:rPr>
                <w:rFonts w:hint="eastAsia"/>
                <w:bCs/>
                <w:sz w:val="24"/>
                <w:szCs w:val="24"/>
              </w:rPr>
              <w:t>和</w:t>
            </w:r>
            <w:r>
              <w:rPr>
                <w:bCs/>
                <w:sz w:val="24"/>
                <w:szCs w:val="24"/>
              </w:rPr>
              <w:t>巡检报告。</w:t>
            </w:r>
            <w:r>
              <w:rPr>
                <w:rFonts w:hint="eastAsia"/>
                <w:bCs/>
                <w:sz w:val="24"/>
                <w:szCs w:val="24"/>
              </w:rPr>
              <w:t>制定重点专项保障方案和应急保障预案，根据采购人业务需要提供紧急线路开通、突发带宽扩容等服务，</w:t>
            </w:r>
            <w:r>
              <w:rPr>
                <w:bCs/>
                <w:sz w:val="24"/>
                <w:szCs w:val="24"/>
              </w:rPr>
              <w:t>保障</w:t>
            </w:r>
            <w:r>
              <w:rPr>
                <w:rFonts w:hint="eastAsia"/>
                <w:bCs/>
                <w:sz w:val="24"/>
                <w:szCs w:val="24"/>
              </w:rPr>
              <w:t>采购人</w:t>
            </w:r>
            <w:r>
              <w:rPr>
                <w:bCs/>
                <w:sz w:val="24"/>
                <w:szCs w:val="24"/>
              </w:rPr>
              <w:t>重大活动期间及国庆节、春节等重点时期的业务连续性。</w:t>
            </w:r>
          </w:p>
        </w:tc>
        <w:tc>
          <w:tcPr>
            <w:tcW w:w="2131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t>无偏离</w:t>
            </w:r>
          </w:p>
        </w:tc>
      </w:tr>
      <w:tr w:rsidR="00EC7173" w:rsidTr="00C11C24">
        <w:tc>
          <w:tcPr>
            <w:tcW w:w="1121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76" w:type="dxa"/>
          </w:tcPr>
          <w:p w:rsidR="00EC7173" w:rsidRDefault="00EC7173" w:rsidP="00C11C24">
            <w:r>
              <w:rPr>
                <w:rFonts w:hint="eastAsia"/>
                <w:sz w:val="24"/>
                <w:szCs w:val="24"/>
              </w:rPr>
              <w:t>供应商应</w:t>
            </w:r>
            <w:r>
              <w:rPr>
                <w:sz w:val="24"/>
                <w:szCs w:val="24"/>
              </w:rPr>
              <w:t>在接到采购人线路故障申告10分钟内做出响应，除不可抗力外，应在4小时内完成故障修复。故障修复进展实时以电话、短信或其它有效的方式通知采购人。</w:t>
            </w:r>
            <w:r>
              <w:rPr>
                <w:rFonts w:hint="eastAsia"/>
                <w:sz w:val="24"/>
                <w:szCs w:val="24"/>
              </w:rPr>
              <w:t>在故障修复后向采购人提供书面故障分析处理报告。</w:t>
            </w:r>
            <w:r>
              <w:rPr>
                <w:sz w:val="24"/>
                <w:szCs w:val="24"/>
              </w:rPr>
              <w:t>由于投标人原因进行割接、升级和改造等操作，可能影响到采购人线路的正常使用时，应至少提前72小时以书面形式通知采购人。</w:t>
            </w:r>
          </w:p>
        </w:tc>
        <w:tc>
          <w:tcPr>
            <w:tcW w:w="2594" w:type="dxa"/>
          </w:tcPr>
          <w:p w:rsidR="00EC7173" w:rsidRDefault="00EC7173" w:rsidP="00C11C24">
            <w:r>
              <w:rPr>
                <w:rFonts w:hint="eastAsia"/>
              </w:rPr>
              <w:t>企商在线承诺，在接到</w:t>
            </w:r>
            <w:r>
              <w:rPr>
                <w:sz w:val="24"/>
                <w:szCs w:val="24"/>
              </w:rPr>
              <w:t>采购人线路故障申告10分钟内做出响应，除不可抗力外，在4小时内完成故障修复。故障修复进展实时以电话、短信或其它有效的方式通知采购人。</w:t>
            </w:r>
            <w:r>
              <w:rPr>
                <w:rFonts w:hint="eastAsia"/>
                <w:sz w:val="24"/>
                <w:szCs w:val="24"/>
              </w:rPr>
              <w:t>在故障修复后向采购人提供书面故障分析处理报告。</w:t>
            </w:r>
            <w:r>
              <w:rPr>
                <w:sz w:val="24"/>
                <w:szCs w:val="24"/>
              </w:rPr>
              <w:t>由于</w:t>
            </w:r>
            <w:r>
              <w:rPr>
                <w:rFonts w:hint="eastAsia"/>
                <w:sz w:val="24"/>
                <w:szCs w:val="24"/>
              </w:rPr>
              <w:t>企商在线</w:t>
            </w:r>
            <w:r>
              <w:rPr>
                <w:sz w:val="24"/>
                <w:szCs w:val="24"/>
              </w:rPr>
              <w:t>原因进行割接、升级和改造等操作，可能影响到采购人线路的正常使用时，至少提前72小时以书面形式通知采购人。</w:t>
            </w:r>
          </w:p>
        </w:tc>
        <w:tc>
          <w:tcPr>
            <w:tcW w:w="2131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t>无偏离</w:t>
            </w:r>
          </w:p>
        </w:tc>
      </w:tr>
      <w:tr w:rsidR="00EC7173" w:rsidTr="00C11C24">
        <w:tc>
          <w:tcPr>
            <w:tcW w:w="1121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76" w:type="dxa"/>
          </w:tcPr>
          <w:p w:rsidR="00EC7173" w:rsidRDefault="00EC7173" w:rsidP="00C11C24">
            <w:r>
              <w:rPr>
                <w:rFonts w:hint="eastAsia"/>
                <w:sz w:val="24"/>
                <w:szCs w:val="24"/>
              </w:rPr>
              <w:t>供应商应</w:t>
            </w:r>
            <w:r>
              <w:rPr>
                <w:sz w:val="24"/>
                <w:szCs w:val="24"/>
              </w:rPr>
              <w:t>为</w:t>
            </w:r>
            <w:r>
              <w:rPr>
                <w:rFonts w:hint="eastAsia"/>
                <w:sz w:val="24"/>
                <w:szCs w:val="24"/>
              </w:rPr>
              <w:t>本项目</w:t>
            </w:r>
            <w:r>
              <w:rPr>
                <w:sz w:val="24"/>
                <w:szCs w:val="24"/>
              </w:rPr>
              <w:t>所有采购人建立用户</w:t>
            </w:r>
            <w:r>
              <w:rPr>
                <w:rFonts w:hint="eastAsia"/>
                <w:sz w:val="24"/>
                <w:szCs w:val="24"/>
              </w:rPr>
              <w:t>档案</w:t>
            </w:r>
            <w:r>
              <w:rPr>
                <w:sz w:val="24"/>
                <w:szCs w:val="24"/>
              </w:rPr>
              <w:t>，对用户接入涉及的线路资源进行标记，可根据采购人和中直机关采购中心要求，汇总和提交已采购互联网接入服务的商务和技术资料档案</w:t>
            </w:r>
            <w:r>
              <w:rPr>
                <w:rFonts w:hint="eastAsia"/>
                <w:sz w:val="24"/>
                <w:szCs w:val="24"/>
              </w:rPr>
              <w:t>。妥善做好用户档案的保密工作。</w:t>
            </w:r>
          </w:p>
        </w:tc>
        <w:tc>
          <w:tcPr>
            <w:tcW w:w="2594" w:type="dxa"/>
          </w:tcPr>
          <w:p w:rsidR="00EC7173" w:rsidRDefault="00EC7173" w:rsidP="00C11C24">
            <w:r>
              <w:rPr>
                <w:rFonts w:hint="eastAsia"/>
                <w:sz w:val="24"/>
                <w:szCs w:val="24"/>
              </w:rPr>
              <w:t>企商在线承诺，将</w:t>
            </w:r>
            <w:r>
              <w:rPr>
                <w:sz w:val="24"/>
                <w:szCs w:val="24"/>
              </w:rPr>
              <w:t>为</w:t>
            </w:r>
            <w:r>
              <w:rPr>
                <w:rFonts w:hint="eastAsia"/>
                <w:sz w:val="24"/>
                <w:szCs w:val="24"/>
              </w:rPr>
              <w:t>本项目</w:t>
            </w:r>
            <w:r>
              <w:rPr>
                <w:sz w:val="24"/>
                <w:szCs w:val="24"/>
              </w:rPr>
              <w:t>所有采购人建立用户</w:t>
            </w:r>
            <w:r>
              <w:rPr>
                <w:rFonts w:hint="eastAsia"/>
                <w:sz w:val="24"/>
                <w:szCs w:val="24"/>
              </w:rPr>
              <w:t>档案</w:t>
            </w:r>
            <w:r>
              <w:rPr>
                <w:sz w:val="24"/>
                <w:szCs w:val="24"/>
              </w:rPr>
              <w:t>，对用户接入涉及的线路资源进行标记，可根据采购人和中直机关采购中心要求，汇总和提交已采购互联网接入服务的商务和技术资料档案</w:t>
            </w:r>
            <w:r>
              <w:rPr>
                <w:rFonts w:hint="eastAsia"/>
                <w:sz w:val="24"/>
                <w:szCs w:val="24"/>
              </w:rPr>
              <w:t>。妥善做好用户档案的保密工作。</w:t>
            </w:r>
          </w:p>
        </w:tc>
        <w:tc>
          <w:tcPr>
            <w:tcW w:w="2131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t>无偏离</w:t>
            </w:r>
          </w:p>
        </w:tc>
      </w:tr>
      <w:tr w:rsidR="00EC7173" w:rsidTr="00C11C24">
        <w:tc>
          <w:tcPr>
            <w:tcW w:w="1121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2676" w:type="dxa"/>
          </w:tcPr>
          <w:p w:rsidR="00EC7173" w:rsidRDefault="00EC7173" w:rsidP="00C11C24">
            <w:r>
              <w:rPr>
                <w:rFonts w:hint="eastAsia"/>
                <w:bCs/>
                <w:sz w:val="24"/>
                <w:szCs w:val="24"/>
              </w:rPr>
              <w:t>供应商应针对本项目指定专门服务团队，并在响应文件中提供服务团队人员简介和</w:t>
            </w:r>
            <w:r>
              <w:rPr>
                <w:bCs/>
                <w:sz w:val="24"/>
                <w:szCs w:val="24"/>
              </w:rPr>
              <w:t>7*24小时可提供服务的联系方式（固话和手机）</w:t>
            </w:r>
            <w:r>
              <w:rPr>
                <w:rFonts w:hint="eastAsia"/>
                <w:bCs/>
                <w:sz w:val="24"/>
                <w:szCs w:val="24"/>
              </w:rPr>
              <w:t>，服务</w:t>
            </w:r>
            <w:r>
              <w:rPr>
                <w:bCs/>
                <w:sz w:val="24"/>
                <w:szCs w:val="24"/>
              </w:rPr>
              <w:t>团队可根据采购人需要定期上门提供服务。</w:t>
            </w:r>
            <w:r>
              <w:rPr>
                <w:rFonts w:hint="eastAsia"/>
                <w:bCs/>
                <w:sz w:val="24"/>
                <w:szCs w:val="24"/>
              </w:rPr>
              <w:t>投标人</w:t>
            </w:r>
            <w:r>
              <w:rPr>
                <w:bCs/>
                <w:sz w:val="24"/>
                <w:szCs w:val="24"/>
              </w:rPr>
              <w:t>应保证服务团队人员的稳定性，未经中直机关采购中心允许，不得</w:t>
            </w:r>
            <w:r>
              <w:rPr>
                <w:rFonts w:hint="eastAsia"/>
                <w:bCs/>
                <w:sz w:val="24"/>
                <w:szCs w:val="24"/>
              </w:rPr>
              <w:t>随意</w:t>
            </w:r>
            <w:r>
              <w:rPr>
                <w:bCs/>
                <w:sz w:val="24"/>
                <w:szCs w:val="24"/>
              </w:rPr>
              <w:t>更换</w:t>
            </w:r>
            <w:r>
              <w:rPr>
                <w:rFonts w:hint="eastAsia"/>
                <w:bCs/>
                <w:sz w:val="24"/>
                <w:szCs w:val="24"/>
              </w:rPr>
              <w:t>服务</w:t>
            </w:r>
            <w:r>
              <w:rPr>
                <w:bCs/>
                <w:sz w:val="24"/>
                <w:szCs w:val="24"/>
              </w:rPr>
              <w:t>人员。</w:t>
            </w:r>
            <w:r>
              <w:rPr>
                <w:rFonts w:hint="eastAsia"/>
                <w:sz w:val="24"/>
                <w:szCs w:val="24"/>
              </w:rPr>
              <w:t>使用培训服务。</w:t>
            </w:r>
            <w:r>
              <w:rPr>
                <w:sz w:val="24"/>
                <w:szCs w:val="24"/>
              </w:rPr>
              <w:t>可根据采购人要求提供所互联网接入服务使用方面的技术培训，并提供相应的培训文档。</w:t>
            </w:r>
          </w:p>
        </w:tc>
        <w:tc>
          <w:tcPr>
            <w:tcW w:w="2594" w:type="dxa"/>
          </w:tcPr>
          <w:p w:rsidR="00EC7173" w:rsidRDefault="00EC7173" w:rsidP="00C11C24">
            <w:r>
              <w:rPr>
                <w:rFonts w:hint="eastAsia"/>
                <w:bCs/>
                <w:sz w:val="24"/>
                <w:szCs w:val="24"/>
              </w:rPr>
              <w:t>企商在线承诺，将针对本项目指定专门服务团队，并在响应文件中提供服务团队人员简介和</w:t>
            </w:r>
            <w:r>
              <w:rPr>
                <w:bCs/>
                <w:sz w:val="24"/>
                <w:szCs w:val="24"/>
              </w:rPr>
              <w:t>7*24小时可提供服务的联系方式（固话和手机）</w:t>
            </w:r>
            <w:r>
              <w:rPr>
                <w:rFonts w:hint="eastAsia"/>
                <w:bCs/>
                <w:sz w:val="24"/>
                <w:szCs w:val="24"/>
              </w:rPr>
              <w:t>，服务</w:t>
            </w:r>
            <w:r>
              <w:rPr>
                <w:bCs/>
                <w:sz w:val="24"/>
                <w:szCs w:val="24"/>
              </w:rPr>
              <w:t>团队可根据采购人需要定期上门提供服务。</w:t>
            </w:r>
            <w:r>
              <w:rPr>
                <w:rFonts w:hint="eastAsia"/>
                <w:bCs/>
                <w:sz w:val="24"/>
                <w:szCs w:val="24"/>
              </w:rPr>
              <w:t>企商在线</w:t>
            </w:r>
            <w:r>
              <w:rPr>
                <w:bCs/>
                <w:sz w:val="24"/>
                <w:szCs w:val="24"/>
              </w:rPr>
              <w:t>保证服务团队人员的稳定性，未经中直机关采购中心允许，不得</w:t>
            </w:r>
            <w:r>
              <w:rPr>
                <w:rFonts w:hint="eastAsia"/>
                <w:bCs/>
                <w:sz w:val="24"/>
                <w:szCs w:val="24"/>
              </w:rPr>
              <w:t>随意</w:t>
            </w:r>
            <w:r>
              <w:rPr>
                <w:bCs/>
                <w:sz w:val="24"/>
                <w:szCs w:val="24"/>
              </w:rPr>
              <w:t>更换</w:t>
            </w:r>
            <w:r>
              <w:rPr>
                <w:rFonts w:hint="eastAsia"/>
                <w:bCs/>
                <w:sz w:val="24"/>
                <w:szCs w:val="24"/>
              </w:rPr>
              <w:t>服务</w:t>
            </w:r>
            <w:r>
              <w:rPr>
                <w:bCs/>
                <w:sz w:val="24"/>
                <w:szCs w:val="24"/>
              </w:rPr>
              <w:t>人员。</w:t>
            </w:r>
            <w:r>
              <w:rPr>
                <w:rFonts w:hint="eastAsia"/>
                <w:sz w:val="24"/>
                <w:szCs w:val="24"/>
              </w:rPr>
              <w:t>使用培训服务。</w:t>
            </w:r>
            <w:r>
              <w:rPr>
                <w:sz w:val="24"/>
                <w:szCs w:val="24"/>
              </w:rPr>
              <w:t>可根据采购人要求提供所互联网接入服务使用方面的技术培训，并提供相应的培训文档。</w:t>
            </w:r>
          </w:p>
        </w:tc>
        <w:tc>
          <w:tcPr>
            <w:tcW w:w="2131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t>无偏离</w:t>
            </w:r>
          </w:p>
        </w:tc>
      </w:tr>
      <w:tr w:rsidR="00EC7173" w:rsidTr="00C11C24">
        <w:tc>
          <w:tcPr>
            <w:tcW w:w="1121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76" w:type="dxa"/>
          </w:tcPr>
          <w:p w:rsidR="00EC7173" w:rsidRDefault="00EC7173" w:rsidP="00C11C24">
            <w:r>
              <w:rPr>
                <w:rFonts w:hint="eastAsia"/>
                <w:sz w:val="24"/>
                <w:szCs w:val="24"/>
              </w:rPr>
              <w:t>供应商应针对本项目所有采购人制定网络安全保障方案，明确所提供网络安全服务的内容及以非免费服务的具体内容和报价。</w:t>
            </w:r>
          </w:p>
        </w:tc>
        <w:tc>
          <w:tcPr>
            <w:tcW w:w="2594" w:type="dxa"/>
          </w:tcPr>
          <w:p w:rsidR="00EC7173" w:rsidRDefault="00EC7173" w:rsidP="00C11C24">
            <w:r>
              <w:rPr>
                <w:rFonts w:hint="eastAsia"/>
                <w:sz w:val="24"/>
                <w:szCs w:val="24"/>
              </w:rPr>
              <w:t>企商在线承诺，将针对本项目所有采购人制定网络安全保障方案，明确所提供网络安全服务的内容及以非免费服务的具体内容和报价。</w:t>
            </w:r>
          </w:p>
        </w:tc>
        <w:tc>
          <w:tcPr>
            <w:tcW w:w="2131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t>无偏离</w:t>
            </w:r>
          </w:p>
        </w:tc>
      </w:tr>
      <w:tr w:rsidR="00EC7173" w:rsidTr="00C11C24">
        <w:tc>
          <w:tcPr>
            <w:tcW w:w="1121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76" w:type="dxa"/>
          </w:tcPr>
          <w:p w:rsidR="00EC7173" w:rsidRDefault="00EC7173" w:rsidP="00C11C24">
            <w:r>
              <w:t>承诺充分保障采购人IP地址需求的</w:t>
            </w:r>
          </w:p>
        </w:tc>
        <w:tc>
          <w:tcPr>
            <w:tcW w:w="2594" w:type="dxa"/>
          </w:tcPr>
          <w:p w:rsidR="00EC7173" w:rsidRDefault="00EC7173" w:rsidP="00C11C24">
            <w:r>
              <w:rPr>
                <w:rFonts w:hint="eastAsia"/>
              </w:rPr>
              <w:t>企商在线承诺，将充分</w:t>
            </w:r>
            <w:r>
              <w:t>保障采购人IP地址需求</w:t>
            </w:r>
            <w:r>
              <w:rPr>
                <w:rFonts w:hint="eastAsia"/>
              </w:rPr>
              <w:t>。</w:t>
            </w:r>
          </w:p>
        </w:tc>
        <w:tc>
          <w:tcPr>
            <w:tcW w:w="2131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t>无偏离</w:t>
            </w:r>
          </w:p>
        </w:tc>
      </w:tr>
      <w:tr w:rsidR="00EC7173" w:rsidTr="00C11C24">
        <w:tc>
          <w:tcPr>
            <w:tcW w:w="1121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76" w:type="dxa"/>
          </w:tcPr>
          <w:p w:rsidR="00EC7173" w:rsidRDefault="00EC7173" w:rsidP="00C11C24">
            <w:r>
              <w:t>承诺保障采购人应急及重大活动保障方案时线路扩容要求</w:t>
            </w:r>
          </w:p>
        </w:tc>
        <w:tc>
          <w:tcPr>
            <w:tcW w:w="2594" w:type="dxa"/>
          </w:tcPr>
          <w:p w:rsidR="00EC7173" w:rsidRDefault="00EC7173" w:rsidP="00C11C24">
            <w:r>
              <w:rPr>
                <w:rFonts w:hint="eastAsia"/>
              </w:rPr>
              <w:t>企商在线承诺，</w:t>
            </w:r>
            <w:r>
              <w:t>保障采购人应急及重大活动保障方案时线路扩容要求</w:t>
            </w:r>
            <w:r>
              <w:rPr>
                <w:rFonts w:hint="eastAsia"/>
              </w:rPr>
              <w:t>。</w:t>
            </w:r>
          </w:p>
        </w:tc>
        <w:tc>
          <w:tcPr>
            <w:tcW w:w="2131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t>无偏离</w:t>
            </w:r>
          </w:p>
        </w:tc>
      </w:tr>
      <w:tr w:rsidR="00EC7173" w:rsidTr="00C11C24">
        <w:tc>
          <w:tcPr>
            <w:tcW w:w="1121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76" w:type="dxa"/>
          </w:tcPr>
          <w:p w:rsidR="00EC7173" w:rsidRDefault="00EC7173" w:rsidP="00C11C24">
            <w:r>
              <w:t>承诺在采购人一次性签订2年及以上合同或续签互联格网接入服务时，给予价格折扣或延长使用期限</w:t>
            </w:r>
          </w:p>
        </w:tc>
        <w:tc>
          <w:tcPr>
            <w:tcW w:w="2594" w:type="dxa"/>
          </w:tcPr>
          <w:p w:rsidR="00EC7173" w:rsidRDefault="00EC7173" w:rsidP="00C11C24">
            <w:r>
              <w:rPr>
                <w:rFonts w:hint="eastAsia"/>
              </w:rPr>
              <w:t>企商在线承诺，</w:t>
            </w:r>
            <w:r>
              <w:t>在采购人一次性签订2年及以上合同或续签互联格网接入服务时，</w:t>
            </w:r>
            <w:r>
              <w:rPr>
                <w:rFonts w:hint="eastAsia"/>
              </w:rPr>
              <w:t>将免费延长采购人两个月的使用期限。</w:t>
            </w:r>
          </w:p>
        </w:tc>
        <w:tc>
          <w:tcPr>
            <w:tcW w:w="2131" w:type="dxa"/>
            <w:vAlign w:val="center"/>
          </w:tcPr>
          <w:p w:rsidR="00EC7173" w:rsidRDefault="00EC7173" w:rsidP="00C11C24">
            <w:pPr>
              <w:jc w:val="center"/>
            </w:pPr>
            <w:r>
              <w:rPr>
                <w:rFonts w:hint="eastAsia"/>
              </w:rPr>
              <w:t>无偏离</w:t>
            </w:r>
          </w:p>
        </w:tc>
      </w:tr>
    </w:tbl>
    <w:p w:rsidR="0049580F" w:rsidRPr="002A10EF" w:rsidRDefault="0049580F" w:rsidP="002A10EF"/>
    <w:sectPr w:rsidR="0049580F" w:rsidRPr="002A1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9C"/>
    <w:rsid w:val="000A78A4"/>
    <w:rsid w:val="00163210"/>
    <w:rsid w:val="001A5BA6"/>
    <w:rsid w:val="001C32E8"/>
    <w:rsid w:val="001D5C66"/>
    <w:rsid w:val="002A10EF"/>
    <w:rsid w:val="002A4F71"/>
    <w:rsid w:val="00322C94"/>
    <w:rsid w:val="00467A1B"/>
    <w:rsid w:val="004850A4"/>
    <w:rsid w:val="0049580F"/>
    <w:rsid w:val="004A4668"/>
    <w:rsid w:val="004C4415"/>
    <w:rsid w:val="00623EDE"/>
    <w:rsid w:val="007E06EF"/>
    <w:rsid w:val="008C549C"/>
    <w:rsid w:val="00AB4281"/>
    <w:rsid w:val="00C10E3E"/>
    <w:rsid w:val="00EC7173"/>
    <w:rsid w:val="00ED5CC5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A6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5B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5BA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2A10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10EF"/>
    <w:rPr>
      <w:rFonts w:ascii="宋体" w:eastAsia="宋体" w:hAnsi="宋体" w:cs="Times New Roman"/>
      <w:sz w:val="18"/>
      <w:szCs w:val="18"/>
    </w:rPr>
  </w:style>
  <w:style w:type="table" w:styleId="a4">
    <w:name w:val="Table Grid"/>
    <w:basedOn w:val="a1"/>
    <w:uiPriority w:val="59"/>
    <w:rsid w:val="00EC717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A6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5B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5BA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2A10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10EF"/>
    <w:rPr>
      <w:rFonts w:ascii="宋体" w:eastAsia="宋体" w:hAnsi="宋体" w:cs="Times New Roman"/>
      <w:sz w:val="18"/>
      <w:szCs w:val="18"/>
    </w:rPr>
  </w:style>
  <w:style w:type="table" w:styleId="a4">
    <w:name w:val="Table Grid"/>
    <w:basedOn w:val="a1"/>
    <w:uiPriority w:val="59"/>
    <w:rsid w:val="00EC717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吕名源</dc:creator>
  <cp:lastModifiedBy>吕名源</cp:lastModifiedBy>
  <cp:revision>2</cp:revision>
  <dcterms:created xsi:type="dcterms:W3CDTF">2021-02-05T04:46:00Z</dcterms:created>
  <dcterms:modified xsi:type="dcterms:W3CDTF">2021-02-05T04:46:00Z</dcterms:modified>
</cp:coreProperties>
</file>