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7C" w:rsidRDefault="00EE5B7C" w:rsidP="00EE5B7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/>
          <w:noProof/>
          <w:sz w:val="44"/>
          <w:szCs w:val="4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93.55pt;margin-top:129pt;width:100.8pt;height:100.8pt;z-index:251659264;visibility:visible" stroked="f">
            <v:imagedata r:id="rId6" o:title=""/>
            <w10:anchorlock/>
          </v:shape>
          <w:control r:id="rId7" w:name="控件 20" w:shapeid="_x0000_s1026"/>
        </w:pict>
      </w:r>
      <w:r>
        <w:rPr>
          <w:rFonts w:ascii="方正小标宋简体" w:eastAsia="方正小标宋简体" w:hint="eastAsia"/>
          <w:sz w:val="44"/>
          <w:szCs w:val="44"/>
        </w:rPr>
        <w:t>分项报价表</w:t>
      </w:r>
    </w:p>
    <w:p w:rsidR="00EE5B7C" w:rsidRDefault="00EE5B7C" w:rsidP="00EE5B7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pict>
          <v:shape id="_x0000_s1027" type="#_x0000_t201" style="position:absolute;left:0;text-align:left;margin-left:446.05pt;margin-top:252.75pt;width:59.25pt;height:120pt;z-index:-251656192" o:allowincell="f" stroked="f">
            <v:imagedata r:id="rId8" o:title=""/>
            <w10:anchorlock/>
          </v:shape>
          <w:control r:id="rId9" w:name="控件 21" w:shapeid="_x0000_s1027"/>
        </w:pict>
      </w:r>
      <w:r>
        <w:rPr>
          <w:rFonts w:ascii="黑体" w:eastAsia="黑体" w:hAnsi="黑体" w:hint="eastAsia"/>
          <w:sz w:val="28"/>
          <w:szCs w:val="28"/>
        </w:rPr>
        <w:t>跨境出口带宽产品报价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2581"/>
        <w:gridCol w:w="1976"/>
        <w:gridCol w:w="1976"/>
        <w:gridCol w:w="1896"/>
      </w:tblGrid>
      <w:tr w:rsidR="00EE5B7C" w:rsidTr="00C11C24">
        <w:trPr>
          <w:trHeight w:val="36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B7C" w:rsidRDefault="00EE5B7C" w:rsidP="00C11C2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带宽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B7C" w:rsidRDefault="00EE5B7C" w:rsidP="00C11C2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目前执行合同价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B7C" w:rsidRDefault="00EE5B7C" w:rsidP="00C11C2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折扣率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B7C" w:rsidRDefault="00EE5B7C" w:rsidP="00C11C2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折扣后价格</w:t>
            </w:r>
          </w:p>
        </w:tc>
      </w:tr>
      <w:tr w:rsidR="00EE5B7C" w:rsidTr="00C11C24">
        <w:trPr>
          <w:trHeight w:val="363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M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196632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85%</w:t>
            </w:r>
          </w:p>
        </w:tc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167137.2</w:t>
            </w:r>
          </w:p>
        </w:tc>
      </w:tr>
      <w:tr w:rsidR="00EE5B7C" w:rsidTr="00C11C24">
        <w:trPr>
          <w:trHeight w:val="363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210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M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1200000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1020000</w:t>
            </w:r>
          </w:p>
        </w:tc>
      </w:tr>
    </w:tbl>
    <w:p w:rsidR="00EE5B7C" w:rsidRPr="00676E91" w:rsidRDefault="00EE5B7C" w:rsidP="00EE5B7C">
      <w:pPr>
        <w:jc w:val="center"/>
        <w:rPr>
          <w:rFonts w:ascii="黑体" w:eastAsia="黑体" w:hAnsi="黑体"/>
          <w:sz w:val="28"/>
          <w:szCs w:val="28"/>
        </w:rPr>
      </w:pPr>
    </w:p>
    <w:p w:rsidR="00EE5B7C" w:rsidRDefault="00EE5B7C" w:rsidP="00EE5B7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跨境互联网专线接入服务产品报价</w:t>
      </w:r>
    </w:p>
    <w:tbl>
      <w:tblPr>
        <w:tblW w:w="10223" w:type="dxa"/>
        <w:jc w:val="center"/>
        <w:tblInd w:w="93" w:type="dxa"/>
        <w:tblLook w:val="04A0" w:firstRow="1" w:lastRow="0" w:firstColumn="1" w:lastColumn="0" w:noHBand="0" w:noVBand="1"/>
      </w:tblPr>
      <w:tblGrid>
        <w:gridCol w:w="2581"/>
        <w:gridCol w:w="1508"/>
        <w:gridCol w:w="1508"/>
        <w:gridCol w:w="1452"/>
        <w:gridCol w:w="3174"/>
      </w:tblGrid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带宽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目前执行合同价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折扣率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折扣后价格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备注</w:t>
            </w:r>
          </w:p>
          <w:p w:rsidR="00EE5B7C" w:rsidRDefault="00EE5B7C" w:rsidP="00C11C2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(专线连接的具体地点)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 xml:space="preserve">2M 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1482000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85%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1259700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北京至南非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M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D6EC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180000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7C" w:rsidRDefault="00EE5B7C" w:rsidP="00C11C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D6EC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153000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北京至香港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2M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365100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7C" w:rsidRDefault="00EE5B7C" w:rsidP="00C11C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310335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Pr="00396BD5" w:rsidRDefault="00EE5B7C" w:rsidP="00C11C2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北京至哈萨克斯坦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2M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960000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7C" w:rsidRDefault="00EE5B7C" w:rsidP="00C11C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816000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北京至加拉加斯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2M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600000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7C" w:rsidRDefault="00EE5B7C" w:rsidP="00C11C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510000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北京至莫斯科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4M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1200000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7C" w:rsidRDefault="00EE5B7C" w:rsidP="00C11C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1020000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北京至加拉加斯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4M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960000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7C" w:rsidRDefault="00EE5B7C" w:rsidP="00C11C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816000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北京至莫斯科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4M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240000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7C" w:rsidRDefault="00EE5B7C" w:rsidP="00C11C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204000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Pr="00396BD5" w:rsidRDefault="00EE5B7C" w:rsidP="00C11C2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北京至拉脱维亚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4M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D6EC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231600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7C" w:rsidRDefault="00EE5B7C" w:rsidP="00C11C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D6EC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196860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jc w:val="center"/>
            </w:pPr>
            <w:r w:rsidRPr="00396BD5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北京至香港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M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D6EC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360000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7C" w:rsidRDefault="00EE5B7C" w:rsidP="00C11C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D6EC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306000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jc w:val="center"/>
            </w:pPr>
            <w:r w:rsidRPr="00396BD5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北京至香港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M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D6EC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416400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7C" w:rsidRDefault="00EE5B7C" w:rsidP="00C11C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D6EC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353940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jc w:val="center"/>
            </w:pPr>
            <w:r w:rsidRPr="00396BD5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北京至香港</w:t>
            </w:r>
          </w:p>
        </w:tc>
      </w:tr>
      <w:tr w:rsidR="00EE5B7C" w:rsidTr="00C11C24">
        <w:trPr>
          <w:trHeight w:val="363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E5B7C" w:rsidRDefault="00EE5B7C" w:rsidP="00C11C24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M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D6EC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466560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7C" w:rsidRDefault="00EE5B7C" w:rsidP="00C11C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7C" w:rsidRPr="002D6ECF" w:rsidRDefault="00EE5B7C" w:rsidP="00C11C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D6ECF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396576</w:t>
            </w:r>
          </w:p>
        </w:tc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7C" w:rsidRDefault="00EE5B7C" w:rsidP="00C11C24">
            <w:pPr>
              <w:jc w:val="center"/>
            </w:pPr>
            <w:r w:rsidRPr="00396BD5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北京至香港</w:t>
            </w:r>
          </w:p>
        </w:tc>
      </w:tr>
    </w:tbl>
    <w:p w:rsidR="00EE5B7C" w:rsidRDefault="00EE5B7C" w:rsidP="00EE5B7C">
      <w:pPr>
        <w:jc w:val="center"/>
        <w:rPr>
          <w:b/>
          <w:sz w:val="32"/>
        </w:rPr>
      </w:pPr>
      <w:r w:rsidRPr="009B57A7">
        <w:rPr>
          <w:rFonts w:hint="eastAsia"/>
          <w:b/>
          <w:sz w:val="32"/>
        </w:rPr>
        <w:t>服务承诺</w:t>
      </w:r>
    </w:p>
    <w:p w:rsidR="00EE5B7C" w:rsidRPr="009B57A7" w:rsidRDefault="00EE5B7C" w:rsidP="00EE5B7C">
      <w:pPr>
        <w:jc w:val="center"/>
        <w:rPr>
          <w:b/>
          <w:sz w:val="32"/>
        </w:rPr>
      </w:pPr>
    </w:p>
    <w:p w:rsidR="00EE5B7C" w:rsidRDefault="00EE5B7C" w:rsidP="00EE5B7C">
      <w:r>
        <w:rPr>
          <w:rFonts w:hint="eastAsia"/>
          <w:b/>
        </w:rPr>
        <w:lastRenderedPageBreak/>
        <w:t>致</w:t>
      </w:r>
      <w:r w:rsidRPr="005C6C1D">
        <w:rPr>
          <w:rFonts w:hint="eastAsia"/>
          <w:b/>
          <w:u w:val="single"/>
        </w:rPr>
        <w:t>中共中央直属机关采购中心</w:t>
      </w:r>
      <w:r w:rsidRPr="005C6C1D">
        <w:rPr>
          <w:rFonts w:hint="eastAsia"/>
        </w:rPr>
        <w:t>：</w:t>
      </w:r>
    </w:p>
    <w:p w:rsidR="00EE5B7C" w:rsidRPr="005C6C1D" w:rsidRDefault="00EE5B7C" w:rsidP="00EE5B7C"/>
    <w:p w:rsidR="00EE5B7C" w:rsidRPr="00E971BD" w:rsidRDefault="00EE5B7C" w:rsidP="00EE5B7C">
      <w:pPr>
        <w:ind w:firstLineChars="200" w:firstLine="420"/>
      </w:pPr>
      <w:r w:rsidRPr="00E971BD">
        <w:rPr>
          <w:rFonts w:hint="eastAsia"/>
        </w:rPr>
        <w:t>针对本次项目，我公司</w:t>
      </w:r>
      <w:r>
        <w:rPr>
          <w:rFonts w:hint="eastAsia"/>
        </w:rPr>
        <w:t>做出如下</w:t>
      </w:r>
      <w:r w:rsidRPr="00E971BD">
        <w:rPr>
          <w:rFonts w:hint="eastAsia"/>
        </w:rPr>
        <w:t>承诺</w:t>
      </w:r>
      <w:r>
        <w:rPr>
          <w:rFonts w:hint="eastAsia"/>
        </w:rPr>
        <w:t>：</w:t>
      </w:r>
    </w:p>
    <w:p w:rsidR="00EE5B7C" w:rsidRDefault="00EE5B7C" w:rsidP="00EE5B7C">
      <w:pPr>
        <w:ind w:firstLine="200"/>
        <w:jc w:val="left"/>
      </w:pPr>
      <w:r>
        <w:t>1.</w:t>
      </w:r>
      <w:r>
        <w:rPr>
          <w:rFonts w:hint="eastAsia"/>
        </w:rPr>
        <w:t>我公司</w:t>
      </w:r>
      <w:r>
        <w:t>承诺充分保障采购人IP地址需求；</w:t>
      </w:r>
    </w:p>
    <w:p w:rsidR="00EE5B7C" w:rsidRDefault="00EE5B7C" w:rsidP="00EE5B7C">
      <w:pPr>
        <w:ind w:firstLine="200"/>
        <w:jc w:val="left"/>
      </w:pPr>
      <w:r>
        <w:t>2.</w:t>
      </w:r>
      <w:r>
        <w:rPr>
          <w:rFonts w:hint="eastAsia"/>
        </w:rPr>
        <w:t>我公司</w:t>
      </w:r>
      <w:r>
        <w:t>承诺保障采购人应急及重大活动保障方案时线路扩容要求</w:t>
      </w:r>
      <w:r>
        <w:rPr>
          <w:rFonts w:hint="eastAsia"/>
        </w:rPr>
        <w:t>；</w:t>
      </w:r>
    </w:p>
    <w:p w:rsidR="00EE5B7C" w:rsidRDefault="00EE5B7C" w:rsidP="00EE5B7C">
      <w:pPr>
        <w:ind w:firstLine="200"/>
        <w:jc w:val="left"/>
      </w:pPr>
      <w:r>
        <w:t>3.承诺在采购人一次性签订2年及以上合同或续签互联网接入服务时，</w:t>
      </w:r>
      <w:r>
        <w:rPr>
          <w:rFonts w:hint="eastAsia"/>
        </w:rPr>
        <w:t>在本次报价的基础上，再给予95%的折扣率。</w:t>
      </w:r>
    </w:p>
    <w:p w:rsidR="00EE5B7C" w:rsidRDefault="00EE5B7C" w:rsidP="00EE5B7C">
      <w:pPr>
        <w:ind w:firstLineChars="200" w:firstLine="422"/>
        <w:rPr>
          <w:b/>
        </w:rPr>
      </w:pPr>
    </w:p>
    <w:p w:rsidR="00EE5B7C" w:rsidRDefault="00EE5B7C" w:rsidP="00EE5B7C">
      <w:pPr>
        <w:ind w:firstLineChars="200" w:firstLine="422"/>
        <w:rPr>
          <w:b/>
        </w:rPr>
      </w:pPr>
    </w:p>
    <w:p w:rsidR="00EE5B7C" w:rsidRDefault="00EE5B7C" w:rsidP="00EE5B7C">
      <w:pPr>
        <w:ind w:firstLineChars="200" w:firstLine="422"/>
        <w:rPr>
          <w:b/>
        </w:rPr>
      </w:pPr>
    </w:p>
    <w:p w:rsidR="00EE5B7C" w:rsidRDefault="00EE5B7C" w:rsidP="00EE5B7C">
      <w:pPr>
        <w:ind w:firstLineChars="200" w:firstLine="422"/>
        <w:jc w:val="right"/>
        <w:rPr>
          <w:b/>
        </w:rPr>
      </w:pPr>
      <w:r>
        <w:rPr>
          <w:rFonts w:hint="eastAsia"/>
          <w:b/>
        </w:rPr>
        <w:t>供应商：</w:t>
      </w:r>
      <w:r w:rsidRPr="005C6C1D">
        <w:rPr>
          <w:rFonts w:hint="eastAsia"/>
          <w:b/>
          <w:u w:val="single"/>
        </w:rPr>
        <w:t>中国联合网络通信有限公司北京市分公司（盖章）</w:t>
      </w:r>
    </w:p>
    <w:p w:rsidR="00EE5B7C" w:rsidRPr="00E971BD" w:rsidRDefault="00EE5B7C" w:rsidP="00EE5B7C">
      <w:pPr>
        <w:ind w:firstLineChars="200" w:firstLine="422"/>
        <w:jc w:val="right"/>
        <w:rPr>
          <w:b/>
        </w:rPr>
      </w:pPr>
      <w:r>
        <w:rPr>
          <w:rFonts w:hint="eastAsia"/>
          <w:b/>
        </w:rPr>
        <w:t>2020年9月9日</w:t>
      </w:r>
    </w:p>
    <w:p w:rsidR="0049580F" w:rsidRPr="00EE5B7C" w:rsidRDefault="0049580F" w:rsidP="00EE5B7C"/>
    <w:sectPr w:rsidR="0049580F" w:rsidRPr="00EE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396B"/>
    <w:multiLevelType w:val="hybridMultilevel"/>
    <w:tmpl w:val="DD02482C"/>
    <w:lvl w:ilvl="0" w:tplc="837C9D44">
      <w:start w:val="1"/>
      <w:numFmt w:val="decimal"/>
      <w:lvlText w:val="（%1）"/>
      <w:lvlJc w:val="left"/>
      <w:pPr>
        <w:ind w:left="840" w:hanging="360"/>
      </w:pPr>
      <w:rPr>
        <w:rFonts w:hint="default"/>
      </w:rPr>
    </w:lvl>
    <w:lvl w:ilvl="1" w:tplc="837C9D44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097308A"/>
    <w:multiLevelType w:val="hybridMultilevel"/>
    <w:tmpl w:val="C660CFE8"/>
    <w:lvl w:ilvl="0" w:tplc="04090013">
      <w:start w:val="1"/>
      <w:numFmt w:val="chineseCountingThousand"/>
      <w:lvlText w:val="%1、"/>
      <w:lvlJc w:val="left"/>
      <w:pPr>
        <w:ind w:left="840" w:hanging="360"/>
      </w:pPr>
      <w:rPr>
        <w:rFonts w:hint="default"/>
      </w:rPr>
    </w:lvl>
    <w:lvl w:ilvl="1" w:tplc="837C9D44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4045AED"/>
    <w:multiLevelType w:val="hybridMultilevel"/>
    <w:tmpl w:val="FFC826F4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">
    <w:nsid w:val="6A5761B5"/>
    <w:multiLevelType w:val="hybridMultilevel"/>
    <w:tmpl w:val="3BEA0E58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79B32044"/>
    <w:multiLevelType w:val="hybridMultilevel"/>
    <w:tmpl w:val="9832295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9C"/>
    <w:rsid w:val="000A78A4"/>
    <w:rsid w:val="00163210"/>
    <w:rsid w:val="001A5BA6"/>
    <w:rsid w:val="001C32E8"/>
    <w:rsid w:val="001D5C66"/>
    <w:rsid w:val="002A10EF"/>
    <w:rsid w:val="002A4F71"/>
    <w:rsid w:val="00322C94"/>
    <w:rsid w:val="00467A1B"/>
    <w:rsid w:val="00470BB4"/>
    <w:rsid w:val="004850A4"/>
    <w:rsid w:val="0049580F"/>
    <w:rsid w:val="004A4668"/>
    <w:rsid w:val="004C4415"/>
    <w:rsid w:val="004D3217"/>
    <w:rsid w:val="00623EDE"/>
    <w:rsid w:val="006C6199"/>
    <w:rsid w:val="007E06EF"/>
    <w:rsid w:val="008C549C"/>
    <w:rsid w:val="00A02922"/>
    <w:rsid w:val="00A531AF"/>
    <w:rsid w:val="00AB4281"/>
    <w:rsid w:val="00C10E3E"/>
    <w:rsid w:val="00EC7173"/>
    <w:rsid w:val="00ED5CC5"/>
    <w:rsid w:val="00EE5B7C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A6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B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5B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2A10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0EF"/>
    <w:rPr>
      <w:rFonts w:ascii="宋体" w:eastAsia="宋体" w:hAnsi="宋体" w:cs="Times New Roman"/>
      <w:sz w:val="18"/>
      <w:szCs w:val="18"/>
    </w:rPr>
  </w:style>
  <w:style w:type="table" w:styleId="a4">
    <w:name w:val="Table Grid"/>
    <w:basedOn w:val="a1"/>
    <w:uiPriority w:val="59"/>
    <w:rsid w:val="00EC717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A531AF"/>
    <w:pPr>
      <w:widowControl/>
      <w:spacing w:line="360" w:lineRule="auto"/>
      <w:ind w:firstLineChars="200" w:firstLine="420"/>
    </w:pPr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A6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B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5B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2A10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0EF"/>
    <w:rPr>
      <w:rFonts w:ascii="宋体" w:eastAsia="宋体" w:hAnsi="宋体" w:cs="Times New Roman"/>
      <w:sz w:val="18"/>
      <w:szCs w:val="18"/>
    </w:rPr>
  </w:style>
  <w:style w:type="table" w:styleId="a4">
    <w:name w:val="Table Grid"/>
    <w:basedOn w:val="a1"/>
    <w:uiPriority w:val="59"/>
    <w:rsid w:val="00EC717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A531AF"/>
    <w:pPr>
      <w:widowControl/>
      <w:spacing w:line="360" w:lineRule="auto"/>
      <w:ind w:firstLineChars="200" w:firstLine="420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ax:persistence="persistPropertyBag">
  <ax:ocxPr ax:name="_Version" ax:value="65536"/>
  <ax:ocxPr ax:name="_ExtentX" ax:value="3556"/>
  <ax:ocxPr ax:name="_ExtentY" ax:value="3556"/>
  <ax:ocxPr ax:name="_StockProps" ax:value="0"/>
  <ax:ocxPr ax:name="m_signType" ax:value="1"/>
  <ax:ocxPr ax:name="m_bSignFontColor" ax:value="-1"/>
  <ax:ocxPr ax:name="m_bSignPicInfo" ax:value="-1"/>
  <ax:ocxPr ax:name="m_iDisHeight" ax:value="168"/>
  <ax:ocxPr ax:name="m_iDisWidth" ax:value="168"/>
  <ax:ocxPr ax:name="m_iDisPercent" ax:value="100"/>
</ax:ocx>
</file>

<file path=word/activeX/activeX2.xml><?xml version="1.0" encoding="utf-8"?>
<ax:ocx xmlns:ax="http://schemas.microsoft.com/office/2006/activeX" xmlns:r="http://schemas.openxmlformats.org/officeDocument/2006/relationships" ax:classid="{AC76FD6D-F2C1-4E96-AFFD-E119C451A1ED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吕名源</dc:creator>
  <cp:lastModifiedBy>吕名源</cp:lastModifiedBy>
  <cp:revision>2</cp:revision>
  <dcterms:created xsi:type="dcterms:W3CDTF">2021-02-05T04:49:00Z</dcterms:created>
  <dcterms:modified xsi:type="dcterms:W3CDTF">2021-02-05T04:49:00Z</dcterms:modified>
</cp:coreProperties>
</file>