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B4A" w:rsidRPr="00C67B4A" w:rsidRDefault="00E238B7" w:rsidP="00884513">
      <w:pPr>
        <w:jc w:val="center"/>
        <w:rPr>
          <w:rFonts w:ascii="Times New Roman" w:eastAsia="仿宋_GB2312" w:hAnsi="Times New Roman" w:cs="Times New Roman"/>
          <w:sz w:val="32"/>
          <w:szCs w:val="32"/>
        </w:rPr>
      </w:pPr>
      <w:r w:rsidRPr="00E238B7">
        <w:rPr>
          <w:rFonts w:ascii="Times New Roman" w:eastAsia="仿宋_GB2312" w:hAnsi="Times New Roman" w:cs="Times New Roman" w:hint="eastAsia"/>
          <w:sz w:val="32"/>
          <w:szCs w:val="32"/>
        </w:rPr>
        <w:t>深圳</w:t>
      </w:r>
      <w:proofErr w:type="gramStart"/>
      <w:r w:rsidRPr="00E238B7">
        <w:rPr>
          <w:rFonts w:ascii="Times New Roman" w:eastAsia="仿宋_GB2312" w:hAnsi="Times New Roman" w:cs="Times New Roman" w:hint="eastAsia"/>
          <w:sz w:val="32"/>
          <w:szCs w:val="32"/>
        </w:rPr>
        <w:t>开投美巢</w:t>
      </w:r>
      <w:proofErr w:type="gramEnd"/>
      <w:r w:rsidRPr="00E238B7">
        <w:rPr>
          <w:rFonts w:ascii="Times New Roman" w:eastAsia="仿宋_GB2312" w:hAnsi="Times New Roman" w:cs="Times New Roman" w:hint="eastAsia"/>
          <w:sz w:val="32"/>
          <w:szCs w:val="32"/>
        </w:rPr>
        <w:t>家居有限公司</w:t>
      </w:r>
    </w:p>
    <w:p w:rsidR="00C67B4A" w:rsidRDefault="00C67B4A"/>
    <w:tbl>
      <w:tblPr>
        <w:tblW w:w="13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905"/>
        <w:gridCol w:w="938"/>
        <w:gridCol w:w="425"/>
        <w:gridCol w:w="426"/>
        <w:gridCol w:w="6161"/>
        <w:gridCol w:w="2835"/>
        <w:gridCol w:w="1716"/>
      </w:tblGrid>
      <w:tr w:rsidR="00E238B7" w:rsidTr="00E238B7">
        <w:trPr>
          <w:trHeight w:val="720"/>
          <w:jc w:val="center"/>
        </w:trPr>
        <w:tc>
          <w:tcPr>
            <w:tcW w:w="13919" w:type="dxa"/>
            <w:gridSpan w:val="8"/>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家具采购清单表</w:t>
            </w:r>
          </w:p>
        </w:tc>
      </w:tr>
      <w:tr w:rsidR="00E238B7" w:rsidTr="00E238B7">
        <w:trPr>
          <w:trHeight w:val="72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序号</w:t>
            </w:r>
          </w:p>
        </w:tc>
        <w:tc>
          <w:tcPr>
            <w:tcW w:w="90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货物名称</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规格</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单位</w:t>
            </w:r>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数量</w:t>
            </w:r>
          </w:p>
        </w:tc>
        <w:tc>
          <w:tcPr>
            <w:tcW w:w="6161"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材质说明</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b/>
                <w:bCs/>
                <w:color w:val="000000"/>
                <w:sz w:val="22"/>
              </w:rPr>
            </w:pPr>
            <w:r>
              <w:rPr>
                <w:rFonts w:hint="eastAsia"/>
                <w:b/>
                <w:bCs/>
                <w:color w:val="000000"/>
                <w:sz w:val="22"/>
              </w:rPr>
              <w:t>图片（仅供参考）</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b/>
                <w:bCs/>
                <w:color w:val="000000"/>
                <w:sz w:val="22"/>
              </w:rPr>
            </w:pPr>
            <w:r>
              <w:rPr>
                <w:rFonts w:hint="eastAsia"/>
                <w:b/>
                <w:bCs/>
                <w:color w:val="000000"/>
                <w:sz w:val="22"/>
              </w:rPr>
              <w:t>价格</w:t>
            </w:r>
          </w:p>
        </w:tc>
      </w:tr>
      <w:tr w:rsidR="00E238B7" w:rsidTr="00E238B7">
        <w:trPr>
          <w:trHeight w:val="1056"/>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1</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hint="eastAsia"/>
                <w:color w:val="000000"/>
                <w:sz w:val="20"/>
                <w:szCs w:val="20"/>
              </w:rPr>
              <w:t>办公桌</w:t>
            </w:r>
            <w:r>
              <w:rPr>
                <w:color w:val="000000"/>
                <w:sz w:val="20"/>
                <w:szCs w:val="20"/>
              </w:rPr>
              <w:br/>
              <w:t>(</w:t>
            </w:r>
            <w:r>
              <w:rPr>
                <w:rFonts w:hint="eastAsia"/>
                <w:color w:val="000000"/>
                <w:sz w:val="20"/>
                <w:szCs w:val="20"/>
              </w:rPr>
              <w:t>含副台</w:t>
            </w:r>
            <w:r>
              <w:rPr>
                <w:color w:val="000000"/>
                <w:sz w:val="20"/>
                <w:szCs w:val="20"/>
              </w:rPr>
              <w:t>)</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jc w:val="center"/>
              <w:rPr>
                <w:rFonts w:ascii="宋体" w:hAnsi="宋体" w:cs="宋体"/>
                <w:kern w:val="0"/>
                <w:sz w:val="24"/>
                <w:szCs w:val="24"/>
              </w:rPr>
            </w:pPr>
            <w:r>
              <w:rPr>
                <w:rFonts w:ascii="宋体" w:hAnsi="宋体" w:cs="宋体" w:hint="eastAsia"/>
                <w:kern w:val="0"/>
                <w:szCs w:val="24"/>
              </w:rPr>
              <w:t>主台2200*1100*760</w:t>
            </w:r>
          </w:p>
          <w:p w:rsidR="00E238B7" w:rsidRDefault="00E238B7">
            <w:pPr>
              <w:jc w:val="center"/>
              <w:rPr>
                <w:rFonts w:ascii="宋体" w:hAnsi="Calibri" w:cs="宋体" w:hint="eastAsia"/>
                <w:kern w:val="0"/>
                <w:szCs w:val="24"/>
              </w:rPr>
            </w:pPr>
            <w:r>
              <w:rPr>
                <w:rFonts w:ascii="宋体" w:hAnsi="宋体" w:cs="宋体" w:hint="eastAsia"/>
                <w:kern w:val="0"/>
                <w:szCs w:val="24"/>
              </w:rPr>
              <w:t>副台</w:t>
            </w:r>
          </w:p>
          <w:p w:rsidR="00E238B7" w:rsidRDefault="00E238B7">
            <w:pPr>
              <w:spacing w:line="360" w:lineRule="auto"/>
              <w:rPr>
                <w:color w:val="000000"/>
                <w:sz w:val="20"/>
                <w:szCs w:val="20"/>
              </w:rPr>
            </w:pPr>
            <w:r>
              <w:rPr>
                <w:rFonts w:ascii="宋体" w:hAnsi="宋体" w:cs="宋体" w:hint="eastAsia"/>
                <w:kern w:val="0"/>
                <w:szCs w:val="24"/>
              </w:rPr>
              <w:t>1400*550*660</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rPr>
              <w:drawing>
                <wp:inline distT="0" distB="0" distL="0" distR="0">
                  <wp:extent cx="1914525" cy="9810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4525" cy="981075"/>
                          </a:xfrm>
                          <a:prstGeom prst="rect">
                            <a:avLst/>
                          </a:prstGeom>
                          <a:noFill/>
                          <a:ln>
                            <a:noFill/>
                          </a:ln>
                        </pic:spPr>
                      </pic:pic>
                    </a:graphicData>
                  </a:graphic>
                </wp:inline>
              </w:drawing>
            </w:r>
            <w:r>
              <w:rPr>
                <w:rFonts w:hint="eastAsia"/>
                <w:color w:val="000000"/>
                <w:sz w:val="22"/>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8980</w:t>
            </w:r>
          </w:p>
        </w:tc>
      </w:tr>
      <w:tr w:rsidR="00E238B7" w:rsidTr="00E238B7">
        <w:trPr>
          <w:trHeight w:val="838"/>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lastRenderedPageBreak/>
              <w:t>2</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hint="eastAsia"/>
                <w:sz w:val="20"/>
                <w:szCs w:val="20"/>
              </w:rPr>
              <w:t>办公桌（有副台）</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jc w:val="center"/>
              <w:rPr>
                <w:rFonts w:ascii="宋体" w:hAnsi="宋体" w:cs="宋体"/>
                <w:kern w:val="0"/>
                <w:sz w:val="24"/>
                <w:szCs w:val="24"/>
              </w:rPr>
            </w:pPr>
            <w:r>
              <w:rPr>
                <w:rFonts w:ascii="宋体" w:hAnsi="宋体" w:cs="宋体" w:hint="eastAsia"/>
                <w:kern w:val="0"/>
                <w:szCs w:val="24"/>
              </w:rPr>
              <w:t>主台2000*1000*760</w:t>
            </w:r>
          </w:p>
          <w:p w:rsidR="00E238B7" w:rsidRDefault="00E238B7">
            <w:pPr>
              <w:jc w:val="center"/>
              <w:rPr>
                <w:rFonts w:ascii="宋体" w:hAnsi="Calibri" w:cs="宋体" w:hint="eastAsia"/>
                <w:kern w:val="0"/>
                <w:szCs w:val="24"/>
              </w:rPr>
            </w:pPr>
            <w:r>
              <w:rPr>
                <w:rFonts w:ascii="宋体" w:hAnsi="宋体" w:cs="宋体" w:hint="eastAsia"/>
                <w:kern w:val="0"/>
                <w:szCs w:val="24"/>
              </w:rPr>
              <w:t>副台</w:t>
            </w:r>
          </w:p>
          <w:p w:rsidR="00E238B7" w:rsidRDefault="00E238B7">
            <w:pPr>
              <w:spacing w:line="360" w:lineRule="auto"/>
              <w:rPr>
                <w:color w:val="000000"/>
                <w:sz w:val="20"/>
                <w:szCs w:val="20"/>
              </w:rPr>
            </w:pPr>
            <w:r>
              <w:rPr>
                <w:rFonts w:ascii="宋体" w:hAnsi="宋体" w:cs="宋体" w:hint="eastAsia"/>
                <w:kern w:val="0"/>
                <w:szCs w:val="24"/>
              </w:rPr>
              <w:t>1200*500*660</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rPr>
              <w:drawing>
                <wp:inline distT="0" distB="0" distL="0" distR="0">
                  <wp:extent cx="1933575" cy="9906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990600"/>
                          </a:xfrm>
                          <a:prstGeom prst="rect">
                            <a:avLst/>
                          </a:prstGeom>
                          <a:noFill/>
                          <a:ln>
                            <a:noFill/>
                          </a:ln>
                        </pic:spPr>
                      </pic:pic>
                    </a:graphicData>
                  </a:graphic>
                </wp:inline>
              </w:drawing>
            </w:r>
            <w:r>
              <w:rPr>
                <w:rFonts w:hint="eastAsia"/>
                <w:color w:val="000000"/>
                <w:sz w:val="22"/>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8800</w:t>
            </w:r>
          </w:p>
        </w:tc>
      </w:tr>
      <w:tr w:rsidR="00E238B7" w:rsidTr="00E238B7">
        <w:trPr>
          <w:trHeight w:val="3601"/>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t>3</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hint="eastAsia"/>
              </w:rPr>
              <w:t>办公桌（有副台）</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jc w:val="center"/>
              <w:rPr>
                <w:rFonts w:ascii="宋体" w:hAnsi="宋体" w:cs="宋体"/>
                <w:kern w:val="0"/>
                <w:sz w:val="24"/>
                <w:szCs w:val="24"/>
              </w:rPr>
            </w:pPr>
            <w:r>
              <w:rPr>
                <w:rFonts w:hint="eastAsia"/>
                <w:color w:val="000000"/>
                <w:sz w:val="20"/>
                <w:szCs w:val="20"/>
              </w:rPr>
              <w:t xml:space="preserve">　</w:t>
            </w:r>
            <w:r>
              <w:rPr>
                <w:rFonts w:ascii="宋体" w:hAnsi="宋体" w:cs="宋体" w:hint="eastAsia"/>
                <w:kern w:val="0"/>
                <w:szCs w:val="24"/>
              </w:rPr>
              <w:t>主台1800*1000*760</w:t>
            </w:r>
          </w:p>
          <w:p w:rsidR="00E238B7" w:rsidRDefault="00E238B7">
            <w:pPr>
              <w:jc w:val="center"/>
              <w:rPr>
                <w:rFonts w:ascii="宋体" w:hAnsi="Calibri" w:cs="宋体" w:hint="eastAsia"/>
                <w:kern w:val="0"/>
                <w:szCs w:val="24"/>
              </w:rPr>
            </w:pPr>
            <w:r>
              <w:rPr>
                <w:rFonts w:ascii="宋体" w:hAnsi="宋体" w:cs="宋体" w:hint="eastAsia"/>
                <w:kern w:val="0"/>
                <w:szCs w:val="24"/>
              </w:rPr>
              <w:t>副台</w:t>
            </w:r>
          </w:p>
          <w:p w:rsidR="00E238B7" w:rsidRDefault="00E238B7">
            <w:pPr>
              <w:spacing w:line="360" w:lineRule="auto"/>
              <w:rPr>
                <w:color w:val="000000"/>
                <w:sz w:val="20"/>
                <w:szCs w:val="20"/>
              </w:rPr>
            </w:pPr>
            <w:r>
              <w:rPr>
                <w:rFonts w:ascii="宋体" w:hAnsi="宋体" w:cs="宋体" w:hint="eastAsia"/>
                <w:kern w:val="0"/>
                <w:szCs w:val="24"/>
              </w:rPr>
              <w:t>1200*500*660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color w:val="000000"/>
                <w:sz w:val="22"/>
              </w:rPr>
              <w:drawing>
                <wp:inline distT="0" distB="0" distL="0" distR="0">
                  <wp:extent cx="1809750" cy="1362075"/>
                  <wp:effectExtent l="0" t="0" r="0" b="9525"/>
                  <wp:docPr id="36" name="图片 36" descr="微信图片_2019040313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微信图片_201904031316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8600</w:t>
            </w:r>
          </w:p>
        </w:tc>
      </w:tr>
      <w:tr w:rsidR="00E238B7" w:rsidTr="00E238B7">
        <w:trPr>
          <w:trHeight w:val="42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lastRenderedPageBreak/>
              <w:t>4</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hint="eastAsia"/>
              </w:rPr>
              <w:t>办公桌（有副台）</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jc w:val="center"/>
              <w:rPr>
                <w:rFonts w:ascii="宋体" w:hAnsi="宋体" w:cs="宋体"/>
                <w:kern w:val="0"/>
                <w:sz w:val="24"/>
                <w:szCs w:val="24"/>
              </w:rPr>
            </w:pPr>
            <w:r>
              <w:rPr>
                <w:rFonts w:hint="eastAsia"/>
                <w:color w:val="000000"/>
                <w:sz w:val="20"/>
                <w:szCs w:val="20"/>
              </w:rPr>
              <w:t xml:space="preserve">　</w:t>
            </w:r>
            <w:r>
              <w:rPr>
                <w:rFonts w:ascii="宋体" w:hAnsi="宋体" w:cs="宋体" w:hint="eastAsia"/>
                <w:kern w:val="0"/>
                <w:szCs w:val="24"/>
              </w:rPr>
              <w:t>主台1600*800*760</w:t>
            </w:r>
          </w:p>
          <w:p w:rsidR="00E238B7" w:rsidRDefault="00E238B7">
            <w:pPr>
              <w:jc w:val="center"/>
              <w:rPr>
                <w:rFonts w:ascii="宋体" w:hAnsi="Calibri" w:cs="宋体" w:hint="eastAsia"/>
                <w:kern w:val="0"/>
                <w:szCs w:val="24"/>
              </w:rPr>
            </w:pPr>
            <w:r>
              <w:rPr>
                <w:rFonts w:ascii="宋体" w:hAnsi="宋体" w:cs="宋体" w:hint="eastAsia"/>
                <w:kern w:val="0"/>
                <w:szCs w:val="24"/>
              </w:rPr>
              <w:t>副台</w:t>
            </w:r>
          </w:p>
          <w:p w:rsidR="00E238B7" w:rsidRDefault="00E238B7">
            <w:pPr>
              <w:spacing w:line="360" w:lineRule="auto"/>
              <w:rPr>
                <w:color w:val="000000"/>
                <w:sz w:val="20"/>
                <w:szCs w:val="20"/>
              </w:rPr>
            </w:pPr>
            <w:r>
              <w:rPr>
                <w:rFonts w:ascii="宋体" w:hAnsi="宋体" w:cs="宋体" w:hint="eastAsia"/>
                <w:kern w:val="0"/>
                <w:szCs w:val="24"/>
              </w:rPr>
              <w:t>1200*400*660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color w:val="000000"/>
                <w:sz w:val="22"/>
              </w:rPr>
              <w:drawing>
                <wp:inline distT="0" distB="0" distL="0" distR="0">
                  <wp:extent cx="1809750" cy="1362075"/>
                  <wp:effectExtent l="0" t="0" r="0" b="9525"/>
                  <wp:docPr id="35" name="图片 35" descr="微信图片_201904031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微信图片_201904031318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3620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5960</w:t>
            </w:r>
          </w:p>
        </w:tc>
      </w:tr>
      <w:tr w:rsidR="00E238B7" w:rsidTr="00E238B7">
        <w:trPr>
          <w:trHeight w:val="4095"/>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t>5</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hint="eastAsia"/>
              </w:rPr>
              <w:t>办公桌（无副台）</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1600*800*760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color w:val="000000"/>
                <w:sz w:val="22"/>
              </w:rPr>
              <w:drawing>
                <wp:inline distT="0" distB="0" distL="0" distR="0">
                  <wp:extent cx="1809750" cy="2419350"/>
                  <wp:effectExtent l="0" t="0" r="0" b="0"/>
                  <wp:docPr id="34" name="图片 34" descr="微信图片_2019040313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微信图片_201904031317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5960</w:t>
            </w:r>
          </w:p>
        </w:tc>
      </w:tr>
      <w:tr w:rsidR="00E238B7" w:rsidTr="00E238B7">
        <w:trPr>
          <w:trHeight w:val="4254"/>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lastRenderedPageBreak/>
              <w:t>6</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hint="eastAsia"/>
              </w:rPr>
              <w:t>办公桌</w:t>
            </w:r>
            <w:r>
              <w:rPr>
                <w:rFonts w:cs="宋体"/>
              </w:rPr>
              <w:t>A</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 w:val="20"/>
                <w:szCs w:val="20"/>
              </w:rPr>
              <w:t>1500*750*760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color w:val="000000"/>
                <w:sz w:val="22"/>
              </w:rPr>
              <w:drawing>
                <wp:inline distT="0" distB="0" distL="0" distR="0">
                  <wp:extent cx="1647825" cy="1238250"/>
                  <wp:effectExtent l="0" t="0" r="9525" b="0"/>
                  <wp:docPr id="33" name="图片 33" descr="微信图片_2019072207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微信图片_201907220751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r>
              <w:rPr>
                <w:rFonts w:hint="eastAsia"/>
                <w:color w:val="000000"/>
                <w:sz w:val="22"/>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2600</w:t>
            </w:r>
          </w:p>
        </w:tc>
      </w:tr>
      <w:tr w:rsidR="00E238B7" w:rsidTr="00E238B7">
        <w:trPr>
          <w:trHeight w:val="4098"/>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lastRenderedPageBreak/>
              <w:t>7</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办公桌B</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1400*700*760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rPr>
                <w:rFonts w:cs="Calibri"/>
                <w:sz w:val="24"/>
              </w:rPr>
            </w:pPr>
            <w:r>
              <w:rPr>
                <w:noProof/>
              </w:rPr>
              <w:drawing>
                <wp:inline distT="0" distB="0" distL="0" distR="0">
                  <wp:extent cx="1657350" cy="1257300"/>
                  <wp:effectExtent l="0" t="0" r="0" b="0"/>
                  <wp:docPr id="32"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图片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p>
          <w:p w:rsidR="00E238B7" w:rsidRDefault="00E238B7">
            <w:pPr>
              <w:spacing w:line="360" w:lineRule="auto"/>
              <w:jc w:val="center"/>
              <w:rPr>
                <w:color w:val="000000"/>
                <w:sz w:val="22"/>
              </w:rPr>
            </w:pPr>
            <w:r>
              <w:rPr>
                <w:rFonts w:hint="eastAsia"/>
                <w:color w:val="000000"/>
                <w:sz w:val="22"/>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2500</w:t>
            </w:r>
          </w:p>
        </w:tc>
      </w:tr>
      <w:tr w:rsidR="00E238B7" w:rsidTr="00E238B7">
        <w:trPr>
          <w:trHeight w:val="1969"/>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t>8</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办公桌C</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1200*600*760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color w:val="000000"/>
                <w:sz w:val="22"/>
              </w:rPr>
              <w:drawing>
                <wp:inline distT="0" distB="0" distL="0" distR="0">
                  <wp:extent cx="1866900" cy="1400175"/>
                  <wp:effectExtent l="0" t="0" r="0" b="9525"/>
                  <wp:docPr id="31" name="图片 31" descr="微信图片_2019072207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微信图片_201907220752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r>
              <w:rPr>
                <w:rFonts w:hint="eastAsia"/>
                <w:color w:val="000000"/>
                <w:sz w:val="22"/>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2300</w:t>
            </w:r>
          </w:p>
        </w:tc>
      </w:tr>
      <w:tr w:rsidR="00E238B7" w:rsidTr="00E238B7">
        <w:trPr>
          <w:trHeight w:val="444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color w:val="000000"/>
                <w:sz w:val="22"/>
              </w:rPr>
              <w:lastRenderedPageBreak/>
              <w:t>9</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办公桌D</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1500*750*760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2"/>
              </w:rPr>
            </w:pPr>
            <w:r>
              <w:rPr>
                <w:noProof/>
                <w:color w:val="000000"/>
                <w:sz w:val="22"/>
              </w:rPr>
              <w:drawing>
                <wp:inline distT="0" distB="0" distL="0" distR="0">
                  <wp:extent cx="1647825" cy="1238250"/>
                  <wp:effectExtent l="0" t="0" r="9525" b="0"/>
                  <wp:docPr id="30" name="图片 30" descr="微信图片_2019072207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微信图片_201907220752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2980</w:t>
            </w:r>
          </w:p>
        </w:tc>
      </w:tr>
      <w:tr w:rsidR="00E238B7" w:rsidTr="00E238B7">
        <w:trPr>
          <w:trHeight w:val="465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10</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屏风工作位A</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1600*1600*760/1200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rFonts w:hint="eastAsia"/>
                <w:color w:val="000000"/>
                <w:sz w:val="20"/>
                <w:szCs w:val="20"/>
              </w:rPr>
              <w:t xml:space="preserve">　</w:t>
            </w:r>
            <w:r>
              <w:rPr>
                <w:noProof/>
              </w:rPr>
              <w:drawing>
                <wp:inline distT="0" distB="0" distL="0" distR="0">
                  <wp:extent cx="1695450" cy="952500"/>
                  <wp:effectExtent l="0" t="0" r="0" b="0"/>
                  <wp:docPr id="29" name="图片 2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5450" cy="95250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6500</w:t>
            </w:r>
          </w:p>
        </w:tc>
      </w:tr>
      <w:tr w:rsidR="00E238B7" w:rsidTr="00E238B7">
        <w:trPr>
          <w:trHeight w:val="1969"/>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11</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屏风工作位B</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1800*1800*760/1200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 xml:space="preserve">4、五金配件：采用阻尼铰链，阻尼导轨等优质配件，海福乐、海蒂诗、BMB等同档次品牌 。                                                                                                          </w:t>
            </w:r>
            <w:r>
              <w:rPr>
                <w:rFonts w:ascii="宋体" w:hAnsi="宋体" w:cs="宋体" w:hint="eastAsia"/>
                <w:sz w:val="20"/>
                <w:szCs w:val="20"/>
              </w:rPr>
              <w:lastRenderedPageBreak/>
              <w:t>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rPr>
              <w:lastRenderedPageBreak/>
              <w:drawing>
                <wp:inline distT="0" distB="0" distL="0" distR="0">
                  <wp:extent cx="1752600" cy="1247775"/>
                  <wp:effectExtent l="0" t="0" r="0" b="9525"/>
                  <wp:docPr id="28" name="图片 2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247775"/>
                          </a:xfrm>
                          <a:prstGeom prst="rect">
                            <a:avLst/>
                          </a:prstGeom>
                          <a:noFill/>
                          <a:ln>
                            <a:noFill/>
                          </a:ln>
                        </pic:spPr>
                      </pic:pic>
                    </a:graphicData>
                  </a:graphic>
                </wp:inline>
              </w:drawing>
            </w:r>
            <w:r>
              <w:rPr>
                <w:rFonts w:hint="eastAsia"/>
                <w:color w:val="000000"/>
                <w:sz w:val="20"/>
                <w:szCs w:val="20"/>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cs="宋体"/>
              </w:rPr>
              <w:t>7000</w:t>
            </w:r>
          </w:p>
        </w:tc>
      </w:tr>
      <w:tr w:rsidR="00E238B7" w:rsidTr="00E238B7">
        <w:trPr>
          <w:trHeight w:val="4485"/>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12</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文件柜</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jc w:val="center"/>
              <w:rPr>
                <w:rFonts w:ascii="宋体" w:hAnsi="宋体" w:cs="宋体"/>
                <w:kern w:val="0"/>
                <w:sz w:val="24"/>
                <w:szCs w:val="24"/>
              </w:rPr>
            </w:pPr>
            <w:r>
              <w:rPr>
                <w:rFonts w:ascii="宋体" w:hAnsi="宋体" w:cs="宋体" w:hint="eastAsia"/>
                <w:kern w:val="0"/>
                <w:szCs w:val="24"/>
              </w:rPr>
              <w:t>900*420*2000</w:t>
            </w:r>
          </w:p>
          <w:p w:rsidR="00E238B7" w:rsidRDefault="00E238B7">
            <w:pPr>
              <w:spacing w:line="360" w:lineRule="auto"/>
              <w:rPr>
                <w:color w:val="000000"/>
                <w:sz w:val="20"/>
                <w:szCs w:val="20"/>
              </w:rPr>
            </w:pPr>
            <w:r>
              <w:rPr>
                <w:rFonts w:ascii="宋体" w:hAnsi="宋体" w:cs="宋体" w:hint="eastAsia"/>
                <w:kern w:val="0"/>
                <w:szCs w:val="24"/>
              </w:rPr>
              <w:t>上</w:t>
            </w:r>
            <w:proofErr w:type="gramStart"/>
            <w:r>
              <w:rPr>
                <w:rFonts w:ascii="宋体" w:hAnsi="宋体" w:cs="宋体" w:hint="eastAsia"/>
                <w:kern w:val="0"/>
                <w:szCs w:val="24"/>
              </w:rPr>
              <w:t>玻</w:t>
            </w:r>
            <w:proofErr w:type="gramEnd"/>
            <w:r>
              <w:rPr>
                <w:rFonts w:ascii="宋体" w:hAnsi="宋体" w:cs="宋体" w:hint="eastAsia"/>
                <w:kern w:val="0"/>
                <w:szCs w:val="24"/>
              </w:rPr>
              <w:t>、下板/玻璃门/四板门</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4</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57350" cy="1266825"/>
                  <wp:effectExtent l="0" t="0" r="0" b="9525"/>
                  <wp:docPr id="27" name="图片 2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图片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1266825"/>
                          </a:xfrm>
                          <a:prstGeom prst="rect">
                            <a:avLst/>
                          </a:prstGeom>
                          <a:noFill/>
                          <a:ln>
                            <a:noFill/>
                          </a:ln>
                        </pic:spPr>
                      </pic:pic>
                    </a:graphicData>
                  </a:graphic>
                </wp:inline>
              </w:drawing>
            </w:r>
            <w:r>
              <w:rPr>
                <w:rFonts w:hint="eastAsia"/>
                <w:color w:val="000000"/>
                <w:sz w:val="20"/>
                <w:szCs w:val="20"/>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7800</w:t>
            </w:r>
          </w:p>
        </w:tc>
      </w:tr>
      <w:tr w:rsidR="00E238B7" w:rsidTr="00E238B7">
        <w:trPr>
          <w:trHeight w:val="421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13</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更衣柜</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600*600*2000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rFonts w:hint="eastAsia"/>
                <w:color w:val="000000"/>
                <w:sz w:val="20"/>
                <w:szCs w:val="20"/>
              </w:rPr>
              <w:t xml:space="preserve">　</w:t>
            </w:r>
            <w:r>
              <w:rPr>
                <w:noProof/>
              </w:rPr>
              <w:drawing>
                <wp:inline distT="0" distB="0" distL="0" distR="0">
                  <wp:extent cx="1704975" cy="1276350"/>
                  <wp:effectExtent l="0" t="0" r="9525" b="0"/>
                  <wp:docPr id="26" name="图片 26" descr="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衣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hint="eastAsia"/>
              </w:rPr>
              <w:t>980</w:t>
            </w:r>
          </w:p>
        </w:tc>
      </w:tr>
      <w:tr w:rsidR="00E238B7" w:rsidTr="00E238B7">
        <w:trPr>
          <w:trHeight w:val="456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14</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更衣柜</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hint="eastAsia"/>
                <w:color w:val="000000"/>
                <w:sz w:val="20"/>
                <w:szCs w:val="20"/>
              </w:rPr>
              <w:t xml:space="preserve">　</w:t>
            </w:r>
            <w:r>
              <w:rPr>
                <w:rFonts w:ascii="宋体" w:hAnsi="宋体" w:cs="宋体" w:hint="eastAsia"/>
                <w:kern w:val="0"/>
                <w:szCs w:val="24"/>
              </w:rPr>
              <w:t>900*600*2000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57350" cy="1247775"/>
                  <wp:effectExtent l="0" t="0" r="0" b="9525"/>
                  <wp:docPr id="25" name="图片 25" descr="衣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衣柜"/>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980</w:t>
            </w:r>
          </w:p>
        </w:tc>
      </w:tr>
      <w:tr w:rsidR="00E238B7" w:rsidTr="00E238B7">
        <w:trPr>
          <w:trHeight w:val="4382"/>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15</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茶几A</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hint="eastAsia"/>
                <w:color w:val="000000"/>
                <w:sz w:val="20"/>
                <w:szCs w:val="20"/>
              </w:rPr>
              <w:t xml:space="preserve">　</w:t>
            </w:r>
            <w:r>
              <w:rPr>
                <w:rFonts w:ascii="宋体" w:hAnsi="宋体" w:cs="宋体" w:hint="eastAsia"/>
                <w:kern w:val="0"/>
                <w:szCs w:val="24"/>
              </w:rPr>
              <w:t>1200*600*450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rPr>
              <w:drawing>
                <wp:inline distT="0" distB="0" distL="0" distR="0">
                  <wp:extent cx="1219200" cy="6096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1">
                            <a:extLst>
                              <a:ext uri="{28A0092B-C50C-407E-A947-70E740481C1C}">
                                <a14:useLocalDpi xmlns:a14="http://schemas.microsoft.com/office/drawing/2010/main" val="0"/>
                              </a:ext>
                            </a:extLst>
                          </a:blip>
                          <a:srcRect l="26997" t="26871" r="29419" b="52104"/>
                          <a:stretch>
                            <a:fillRect/>
                          </a:stretch>
                        </pic:blipFill>
                        <pic:spPr bwMode="auto">
                          <a:xfrm flipH="1">
                            <a:off x="0" y="0"/>
                            <a:ext cx="1219200" cy="60960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980</w:t>
            </w:r>
          </w:p>
        </w:tc>
      </w:tr>
      <w:tr w:rsidR="00E238B7" w:rsidTr="00E238B7">
        <w:trPr>
          <w:trHeight w:val="367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16</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茶几B</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700*700*530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 xml:space="preserve">4、五金配件：采用阻尼铰链，阻尼导轨等优质配件，海福乐、海蒂诗、BMB等同档次品牌 。                                                                                                          </w:t>
            </w:r>
            <w:r>
              <w:rPr>
                <w:rFonts w:ascii="宋体" w:hAnsi="宋体" w:cs="宋体" w:hint="eastAsia"/>
                <w:sz w:val="20"/>
                <w:szCs w:val="20"/>
              </w:rPr>
              <w:lastRenderedPageBreak/>
              <w:t>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lastRenderedPageBreak/>
              <w:drawing>
                <wp:inline distT="0" distB="0" distL="0" distR="0">
                  <wp:extent cx="1657350" cy="1323975"/>
                  <wp:effectExtent l="0" t="0" r="0" b="9525"/>
                  <wp:docPr id="23" name="图片 2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1323975"/>
                          </a:xfrm>
                          <a:prstGeom prst="rect">
                            <a:avLst/>
                          </a:prstGeom>
                          <a:noFill/>
                          <a:ln>
                            <a:noFill/>
                          </a:ln>
                        </pic:spPr>
                      </pic:pic>
                    </a:graphicData>
                  </a:graphic>
                </wp:inline>
              </w:drawing>
            </w:r>
            <w:r>
              <w:rPr>
                <w:rFonts w:hint="eastAsia"/>
                <w:color w:val="000000"/>
                <w:sz w:val="20"/>
                <w:szCs w:val="20"/>
              </w:rPr>
              <w:t xml:space="preserve">　</w:t>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750</w:t>
            </w:r>
          </w:p>
        </w:tc>
      </w:tr>
      <w:tr w:rsidR="00E238B7" w:rsidTr="00E238B7">
        <w:trPr>
          <w:trHeight w:val="300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17</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hint="eastAsia"/>
                <w:color w:val="000000"/>
                <w:sz w:val="20"/>
                <w:szCs w:val="20"/>
              </w:rPr>
              <w:t>茶几</w:t>
            </w:r>
            <w:r>
              <w:rPr>
                <w:color w:val="000000"/>
                <w:sz w:val="20"/>
                <w:szCs w:val="20"/>
              </w:rPr>
              <w:t>C</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500*700*530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rFonts w:hint="eastAsia"/>
                <w:color w:val="000000"/>
                <w:sz w:val="20"/>
                <w:szCs w:val="20"/>
              </w:rPr>
              <w:t xml:space="preserve">　</w:t>
            </w:r>
            <w:r>
              <w:rPr>
                <w:noProof/>
                <w:color w:val="000000"/>
                <w:sz w:val="20"/>
                <w:szCs w:val="20"/>
              </w:rPr>
              <w:drawing>
                <wp:inline distT="0" distB="0" distL="0" distR="0">
                  <wp:extent cx="1657350" cy="1323975"/>
                  <wp:effectExtent l="0" t="0" r="0" b="9525"/>
                  <wp:docPr id="22" name="图片 2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350" cy="13239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700</w:t>
            </w:r>
          </w:p>
        </w:tc>
      </w:tr>
      <w:tr w:rsidR="00E238B7" w:rsidTr="00E238B7">
        <w:trPr>
          <w:trHeight w:val="4098"/>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18</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沙发</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proofErr w:type="gramStart"/>
            <w:r>
              <w:rPr>
                <w:rFonts w:ascii="宋体" w:hAnsi="宋体" w:cs="宋体" w:hint="eastAsia"/>
                <w:kern w:val="0"/>
                <w:szCs w:val="24"/>
              </w:rPr>
              <w:t>单人位</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3</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cs="Calibri"/>
                <w:color w:val="000000"/>
                <w:sz w:val="20"/>
                <w:szCs w:val="20"/>
              </w:rPr>
            </w:pPr>
            <w:r>
              <w:rPr>
                <w:color w:val="000000"/>
                <w:sz w:val="20"/>
                <w:szCs w:val="20"/>
              </w:rPr>
              <w:t>1.</w:t>
            </w:r>
            <w:r>
              <w:rPr>
                <w:rFonts w:hint="eastAsia"/>
                <w:color w:val="000000"/>
                <w:sz w:val="20"/>
                <w:szCs w:val="20"/>
              </w:rPr>
              <w:t>优质品牌网布，符合国家相关要求标准、环保，</w:t>
            </w:r>
            <w:r>
              <w:rPr>
                <w:color w:val="000000"/>
                <w:sz w:val="20"/>
                <w:szCs w:val="20"/>
              </w:rPr>
              <w:t xml:space="preserve"> </w:t>
            </w:r>
            <w:r>
              <w:rPr>
                <w:rFonts w:hint="eastAsia"/>
                <w:color w:val="000000"/>
                <w:sz w:val="20"/>
                <w:szCs w:val="20"/>
              </w:rPr>
              <w:t>纺织产品基本安全技术要求、技术规范。</w:t>
            </w:r>
            <w:r>
              <w:rPr>
                <w:color w:val="000000"/>
                <w:sz w:val="20"/>
                <w:szCs w:val="20"/>
              </w:rPr>
              <w:t xml:space="preserve"> </w:t>
            </w:r>
          </w:p>
          <w:p w:rsidR="00E238B7" w:rsidRDefault="00E238B7">
            <w:pPr>
              <w:rPr>
                <w:color w:val="000000"/>
                <w:sz w:val="20"/>
                <w:szCs w:val="20"/>
              </w:rPr>
            </w:pPr>
            <w:r>
              <w:rPr>
                <w:color w:val="000000"/>
                <w:sz w:val="20"/>
                <w:szCs w:val="20"/>
              </w:rPr>
              <w:t>2.</w:t>
            </w:r>
            <w:r>
              <w:rPr>
                <w:rFonts w:hint="eastAsia"/>
                <w:color w:val="000000"/>
                <w:sz w:val="20"/>
                <w:szCs w:val="20"/>
              </w:rPr>
              <w:t>海绵</w:t>
            </w:r>
            <w:r>
              <w:rPr>
                <w:color w:val="000000"/>
                <w:sz w:val="20"/>
                <w:szCs w:val="20"/>
              </w:rPr>
              <w:t>:</w:t>
            </w:r>
            <w:r>
              <w:rPr>
                <w:rFonts w:hint="eastAsia"/>
                <w:color w:val="000000"/>
                <w:sz w:val="20"/>
                <w:szCs w:val="20"/>
              </w:rPr>
              <w:t>优质回弹海绵，符合标准要求。</w:t>
            </w:r>
            <w:r>
              <w:rPr>
                <w:color w:val="000000"/>
                <w:sz w:val="20"/>
                <w:szCs w:val="20"/>
              </w:rPr>
              <w:t xml:space="preserve"> </w:t>
            </w:r>
          </w:p>
          <w:p w:rsidR="00E238B7" w:rsidRDefault="00E238B7">
            <w:pPr>
              <w:rPr>
                <w:color w:val="000000"/>
                <w:sz w:val="20"/>
                <w:szCs w:val="20"/>
              </w:rPr>
            </w:pPr>
            <w:r>
              <w:rPr>
                <w:color w:val="000000"/>
                <w:sz w:val="20"/>
                <w:szCs w:val="20"/>
              </w:rPr>
              <w:t>3.</w:t>
            </w:r>
            <w:r>
              <w:rPr>
                <w:rFonts w:hint="eastAsia"/>
                <w:color w:val="000000"/>
                <w:sz w:val="20"/>
                <w:szCs w:val="20"/>
              </w:rPr>
              <w:t>成型胶合板</w:t>
            </w:r>
            <w:r>
              <w:rPr>
                <w:color w:val="000000"/>
                <w:sz w:val="20"/>
                <w:szCs w:val="20"/>
              </w:rPr>
              <w:t>:</w:t>
            </w:r>
            <w:r>
              <w:rPr>
                <w:rFonts w:hint="eastAsia"/>
                <w:color w:val="000000"/>
                <w:sz w:val="20"/>
                <w:szCs w:val="20"/>
              </w:rPr>
              <w:t>采用优质环保成型合板，符合成型胶合板标准，符合室内装饰装修材料人造板及其制品中甲醛释放符合国家相关检测标准。</w:t>
            </w:r>
          </w:p>
          <w:p w:rsidR="00E238B7" w:rsidRDefault="00E238B7">
            <w:pPr>
              <w:spacing w:line="360" w:lineRule="auto"/>
              <w:rPr>
                <w:color w:val="000000"/>
                <w:sz w:val="20"/>
                <w:szCs w:val="20"/>
              </w:rPr>
            </w:pPr>
            <w:r>
              <w:rPr>
                <w:color w:val="000000"/>
                <w:sz w:val="20"/>
                <w:szCs w:val="20"/>
              </w:rPr>
              <w:t>4.</w:t>
            </w:r>
            <w:r>
              <w:rPr>
                <w:rFonts w:hint="eastAsia"/>
                <w:color w:val="000000"/>
                <w:sz w:val="20"/>
                <w:szCs w:val="20"/>
              </w:rPr>
              <w:t>五金配件：采用优质或进口品牌五金配件，所有连接件均为不锈钢或镀铬件，其技术都应符合国家相关要求标准。</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rFonts w:cs="Calibri"/>
                <w:noProof/>
                <w:sz w:val="24"/>
              </w:rPr>
              <w:drawing>
                <wp:anchor distT="0" distB="0" distL="114300" distR="114300" simplePos="0" relativeHeight="251658240" behindDoc="0" locked="0" layoutInCell="1" allowOverlap="1">
                  <wp:simplePos x="0" y="0"/>
                  <wp:positionH relativeFrom="column">
                    <wp:posOffset>142240</wp:posOffset>
                  </wp:positionH>
                  <wp:positionV relativeFrom="paragraph">
                    <wp:posOffset>662305</wp:posOffset>
                  </wp:positionV>
                  <wp:extent cx="1301750" cy="1499235"/>
                  <wp:effectExtent l="0" t="0" r="0" b="5715"/>
                  <wp:wrapNone/>
                  <wp:docPr id="39" name="图片 39" descr="KCG-D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KCG-D30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301750" cy="1499235"/>
                          </a:xfrm>
                          <a:prstGeom prst="rect">
                            <a:avLst/>
                          </a:prstGeom>
                          <a:noFill/>
                        </pic:spPr>
                      </pic:pic>
                    </a:graphicData>
                  </a:graphic>
                  <wp14:sizeRelH relativeFrom="page">
                    <wp14:pctWidth>0</wp14:pctWidth>
                  </wp14:sizeRelH>
                  <wp14:sizeRelV relativeFrom="page">
                    <wp14:pctHeight>0</wp14:pctHeight>
                  </wp14:sizeRelV>
                </wp:anchor>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4350</w:t>
            </w:r>
          </w:p>
        </w:tc>
      </w:tr>
      <w:tr w:rsidR="00E238B7" w:rsidTr="00E238B7">
        <w:trPr>
          <w:trHeight w:val="4149"/>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19</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沙发</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proofErr w:type="gramStart"/>
            <w:r>
              <w:rPr>
                <w:rFonts w:ascii="宋体" w:hAnsi="宋体" w:cs="宋体" w:hint="eastAsia"/>
                <w:kern w:val="0"/>
                <w:sz w:val="20"/>
                <w:szCs w:val="20"/>
              </w:rPr>
              <w:t>三人位</w:t>
            </w:r>
            <w:proofErr w:type="gramEnd"/>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3</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cs="Calibri"/>
                <w:color w:val="000000"/>
                <w:sz w:val="20"/>
                <w:szCs w:val="20"/>
              </w:rPr>
            </w:pPr>
            <w:r>
              <w:rPr>
                <w:color w:val="000000"/>
                <w:sz w:val="20"/>
                <w:szCs w:val="20"/>
              </w:rPr>
              <w:t>1.</w:t>
            </w:r>
            <w:r>
              <w:rPr>
                <w:rFonts w:hint="eastAsia"/>
                <w:color w:val="000000"/>
                <w:sz w:val="20"/>
                <w:szCs w:val="20"/>
              </w:rPr>
              <w:t>优质品牌网布，符合国家相关要求标准、环保，</w:t>
            </w:r>
            <w:r>
              <w:rPr>
                <w:color w:val="000000"/>
                <w:sz w:val="20"/>
                <w:szCs w:val="20"/>
              </w:rPr>
              <w:t xml:space="preserve"> </w:t>
            </w:r>
            <w:r>
              <w:rPr>
                <w:rFonts w:hint="eastAsia"/>
                <w:color w:val="000000"/>
                <w:sz w:val="20"/>
                <w:szCs w:val="20"/>
              </w:rPr>
              <w:t>纺织产品基本安全技术要求、技术规范。</w:t>
            </w:r>
            <w:r>
              <w:rPr>
                <w:color w:val="000000"/>
                <w:sz w:val="20"/>
                <w:szCs w:val="20"/>
              </w:rPr>
              <w:t xml:space="preserve"> </w:t>
            </w:r>
          </w:p>
          <w:p w:rsidR="00E238B7" w:rsidRDefault="00E238B7">
            <w:pPr>
              <w:rPr>
                <w:color w:val="000000"/>
                <w:sz w:val="20"/>
                <w:szCs w:val="20"/>
              </w:rPr>
            </w:pPr>
            <w:r>
              <w:rPr>
                <w:color w:val="000000"/>
                <w:sz w:val="20"/>
                <w:szCs w:val="20"/>
              </w:rPr>
              <w:t>2.</w:t>
            </w:r>
            <w:r>
              <w:rPr>
                <w:rFonts w:hint="eastAsia"/>
                <w:color w:val="000000"/>
                <w:sz w:val="20"/>
                <w:szCs w:val="20"/>
              </w:rPr>
              <w:t>海绵</w:t>
            </w:r>
            <w:r>
              <w:rPr>
                <w:color w:val="000000"/>
                <w:sz w:val="20"/>
                <w:szCs w:val="20"/>
              </w:rPr>
              <w:t>:</w:t>
            </w:r>
            <w:r>
              <w:rPr>
                <w:rFonts w:hint="eastAsia"/>
                <w:color w:val="000000"/>
                <w:sz w:val="20"/>
                <w:szCs w:val="20"/>
              </w:rPr>
              <w:t>优质回弹海绵，符合标准要求。</w:t>
            </w:r>
            <w:r>
              <w:rPr>
                <w:color w:val="000000"/>
                <w:sz w:val="20"/>
                <w:szCs w:val="20"/>
              </w:rPr>
              <w:t xml:space="preserve"> </w:t>
            </w:r>
          </w:p>
          <w:p w:rsidR="00E238B7" w:rsidRDefault="00E238B7">
            <w:pPr>
              <w:rPr>
                <w:color w:val="000000"/>
                <w:sz w:val="20"/>
                <w:szCs w:val="20"/>
              </w:rPr>
            </w:pPr>
            <w:r>
              <w:rPr>
                <w:color w:val="000000"/>
                <w:sz w:val="20"/>
                <w:szCs w:val="20"/>
              </w:rPr>
              <w:t>3.</w:t>
            </w:r>
            <w:r>
              <w:rPr>
                <w:rFonts w:hint="eastAsia"/>
                <w:color w:val="000000"/>
                <w:sz w:val="20"/>
                <w:szCs w:val="20"/>
              </w:rPr>
              <w:t>成型胶合板</w:t>
            </w:r>
            <w:r>
              <w:rPr>
                <w:color w:val="000000"/>
                <w:sz w:val="20"/>
                <w:szCs w:val="20"/>
              </w:rPr>
              <w:t>:</w:t>
            </w:r>
            <w:r>
              <w:rPr>
                <w:rFonts w:hint="eastAsia"/>
                <w:color w:val="000000"/>
                <w:sz w:val="20"/>
                <w:szCs w:val="20"/>
              </w:rPr>
              <w:t>采用优质环保成型合板，符合成型胶合板标准，符合室内装饰装修材料人造板及其制品中甲醛释放符合国家相关检测标准。</w:t>
            </w:r>
          </w:p>
          <w:p w:rsidR="00E238B7" w:rsidRDefault="00E238B7">
            <w:pPr>
              <w:spacing w:line="360" w:lineRule="auto"/>
              <w:rPr>
                <w:color w:val="000000"/>
                <w:sz w:val="20"/>
                <w:szCs w:val="20"/>
              </w:rPr>
            </w:pPr>
            <w:r>
              <w:rPr>
                <w:color w:val="000000"/>
                <w:sz w:val="20"/>
                <w:szCs w:val="20"/>
              </w:rPr>
              <w:t>4.</w:t>
            </w:r>
            <w:r>
              <w:rPr>
                <w:rFonts w:hint="eastAsia"/>
                <w:color w:val="000000"/>
                <w:sz w:val="20"/>
                <w:szCs w:val="20"/>
              </w:rPr>
              <w:t>五金配件：采用优质或进口品牌五金配件，所有连接件均为不锈钢或镀铬件，其技术都应符合国家相关要求标准。</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57350" cy="1123950"/>
                  <wp:effectExtent l="0" t="0" r="0" b="0"/>
                  <wp:docPr id="21" name="图片 21"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图片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1239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8940</w:t>
            </w:r>
          </w:p>
        </w:tc>
      </w:tr>
      <w:tr w:rsidR="00E238B7" w:rsidTr="00E238B7">
        <w:trPr>
          <w:trHeight w:val="4544"/>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20</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办公椅A/B</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常规</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cs="Calibri"/>
                <w:color w:val="000000"/>
                <w:sz w:val="20"/>
                <w:szCs w:val="20"/>
              </w:rPr>
            </w:pPr>
            <w:r>
              <w:rPr>
                <w:color w:val="000000"/>
                <w:sz w:val="20"/>
                <w:szCs w:val="20"/>
              </w:rPr>
              <w:t>1.</w:t>
            </w:r>
            <w:r>
              <w:rPr>
                <w:rFonts w:hint="eastAsia"/>
                <w:color w:val="000000"/>
                <w:sz w:val="20"/>
                <w:szCs w:val="20"/>
              </w:rPr>
              <w:t>优质品牌网布，符合国家相关要求标准、环保，</w:t>
            </w:r>
            <w:r>
              <w:rPr>
                <w:color w:val="000000"/>
                <w:sz w:val="20"/>
                <w:szCs w:val="20"/>
              </w:rPr>
              <w:t xml:space="preserve"> </w:t>
            </w:r>
            <w:r>
              <w:rPr>
                <w:rFonts w:hint="eastAsia"/>
                <w:color w:val="000000"/>
                <w:sz w:val="20"/>
                <w:szCs w:val="20"/>
              </w:rPr>
              <w:t>纺织产品基本安全技术要求、技术规范。</w:t>
            </w:r>
            <w:r>
              <w:rPr>
                <w:color w:val="000000"/>
                <w:sz w:val="20"/>
                <w:szCs w:val="20"/>
              </w:rPr>
              <w:t xml:space="preserve"> </w:t>
            </w:r>
          </w:p>
          <w:p w:rsidR="00E238B7" w:rsidRDefault="00E238B7">
            <w:pPr>
              <w:rPr>
                <w:color w:val="000000"/>
                <w:sz w:val="20"/>
                <w:szCs w:val="20"/>
              </w:rPr>
            </w:pPr>
            <w:r>
              <w:rPr>
                <w:color w:val="000000"/>
                <w:sz w:val="20"/>
                <w:szCs w:val="20"/>
              </w:rPr>
              <w:t>2.</w:t>
            </w:r>
            <w:r>
              <w:rPr>
                <w:rFonts w:hint="eastAsia"/>
                <w:color w:val="000000"/>
                <w:sz w:val="20"/>
                <w:szCs w:val="20"/>
              </w:rPr>
              <w:t>海绵</w:t>
            </w:r>
            <w:r>
              <w:rPr>
                <w:color w:val="000000"/>
                <w:sz w:val="20"/>
                <w:szCs w:val="20"/>
              </w:rPr>
              <w:t>:</w:t>
            </w:r>
            <w:r>
              <w:rPr>
                <w:rFonts w:hint="eastAsia"/>
                <w:color w:val="000000"/>
                <w:sz w:val="20"/>
                <w:szCs w:val="20"/>
              </w:rPr>
              <w:t>优质回弹海绵，符合标准要求。</w:t>
            </w:r>
            <w:r>
              <w:rPr>
                <w:color w:val="000000"/>
                <w:sz w:val="20"/>
                <w:szCs w:val="20"/>
              </w:rPr>
              <w:t xml:space="preserve"> </w:t>
            </w:r>
          </w:p>
          <w:p w:rsidR="00E238B7" w:rsidRDefault="00E238B7">
            <w:pPr>
              <w:rPr>
                <w:color w:val="000000"/>
                <w:sz w:val="20"/>
                <w:szCs w:val="20"/>
              </w:rPr>
            </w:pPr>
            <w:r>
              <w:rPr>
                <w:color w:val="000000"/>
                <w:sz w:val="20"/>
                <w:szCs w:val="20"/>
              </w:rPr>
              <w:t>3.</w:t>
            </w:r>
            <w:r>
              <w:rPr>
                <w:rFonts w:hint="eastAsia"/>
                <w:color w:val="000000"/>
                <w:sz w:val="20"/>
                <w:szCs w:val="20"/>
              </w:rPr>
              <w:t>成型胶合板</w:t>
            </w:r>
            <w:r>
              <w:rPr>
                <w:color w:val="000000"/>
                <w:sz w:val="20"/>
                <w:szCs w:val="20"/>
              </w:rPr>
              <w:t>:</w:t>
            </w:r>
            <w:r>
              <w:rPr>
                <w:rFonts w:hint="eastAsia"/>
                <w:color w:val="000000"/>
                <w:sz w:val="20"/>
                <w:szCs w:val="20"/>
              </w:rPr>
              <w:t>采用优质环保成型合板，符合成型胶合板标准，符合室内装饰装修材料人造板及其制品中甲醛释放符合国家相关检测标准。</w:t>
            </w:r>
          </w:p>
          <w:p w:rsidR="00E238B7" w:rsidRDefault="00E238B7">
            <w:pPr>
              <w:spacing w:line="360" w:lineRule="auto"/>
              <w:rPr>
                <w:color w:val="000000"/>
                <w:sz w:val="20"/>
                <w:szCs w:val="20"/>
              </w:rPr>
            </w:pPr>
            <w:r>
              <w:rPr>
                <w:color w:val="000000"/>
                <w:sz w:val="20"/>
                <w:szCs w:val="20"/>
              </w:rPr>
              <w:t>4.</w:t>
            </w:r>
            <w:r>
              <w:rPr>
                <w:rFonts w:hint="eastAsia"/>
                <w:color w:val="000000"/>
                <w:sz w:val="20"/>
                <w:szCs w:val="20"/>
              </w:rPr>
              <w:t>五金配件：采用优质或进口品牌五金配件，所有连接件均为不锈钢或镀铬件，其技术都应符合国家相关要求标准。</w:t>
            </w:r>
          </w:p>
        </w:tc>
        <w:tc>
          <w:tcPr>
            <w:tcW w:w="2835" w:type="dxa"/>
            <w:tcBorders>
              <w:top w:val="single" w:sz="4" w:space="0" w:color="auto"/>
              <w:left w:val="single" w:sz="4" w:space="0" w:color="auto"/>
              <w:bottom w:val="single" w:sz="4" w:space="0" w:color="auto"/>
              <w:right w:val="single" w:sz="4" w:space="0" w:color="auto"/>
            </w:tcBorders>
            <w:noWrap/>
            <w:vAlign w:val="center"/>
          </w:tcPr>
          <w:p w:rsidR="00E238B7" w:rsidRDefault="00E238B7">
            <w:pPr>
              <w:rPr>
                <w:rFonts w:cs="Calibri"/>
                <w:sz w:val="20"/>
                <w:szCs w:val="20"/>
              </w:rPr>
            </w:pPr>
            <w:r>
              <w:rPr>
                <w:noProof/>
                <w:sz w:val="20"/>
                <w:szCs w:val="20"/>
              </w:rPr>
              <w:drawing>
                <wp:inline distT="0" distB="0" distL="0" distR="0">
                  <wp:extent cx="1162050" cy="20574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5">
                            <a:extLst>
                              <a:ext uri="{28A0092B-C50C-407E-A947-70E740481C1C}">
                                <a14:useLocalDpi xmlns:a14="http://schemas.microsoft.com/office/drawing/2010/main" val="0"/>
                              </a:ext>
                            </a:extLst>
                          </a:blip>
                          <a:srcRect l="44189" r="7664" b="8957"/>
                          <a:stretch>
                            <a:fillRect/>
                          </a:stretch>
                        </pic:blipFill>
                        <pic:spPr bwMode="auto">
                          <a:xfrm>
                            <a:off x="0" y="0"/>
                            <a:ext cx="1162050" cy="2057400"/>
                          </a:xfrm>
                          <a:prstGeom prst="rect">
                            <a:avLst/>
                          </a:prstGeom>
                          <a:noFill/>
                          <a:ln>
                            <a:noFill/>
                          </a:ln>
                        </pic:spPr>
                      </pic:pic>
                    </a:graphicData>
                  </a:graphic>
                </wp:inline>
              </w:drawing>
            </w:r>
          </w:p>
          <w:p w:rsidR="00E238B7" w:rsidRDefault="00E238B7">
            <w:pPr>
              <w:spacing w:line="360" w:lineRule="auto"/>
              <w:jc w:val="center"/>
              <w:rPr>
                <w:color w:val="000000"/>
                <w:sz w:val="20"/>
                <w:szCs w:val="20"/>
              </w:rPr>
            </w:pP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2800</w:t>
            </w:r>
          </w:p>
        </w:tc>
      </w:tr>
      <w:tr w:rsidR="00E238B7" w:rsidTr="00E238B7">
        <w:trPr>
          <w:trHeight w:val="4544"/>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21</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rFonts w:ascii="宋体" w:hAnsi="宋体" w:cs="宋体"/>
                <w:kern w:val="0"/>
                <w:sz w:val="24"/>
                <w:szCs w:val="24"/>
              </w:rPr>
            </w:pPr>
            <w:r>
              <w:rPr>
                <w:rFonts w:ascii="宋体" w:hAnsi="宋体" w:cs="宋体" w:hint="eastAsia"/>
                <w:kern w:val="0"/>
                <w:szCs w:val="24"/>
              </w:rPr>
              <w:t>办公椅C/D/E</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rFonts w:ascii="宋体" w:hAnsi="宋体" w:cs="宋体"/>
                <w:kern w:val="0"/>
                <w:sz w:val="24"/>
                <w:szCs w:val="24"/>
              </w:rPr>
            </w:pPr>
            <w:r>
              <w:rPr>
                <w:rFonts w:ascii="宋体" w:hAnsi="宋体" w:cs="宋体" w:hint="eastAsia"/>
                <w:kern w:val="0"/>
                <w:szCs w:val="24"/>
              </w:rPr>
              <w:t>常规</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4</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cs="Calibri"/>
                <w:color w:val="000000"/>
                <w:sz w:val="20"/>
                <w:szCs w:val="20"/>
              </w:rPr>
            </w:pPr>
            <w:r>
              <w:rPr>
                <w:color w:val="000000"/>
                <w:sz w:val="20"/>
                <w:szCs w:val="20"/>
              </w:rPr>
              <w:t>1.</w:t>
            </w:r>
            <w:r>
              <w:rPr>
                <w:rFonts w:hint="eastAsia"/>
                <w:color w:val="000000"/>
                <w:sz w:val="20"/>
                <w:szCs w:val="20"/>
              </w:rPr>
              <w:t>优质品牌网布，符合国家相关要求标准、环保，</w:t>
            </w:r>
            <w:r>
              <w:rPr>
                <w:color w:val="000000"/>
                <w:sz w:val="20"/>
                <w:szCs w:val="20"/>
              </w:rPr>
              <w:t xml:space="preserve"> </w:t>
            </w:r>
            <w:r>
              <w:rPr>
                <w:rFonts w:hint="eastAsia"/>
                <w:color w:val="000000"/>
                <w:sz w:val="20"/>
                <w:szCs w:val="20"/>
              </w:rPr>
              <w:t>纺织产品基本安全技术要求、技术规范。</w:t>
            </w:r>
            <w:r>
              <w:rPr>
                <w:color w:val="000000"/>
                <w:sz w:val="20"/>
                <w:szCs w:val="20"/>
              </w:rPr>
              <w:t xml:space="preserve"> </w:t>
            </w:r>
          </w:p>
          <w:p w:rsidR="00E238B7" w:rsidRDefault="00E238B7">
            <w:pPr>
              <w:rPr>
                <w:color w:val="000000"/>
                <w:sz w:val="20"/>
                <w:szCs w:val="20"/>
              </w:rPr>
            </w:pPr>
            <w:r>
              <w:rPr>
                <w:color w:val="000000"/>
                <w:sz w:val="20"/>
                <w:szCs w:val="20"/>
              </w:rPr>
              <w:t>2.</w:t>
            </w:r>
            <w:r>
              <w:rPr>
                <w:rFonts w:hint="eastAsia"/>
                <w:color w:val="000000"/>
                <w:sz w:val="20"/>
                <w:szCs w:val="20"/>
              </w:rPr>
              <w:t>海绵</w:t>
            </w:r>
            <w:r>
              <w:rPr>
                <w:color w:val="000000"/>
                <w:sz w:val="20"/>
                <w:szCs w:val="20"/>
              </w:rPr>
              <w:t>:</w:t>
            </w:r>
            <w:r>
              <w:rPr>
                <w:rFonts w:hint="eastAsia"/>
                <w:color w:val="000000"/>
                <w:sz w:val="20"/>
                <w:szCs w:val="20"/>
              </w:rPr>
              <w:t>优质回弹海绵，符合标准要求。</w:t>
            </w:r>
            <w:r>
              <w:rPr>
                <w:color w:val="000000"/>
                <w:sz w:val="20"/>
                <w:szCs w:val="20"/>
              </w:rPr>
              <w:t xml:space="preserve"> </w:t>
            </w:r>
          </w:p>
          <w:p w:rsidR="00E238B7" w:rsidRDefault="00E238B7">
            <w:pPr>
              <w:rPr>
                <w:color w:val="000000"/>
                <w:sz w:val="20"/>
                <w:szCs w:val="20"/>
              </w:rPr>
            </w:pPr>
            <w:r>
              <w:rPr>
                <w:color w:val="000000"/>
                <w:sz w:val="20"/>
                <w:szCs w:val="20"/>
              </w:rPr>
              <w:t>3.</w:t>
            </w:r>
            <w:r>
              <w:rPr>
                <w:rFonts w:hint="eastAsia"/>
                <w:color w:val="000000"/>
                <w:sz w:val="20"/>
                <w:szCs w:val="20"/>
              </w:rPr>
              <w:t>成型胶合板</w:t>
            </w:r>
            <w:r>
              <w:rPr>
                <w:color w:val="000000"/>
                <w:sz w:val="20"/>
                <w:szCs w:val="20"/>
              </w:rPr>
              <w:t>:</w:t>
            </w:r>
            <w:r>
              <w:rPr>
                <w:rFonts w:hint="eastAsia"/>
                <w:color w:val="000000"/>
                <w:sz w:val="20"/>
                <w:szCs w:val="20"/>
              </w:rPr>
              <w:t>采用优质环保成型合板，符合成型胶合板标准，符合室内装饰装修材料人造板及其制品中甲醛释放符合国家相关检测标准。</w:t>
            </w:r>
          </w:p>
          <w:p w:rsidR="00E238B7" w:rsidRDefault="00E238B7">
            <w:pPr>
              <w:spacing w:line="360" w:lineRule="auto"/>
              <w:rPr>
                <w:color w:val="000000"/>
                <w:sz w:val="20"/>
                <w:szCs w:val="20"/>
              </w:rPr>
            </w:pPr>
            <w:r>
              <w:rPr>
                <w:color w:val="000000"/>
                <w:sz w:val="20"/>
                <w:szCs w:val="20"/>
              </w:rPr>
              <w:t>4.</w:t>
            </w:r>
            <w:r>
              <w:rPr>
                <w:rFonts w:hint="eastAsia"/>
                <w:color w:val="000000"/>
                <w:sz w:val="20"/>
                <w:szCs w:val="20"/>
              </w:rPr>
              <w:t>五金配件：采用优质或进口品牌五金配件，所有连接件均为不锈钢或镀铬件，其技术都应符合国家相关要求标准。</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228725" cy="2019300"/>
                  <wp:effectExtent l="0" t="0" r="9525" b="0"/>
                  <wp:docPr id="19" name="图片 19"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图片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8725" cy="201930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2320</w:t>
            </w:r>
          </w:p>
        </w:tc>
      </w:tr>
      <w:tr w:rsidR="00E238B7" w:rsidTr="00E238B7">
        <w:trPr>
          <w:trHeight w:val="2055"/>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22</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会议桌A</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jc w:val="center"/>
              <w:rPr>
                <w:rFonts w:ascii="宋体" w:hAnsi="宋体" w:cs="宋体"/>
                <w:kern w:val="0"/>
                <w:sz w:val="24"/>
                <w:szCs w:val="24"/>
              </w:rPr>
            </w:pPr>
            <w:r>
              <w:rPr>
                <w:rFonts w:ascii="宋体" w:hAnsi="宋体" w:cs="宋体" w:hint="eastAsia"/>
                <w:kern w:val="0"/>
                <w:szCs w:val="24"/>
              </w:rPr>
              <w:t>中空型</w:t>
            </w:r>
          </w:p>
          <w:p w:rsidR="00E238B7" w:rsidRDefault="00E238B7">
            <w:pPr>
              <w:spacing w:line="360" w:lineRule="auto"/>
              <w:rPr>
                <w:color w:val="000000"/>
                <w:sz w:val="20"/>
                <w:szCs w:val="20"/>
              </w:rPr>
            </w:pPr>
            <w:r>
              <w:rPr>
                <w:rFonts w:ascii="宋体" w:hAnsi="宋体" w:cs="宋体" w:hint="eastAsia"/>
                <w:kern w:val="0"/>
                <w:szCs w:val="24"/>
              </w:rPr>
              <w:t>1延米</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 xml:space="preserve">4、五金配件：采用阻尼铰链，阻尼导轨等优质配件，海福乐、海蒂诗、BMB等同档次品牌 。                                                                                                          </w:t>
            </w:r>
            <w:r>
              <w:rPr>
                <w:rFonts w:ascii="宋体" w:hAnsi="宋体" w:cs="宋体" w:hint="eastAsia"/>
                <w:sz w:val="20"/>
                <w:szCs w:val="20"/>
              </w:rPr>
              <w:lastRenderedPageBreak/>
              <w:t>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sz w:val="20"/>
                <w:szCs w:val="20"/>
              </w:rPr>
              <w:lastRenderedPageBreak/>
              <w:drawing>
                <wp:inline distT="0" distB="0" distL="0" distR="0">
                  <wp:extent cx="1562100" cy="11620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1200</w:t>
            </w:r>
          </w:p>
        </w:tc>
      </w:tr>
      <w:tr w:rsidR="00E238B7" w:rsidTr="00E238B7">
        <w:trPr>
          <w:trHeight w:val="97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23</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会议桌B</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jc w:val="center"/>
              <w:rPr>
                <w:rFonts w:ascii="宋体" w:hAnsi="宋体" w:cs="宋体"/>
                <w:kern w:val="0"/>
                <w:sz w:val="24"/>
                <w:szCs w:val="24"/>
              </w:rPr>
            </w:pPr>
            <w:r>
              <w:rPr>
                <w:rFonts w:ascii="宋体" w:hAnsi="宋体" w:cs="宋体" w:hint="eastAsia"/>
                <w:kern w:val="0"/>
                <w:szCs w:val="24"/>
              </w:rPr>
              <w:t>非中空型</w:t>
            </w:r>
          </w:p>
          <w:p w:rsidR="00E238B7" w:rsidRDefault="00E238B7">
            <w:pPr>
              <w:spacing w:line="360" w:lineRule="auto"/>
              <w:rPr>
                <w:color w:val="000000"/>
                <w:sz w:val="20"/>
                <w:szCs w:val="20"/>
              </w:rPr>
            </w:pPr>
            <w:r>
              <w:rPr>
                <w:rFonts w:ascii="宋体" w:hAnsi="宋体" w:cs="宋体" w:hint="eastAsia"/>
                <w:kern w:val="0"/>
                <w:szCs w:val="24"/>
              </w:rPr>
              <w:t>1延米</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sz w:val="20"/>
                <w:szCs w:val="20"/>
              </w:rPr>
              <w:drawing>
                <wp:inline distT="0" distB="0" distL="0" distR="0">
                  <wp:extent cx="1562100" cy="971550"/>
                  <wp:effectExtent l="0" t="0" r="0" b="0"/>
                  <wp:docPr id="17" name="图片 17"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图片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9715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1580</w:t>
            </w:r>
          </w:p>
        </w:tc>
      </w:tr>
      <w:tr w:rsidR="00E238B7" w:rsidTr="00E238B7">
        <w:trPr>
          <w:trHeight w:val="1544"/>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24</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主席台桌A1</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900*600*760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w:t>
            </w:r>
            <w:r>
              <w:rPr>
                <w:rFonts w:ascii="宋体" w:hAnsi="宋体" w:cs="宋体" w:hint="eastAsia"/>
                <w:sz w:val="20"/>
                <w:szCs w:val="20"/>
              </w:rPr>
              <w:lastRenderedPageBreak/>
              <w:t>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rPr>
              <w:lastRenderedPageBreak/>
              <w:drawing>
                <wp:inline distT="0" distB="0" distL="0" distR="0">
                  <wp:extent cx="1543050" cy="866775"/>
                  <wp:effectExtent l="0" t="0" r="0" b="9525"/>
                  <wp:docPr id="16" name="图片 16" descr="7cbd857a75a14e2f770fb6801b79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7cbd857a75a14e2f770fb6801b7965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980</w:t>
            </w:r>
          </w:p>
        </w:tc>
      </w:tr>
      <w:tr w:rsidR="00E238B7" w:rsidTr="00E238B7">
        <w:trPr>
          <w:trHeight w:val="41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25</w:t>
            </w:r>
          </w:p>
        </w:tc>
        <w:tc>
          <w:tcPr>
            <w:tcW w:w="905" w:type="dxa"/>
            <w:tcBorders>
              <w:top w:val="single" w:sz="4" w:space="0" w:color="auto"/>
              <w:left w:val="single" w:sz="4" w:space="0" w:color="auto"/>
              <w:bottom w:val="single" w:sz="4" w:space="0" w:color="auto"/>
              <w:right w:val="single" w:sz="4" w:space="0" w:color="auto"/>
            </w:tcBorders>
            <w:vAlign w:val="center"/>
          </w:tcPr>
          <w:p w:rsidR="00E238B7" w:rsidRDefault="00E238B7">
            <w:pPr>
              <w:jc w:val="center"/>
              <w:rPr>
                <w:rFonts w:ascii="宋体" w:hAnsi="宋体" w:cs="宋体"/>
                <w:kern w:val="0"/>
                <w:sz w:val="24"/>
                <w:szCs w:val="24"/>
              </w:rPr>
            </w:pPr>
            <w:r>
              <w:rPr>
                <w:rFonts w:ascii="宋体" w:hAnsi="宋体" w:cs="宋体" w:hint="eastAsia"/>
                <w:kern w:val="0"/>
                <w:szCs w:val="24"/>
              </w:rPr>
              <w:t>主席台桌B1</w:t>
            </w:r>
          </w:p>
          <w:p w:rsidR="00E238B7" w:rsidRDefault="00E238B7">
            <w:pPr>
              <w:spacing w:line="360" w:lineRule="auto"/>
              <w:jc w:val="center"/>
              <w:rPr>
                <w:color w:val="000000"/>
                <w:sz w:val="20"/>
                <w:szCs w:val="20"/>
              </w:rPr>
            </w:pP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1600*600*760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rPr>
              <w:drawing>
                <wp:inline distT="0" distB="0" distL="0" distR="0">
                  <wp:extent cx="1676400" cy="942975"/>
                  <wp:effectExtent l="0" t="0" r="0" b="9525"/>
                  <wp:docPr id="15" name="图片 15" descr="7cbd857a75a14e2f770fb6801b79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7cbd857a75a14e2f770fb6801b7965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1550</w:t>
            </w:r>
          </w:p>
        </w:tc>
      </w:tr>
      <w:tr w:rsidR="00E238B7" w:rsidTr="00E238B7">
        <w:trPr>
          <w:trHeight w:val="9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26</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电视柜A</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hint="eastAsia"/>
                <w:color w:val="000000"/>
                <w:sz w:val="20"/>
                <w:szCs w:val="20"/>
              </w:rPr>
              <w:t xml:space="preserve">　</w:t>
            </w:r>
            <w:r>
              <w:rPr>
                <w:rFonts w:ascii="宋体" w:hAnsi="宋体" w:cs="宋体" w:hint="eastAsia"/>
                <w:kern w:val="0"/>
                <w:szCs w:val="24"/>
              </w:rPr>
              <w:t>1200*400*400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57350" cy="1657350"/>
                  <wp:effectExtent l="0" t="0" r="0" b="0"/>
                  <wp:docPr id="14" name="图片 14"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timg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980</w:t>
            </w:r>
          </w:p>
        </w:tc>
      </w:tr>
      <w:tr w:rsidR="00E238B7" w:rsidTr="00E238B7">
        <w:trPr>
          <w:trHeight w:val="696"/>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27</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电视柜B</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800*400*600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57350" cy="1657350"/>
                  <wp:effectExtent l="0" t="0" r="0" b="0"/>
                  <wp:docPr id="13" name="图片 13"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timg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750</w:t>
            </w:r>
          </w:p>
        </w:tc>
      </w:tr>
      <w:tr w:rsidR="00E238B7" w:rsidTr="00E238B7">
        <w:trPr>
          <w:trHeight w:val="3042"/>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28</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茶水柜</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1200*420*900（柜面高）</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66875" cy="1781175"/>
                  <wp:effectExtent l="0" t="0" r="9525" b="9525"/>
                  <wp:docPr id="12" name="图片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图片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6875" cy="17811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1450</w:t>
            </w:r>
          </w:p>
        </w:tc>
      </w:tr>
      <w:tr w:rsidR="00E238B7" w:rsidTr="00E238B7">
        <w:trPr>
          <w:trHeight w:val="312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29</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茶水柜</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900*420*900（柜面高）</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noProof/>
                <w:color w:val="000000"/>
                <w:sz w:val="20"/>
                <w:szCs w:val="20"/>
              </w:rPr>
              <w:drawing>
                <wp:inline distT="0" distB="0" distL="0" distR="0">
                  <wp:extent cx="1666875" cy="1781175"/>
                  <wp:effectExtent l="0" t="0" r="9525" b="9525"/>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图片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6875" cy="17811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1450</w:t>
            </w:r>
          </w:p>
        </w:tc>
      </w:tr>
      <w:tr w:rsidR="00E238B7" w:rsidTr="00E238B7">
        <w:trPr>
          <w:trHeight w:val="4484"/>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30</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主席台椅</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常规</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hint="eastAsia"/>
                <w:color w:val="000000"/>
                <w:sz w:val="20"/>
                <w:szCs w:val="20"/>
              </w:rPr>
              <w:t>把</w:t>
            </w:r>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w:t>
            </w:r>
          </w:p>
        </w:tc>
        <w:tc>
          <w:tcPr>
            <w:tcW w:w="6161" w:type="dxa"/>
            <w:tcBorders>
              <w:top w:val="single" w:sz="4" w:space="0" w:color="auto"/>
              <w:left w:val="single" w:sz="4" w:space="0" w:color="auto"/>
              <w:bottom w:val="single" w:sz="4" w:space="0" w:color="auto"/>
              <w:right w:val="single" w:sz="4" w:space="0" w:color="auto"/>
            </w:tcBorders>
            <w:vAlign w:val="center"/>
          </w:tcPr>
          <w:p w:rsidR="00E238B7" w:rsidRDefault="00E238B7">
            <w:pPr>
              <w:rPr>
                <w:rFonts w:cs="Calibri"/>
                <w:color w:val="000000"/>
                <w:sz w:val="20"/>
                <w:szCs w:val="20"/>
              </w:rPr>
            </w:pPr>
            <w:r>
              <w:rPr>
                <w:color w:val="000000"/>
                <w:sz w:val="20"/>
                <w:szCs w:val="20"/>
              </w:rPr>
              <w:t>1.</w:t>
            </w:r>
            <w:r>
              <w:rPr>
                <w:rFonts w:hint="eastAsia"/>
                <w:color w:val="000000"/>
                <w:sz w:val="20"/>
                <w:szCs w:val="20"/>
              </w:rPr>
              <w:t>优质品牌网布，符合国家相关要求标准、环保，</w:t>
            </w:r>
            <w:r>
              <w:rPr>
                <w:color w:val="000000"/>
                <w:sz w:val="20"/>
                <w:szCs w:val="20"/>
              </w:rPr>
              <w:t xml:space="preserve"> </w:t>
            </w:r>
            <w:r>
              <w:rPr>
                <w:rFonts w:hint="eastAsia"/>
                <w:color w:val="000000"/>
                <w:sz w:val="20"/>
                <w:szCs w:val="20"/>
              </w:rPr>
              <w:t>纺织产品基本安全技术要求、技术规范。</w:t>
            </w:r>
            <w:r>
              <w:rPr>
                <w:color w:val="000000"/>
                <w:sz w:val="20"/>
                <w:szCs w:val="20"/>
              </w:rPr>
              <w:t xml:space="preserve"> </w:t>
            </w:r>
          </w:p>
          <w:p w:rsidR="00E238B7" w:rsidRDefault="00E238B7">
            <w:pPr>
              <w:rPr>
                <w:color w:val="000000"/>
                <w:sz w:val="20"/>
                <w:szCs w:val="20"/>
              </w:rPr>
            </w:pPr>
            <w:r>
              <w:rPr>
                <w:color w:val="000000"/>
                <w:sz w:val="20"/>
                <w:szCs w:val="20"/>
              </w:rPr>
              <w:t>2.</w:t>
            </w:r>
            <w:r>
              <w:rPr>
                <w:rFonts w:hint="eastAsia"/>
                <w:color w:val="000000"/>
                <w:sz w:val="20"/>
                <w:szCs w:val="20"/>
              </w:rPr>
              <w:t>海绵</w:t>
            </w:r>
            <w:r>
              <w:rPr>
                <w:color w:val="000000"/>
                <w:sz w:val="20"/>
                <w:szCs w:val="20"/>
              </w:rPr>
              <w:t>:</w:t>
            </w:r>
            <w:r>
              <w:rPr>
                <w:rFonts w:hint="eastAsia"/>
                <w:color w:val="000000"/>
                <w:sz w:val="20"/>
                <w:szCs w:val="20"/>
              </w:rPr>
              <w:t>优质回弹海绵，符合标准要求。</w:t>
            </w:r>
            <w:r>
              <w:rPr>
                <w:color w:val="000000"/>
                <w:sz w:val="20"/>
                <w:szCs w:val="20"/>
              </w:rPr>
              <w:t xml:space="preserve"> </w:t>
            </w:r>
          </w:p>
          <w:p w:rsidR="00E238B7" w:rsidRDefault="00E238B7">
            <w:pPr>
              <w:rPr>
                <w:color w:val="000000"/>
                <w:sz w:val="20"/>
                <w:szCs w:val="20"/>
              </w:rPr>
            </w:pPr>
            <w:r>
              <w:rPr>
                <w:color w:val="000000"/>
                <w:sz w:val="20"/>
                <w:szCs w:val="20"/>
              </w:rPr>
              <w:t>3.</w:t>
            </w:r>
            <w:r>
              <w:rPr>
                <w:rFonts w:hint="eastAsia"/>
                <w:color w:val="000000"/>
                <w:sz w:val="20"/>
                <w:szCs w:val="20"/>
              </w:rPr>
              <w:t>成型胶合板</w:t>
            </w:r>
            <w:r>
              <w:rPr>
                <w:color w:val="000000"/>
                <w:sz w:val="20"/>
                <w:szCs w:val="20"/>
              </w:rPr>
              <w:t>:</w:t>
            </w:r>
            <w:r>
              <w:rPr>
                <w:rFonts w:hint="eastAsia"/>
                <w:color w:val="000000"/>
                <w:sz w:val="20"/>
                <w:szCs w:val="20"/>
              </w:rPr>
              <w:t>采用优质环保成型合板，符合成型胶合板标准，符合室内装饰装修材料人造板及其制品中甲醛释放符合国家相关检测标准。</w:t>
            </w:r>
          </w:p>
          <w:p w:rsidR="00E238B7" w:rsidRDefault="00E238B7">
            <w:pPr>
              <w:rPr>
                <w:sz w:val="24"/>
              </w:rPr>
            </w:pPr>
            <w:r>
              <w:rPr>
                <w:color w:val="000000"/>
                <w:sz w:val="20"/>
                <w:szCs w:val="20"/>
              </w:rPr>
              <w:t>4.</w:t>
            </w:r>
            <w:r>
              <w:rPr>
                <w:rFonts w:hint="eastAsia"/>
                <w:color w:val="000000"/>
                <w:sz w:val="20"/>
                <w:szCs w:val="20"/>
              </w:rPr>
              <w:t>五金配件：采用优质或进口品牌五金配件，所有连接件均为不锈钢或镀铬件，其技术都应符合国家相关要求标准。</w:t>
            </w:r>
          </w:p>
          <w:p w:rsidR="00E238B7" w:rsidRDefault="00E238B7">
            <w:pPr>
              <w:spacing w:line="360" w:lineRule="auto"/>
              <w:rPr>
                <w:color w:val="000000"/>
                <w:sz w:val="20"/>
                <w:szCs w:val="20"/>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66875" cy="2209800"/>
                  <wp:effectExtent l="0" t="0" r="9525" b="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图片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66875" cy="220980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2900</w:t>
            </w:r>
          </w:p>
        </w:tc>
      </w:tr>
      <w:tr w:rsidR="00E238B7" w:rsidTr="00E238B7">
        <w:trPr>
          <w:trHeight w:val="4484"/>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31</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rFonts w:ascii="宋体" w:hAnsi="宋体" w:cs="宋体"/>
                <w:kern w:val="0"/>
                <w:sz w:val="24"/>
                <w:szCs w:val="24"/>
              </w:rPr>
            </w:pPr>
            <w:r>
              <w:rPr>
                <w:rFonts w:ascii="宋体" w:hAnsi="宋体" w:cs="宋体" w:hint="eastAsia"/>
                <w:kern w:val="0"/>
                <w:szCs w:val="24"/>
              </w:rPr>
              <w:t>会议椅</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rFonts w:ascii="宋体" w:hAnsi="宋体" w:cs="宋体"/>
                <w:kern w:val="0"/>
                <w:sz w:val="24"/>
                <w:szCs w:val="24"/>
              </w:rPr>
            </w:pPr>
            <w:r>
              <w:rPr>
                <w:rFonts w:ascii="宋体" w:hAnsi="宋体" w:cs="宋体" w:hint="eastAsia"/>
                <w:kern w:val="0"/>
                <w:szCs w:val="24"/>
              </w:rPr>
              <w:t>常规</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hint="eastAsia"/>
                <w:color w:val="000000"/>
                <w:sz w:val="20"/>
                <w:szCs w:val="20"/>
              </w:rPr>
              <w:t>把</w:t>
            </w:r>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8</w:t>
            </w:r>
          </w:p>
        </w:tc>
        <w:tc>
          <w:tcPr>
            <w:tcW w:w="6161" w:type="dxa"/>
            <w:tcBorders>
              <w:top w:val="single" w:sz="4" w:space="0" w:color="auto"/>
              <w:left w:val="single" w:sz="4" w:space="0" w:color="auto"/>
              <w:bottom w:val="single" w:sz="4" w:space="0" w:color="auto"/>
              <w:right w:val="single" w:sz="4" w:space="0" w:color="auto"/>
            </w:tcBorders>
            <w:vAlign w:val="center"/>
          </w:tcPr>
          <w:p w:rsidR="00E238B7" w:rsidRDefault="00E238B7">
            <w:pPr>
              <w:rPr>
                <w:rFonts w:cs="Calibri"/>
                <w:color w:val="000000"/>
                <w:sz w:val="20"/>
                <w:szCs w:val="20"/>
              </w:rPr>
            </w:pPr>
            <w:r>
              <w:rPr>
                <w:color w:val="000000"/>
                <w:sz w:val="20"/>
                <w:szCs w:val="20"/>
              </w:rPr>
              <w:t>1.</w:t>
            </w:r>
            <w:r>
              <w:rPr>
                <w:rFonts w:hint="eastAsia"/>
                <w:color w:val="000000"/>
                <w:sz w:val="20"/>
                <w:szCs w:val="20"/>
              </w:rPr>
              <w:t>优质品牌网布，符合国家相关要求标准、环保，</w:t>
            </w:r>
            <w:r>
              <w:rPr>
                <w:color w:val="000000"/>
                <w:sz w:val="20"/>
                <w:szCs w:val="20"/>
              </w:rPr>
              <w:t xml:space="preserve"> </w:t>
            </w:r>
            <w:r>
              <w:rPr>
                <w:rFonts w:hint="eastAsia"/>
                <w:color w:val="000000"/>
                <w:sz w:val="20"/>
                <w:szCs w:val="20"/>
              </w:rPr>
              <w:t>纺织产品基本安全技术要求、技术规范。</w:t>
            </w:r>
            <w:r>
              <w:rPr>
                <w:color w:val="000000"/>
                <w:sz w:val="20"/>
                <w:szCs w:val="20"/>
              </w:rPr>
              <w:t xml:space="preserve"> </w:t>
            </w:r>
          </w:p>
          <w:p w:rsidR="00E238B7" w:rsidRDefault="00E238B7">
            <w:pPr>
              <w:rPr>
                <w:color w:val="000000"/>
                <w:sz w:val="20"/>
                <w:szCs w:val="20"/>
              </w:rPr>
            </w:pPr>
            <w:r>
              <w:rPr>
                <w:color w:val="000000"/>
                <w:sz w:val="20"/>
                <w:szCs w:val="20"/>
              </w:rPr>
              <w:t>2.</w:t>
            </w:r>
            <w:r>
              <w:rPr>
                <w:rFonts w:hint="eastAsia"/>
                <w:color w:val="000000"/>
                <w:sz w:val="20"/>
                <w:szCs w:val="20"/>
              </w:rPr>
              <w:t>海绵</w:t>
            </w:r>
            <w:r>
              <w:rPr>
                <w:color w:val="000000"/>
                <w:sz w:val="20"/>
                <w:szCs w:val="20"/>
              </w:rPr>
              <w:t>:</w:t>
            </w:r>
            <w:r>
              <w:rPr>
                <w:rFonts w:hint="eastAsia"/>
                <w:color w:val="000000"/>
                <w:sz w:val="20"/>
                <w:szCs w:val="20"/>
              </w:rPr>
              <w:t>优质回弹海绵，符合标准要求。</w:t>
            </w:r>
            <w:r>
              <w:rPr>
                <w:color w:val="000000"/>
                <w:sz w:val="20"/>
                <w:szCs w:val="20"/>
              </w:rPr>
              <w:t xml:space="preserve"> </w:t>
            </w:r>
          </w:p>
          <w:p w:rsidR="00E238B7" w:rsidRDefault="00E238B7">
            <w:pPr>
              <w:rPr>
                <w:color w:val="000000"/>
                <w:sz w:val="20"/>
                <w:szCs w:val="20"/>
              </w:rPr>
            </w:pPr>
            <w:r>
              <w:rPr>
                <w:color w:val="000000"/>
                <w:sz w:val="20"/>
                <w:szCs w:val="20"/>
              </w:rPr>
              <w:t>3.</w:t>
            </w:r>
            <w:r>
              <w:rPr>
                <w:rFonts w:hint="eastAsia"/>
                <w:color w:val="000000"/>
                <w:sz w:val="20"/>
                <w:szCs w:val="20"/>
              </w:rPr>
              <w:t>成型胶合板</w:t>
            </w:r>
            <w:r>
              <w:rPr>
                <w:color w:val="000000"/>
                <w:sz w:val="20"/>
                <w:szCs w:val="20"/>
              </w:rPr>
              <w:t>:</w:t>
            </w:r>
            <w:r>
              <w:rPr>
                <w:rFonts w:hint="eastAsia"/>
                <w:color w:val="000000"/>
                <w:sz w:val="20"/>
                <w:szCs w:val="20"/>
              </w:rPr>
              <w:t>采用优质环保成型合板，符合成型胶合板标准，符合室内装饰装修材料人造板及其制品中甲醛释放符合国家相关检测标准。</w:t>
            </w:r>
          </w:p>
          <w:p w:rsidR="00E238B7" w:rsidRDefault="00E238B7">
            <w:pPr>
              <w:rPr>
                <w:sz w:val="24"/>
              </w:rPr>
            </w:pPr>
            <w:r>
              <w:rPr>
                <w:color w:val="000000"/>
                <w:sz w:val="20"/>
                <w:szCs w:val="20"/>
              </w:rPr>
              <w:t>4.</w:t>
            </w:r>
            <w:r>
              <w:rPr>
                <w:rFonts w:hint="eastAsia"/>
                <w:color w:val="000000"/>
                <w:sz w:val="20"/>
                <w:szCs w:val="20"/>
              </w:rPr>
              <w:t>五金配件：采用优质或进口品牌五金配件，所有连接件均为不锈钢或镀铬件，其技术都应符合国家相关要求标准。</w:t>
            </w:r>
          </w:p>
          <w:p w:rsidR="00E238B7" w:rsidRDefault="00E238B7">
            <w:pPr>
              <w:spacing w:line="360" w:lineRule="auto"/>
              <w:rPr>
                <w:color w:val="000000"/>
                <w:sz w:val="16"/>
                <w:szCs w:val="16"/>
              </w:rPr>
            </w:pP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323975" cy="1704975"/>
                  <wp:effectExtent l="0" t="0" r="9525" b="9525"/>
                  <wp:docPr id="9" name="图片 9"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timg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3975" cy="1704975"/>
                          </a:xfrm>
                          <a:prstGeom prst="rect">
                            <a:avLst/>
                          </a:prstGeom>
                          <a:noFill/>
                          <a:ln>
                            <a:noFill/>
                          </a:ln>
                        </pic:spPr>
                      </pic:pic>
                    </a:graphicData>
                  </a:graphic>
                </wp:inline>
              </w:drawing>
            </w:r>
            <w:r>
              <w:rPr>
                <w:noProof/>
                <w:color w:val="000000"/>
                <w:sz w:val="20"/>
                <w:szCs w:val="20"/>
              </w:rPr>
              <w:drawing>
                <wp:inline distT="0" distB="0" distL="0" distR="0">
                  <wp:extent cx="942975" cy="1257300"/>
                  <wp:effectExtent l="0" t="0" r="9525" b="0"/>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图片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2975" cy="125730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tcPr>
          <w:p w:rsidR="00E238B7" w:rsidRDefault="00E238B7">
            <w:pPr>
              <w:jc w:val="center"/>
              <w:rPr>
                <w:rFonts w:cs="Calibri"/>
                <w:color w:val="000000"/>
                <w:sz w:val="20"/>
                <w:szCs w:val="20"/>
              </w:rPr>
            </w:pPr>
          </w:p>
          <w:p w:rsidR="00E238B7" w:rsidRDefault="00E238B7">
            <w:pPr>
              <w:spacing w:line="360" w:lineRule="auto"/>
              <w:jc w:val="center"/>
              <w:rPr>
                <w:sz w:val="24"/>
              </w:rPr>
            </w:pPr>
            <w:r>
              <w:t>6000</w:t>
            </w:r>
          </w:p>
        </w:tc>
      </w:tr>
      <w:tr w:rsidR="00E238B7" w:rsidTr="00E238B7">
        <w:trPr>
          <w:trHeight w:val="182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32</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单人床</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1200*2000*1100（床屏）</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w:t>
            </w:r>
            <w:r>
              <w:rPr>
                <w:rFonts w:ascii="宋体" w:hAnsi="宋体" w:cs="宋体" w:hint="eastAsia"/>
                <w:sz w:val="20"/>
                <w:szCs w:val="20"/>
              </w:rPr>
              <w:lastRenderedPageBreak/>
              <w:t>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noProof/>
                <w:color w:val="000000"/>
                <w:sz w:val="20"/>
                <w:szCs w:val="20"/>
              </w:rPr>
              <w:lastRenderedPageBreak/>
              <w:drawing>
                <wp:inline distT="0" distB="0" distL="0" distR="0">
                  <wp:extent cx="1657350" cy="1762125"/>
                  <wp:effectExtent l="0" t="0" r="0" b="9525"/>
                  <wp:docPr id="7" name="图片 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图片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176212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4500</w:t>
            </w:r>
          </w:p>
        </w:tc>
      </w:tr>
      <w:tr w:rsidR="00E238B7" w:rsidTr="00E238B7">
        <w:trPr>
          <w:trHeight w:val="1102"/>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33</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床头柜</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500*400*550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color w:val="000000"/>
                <w:sz w:val="20"/>
                <w:szCs w:val="20"/>
              </w:rPr>
              <w:drawing>
                <wp:inline distT="0" distB="0" distL="0" distR="0">
                  <wp:extent cx="1657350" cy="1543050"/>
                  <wp:effectExtent l="0" t="0" r="0" b="0"/>
                  <wp:docPr id="6" name="图片 6" descr="微信截图_202012021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微信截图_202012021419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15430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750</w:t>
            </w:r>
          </w:p>
        </w:tc>
      </w:tr>
      <w:tr w:rsidR="00E238B7" w:rsidTr="00E238B7">
        <w:trPr>
          <w:trHeight w:val="2730"/>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圆 餐 桌</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直径2000*760</w:t>
            </w:r>
          </w:p>
        </w:tc>
        <w:tc>
          <w:tcPr>
            <w:tcW w:w="42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rPr>
              <w:drawing>
                <wp:inline distT="0" distB="0" distL="0" distR="0">
                  <wp:extent cx="1238250" cy="695325"/>
                  <wp:effectExtent l="0" t="0" r="0" b="9525"/>
                  <wp:docPr id="5" name="图片 5"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69532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12500</w:t>
            </w:r>
          </w:p>
        </w:tc>
      </w:tr>
      <w:tr w:rsidR="00E238B7" w:rsidTr="00E238B7">
        <w:trPr>
          <w:trHeight w:val="268"/>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35</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餐桌</w:t>
            </w:r>
          </w:p>
        </w:tc>
        <w:tc>
          <w:tcPr>
            <w:tcW w:w="938"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rPr>
                <w:color w:val="000000"/>
                <w:sz w:val="20"/>
                <w:szCs w:val="20"/>
              </w:rPr>
            </w:pPr>
            <w:r>
              <w:rPr>
                <w:rFonts w:ascii="宋体" w:hAnsi="宋体" w:cs="宋体" w:hint="eastAsia"/>
                <w:kern w:val="0"/>
                <w:szCs w:val="24"/>
              </w:rPr>
              <w:t>1400*800*760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rPr>
              <w:drawing>
                <wp:inline distT="0" distB="0" distL="0" distR="0">
                  <wp:extent cx="1552575" cy="1162050"/>
                  <wp:effectExtent l="0" t="0" r="9525" b="0"/>
                  <wp:docPr id="4" name="图片 4"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图片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rPr>
              <w:t>1800</w:t>
            </w:r>
          </w:p>
        </w:tc>
      </w:tr>
      <w:tr w:rsidR="00E238B7" w:rsidTr="00E238B7">
        <w:trPr>
          <w:trHeight w:val="97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36</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rFonts w:ascii="宋体" w:hAnsi="宋体" w:cs="宋体" w:hint="eastAsia"/>
                <w:kern w:val="0"/>
                <w:szCs w:val="24"/>
              </w:rPr>
              <w:t>会议桌</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color w:val="000000"/>
                <w:sz w:val="20"/>
                <w:szCs w:val="20"/>
              </w:rPr>
            </w:pPr>
            <w:r>
              <w:rPr>
                <w:rFonts w:ascii="宋体" w:hAnsi="宋体" w:cs="宋体" w:hint="eastAsia"/>
                <w:kern w:val="0"/>
                <w:szCs w:val="24"/>
              </w:rPr>
              <w:t>1延米</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noProof/>
                <w:sz w:val="20"/>
                <w:szCs w:val="20"/>
              </w:rPr>
              <w:drawing>
                <wp:inline distT="0" distB="0" distL="0" distR="0">
                  <wp:extent cx="1562100" cy="971550"/>
                  <wp:effectExtent l="0" t="0" r="0" b="0"/>
                  <wp:docPr id="3" name="图片 3"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图片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971550"/>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1190</w:t>
            </w:r>
          </w:p>
        </w:tc>
      </w:tr>
      <w:tr w:rsidR="00E238B7" w:rsidTr="00E238B7">
        <w:trPr>
          <w:trHeight w:val="97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t>37</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rFonts w:ascii="宋体" w:hAnsi="宋体" w:cs="宋体"/>
                <w:kern w:val="0"/>
                <w:sz w:val="24"/>
                <w:szCs w:val="24"/>
              </w:rPr>
            </w:pPr>
            <w:r>
              <w:rPr>
                <w:rFonts w:ascii="宋体" w:hAnsi="宋体" w:cs="宋体" w:hint="eastAsia"/>
                <w:kern w:val="0"/>
                <w:szCs w:val="24"/>
              </w:rPr>
              <w:t>讲桌</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rFonts w:ascii="宋体" w:hAnsi="宋体" w:cs="宋体"/>
                <w:kern w:val="0"/>
                <w:sz w:val="24"/>
                <w:szCs w:val="24"/>
              </w:rPr>
            </w:pPr>
            <w:r>
              <w:rPr>
                <w:rFonts w:ascii="宋体" w:hAnsi="宋体" w:cs="宋体" w:hint="eastAsia"/>
                <w:kern w:val="0"/>
                <w:szCs w:val="24"/>
              </w:rPr>
              <w:t>1000*520*1200</w:t>
            </w:r>
          </w:p>
        </w:tc>
        <w:tc>
          <w:tcPr>
            <w:tcW w:w="42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proofErr w:type="gramStart"/>
            <w:r>
              <w:rPr>
                <w:rFonts w:hint="eastAsia"/>
                <w:color w:val="000000"/>
                <w:sz w:val="20"/>
                <w:szCs w:val="20"/>
              </w:rPr>
              <w:t>个</w:t>
            </w:r>
            <w:proofErr w:type="gramEnd"/>
          </w:p>
        </w:tc>
        <w:tc>
          <w:tcPr>
            <w:tcW w:w="42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w:t>
            </w: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sz w:val="20"/>
                <w:szCs w:val="20"/>
              </w:rPr>
            </w:pPr>
            <w:r>
              <w:rPr>
                <w:noProof/>
              </w:rPr>
              <w:drawing>
                <wp:inline distT="0" distB="0" distL="0" distR="0">
                  <wp:extent cx="1676400" cy="942975"/>
                  <wp:effectExtent l="0" t="0" r="0" b="9525"/>
                  <wp:docPr id="2" name="图片 2" descr="7cbd857a75a14e2f770fb6801b79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7cbd857a75a14e2f770fb6801b7965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1800</w:t>
            </w:r>
          </w:p>
        </w:tc>
      </w:tr>
      <w:tr w:rsidR="00E238B7" w:rsidTr="00E238B7">
        <w:trPr>
          <w:trHeight w:val="977"/>
          <w:jc w:val="center"/>
        </w:trPr>
        <w:tc>
          <w:tcPr>
            <w:tcW w:w="513"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color w:val="000000"/>
                <w:sz w:val="20"/>
                <w:szCs w:val="20"/>
              </w:rPr>
            </w:pPr>
            <w:r>
              <w:rPr>
                <w:color w:val="000000"/>
                <w:sz w:val="20"/>
                <w:szCs w:val="20"/>
              </w:rPr>
              <w:lastRenderedPageBreak/>
              <w:t>38</w:t>
            </w:r>
          </w:p>
        </w:tc>
        <w:tc>
          <w:tcPr>
            <w:tcW w:w="905"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rFonts w:ascii="宋体" w:hAnsi="宋体" w:cs="宋体"/>
                <w:kern w:val="0"/>
                <w:sz w:val="24"/>
                <w:szCs w:val="24"/>
              </w:rPr>
            </w:pPr>
            <w:r>
              <w:rPr>
                <w:rFonts w:ascii="宋体" w:hAnsi="宋体" w:cs="宋体" w:hint="eastAsia"/>
                <w:kern w:val="0"/>
                <w:szCs w:val="24"/>
              </w:rPr>
              <w:t>条形桌</w:t>
            </w:r>
          </w:p>
        </w:tc>
        <w:tc>
          <w:tcPr>
            <w:tcW w:w="938"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rPr>
                <w:rFonts w:ascii="宋体" w:hAnsi="宋体" w:cs="宋体"/>
                <w:kern w:val="0"/>
                <w:sz w:val="24"/>
                <w:szCs w:val="24"/>
              </w:rPr>
            </w:pPr>
            <w:r>
              <w:rPr>
                <w:rFonts w:ascii="宋体" w:hAnsi="宋体" w:cs="宋体" w:hint="eastAsia"/>
                <w:kern w:val="0"/>
                <w:szCs w:val="24"/>
              </w:rPr>
              <w:t>1400*500*760</w:t>
            </w:r>
          </w:p>
        </w:tc>
        <w:tc>
          <w:tcPr>
            <w:tcW w:w="425" w:type="dxa"/>
            <w:tcBorders>
              <w:top w:val="single" w:sz="4" w:space="0" w:color="auto"/>
              <w:left w:val="single" w:sz="4" w:space="0" w:color="auto"/>
              <w:bottom w:val="single" w:sz="4" w:space="0" w:color="auto"/>
              <w:right w:val="single" w:sz="4" w:space="0" w:color="auto"/>
            </w:tcBorders>
            <w:vAlign w:val="center"/>
          </w:tcPr>
          <w:p w:rsidR="00E238B7" w:rsidRDefault="00E238B7">
            <w:pPr>
              <w:spacing w:line="360" w:lineRule="auto"/>
              <w:jc w:val="center"/>
              <w:rPr>
                <w:color w:val="000000"/>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rsidR="00E238B7" w:rsidRDefault="00E238B7">
            <w:pPr>
              <w:spacing w:line="360" w:lineRule="auto"/>
              <w:jc w:val="center"/>
              <w:rPr>
                <w:color w:val="000000"/>
                <w:sz w:val="20"/>
                <w:szCs w:val="20"/>
              </w:rPr>
            </w:pPr>
          </w:p>
        </w:tc>
        <w:tc>
          <w:tcPr>
            <w:tcW w:w="61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238B7" w:rsidRDefault="00E238B7">
            <w:pPr>
              <w:rPr>
                <w:rFonts w:ascii="宋体" w:hAnsi="宋体" w:cs="宋体"/>
                <w:sz w:val="20"/>
                <w:szCs w:val="20"/>
              </w:rPr>
            </w:pPr>
            <w:r>
              <w:rPr>
                <w:rFonts w:ascii="宋体" w:hAnsi="宋体" w:cs="宋体" w:hint="eastAsia"/>
                <w:sz w:val="20"/>
                <w:szCs w:val="20"/>
              </w:rPr>
              <w:t>1、铝制家具，采用绿色环保的铝合金材料（包括但不限于铝合金型材、铝板、复合铝板等），复合铝板面板、底板的铝板厚度≥1mm，铝合金型材壁厚≥1mm，实心铝板厚度≥2mm。表面处理为绿色环保无异味的木纹色，具体木纹色根据采购人要求定制。</w:t>
            </w:r>
          </w:p>
          <w:p w:rsidR="00E238B7" w:rsidRDefault="00E238B7">
            <w:pPr>
              <w:rPr>
                <w:rFonts w:ascii="宋体" w:hAnsi="宋体" w:cs="宋体" w:hint="eastAsia"/>
                <w:sz w:val="20"/>
                <w:szCs w:val="20"/>
              </w:rPr>
            </w:pPr>
            <w:r>
              <w:rPr>
                <w:rFonts w:ascii="宋体" w:hAnsi="宋体" w:cs="宋体" w:hint="eastAsia"/>
                <w:sz w:val="20"/>
                <w:szCs w:val="20"/>
              </w:rPr>
              <w:t>2、柜体采用全铝合金结构，安装快捷方便，稳定牢固，不变形，安装连接件不可见。</w:t>
            </w:r>
          </w:p>
          <w:p w:rsidR="00E238B7" w:rsidRDefault="00E238B7">
            <w:pPr>
              <w:rPr>
                <w:rFonts w:ascii="宋体" w:hAnsi="宋体" w:cs="宋体" w:hint="eastAsia"/>
                <w:sz w:val="20"/>
                <w:szCs w:val="20"/>
              </w:rPr>
            </w:pPr>
            <w:r>
              <w:rPr>
                <w:rFonts w:ascii="宋体" w:hAnsi="宋体" w:cs="宋体" w:hint="eastAsia"/>
                <w:sz w:val="20"/>
                <w:szCs w:val="20"/>
              </w:rPr>
              <w:t>3、铝制家具产品甲醛释放量≤0.01mg/m³。铝合金型材及铝板、复合铝板等原材料甲醛释放量为ND(即检测不出甲醛)。</w:t>
            </w:r>
          </w:p>
          <w:p w:rsidR="00E238B7" w:rsidRDefault="00E238B7">
            <w:pPr>
              <w:spacing w:line="360" w:lineRule="auto"/>
              <w:jc w:val="left"/>
              <w:rPr>
                <w:color w:val="000000"/>
                <w:sz w:val="20"/>
                <w:szCs w:val="20"/>
              </w:rPr>
            </w:pPr>
            <w:r>
              <w:rPr>
                <w:rFonts w:ascii="宋体" w:hAnsi="宋体" w:cs="宋体" w:hint="eastAsia"/>
                <w:sz w:val="20"/>
                <w:szCs w:val="20"/>
              </w:rPr>
              <w:t>4、五金配件：采用阻尼铰链，阻尼导轨等优质配件，海福乐、海蒂诗、BMB等同档次品牌 。                                                                                                          5、玻璃为厚度≥5mm的钢化玻璃。</w:t>
            </w:r>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E238B7" w:rsidRDefault="00E238B7">
            <w:pPr>
              <w:spacing w:line="360" w:lineRule="auto"/>
              <w:jc w:val="center"/>
              <w:rPr>
                <w:sz w:val="24"/>
              </w:rPr>
            </w:pPr>
            <w:r>
              <w:rPr>
                <w:noProof/>
              </w:rPr>
              <w:drawing>
                <wp:inline distT="0" distB="0" distL="0" distR="0">
                  <wp:extent cx="1676400" cy="942975"/>
                  <wp:effectExtent l="0" t="0" r="0" b="9525"/>
                  <wp:docPr id="1" name="图片 1" descr="7cbd857a75a14e2f770fb6801b79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7cbd857a75a14e2f770fb6801b7965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inline>
              </w:drawing>
            </w:r>
          </w:p>
        </w:tc>
        <w:tc>
          <w:tcPr>
            <w:tcW w:w="1716" w:type="dxa"/>
            <w:tcBorders>
              <w:top w:val="single" w:sz="4" w:space="0" w:color="auto"/>
              <w:left w:val="single" w:sz="4" w:space="0" w:color="auto"/>
              <w:bottom w:val="single" w:sz="4" w:space="0" w:color="auto"/>
              <w:right w:val="single" w:sz="4" w:space="0" w:color="auto"/>
            </w:tcBorders>
            <w:vAlign w:val="center"/>
            <w:hideMark/>
          </w:tcPr>
          <w:p w:rsidR="00E238B7" w:rsidRDefault="00E238B7">
            <w:pPr>
              <w:spacing w:line="360" w:lineRule="auto"/>
              <w:jc w:val="center"/>
              <w:rPr>
                <w:color w:val="000000"/>
                <w:sz w:val="20"/>
                <w:szCs w:val="20"/>
              </w:rPr>
            </w:pPr>
            <w:r>
              <w:rPr>
                <w:color w:val="000000"/>
                <w:sz w:val="20"/>
                <w:szCs w:val="20"/>
              </w:rPr>
              <w:t>2200</w:t>
            </w:r>
          </w:p>
        </w:tc>
      </w:tr>
      <w:tr w:rsidR="00E238B7" w:rsidTr="00E238B7">
        <w:trPr>
          <w:trHeight w:val="977"/>
          <w:jc w:val="center"/>
        </w:trPr>
        <w:tc>
          <w:tcPr>
            <w:tcW w:w="13919" w:type="dxa"/>
            <w:gridSpan w:val="8"/>
            <w:tcBorders>
              <w:top w:val="single" w:sz="4" w:space="0" w:color="auto"/>
              <w:left w:val="single" w:sz="4" w:space="0" w:color="auto"/>
              <w:bottom w:val="single" w:sz="4" w:space="0" w:color="auto"/>
              <w:right w:val="single" w:sz="4" w:space="0" w:color="auto"/>
            </w:tcBorders>
            <w:noWrap/>
            <w:vAlign w:val="center"/>
            <w:hideMark/>
          </w:tcPr>
          <w:p w:rsidR="00E238B7" w:rsidRDefault="00E238B7" w:rsidP="00616F15">
            <w:pPr>
              <w:spacing w:line="360" w:lineRule="auto"/>
              <w:rPr>
                <w:color w:val="000000"/>
                <w:sz w:val="20"/>
                <w:szCs w:val="20"/>
              </w:rPr>
            </w:pPr>
            <w:r>
              <w:rPr>
                <w:color w:val="000000"/>
                <w:sz w:val="20"/>
                <w:szCs w:val="20"/>
              </w:rPr>
              <w:t xml:space="preserve">                                                 </w:t>
            </w:r>
            <w:r>
              <w:rPr>
                <w:color w:val="000000"/>
                <w:sz w:val="32"/>
                <w:szCs w:val="32"/>
              </w:rPr>
              <w:t xml:space="preserve">        </w:t>
            </w:r>
            <w:r>
              <w:rPr>
                <w:b/>
                <w:bCs/>
                <w:color w:val="000000"/>
                <w:sz w:val="32"/>
                <w:szCs w:val="32"/>
              </w:rPr>
              <w:t xml:space="preserve"> </w:t>
            </w:r>
            <w:bookmarkStart w:id="0" w:name="_GoBack"/>
            <w:bookmarkEnd w:id="0"/>
          </w:p>
        </w:tc>
      </w:tr>
    </w:tbl>
    <w:p w:rsidR="00C67B4A" w:rsidRDefault="00C67B4A"/>
    <w:p w:rsidR="00C340AD" w:rsidRDefault="00C340AD"/>
    <w:sectPr w:rsidR="00C340AD" w:rsidSect="00C67B4A">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261" w:rsidRDefault="00F96261" w:rsidP="00C67B4A">
      <w:r>
        <w:separator/>
      </w:r>
    </w:p>
  </w:endnote>
  <w:endnote w:type="continuationSeparator" w:id="0">
    <w:p w:rsidR="00F96261" w:rsidRDefault="00F96261" w:rsidP="00C67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261" w:rsidRDefault="00F96261" w:rsidP="00C67B4A">
      <w:r>
        <w:separator/>
      </w:r>
    </w:p>
  </w:footnote>
  <w:footnote w:type="continuationSeparator" w:id="0">
    <w:p w:rsidR="00F96261" w:rsidRDefault="00F96261" w:rsidP="00C67B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91E"/>
    <w:rsid w:val="00084ECF"/>
    <w:rsid w:val="000A2FAA"/>
    <w:rsid w:val="00214ED2"/>
    <w:rsid w:val="005A33DD"/>
    <w:rsid w:val="00616F15"/>
    <w:rsid w:val="00884513"/>
    <w:rsid w:val="00A5291E"/>
    <w:rsid w:val="00C340AD"/>
    <w:rsid w:val="00C67B4A"/>
    <w:rsid w:val="00CE34D3"/>
    <w:rsid w:val="00E238B7"/>
    <w:rsid w:val="00F96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7B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7B4A"/>
    <w:rPr>
      <w:sz w:val="18"/>
      <w:szCs w:val="18"/>
    </w:rPr>
  </w:style>
  <w:style w:type="paragraph" w:styleId="a4">
    <w:name w:val="footer"/>
    <w:basedOn w:val="a"/>
    <w:link w:val="Char0"/>
    <w:uiPriority w:val="99"/>
    <w:unhideWhenUsed/>
    <w:rsid w:val="00C67B4A"/>
    <w:pPr>
      <w:tabs>
        <w:tab w:val="center" w:pos="4153"/>
        <w:tab w:val="right" w:pos="8306"/>
      </w:tabs>
      <w:snapToGrid w:val="0"/>
      <w:jc w:val="left"/>
    </w:pPr>
    <w:rPr>
      <w:sz w:val="18"/>
      <w:szCs w:val="18"/>
    </w:rPr>
  </w:style>
  <w:style w:type="character" w:customStyle="1" w:styleId="Char0">
    <w:name w:val="页脚 Char"/>
    <w:basedOn w:val="a0"/>
    <w:link w:val="a4"/>
    <w:uiPriority w:val="99"/>
    <w:rsid w:val="00C67B4A"/>
    <w:rPr>
      <w:sz w:val="18"/>
      <w:szCs w:val="18"/>
    </w:rPr>
  </w:style>
  <w:style w:type="paragraph" w:styleId="a5">
    <w:name w:val="Balloon Text"/>
    <w:basedOn w:val="a"/>
    <w:link w:val="Char1"/>
    <w:uiPriority w:val="99"/>
    <w:semiHidden/>
    <w:unhideWhenUsed/>
    <w:rsid w:val="00884513"/>
    <w:rPr>
      <w:sz w:val="18"/>
      <w:szCs w:val="18"/>
    </w:rPr>
  </w:style>
  <w:style w:type="character" w:customStyle="1" w:styleId="Char1">
    <w:name w:val="批注框文本 Char"/>
    <w:basedOn w:val="a0"/>
    <w:link w:val="a5"/>
    <w:uiPriority w:val="99"/>
    <w:semiHidden/>
    <w:rsid w:val="0088451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7B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7B4A"/>
    <w:rPr>
      <w:sz w:val="18"/>
      <w:szCs w:val="18"/>
    </w:rPr>
  </w:style>
  <w:style w:type="paragraph" w:styleId="a4">
    <w:name w:val="footer"/>
    <w:basedOn w:val="a"/>
    <w:link w:val="Char0"/>
    <w:uiPriority w:val="99"/>
    <w:unhideWhenUsed/>
    <w:rsid w:val="00C67B4A"/>
    <w:pPr>
      <w:tabs>
        <w:tab w:val="center" w:pos="4153"/>
        <w:tab w:val="right" w:pos="8306"/>
      </w:tabs>
      <w:snapToGrid w:val="0"/>
      <w:jc w:val="left"/>
    </w:pPr>
    <w:rPr>
      <w:sz w:val="18"/>
      <w:szCs w:val="18"/>
    </w:rPr>
  </w:style>
  <w:style w:type="character" w:customStyle="1" w:styleId="Char0">
    <w:name w:val="页脚 Char"/>
    <w:basedOn w:val="a0"/>
    <w:link w:val="a4"/>
    <w:uiPriority w:val="99"/>
    <w:rsid w:val="00C67B4A"/>
    <w:rPr>
      <w:sz w:val="18"/>
      <w:szCs w:val="18"/>
    </w:rPr>
  </w:style>
  <w:style w:type="paragraph" w:styleId="a5">
    <w:name w:val="Balloon Text"/>
    <w:basedOn w:val="a"/>
    <w:link w:val="Char1"/>
    <w:uiPriority w:val="99"/>
    <w:semiHidden/>
    <w:unhideWhenUsed/>
    <w:rsid w:val="00884513"/>
    <w:rPr>
      <w:sz w:val="18"/>
      <w:szCs w:val="18"/>
    </w:rPr>
  </w:style>
  <w:style w:type="character" w:customStyle="1" w:styleId="Char1">
    <w:name w:val="批注框文本 Char"/>
    <w:basedOn w:val="a0"/>
    <w:link w:val="a5"/>
    <w:uiPriority w:val="99"/>
    <w:semiHidden/>
    <w:rsid w:val="008845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910510">
      <w:bodyDiv w:val="1"/>
      <w:marLeft w:val="0"/>
      <w:marRight w:val="0"/>
      <w:marTop w:val="0"/>
      <w:marBottom w:val="0"/>
      <w:divBdr>
        <w:top w:val="none" w:sz="0" w:space="0" w:color="auto"/>
        <w:left w:val="none" w:sz="0" w:space="0" w:color="auto"/>
        <w:bottom w:val="none" w:sz="0" w:space="0" w:color="auto"/>
        <w:right w:val="none" w:sz="0" w:space="0" w:color="auto"/>
      </w:divBdr>
    </w:div>
    <w:div w:id="1983584588">
      <w:bodyDiv w:val="1"/>
      <w:marLeft w:val="0"/>
      <w:marRight w:val="0"/>
      <w:marTop w:val="0"/>
      <w:marBottom w:val="0"/>
      <w:divBdr>
        <w:top w:val="none" w:sz="0" w:space="0" w:color="auto"/>
        <w:left w:val="none" w:sz="0" w:space="0" w:color="auto"/>
        <w:bottom w:val="none" w:sz="0" w:space="0" w:color="auto"/>
        <w:right w:val="none" w:sz="0" w:space="0" w:color="auto"/>
      </w:divBdr>
    </w:div>
    <w:div w:id="210410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2204</Words>
  <Characters>12565</Characters>
  <Application>Microsoft Office Word</Application>
  <DocSecurity>0</DocSecurity>
  <Lines>104</Lines>
  <Paragraphs>29</Paragraphs>
  <ScaleCrop>false</ScaleCrop>
  <Company>Microsoft</Company>
  <LinksUpToDate>false</LinksUpToDate>
  <CharactersWithSpaces>14740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dc:creator>
  <cp:keywords/>
  <dc:description/>
  <cp:lastModifiedBy>高林林</cp:lastModifiedBy>
  <cp:revision>7</cp:revision>
  <dcterms:created xsi:type="dcterms:W3CDTF">2019-06-28T11:05:00Z</dcterms:created>
  <dcterms:modified xsi:type="dcterms:W3CDTF">2020-12-17T12:18:00Z</dcterms:modified>
</cp:coreProperties>
</file>