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A56CEF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56CEF">
        <w:rPr>
          <w:rFonts w:ascii="Times New Roman" w:eastAsia="仿宋_GB2312" w:hAnsi="Times New Roman" w:cs="Times New Roman" w:hint="eastAsia"/>
          <w:sz w:val="32"/>
          <w:szCs w:val="32"/>
        </w:rPr>
        <w:t>廊坊银丰科艺家具有限公司</w:t>
      </w:r>
      <w:bookmarkStart w:id="0" w:name="_GoBack"/>
      <w:bookmarkEnd w:id="0"/>
    </w:p>
    <w:p w:rsidR="00CF6B0E" w:rsidRDefault="00CF6B0E"/>
    <w:tbl>
      <w:tblPr>
        <w:tblW w:w="1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998"/>
        <w:gridCol w:w="1620"/>
        <w:gridCol w:w="6380"/>
        <w:gridCol w:w="1345"/>
        <w:gridCol w:w="2303"/>
      </w:tblGrid>
      <w:tr w:rsidR="00A56CEF" w:rsidTr="00A56CEF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56CEF" w:rsidTr="00A56CEF">
        <w:trPr>
          <w:trHeight w:val="1343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级优质中密度板，其他部位选用吉林“露水河”品牌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油漆：采用德国“易涂宝”品牌优质水性漆，台面漆膜理化性能达到国标要求，硬度≥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五金件：采用优质“海福乐”五金配件，</w:t>
            </w:r>
            <w:r>
              <w:rPr>
                <w:rFonts w:hint="eastAsia"/>
                <w:szCs w:val="21"/>
              </w:rPr>
              <w:t>三节静音滑轨、尼龙纤维合成脚轮。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柜（配优质连杆锁）下设前置导向轮；副台可移动，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线功能，下设推拉门柜，柜内有中山，设搁板，柜门配优质锁具。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71550" cy="838200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35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809625"/>
                  <wp:effectExtent l="0" t="0" r="0" b="952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47750" cy="7620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85850" cy="78105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437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级优质中密度板，其他部位选用吉林“露水河”品牌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油漆：采用德国“易涂宝”品牌优质水性漆，台面漆膜理化性能达到国标要求，硬度≥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五金件：采用优质“海福乐”五金配件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28725" cy="1009650"/>
                  <wp:effectExtent l="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68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级优质中密度板，其他部位选用吉林“露水河”品牌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油漆：采用德国“易涂宝”品牌优质水性漆，台面漆膜理化性能达到国标要求，硬度≥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五金件：采用优质“海福乐”五金配件结构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89535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95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级优质中密度板，其他部位选用吉林“露水河”品牌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油漆：采用德国“易涂宝”品牌优质水性漆，台面漆膜理化性能达到国标要求，硬度≥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五金件：采用优质“海福乐”五金配件结构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8953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9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Cs w:val="21"/>
              </w:rPr>
              <w:t>基材：台面选用福建“福人”品牌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级优质中密度板，其他部位选用吉林“露水河”品牌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油漆：采用德国“易涂宝”品牌优质水性漆，台面漆膜理化性能达到国标要求，硬度≥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五金件：采用优质“海福乐”五金配件结构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11442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81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260" w:lineRule="exact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板材：吉林“露水河”品牌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级优质三聚氰胺饰面人造板。</w:t>
            </w:r>
          </w:p>
          <w:p w:rsidR="00A56CEF" w:rsidRDefault="00A56CEF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封边：采用“优顺”品牌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封边带，</w:t>
            </w:r>
            <w:r>
              <w:rPr>
                <w:rFonts w:cs="宋体" w:hint="eastAsia"/>
                <w:kern w:val="0"/>
                <w:szCs w:val="21"/>
              </w:rPr>
              <w:t>隐蔽部位封闭处理。</w:t>
            </w:r>
          </w:p>
          <w:p w:rsidR="00A56CEF" w:rsidRDefault="00A56CEF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胶粘剂：优质德国“胶王”品牌环保胶粘剂。</w:t>
            </w:r>
          </w:p>
          <w:p w:rsidR="00A56CEF" w:rsidRDefault="00A56CEF">
            <w:pPr>
              <w:spacing w:line="260" w:lineRule="exact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三节静音滑轨、尼龙纤维合成脚轮。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95250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41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98107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53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98107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54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五金件：采用“海福乐”品牌优质五金配件，带阻尼铰链，配优质尼龙脚垫。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561975" cy="107632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552450" cy="10953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0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五金件：采用“海福乐”品牌优质五金配件，带阻尼铰链，配优质尼龙脚垫。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1860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28650" cy="12001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96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590550" cy="120967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451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五金件：采用“海福乐”品牌优质五金配件，带阻尼铰链，配优质尼龙脚垫。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90500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 xml:space="preserve"> 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五金件：带阻尼铰链，锁具、金属衣帽钩、挂衣杆、配尼龙脚垫。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70497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9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厚优质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配优质尼龙脚垫。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85850" cy="73342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99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62025" cy="7620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15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81050" cy="7143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07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选用意大利“卡森”品牌优质一级牛皮覆面，满包结构；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，弹簧或绷带材料与泡棉之间有高强度织物隔垫。采用优质环保、江苏“绿源”品牌高回弹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，无苯胶粘剂粘结；所有内部填充物清洁无异味。配优质尼龙脚垫。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1460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0572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选用意大利“卡森”品牌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，弹簧或绷带材料与泡棉之间有高强度织物隔垫。采用优质环保、江苏“绿源”品牌高回弹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采用优质水性漆均衡涂饰。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1906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CEF" w:rsidRDefault="00A56CEF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A56CEF" w:rsidRDefault="00A56CE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选用“红鹰”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09537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选用意大利“卡森”品牌优质一级牛皮覆面，满包结构；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，弹簧或绷带材料与泡棉之间有高强度织物隔垫。采用优质环保、江苏“绿源”品牌高回弹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，无苯胶粘剂粘结；所有内部填充物清洁无异味。配优质尼龙脚垫。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71437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选用意大利“卡森”品牌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，弹簧或绷带材料与泡棉之间有高强度织物隔垫。采用优质环保、江苏“绿源”品牌高回弹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采用优质水性漆均衡涂饰。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2990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89535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CEF" w:rsidRDefault="00A56CEF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A56CEF" w:rsidRDefault="00A56CE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选用“红鹰”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71437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81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意大利“卡森”品牌优质一级牛皮覆面；内衬江苏“绿源”品牌优质环保高回弹一次成形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），座、背衬板采用“莫干山”品牌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；“通赞”品牌优质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，具备无级锁定功能；“三弘”品牌优质气压棒，行程≥</w:t>
            </w: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；优质钢架五星脚，硬杂木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优质“易涂宝”品牌水性漆均衡涂饰</w:t>
            </w:r>
            <w:r>
              <w:rPr>
                <w:rFonts w:hint="eastAsia"/>
                <w:szCs w:val="21"/>
              </w:rPr>
              <w:t>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90600" cy="1343025"/>
                  <wp:effectExtent l="0" t="0" r="0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84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意大利“卡森”品牌优质一级牛皮覆面；内衬江苏“绿源”品牌优质环保高回弹一次成形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），座、背衬板采用“莫干山”品牌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优质“易涂宝”品牌水性漆均衡涂饰；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；优质“通赞”品牌前置式倾仰、锁定机构；优质“三弘”品牌气压棒，行程≥</w:t>
            </w: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；优质铝合金五星脚；优质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85825" cy="1371600"/>
                  <wp:effectExtent l="0" t="0" r="952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优质“颐达”品牌麻绒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覆面；内衬江苏“绿源”品牌优质环保高回弹一次成形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），座、背衬板采用“莫干山”品牌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；座背分体式结构。优质“通赞”品牌前置式倾仰、锁定机构；优质“三弘”品牌气压棒，行程≥</w:t>
            </w: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；优质铝合金五星脚；优质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47750" cy="13620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67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座衬板采用“莫干山”品牌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，“颐达”品牌优质尼龙网布覆面；内衬江苏“绿源”品牌优质环保高回弹一次成形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），靠背</w:t>
            </w:r>
            <w:proofErr w:type="gramStart"/>
            <w:r>
              <w:rPr>
                <w:rFonts w:hint="eastAsia"/>
                <w:szCs w:val="21"/>
              </w:rPr>
              <w:t>绷</w:t>
            </w:r>
            <w:proofErr w:type="gramEnd"/>
            <w:r>
              <w:rPr>
                <w:rFonts w:hint="eastAsia"/>
                <w:szCs w:val="21"/>
              </w:rPr>
              <w:t>优质尼龙网布；座背分体式结构。优质“通赞”品牌前置式倾仰、锁定机构；优质“三弘”品牌气压棒，行程≥</w:t>
            </w: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；优质铝合金五星脚；优质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90575" cy="122872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2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优质“颐达”品牌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覆面；内衬江苏“绿源”品牌优质环保高回弹一次成形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35Kg/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30Kg/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），座、背衬板采用“莫干山”品牌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；座背分体式结构。优质倾仰、锁定功能；优质“三弘”品牌气压棒，行程≥</w:t>
            </w: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；优质铝合金</w:t>
            </w:r>
            <w:r>
              <w:rPr>
                <w:rFonts w:cs="宋体" w:hint="eastAsia"/>
                <w:kern w:val="0"/>
                <w:szCs w:val="21"/>
              </w:rPr>
              <w:t>五星脚</w:t>
            </w:r>
            <w:r>
              <w:rPr>
                <w:rFonts w:hint="eastAsia"/>
                <w:szCs w:val="21"/>
              </w:rPr>
              <w:t>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23900" cy="113347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990</w:t>
            </w:r>
          </w:p>
        </w:tc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02870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26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A56CEF" w:rsidTr="00A56CEF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1190</w:t>
            </w:r>
          </w:p>
        </w:tc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62075" cy="78105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62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A56CEF" w:rsidTr="00A56CEF">
        <w:trPr>
          <w:trHeight w:val="240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6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1239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52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86677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金属调节脚。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14450" cy="96202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91440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</w:t>
            </w:r>
            <w:r>
              <w:rPr>
                <w:rFonts w:cs="宋体" w:hint="eastAsia"/>
                <w:kern w:val="0"/>
                <w:szCs w:val="21"/>
              </w:rPr>
              <w:t xml:space="preserve">    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91440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金属调节脚。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2954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优质“颐达”品牌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，椅背半软包。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优质“易涂宝”品牌水性漆涂饰。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95325" cy="9715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意大利“卡森”品牌优质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，椅背半软包。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优质“易涂宝”品牌水性漆涂饰。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85825" cy="10763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优质意大利“卡森”品牌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覆面；内衬江苏“绿源”品牌优质环保高回弹一次成形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35Kg/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30Kg/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）。优质“三弘”品牌气压棒，行程≥</w:t>
            </w: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；优质</w:t>
            </w:r>
            <w:r>
              <w:rPr>
                <w:rFonts w:cs="宋体" w:hint="eastAsia"/>
                <w:kern w:val="0"/>
                <w:szCs w:val="21"/>
              </w:rPr>
              <w:t>铝合金压铸五星脚</w:t>
            </w:r>
            <w:r>
              <w:rPr>
                <w:rFonts w:hint="eastAsia"/>
                <w:szCs w:val="21"/>
              </w:rPr>
              <w:t>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14375" cy="11049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椅架，四腿四望四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意大利“卡森”品牌</w:t>
            </w:r>
            <w:r>
              <w:rPr>
                <w:rFonts w:cs="宋体" w:hint="eastAsia"/>
                <w:kern w:val="0"/>
                <w:szCs w:val="21"/>
              </w:rPr>
              <w:t>优质一级牛皮</w:t>
            </w:r>
            <w:r>
              <w:rPr>
                <w:rFonts w:hint="eastAsia"/>
                <w:szCs w:val="21"/>
              </w:rPr>
              <w:t>覆面，内衬江苏“绿源”品牌高回弹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，椅背半软包。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优质“易涂宝”品牌水性漆涂饰。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95350" cy="111442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椅架，四腿四望四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优质“颐达”品牌麻绒面料</w:t>
            </w:r>
            <w:r>
              <w:rPr>
                <w:rFonts w:hint="eastAsia"/>
                <w:szCs w:val="21"/>
              </w:rPr>
              <w:t>覆面，内衬江苏“绿源”品牌高回弹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，椅背半软包。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优质“易涂宝”品牌水性漆涂饰。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710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12287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99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椅架，四腿四望两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，椅座、椅背为实木，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47725" cy="11430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10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优质钢管椅架，壁厚≥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椅座、椅背采用意大利“卡森”品牌优质</w:t>
            </w:r>
            <w:r>
              <w:rPr>
                <w:rFonts w:hint="eastAsia"/>
                <w:szCs w:val="21"/>
              </w:rPr>
              <w:t>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泡棉，衬板采用优质“莫干山”品牌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级多层板；配优质套脚。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76300" cy="11525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251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卯结构。床屏芯板采用福建“福人”品牌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级优质中密度班，美国“大西洋”品牌</w:t>
            </w:r>
            <w:r>
              <w:rPr>
                <w:rFonts w:hint="eastAsia"/>
                <w:szCs w:val="21"/>
              </w:rPr>
              <w:t>0.6mm</w:t>
            </w:r>
            <w:r>
              <w:rPr>
                <w:rFonts w:hint="eastAsia"/>
                <w:szCs w:val="21"/>
              </w:rPr>
              <w:t>厚优质胡桃木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采用“易涂宝”品牌优质水性漆，均衡涂饰。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。床箱、床板采用吉林“露水河”三聚氰胺饰面人造板，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封边，有拉手孔，孔内缘封闭处理。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优质弹簧软床垫（厚度≥</w:t>
            </w:r>
            <w:r>
              <w:rPr>
                <w:rFonts w:cs="宋体" w:hint="eastAsia"/>
                <w:kern w:val="0"/>
                <w:szCs w:val="21"/>
              </w:rPr>
              <w:t>180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9334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53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五金件：采用“海福乐”品牌优质五金配件，三节静音滑轨，</w:t>
            </w:r>
            <w:r>
              <w:rPr>
                <w:rFonts w:hint="eastAsia"/>
                <w:szCs w:val="21"/>
              </w:rPr>
              <w:t>优质尼龙脚垫。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81075" cy="119062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桌面基材采用福建“福人”品牌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级优质中密度班，</w:t>
            </w:r>
            <w:r>
              <w:rPr>
                <w:rFonts w:hint="eastAsia"/>
                <w:szCs w:val="21"/>
              </w:rPr>
              <w:t>0.6mm</w:t>
            </w:r>
            <w:r>
              <w:rPr>
                <w:rFonts w:hint="eastAsia"/>
                <w:szCs w:val="21"/>
              </w:rPr>
              <w:t>厚优质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木皮饰面，桌面板实</w:t>
            </w:r>
            <w:proofErr w:type="gramStart"/>
            <w:r>
              <w:rPr>
                <w:rFonts w:hint="eastAsia"/>
                <w:szCs w:val="21"/>
              </w:rPr>
              <w:t>木封边，封边厚度</w:t>
            </w:r>
            <w:proofErr w:type="gramEnd"/>
            <w:r>
              <w:rPr>
                <w:rFonts w:hint="eastAsia"/>
                <w:szCs w:val="21"/>
              </w:rPr>
              <w:t>大于</w:t>
            </w:r>
            <w:r>
              <w:rPr>
                <w:rFonts w:hint="eastAsia"/>
                <w:szCs w:val="21"/>
              </w:rPr>
              <w:t>2mm</w:t>
            </w:r>
            <w:r>
              <w:rPr>
                <w:rFonts w:hint="eastAsia"/>
                <w:szCs w:val="21"/>
              </w:rPr>
              <w:t>。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采用德国“易涂宝”品牌优质水性漆，双面均衡涂饰。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1200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8858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整体采用优质硬杂木制作，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采用德国“易涂宝”品牌优质水性漆，双面均衡涂饰。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9239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优质“颐达”品牌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覆面，内衬江苏“绿源”品牌高回弹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30kg/m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优质“易涂宝”品牌水性漆，均衡涂饰。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33425" cy="9810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6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卯结构，椅座、椅背为实木，木材含水率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优质“易涂宝”品牌水性漆，均衡涂饰。</w:t>
            </w:r>
            <w:r>
              <w:rPr>
                <w:rFonts w:hint="eastAsia"/>
                <w:szCs w:val="21"/>
              </w:rPr>
              <w:t>配优质尼龙脚垫。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542925" cy="8763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优质尼龙脚垫。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47750" cy="13144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基材：选用福建“福人”品牌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级优质中密度板；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饰面材料：双面贴美国“大西洋”品牌一级天然木皮（包括胡桃木、樱桃木等），木皮厚度≥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，隐蔽部位全部做封闭处理。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油漆：采用德国“易涂宝”品牌优质水性漆。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胶粘剂：采用北京“华表”品牌优质环保胶粘剂。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五金件：采用“海福乐”品牌优质五金配件，</w:t>
            </w:r>
            <w:r>
              <w:rPr>
                <w:rFonts w:hint="eastAsia"/>
                <w:szCs w:val="21"/>
              </w:rPr>
              <w:t>优质尼龙脚垫。</w:t>
            </w:r>
          </w:p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1280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85875" cy="10382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A56CEF" w:rsidRDefault="00A56CEF">
      <w:pPr>
        <w:rPr>
          <w:rFonts w:hint="eastAsia"/>
        </w:rPr>
      </w:pPr>
    </w:p>
    <w:tbl>
      <w:tblPr>
        <w:tblW w:w="15300" w:type="dxa"/>
        <w:jc w:val="center"/>
        <w:tblInd w:w="-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0"/>
        <w:gridCol w:w="1178"/>
        <w:gridCol w:w="1100"/>
        <w:gridCol w:w="1919"/>
        <w:gridCol w:w="5927"/>
        <w:gridCol w:w="1345"/>
        <w:gridCol w:w="2375"/>
      </w:tblGrid>
      <w:tr w:rsidR="00A56CEF" w:rsidTr="00A56CEF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56CEF" w:rsidTr="00A56CEF">
        <w:trPr>
          <w:trHeight w:val="174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0150" cy="695325"/>
                  <wp:effectExtent l="0" t="0" r="0" b="952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821"/>
          <w:jc w:val="center"/>
        </w:trPr>
        <w:tc>
          <w:tcPr>
            <w:tcW w:w="1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0150" cy="695325"/>
                  <wp:effectExtent l="0" t="0" r="0" b="952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832"/>
          <w:jc w:val="center"/>
        </w:trPr>
        <w:tc>
          <w:tcPr>
            <w:tcW w:w="1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809625"/>
                  <wp:effectExtent l="0" t="0" r="9525" b="952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470"/>
          <w:jc w:val="center"/>
        </w:trPr>
        <w:tc>
          <w:tcPr>
            <w:tcW w:w="1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A56CEF" w:rsidRDefault="00A56CEF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43025" cy="809625"/>
                  <wp:effectExtent l="0" t="0" r="9525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2100"/>
          <w:jc w:val="center"/>
        </w:trPr>
        <w:tc>
          <w:tcPr>
            <w:tcW w:w="1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00175" cy="904875"/>
                  <wp:effectExtent l="0" t="0" r="9525" b="952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1629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A56CEF" w:rsidRDefault="00A56CEF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33500" cy="628650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630"/>
          <w:jc w:val="center"/>
        </w:trPr>
        <w:tc>
          <w:tcPr>
            <w:tcW w:w="1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铝合金椅架，表面静电喷塑处理，椅座、背板采用优质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4375" cy="838200"/>
                  <wp:effectExtent l="0" t="0" r="9525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398"/>
          <w:jc w:val="center"/>
        </w:trPr>
        <w:tc>
          <w:tcPr>
            <w:tcW w:w="1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A56CEF" w:rsidRDefault="00A56CEF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铝合金椅架，表面静电喷塑处理，椅座、背板采用优质麻绒面料覆面，内衬高回弹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23900" cy="80010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EF" w:rsidTr="00A56CEF">
        <w:trPr>
          <w:trHeight w:val="663"/>
          <w:jc w:val="center"/>
        </w:trPr>
        <w:tc>
          <w:tcPr>
            <w:tcW w:w="152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6CEF" w:rsidRDefault="00A56CEF">
            <w:pPr>
              <w:jc w:val="center"/>
              <w:rPr>
                <w:noProof/>
                <w:szCs w:val="21"/>
              </w:rPr>
            </w:pPr>
            <w:r>
              <w:rPr>
                <w:rFonts w:cs="Times New Roman" w:hint="eastAsia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546.75pt;margin-top:6.75pt;width:119.25pt;height:120pt;z-index:251658240;visibility:visible;mso-position-horizontal-relative:page;mso-position-vertical-relative:page" o:preferrelative="t" filled="f" stroked="f">
                  <v:imagedata r:id="rId62" o:title=""/>
                  <o:lock v:ext="edit" aspectratio="t"/>
                  <w10:wrap anchorx="page" anchory="page"/>
                </v:shape>
                <w:control r:id="rId63" w:name="BJCAWordSign1" w:shapeid="_x0000_s1026"/>
              </w:pict>
            </w:r>
          </w:p>
        </w:tc>
      </w:tr>
    </w:tbl>
    <w:p w:rsidR="00A56CEF" w:rsidRPr="00A56CEF" w:rsidRDefault="00A56CEF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A56CEF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control" Target="activeX/activeX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1607</Words>
  <Characters>9160</Characters>
  <Application>Microsoft Office Word</Application>
  <DocSecurity>0</DocSecurity>
  <Lines>76</Lines>
  <Paragraphs>21</Paragraphs>
  <ScaleCrop>false</ScaleCrop>
  <Company>Microsoft</Company>
  <LinksUpToDate>false</LinksUpToDate>
  <CharactersWithSpaces>10746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2020-12-18T06:44:00Z</dcterms:modified>
</cp:coreProperties>
</file>