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D6" w:rsidRPr="00C67B4A" w:rsidRDefault="00E50CD6" w:rsidP="00E50CD6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E50CD6">
        <w:rPr>
          <w:rFonts w:ascii="Times New Roman" w:eastAsia="仿宋_GB2312" w:hAnsi="Times New Roman" w:cs="Times New Roman" w:hint="eastAsia"/>
          <w:sz w:val="32"/>
          <w:szCs w:val="32"/>
        </w:rPr>
        <w:t>北京国林系统家具有限公司</w:t>
      </w:r>
      <w:bookmarkStart w:id="0" w:name="_GoBack"/>
      <w:bookmarkEnd w:id="0"/>
    </w:p>
    <w:p w:rsidR="00E50CD6" w:rsidRDefault="00E50CD6" w:rsidP="00E50CD6"/>
    <w:tbl>
      <w:tblPr>
        <w:tblW w:w="15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6"/>
        <w:gridCol w:w="720"/>
        <w:gridCol w:w="720"/>
        <w:gridCol w:w="720"/>
        <w:gridCol w:w="1891"/>
        <w:gridCol w:w="5671"/>
        <w:gridCol w:w="1843"/>
        <w:gridCol w:w="2879"/>
      </w:tblGrid>
      <w:tr w:rsidR="00E50CD6" w:rsidTr="00E50CD6">
        <w:trPr>
          <w:trHeight w:val="510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”五金件，</w:t>
            </w:r>
            <w:r>
              <w:rPr>
                <w:rFonts w:hint="eastAsia"/>
                <w:szCs w:val="24"/>
              </w:rPr>
              <w:t>三节静音滑轨、锁具、铰链、</w:t>
            </w:r>
            <w:r>
              <w:rPr>
                <w:rFonts w:cs="宋体" w:hint="eastAsia"/>
                <w:kern w:val="0"/>
                <w:szCs w:val="24"/>
              </w:rPr>
              <w:t>“晨英”</w:t>
            </w:r>
            <w:r>
              <w:rPr>
                <w:rFonts w:hint="eastAsia"/>
                <w:szCs w:val="24"/>
              </w:rPr>
              <w:t>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 xml:space="preserve">4400.00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28775" cy="552450"/>
                  <wp:effectExtent l="0" t="0" r="9525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 xml:space="preserve">4200.00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62100" cy="828675"/>
                  <wp:effectExtent l="0" t="0" r="0" b="9525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 xml:space="preserve">4000.00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85900" cy="733425"/>
                  <wp:effectExtent l="0" t="0" r="0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Cs w:val="24"/>
              </w:rPr>
              <w:t xml:space="preserve">3800.00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847725"/>
                  <wp:effectExtent l="0" t="0" r="0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cs="宋体" w:hint="eastAsia"/>
                <w:kern w:val="0"/>
                <w:szCs w:val="24"/>
              </w:rPr>
              <w:t>三节静音滑轨、锁具、铰链。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9700" cy="12763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r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hint="eastAsia"/>
                <w:szCs w:val="24"/>
              </w:rPr>
              <w:t>三节静音滑轨、锁具、铰链。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2800.00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95425" cy="104775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 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hint="eastAsia"/>
                <w:szCs w:val="24"/>
              </w:rPr>
              <w:t>三节静音滑轨、锁具、铰链。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2700.00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90650" cy="97155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 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</w:t>
            </w:r>
            <w:r>
              <w:rPr>
                <w:rFonts w:cs="宋体" w:hint="eastAsia"/>
                <w:kern w:val="0"/>
                <w:szCs w:val="24"/>
              </w:rPr>
              <w:t>6 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hint="eastAsia"/>
                <w:szCs w:val="24"/>
              </w:rPr>
              <w:t>三节静音滑轨、锁具、铰链。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2500.00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76375" cy="147637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级三聚氰胺饰面人造板，甲醛释放量</w:t>
            </w:r>
            <w:r>
              <w:rPr>
                <w:rFonts w:hint="eastAsia"/>
                <w:szCs w:val="24"/>
              </w:rPr>
              <w:t>0.007mg/m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封边：采用“塑泰”</w:t>
            </w:r>
            <w:r>
              <w:rPr>
                <w:rFonts w:cs="宋体" w:hint="eastAsia"/>
                <w:kern w:val="0"/>
                <w:szCs w:val="24"/>
              </w:rPr>
              <w:t>2 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封边带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胶粘剂：“大鹿”环保胶粘剂。</w:t>
            </w:r>
          </w:p>
          <w:p w:rsidR="00E50CD6" w:rsidRDefault="00E50CD6">
            <w:pPr>
              <w:spacing w:line="276" w:lineRule="auto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hint="eastAsia"/>
                <w:szCs w:val="24"/>
              </w:rPr>
              <w:t>三节静音滑轨、铰链、锁具。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2600.00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62050" cy="1152525"/>
                  <wp:effectExtent l="0" t="0" r="0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23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厚冷轧钢板。基材采用“露水河”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级三聚氰胺饰面人造板，采用“塑泰”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2800.00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28775" cy="101917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57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57325" cy="838200"/>
                  <wp:effectExtent l="0" t="0" r="9525" b="0"/>
                  <wp:docPr id="44" name="图片 44" descr="定制品-大工位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0" descr="定制品-大工位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3" t="8353" r="13486" b="19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229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hint="eastAsia"/>
                <w:szCs w:val="24"/>
              </w:rPr>
              <w:t>三节静音滑轨、锁具、铰链。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523875" cy="1190625"/>
                  <wp:effectExtent l="0" t="0" r="9525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38175" cy="1076325"/>
                  <wp:effectExtent l="0" t="0" r="9525" b="952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73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 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hint="eastAsia"/>
                <w:szCs w:val="24"/>
              </w:rPr>
              <w:t>三节静音滑轨、锁具、铰链。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结构性能描述：上、下门均为对开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62000" cy="9429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00075" cy="135255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 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hint="eastAsia"/>
                <w:szCs w:val="24"/>
              </w:rPr>
              <w:t>三节静音滑轨、锁具、铰链。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1590675"/>
                  <wp:effectExtent l="0" t="0" r="9525" b="9525"/>
                  <wp:docPr id="39" name="图片 3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柜体选用“露水河”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级三聚氰胺饰面人造板，甲醛释放量</w:t>
            </w:r>
            <w:r>
              <w:rPr>
                <w:rFonts w:hint="eastAsia"/>
                <w:szCs w:val="24"/>
              </w:rPr>
              <w:t>0.007mg/m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，采用“塑泰”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 mm</w:t>
            </w:r>
            <w:r>
              <w:rPr>
                <w:rFonts w:cs="宋体" w:hint="eastAsia"/>
                <w:kern w:val="0"/>
                <w:szCs w:val="24"/>
              </w:rPr>
              <w:t>，双面均衡涂饰“晨阳”水性漆，硬度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</w:t>
            </w:r>
            <w:r>
              <w:rPr>
                <w:rFonts w:cs="宋体" w:hint="eastAsia"/>
                <w:kern w:val="0"/>
                <w:szCs w:val="24"/>
              </w:rPr>
              <w:t>,</w:t>
            </w:r>
            <w:r>
              <w:rPr>
                <w:rFonts w:cs="宋体" w:hint="eastAsia"/>
                <w:kern w:val="0"/>
                <w:szCs w:val="24"/>
              </w:rPr>
              <w:t>带阻尼铰链，锁具、金属衣帽钩、挂衣杆、配尼龙脚垫。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47800" cy="1733550"/>
                  <wp:effectExtent l="0" t="0" r="0" b="0"/>
                  <wp:docPr id="38" name="图片 38" descr="衣柜（1）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6" descr="衣柜（1）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1" r="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40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hint="eastAsia"/>
                <w:szCs w:val="24"/>
              </w:rPr>
              <w:t>人造板，</w:t>
            </w:r>
            <w:r>
              <w:rPr>
                <w:rFonts w:cs="宋体" w:hint="eastAsia"/>
                <w:kern w:val="0"/>
                <w:szCs w:val="24"/>
              </w:rPr>
              <w:t>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6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 xml:space="preserve">0.6 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950.00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33500" cy="885825"/>
                  <wp:effectExtent l="0" t="0" r="0" b="9525"/>
                  <wp:docPr id="37" name="图片 37" descr="1244148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7" descr="12441487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56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14425" cy="809625"/>
                  <wp:effectExtent l="0" t="0" r="9525" b="9525"/>
                  <wp:docPr id="36" name="图片 36" descr="16554293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8" descr="16554293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561975" cy="723900"/>
                  <wp:effectExtent l="0" t="0" r="9525" b="0"/>
                  <wp:docPr id="35" name="图片 35" descr="16554293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4" descr="16554293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选用“华达利”一级牛皮覆面，满包结构；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，弹簧或绷带材料与泡棉之间有高强度织物隔垫。采用“亿平”环保、高回弹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1450.00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95400" cy="100965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8" t="16382" r="62839" b="27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选用“华达利”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，弹簧或绷带材料与泡棉之间有高强度织物隔垫。采用“亿平”环保、高回弹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</w:t>
            </w:r>
            <w:r>
              <w:rPr>
                <w:rFonts w:hint="eastAsia"/>
                <w:szCs w:val="24"/>
              </w:rPr>
              <w:lastRenderedPageBreak/>
              <w:t>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 xml:space="preserve">1450.00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57350" cy="571500"/>
                  <wp:effectExtent l="0" t="0" r="0" b="0"/>
                  <wp:docPr id="33" name="图片 33" descr="SS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49" descr="SS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E50CD6" w:rsidRDefault="00E50C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选用“颐达”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，弹簧或绷带材料与泡棉之间有高强度织物隔垫。采用“亿平”环保、高回弹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1450.00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62075" cy="1000125"/>
                  <wp:effectExtent l="0" t="0" r="9525" b="9525"/>
                  <wp:docPr id="32" name="图片 32" descr="39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0" descr="39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96" t="20895" r="3098" b="50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选用“华达利”一级牛皮覆面，满包结构；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，弹簧或绷带材料与泡棉之间有高强度织物隔垫。采用“亿平”环保、高回弹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24000" cy="90487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2" t="16382" r="554" b="9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选用“华达利”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面</w:t>
            </w:r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，弹簧或绷带材料与泡棉之间有高强度织物隔垫。采用“亿平”环保、高回弹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90675" cy="523875"/>
                  <wp:effectExtent l="0" t="0" r="9525" b="9525"/>
                  <wp:docPr id="30" name="图片 30" descr="series bso-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2" descr="series bso-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E50CD6" w:rsidRDefault="00E50C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选用“颐达”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，弹簧或绷带材料与泡棉之间有高强度织物隔垫。采用“亿平”环保、高回弹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采用“晨阳”水性漆均衡涂饰，硬度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2900.00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52575" cy="990600"/>
                  <wp:effectExtent l="0" t="0" r="9525" b="0"/>
                  <wp:docPr id="29" name="图片 29" descr="39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3" descr="39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" t="18939" r="36800" b="24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“华达利”一级牛皮覆面；内衬“亿平”环保高回弹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；座、背衬板采用“三利”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级弯曲木胶合板，甲醛释放量</w:t>
            </w:r>
            <w:r>
              <w:rPr>
                <w:rFonts w:hint="eastAsia"/>
                <w:szCs w:val="24"/>
              </w:rPr>
              <w:t>0.014mg/m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，厚度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、升降、锁定功能；配“三弘”气压棒，行程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“晨阳”水性漆均衡涂饰，硬度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；“晨英”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1400.00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28700" cy="1495425"/>
                  <wp:effectExtent l="0" t="0" r="0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“华达利”一级牛皮覆面；内衬“亿平”环保高回弹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；座、背衬板采用“三利”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级弯曲木胶合板，甲醛释放量</w:t>
            </w:r>
            <w:r>
              <w:rPr>
                <w:rFonts w:hint="eastAsia"/>
                <w:szCs w:val="24"/>
              </w:rPr>
              <w:t>0.014mg/m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，厚度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；前置式倾仰、升降、锁定机构；配“三弘”气压棒，行程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；铝合金五星脚；“晨英”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1300.00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76300" cy="131445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“颐达”麻绒</w:t>
            </w:r>
            <w:r>
              <w:rPr>
                <w:rFonts w:cs="宋体" w:hint="eastAsia"/>
                <w:kern w:val="0"/>
                <w:szCs w:val="24"/>
              </w:rPr>
              <w:t>面料</w:t>
            </w:r>
            <w:r>
              <w:rPr>
                <w:rFonts w:hint="eastAsia"/>
                <w:szCs w:val="24"/>
              </w:rPr>
              <w:t>覆面；内衬“亿平”环保高回弹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；座、背衬板采用“三利”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级弯曲木胶合板，甲醛释放量</w:t>
            </w:r>
            <w:r>
              <w:rPr>
                <w:rFonts w:hint="eastAsia"/>
                <w:szCs w:val="24"/>
              </w:rPr>
              <w:t>0.014mg/m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，厚度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；具备倾仰、升降、三段锁定功能；配“三弘”气压棒，行程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；铝合金五星脚；“晨英”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76275" cy="990600"/>
                  <wp:effectExtent l="0" t="0" r="9525" b="0"/>
                  <wp:docPr id="26" name="图片 26" descr="CLDM3314Y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7" descr="CLDM3314Y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37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“颐达”阻燃尼龙网布覆面；内衬“亿平”环保高回弹一次成形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</w:t>
            </w:r>
            <w:r>
              <w:rPr>
                <w:rFonts w:hint="eastAsia"/>
                <w:szCs w:val="24"/>
              </w:rPr>
              <w:t>42Kg/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），座衬板采用“三利”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级弯曲木多层胶合板，甲醛释放量</w:t>
            </w:r>
            <w:r>
              <w:rPr>
                <w:rFonts w:hint="eastAsia"/>
                <w:szCs w:val="24"/>
              </w:rPr>
              <w:t>0.014mg/m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，厚度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。具备倾仰、升降、三段锁定功能；气压棒行程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；“晨英”铝合金五星脚；“晨英”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43000" cy="1552575"/>
                  <wp:effectExtent l="0" t="0" r="0" b="9525"/>
                  <wp:docPr id="25" name="图片 2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8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327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覆面；内衬“亿平”环保高回弹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；座、背衬板采用“三利”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级弯曲木胶合板，甲醛释放量</w:t>
            </w:r>
            <w:r>
              <w:rPr>
                <w:rFonts w:hint="eastAsia"/>
                <w:szCs w:val="24"/>
              </w:rPr>
              <w:t>0.014mg/m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，厚度</w:t>
            </w:r>
            <w:r>
              <w:rPr>
                <w:rFonts w:hint="eastAsia"/>
                <w:szCs w:val="24"/>
              </w:rPr>
              <w:t>12</w:t>
            </w:r>
            <w:r>
              <w:rPr>
                <w:rFonts w:hint="eastAsia"/>
                <w:szCs w:val="24"/>
              </w:rPr>
              <w:t>；座背分体式结构。具备倾仰、升降、锁定功能；配气压棒，行程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；“晨英”铝合金五星脚；“晨英”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 w:rsidP="00E50CD6">
            <w:pPr>
              <w:spacing w:line="276" w:lineRule="auto"/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14425" cy="152400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1400.00 </w:t>
            </w:r>
          </w:p>
        </w:tc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81150" cy="1000125"/>
                  <wp:effectExtent l="0" t="0" r="0" b="9525"/>
                  <wp:docPr id="23" name="图片 23" descr="云阳会议桌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60" descr="云阳会议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8" t="8392" r="13847" b="9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color w:val="000000"/>
                <w:sz w:val="22"/>
              </w:rPr>
            </w:pPr>
          </w:p>
        </w:tc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33</w:t>
            </w:r>
          </w:p>
        </w:tc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基材：桌面选用“露水河”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 xml:space="preserve">1400.00 </w:t>
            </w:r>
          </w:p>
        </w:tc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28775" cy="866775"/>
                  <wp:effectExtent l="0" t="0" r="9525" b="9525"/>
                  <wp:docPr id="22" name="图片 22" descr="会议桌-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61" descr="会议桌-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8" t="4607" r="5614" b="12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color w:val="000000"/>
                <w:sz w:val="22"/>
              </w:rPr>
            </w:pPr>
          </w:p>
        </w:tc>
        <w:tc>
          <w:tcPr>
            <w:tcW w:w="2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1000.00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33475" cy="90487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1500.00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52550" cy="108585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1500.00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90650" cy="139065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1400.00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28750" cy="14287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1400.00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33550" cy="1476375"/>
                  <wp:effectExtent l="0" t="0" r="0" b="9525"/>
                  <wp:docPr id="17" name="图片 17" descr="0e7e51c6000686d842dd2a603a4f2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0e7e51c6000686d842dd2a603a4f2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1300.00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24000" cy="1524000"/>
                  <wp:effectExtent l="0" t="0" r="0" b="0"/>
                  <wp:docPr id="16" name="图片 16" descr="88381639695966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67" descr="88381639695966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覆面，内衬“亿平”高回弹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09625" cy="1171575"/>
                  <wp:effectExtent l="0" t="0" r="9525" b="9525"/>
                  <wp:docPr id="15" name="图片 15" descr="6bc111e49b5211e3726fd0cf6438e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6bc111e49b5211e3726fd0cf6438e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“华达利”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覆面，内衬“亿平”高回弹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52475" cy="1123950"/>
                  <wp:effectExtent l="0" t="0" r="9525" b="0"/>
                  <wp:docPr id="14" name="图片 14" descr="6bc111e49b5211e3726fd0cf6438e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6bc111e49b5211e3726fd0cf6438e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“华达利”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覆面；内衬“亿平”环保高回弹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</w:t>
            </w:r>
            <w:r>
              <w:rPr>
                <w:rFonts w:hint="eastAsia"/>
                <w:szCs w:val="24"/>
              </w:rPr>
              <w:t>35Kg/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扶手。倾仰、升降、锁定机构；配“三弘”气压棒，行程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57250" cy="117157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“华达利”</w:t>
            </w:r>
            <w:r>
              <w:rPr>
                <w:rFonts w:cs="宋体" w:hint="eastAsia"/>
                <w:kern w:val="0"/>
                <w:szCs w:val="24"/>
              </w:rPr>
              <w:t>一级牛皮</w:t>
            </w:r>
            <w:r>
              <w:rPr>
                <w:rFonts w:hint="eastAsia"/>
                <w:szCs w:val="24"/>
              </w:rPr>
              <w:t>覆面，内衬“亿平”高回弹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</w:t>
            </w:r>
            <w:r>
              <w:rPr>
                <w:rFonts w:hint="eastAsia"/>
                <w:szCs w:val="24"/>
              </w:rPr>
              <w:lastRenderedPageBreak/>
              <w:t>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 xml:space="preserve">750.00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0150" cy="104775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覆面，内衬“亿平”高回弹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95350" cy="1047750"/>
                  <wp:effectExtent l="0" t="0" r="0" b="0"/>
                  <wp:docPr id="11" name="图片 11" descr="17604d9a5d5f53bb34abfb36b54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7604d9a5d5f53bb34abfb36b542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85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57250" cy="10096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</w:t>
            </w:r>
            <w:r>
              <w:rPr>
                <w:rFonts w:cs="宋体" w:hint="eastAsia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“华达利”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面，内衬“亿平”高回弹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09600" cy="895350"/>
                  <wp:effectExtent l="0" t="0" r="0" b="0"/>
                  <wp:docPr id="9" name="图片 9" descr="微信截图_2020110217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74" descr="微信截图_20201102173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采用“晨阳”水性漆，硬度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厚“塑泰”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 xml:space="preserve">3000.00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66825" cy="914400"/>
                  <wp:effectExtent l="0" t="0" r="9525" b="0"/>
                  <wp:docPr id="8" name="图片 8" descr="床A.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75" descr="床A.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”五金件，</w:t>
            </w:r>
            <w:r>
              <w:rPr>
                <w:rFonts w:hint="eastAsia"/>
                <w:szCs w:val="24"/>
              </w:rPr>
              <w:t>金属调节脚、铰链，三节静音滑轨。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24000" cy="1133475"/>
                  <wp:effectExtent l="0" t="0" r="0" b="9525"/>
                  <wp:docPr id="7" name="图片 7" descr="床头柜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76" descr="床头柜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4000.00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90650" cy="90487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9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1500.00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33525" cy="1019175"/>
                  <wp:effectExtent l="0" t="0" r="9525" b="9525"/>
                  <wp:docPr id="5" name="图片 5" descr="eb8f30e29484f7ae25cda7cbcaa54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b8f30e29484f7ae25cda7cbcaa54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西南桦木实木</w:t>
            </w:r>
            <w:r>
              <w:rPr>
                <w:rFonts w:hint="eastAsia"/>
                <w:szCs w:val="24"/>
              </w:rPr>
              <w:t>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hint="eastAsia"/>
                <w:szCs w:val="24"/>
              </w:rPr>
              <w:t>“颐达”</w:t>
            </w:r>
            <w:r>
              <w:rPr>
                <w:rFonts w:cs="宋体" w:hint="eastAsia"/>
                <w:kern w:val="0"/>
                <w:szCs w:val="24"/>
              </w:rPr>
              <w:t>麻绒面料</w:t>
            </w:r>
            <w:r>
              <w:rPr>
                <w:rFonts w:hint="eastAsia"/>
                <w:szCs w:val="24"/>
              </w:rPr>
              <w:t>覆面，内衬“亿平”高回弹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</w:t>
            </w:r>
            <w:r>
              <w:rPr>
                <w:rFonts w:hint="eastAsia"/>
                <w:szCs w:val="24"/>
              </w:rPr>
              <w:t>42kg/m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66775" cy="102870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实木</w:t>
            </w:r>
            <w:r>
              <w:rPr>
                <w:rFonts w:hint="eastAsia"/>
                <w:szCs w:val="24"/>
              </w:rPr>
              <w:t>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</w:t>
            </w:r>
            <w:r>
              <w:rPr>
                <w:rFonts w:cs="宋体" w:hint="eastAsia"/>
                <w:kern w:val="0"/>
                <w:szCs w:val="24"/>
              </w:rPr>
              <w:t>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500.00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638175" cy="8572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”五金件，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1000.00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04925" cy="110490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5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级人造板，甲醛释放量</w:t>
            </w:r>
            <w:r>
              <w:rPr>
                <w:rFonts w:cs="宋体" w:hint="eastAsia"/>
                <w:kern w:val="0"/>
                <w:szCs w:val="24"/>
              </w:rPr>
              <w:t>0.008mg/m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E50CD6" w:rsidRDefault="00E50CD6">
            <w:pPr>
              <w:spacing w:line="276" w:lineRule="auto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油漆：“晨阳”水性漆涂饰，硬度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E50CD6" w:rsidRDefault="00E50CD6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胶粘剂：采用“大鹿”环保胶粘剂。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1400.00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57325" cy="114300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0AD" w:rsidRDefault="00C340AD" w:rsidP="00E50CD6">
      <w:pPr>
        <w:rPr>
          <w:rFonts w:hint="eastAsia"/>
        </w:rPr>
      </w:pPr>
    </w:p>
    <w:p w:rsidR="00E50CD6" w:rsidRDefault="00E50CD6" w:rsidP="00E50CD6">
      <w:pPr>
        <w:rPr>
          <w:rFonts w:hint="eastAsia"/>
        </w:rPr>
      </w:pPr>
    </w:p>
    <w:tbl>
      <w:tblPr>
        <w:tblW w:w="1522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1087"/>
        <w:gridCol w:w="709"/>
        <w:gridCol w:w="1843"/>
        <w:gridCol w:w="5386"/>
        <w:gridCol w:w="1843"/>
        <w:gridCol w:w="2903"/>
      </w:tblGrid>
      <w:tr w:rsidR="00E50CD6" w:rsidTr="00E50CD6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E50CD6" w:rsidTr="00E50CD6">
        <w:trPr>
          <w:trHeight w:val="210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E50CD6" w:rsidRDefault="00E50CD6">
            <w:pPr>
              <w:spacing w:line="276" w:lineRule="auto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级三聚氰胺人造板，甲醛释放量</w:t>
            </w:r>
            <w:r>
              <w:rPr>
                <w:rFonts w:cs="宋体" w:hint="eastAsia"/>
                <w:kern w:val="0"/>
                <w:szCs w:val="24"/>
              </w:rPr>
              <w:t>0.007mg/m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封边：“塑泰”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>五金件：“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”五金件，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 xml:space="preserve">2900.00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47825" cy="1028700"/>
                  <wp:effectExtent l="0" t="0" r="9525" b="0"/>
                  <wp:docPr id="112" name="图片 112" descr="15533966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579" descr="155339664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94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2800.00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14475" cy="952500"/>
                  <wp:effectExtent l="0" t="0" r="9525" b="0"/>
                  <wp:docPr id="111" name="图片 111" descr="15533966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588" descr="155339664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98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2700.00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19250" cy="1085850"/>
                  <wp:effectExtent l="0" t="0" r="0" b="0"/>
                  <wp:docPr id="110" name="图片 110" descr="ac051b990b8dd4f8a78e338506ea3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c051b990b8dd4f8a78e338506ea3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2600.00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19250" cy="1085850"/>
                  <wp:effectExtent l="0" t="0" r="0" b="0"/>
                  <wp:docPr id="109" name="图片 109" descr="ac051b990b8dd4f8a78e338506ea3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ac051b990b8dd4f8a78e338506ea3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级三聚氰胺人造板，甲醛释放量</w:t>
            </w:r>
            <w:r>
              <w:rPr>
                <w:rFonts w:cs="宋体" w:hint="eastAsia"/>
                <w:kern w:val="0"/>
                <w:szCs w:val="24"/>
              </w:rPr>
              <w:t>0.007mg/m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封边：“塑泰”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E50CD6" w:rsidRDefault="00E50CD6" w:rsidP="00E50CD6">
            <w:pPr>
              <w:spacing w:line="276" w:lineRule="auto"/>
              <w:ind w:firstLineChars="50" w:firstLine="105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lastRenderedPageBreak/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 xml:space="preserve">2500.00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38300" cy="1343025"/>
                  <wp:effectExtent l="0" t="0" r="0" b="9525"/>
                  <wp:docPr id="108" name="图片 108" descr="c957654258d3b3528ce8951555c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957654258d3b3528ce8951555c7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级三聚氰胺人造板，甲醛释放量</w:t>
            </w:r>
            <w:r>
              <w:rPr>
                <w:rFonts w:cs="宋体" w:hint="eastAsia"/>
                <w:kern w:val="0"/>
                <w:szCs w:val="24"/>
              </w:rPr>
              <w:t>0.007mg/m</w:t>
            </w:r>
            <w:r>
              <w:rPr>
                <w:rFonts w:cs="宋体" w:hint="eastAsia"/>
                <w:kern w:val="0"/>
                <w:szCs w:val="24"/>
                <w:vertAlign w:val="superscript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封边：“塑泰”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900.00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00175" cy="1057275"/>
                  <wp:effectExtent l="0" t="0" r="9525" b="9525"/>
                  <wp:docPr id="107" name="图片 107" descr="0e87cbcb3e13c0a90606f2d7fd13b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0e87cbcb3e13c0a90606f2d7fd13b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176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057275"/>
                  <wp:effectExtent l="0" t="0" r="0" b="9525"/>
                  <wp:docPr id="106" name="图片 106" descr="ec-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ec-7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D6" w:rsidTr="00E50CD6">
        <w:trPr>
          <w:trHeight w:val="211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E50CD6" w:rsidRDefault="00E50CD6">
            <w:pPr>
              <w:spacing w:line="276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360" w:lineRule="auto"/>
              <w:jc w:val="center"/>
              <w:rPr>
                <w:rFonts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700.00 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CD6" w:rsidRDefault="00E50CD6">
            <w:pPr>
              <w:spacing w:line="276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28700" cy="1304925"/>
                  <wp:effectExtent l="0" t="0" r="0" b="9525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4" t="23560" r="24181" b="1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CD6" w:rsidRPr="00E50CD6" w:rsidRDefault="00E50CD6" w:rsidP="00E50CD6"/>
    <w:sectPr w:rsidR="00E50CD6" w:rsidRPr="00E50CD6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7B0" w:rsidRDefault="00A667B0" w:rsidP="00C67B4A">
      <w:r>
        <w:separator/>
      </w:r>
    </w:p>
  </w:endnote>
  <w:endnote w:type="continuationSeparator" w:id="0">
    <w:p w:rsidR="00A667B0" w:rsidRDefault="00A667B0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7B0" w:rsidRDefault="00A667B0" w:rsidP="00C67B4A">
      <w:r>
        <w:separator/>
      </w:r>
    </w:p>
  </w:footnote>
  <w:footnote w:type="continuationSeparator" w:id="0">
    <w:p w:rsidR="00A667B0" w:rsidRDefault="00A667B0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721DB7"/>
    <w:rsid w:val="00884513"/>
    <w:rsid w:val="00A5291E"/>
    <w:rsid w:val="00A667B0"/>
    <w:rsid w:val="00AC1330"/>
    <w:rsid w:val="00C340AD"/>
    <w:rsid w:val="00C67B4A"/>
    <w:rsid w:val="00E5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21DB7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21DB7"/>
    <w:pPr>
      <w:keepNext/>
      <w:keepLines/>
      <w:spacing w:before="260" w:after="260" w:line="415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21DB7"/>
    <w:pPr>
      <w:keepNext/>
      <w:keepLines/>
      <w:spacing w:before="260" w:after="260" w:line="415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21DB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721DB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21DB7"/>
    <w:rPr>
      <w:rFonts w:ascii="Calibri" w:eastAsia="宋体" w:hAnsi="Calibri" w:cs="Times New Roman"/>
      <w:b/>
      <w:bCs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721DB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Document Map"/>
    <w:basedOn w:val="a"/>
    <w:link w:val="Char2"/>
    <w:uiPriority w:val="99"/>
    <w:semiHidden/>
    <w:unhideWhenUsed/>
    <w:rsid w:val="00721DB7"/>
    <w:rPr>
      <w:rFonts w:ascii="宋体" w:eastAsia="宋体" w:hAnsi="Calibri" w:cs="Times New Roman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721DB7"/>
    <w:rPr>
      <w:rFonts w:ascii="宋体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721DB7"/>
    <w:pPr>
      <w:ind w:firstLineChars="200" w:firstLine="420"/>
    </w:pPr>
    <w:rPr>
      <w:rFonts w:ascii="Calibri" w:eastAsia="宋体" w:hAnsi="Calibri" w:cs="Times New Roman"/>
    </w:rPr>
  </w:style>
  <w:style w:type="character" w:styleId="a9">
    <w:name w:val="Placeholder Text"/>
    <w:uiPriority w:val="99"/>
    <w:semiHidden/>
    <w:rsid w:val="00721D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21DB7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21DB7"/>
    <w:pPr>
      <w:keepNext/>
      <w:keepLines/>
      <w:spacing w:before="260" w:after="260" w:line="415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21DB7"/>
    <w:pPr>
      <w:keepNext/>
      <w:keepLines/>
      <w:spacing w:before="260" w:after="260" w:line="415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21DB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721DB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21DB7"/>
    <w:rPr>
      <w:rFonts w:ascii="Calibri" w:eastAsia="宋体" w:hAnsi="Calibri" w:cs="Times New Roman"/>
      <w:b/>
      <w:bCs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721DB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Document Map"/>
    <w:basedOn w:val="a"/>
    <w:link w:val="Char2"/>
    <w:uiPriority w:val="99"/>
    <w:semiHidden/>
    <w:unhideWhenUsed/>
    <w:rsid w:val="00721DB7"/>
    <w:rPr>
      <w:rFonts w:ascii="宋体" w:eastAsia="宋体" w:hAnsi="Calibri" w:cs="Times New Roman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721DB7"/>
    <w:rPr>
      <w:rFonts w:ascii="宋体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721DB7"/>
    <w:pPr>
      <w:ind w:firstLineChars="200" w:firstLine="420"/>
    </w:pPr>
    <w:rPr>
      <w:rFonts w:ascii="Calibri" w:eastAsia="宋体" w:hAnsi="Calibri" w:cs="Times New Roman"/>
    </w:rPr>
  </w:style>
  <w:style w:type="character" w:styleId="a9">
    <w:name w:val="Placeholder Text"/>
    <w:uiPriority w:val="99"/>
    <w:semiHidden/>
    <w:rsid w:val="00721D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22</Pages>
  <Words>1582</Words>
  <Characters>9020</Characters>
  <Application>Microsoft Office Word</Application>
  <DocSecurity>0</DocSecurity>
  <Lines>75</Lines>
  <Paragraphs>21</Paragraphs>
  <ScaleCrop>false</ScaleCrop>
  <Company>Microsoft</Company>
  <LinksUpToDate>false</LinksUpToDate>
  <CharactersWithSpaces>10581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2020-12-18T02:43:00Z</dcterms:modified>
</cp:coreProperties>
</file>