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6325EE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325EE">
        <w:rPr>
          <w:rFonts w:ascii="Times New Roman" w:eastAsia="仿宋_GB2312" w:hAnsi="Times New Roman" w:cs="Times New Roman" w:hint="eastAsia"/>
          <w:sz w:val="32"/>
          <w:szCs w:val="32"/>
        </w:rPr>
        <w:t>北京傲威环亚家具有限公司</w:t>
      </w:r>
      <w:bookmarkStart w:id="0" w:name="_GoBack"/>
      <w:bookmarkEnd w:id="0"/>
    </w:p>
    <w:p w:rsidR="00C67B4A" w:rsidRDefault="00C67B4A"/>
    <w:tbl>
      <w:tblPr>
        <w:tblW w:w="15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"/>
        <w:gridCol w:w="639"/>
        <w:gridCol w:w="1112"/>
        <w:gridCol w:w="657"/>
        <w:gridCol w:w="1646"/>
        <w:gridCol w:w="5713"/>
        <w:gridCol w:w="988"/>
        <w:gridCol w:w="3749"/>
      </w:tblGrid>
      <w:tr w:rsidR="006325EE" w:rsidTr="006325EE">
        <w:trPr>
          <w:trHeight w:val="555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6325EE" w:rsidTr="006325EE">
        <w:trPr>
          <w:trHeight w:val="1350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三节静音“海福乐”牌滑轨、锁具、铰链、尼龙纤维合成“中威”牌脚轮。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4480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962025"/>
                  <wp:effectExtent l="0" t="0" r="0" b="9525"/>
                  <wp:docPr id="47" name="图片 47" descr="15941107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15941107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32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4450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9525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32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104900"/>
                  <wp:effectExtent l="0" t="0" r="9525" b="0"/>
                  <wp:docPr id="45" name="图片 45" descr="EG8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EG8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427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066800"/>
                  <wp:effectExtent l="0" t="0" r="9525" b="0"/>
                  <wp:docPr id="44" name="图片 44" descr="EG8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EG8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10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五金件：三节静音“海福乐”牌滑轨、锁具、铰链、尼龙纤维合成“中威”牌脚轮。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2850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45085</wp:posOffset>
                  </wp:positionH>
                  <wp:positionV relativeFrom="page">
                    <wp:posOffset>254000</wp:posOffset>
                  </wp:positionV>
                  <wp:extent cx="2263775" cy="1668145"/>
                  <wp:effectExtent l="0" t="0" r="3175" b="8255"/>
                  <wp:wrapSquare wrapText="bothSides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6" t="11398" r="6808" b="9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166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147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办公桌A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三节静音“海福乐”牌滑轨、锁具、铰链、尼龙纤维合成“中威”牌脚轮。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2750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62865</wp:posOffset>
                  </wp:positionH>
                  <wp:positionV relativeFrom="page">
                    <wp:posOffset>189865</wp:posOffset>
                  </wp:positionV>
                  <wp:extent cx="2142490" cy="1647190"/>
                  <wp:effectExtent l="0" t="0" r="0" b="0"/>
                  <wp:wrapSquare wrapText="bothSides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6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33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办公桌B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1400*700*760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三节静音“海福乐”牌滑轨、锁具、铰链、尼龙纤维合成“中威”牌脚轮。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69545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6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办公桌C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三节静音“海福乐”牌滑轨、锁具、铰链、尼龙纤维合成“中威”牌脚轮。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1200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192405</wp:posOffset>
                  </wp:positionV>
                  <wp:extent cx="1983740" cy="1510030"/>
                  <wp:effectExtent l="0" t="0" r="0" b="0"/>
                  <wp:wrapSquare wrapText="bothSides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51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66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办公桌D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板材：</w:t>
            </w:r>
            <w:r>
              <w:rPr>
                <w:rFonts w:ascii="宋体" w:hAnsi="宋体" w:cs="宋体" w:hint="eastAsia"/>
                <w:szCs w:val="21"/>
              </w:rPr>
              <w:t>E1级露水河牌三聚氰胺饰面人造板。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封边：采用2厚 </w:t>
            </w:r>
            <w:r>
              <w:rPr>
                <w:rFonts w:ascii="宋体" w:hAnsi="宋体" w:cs="宋体" w:hint="eastAsia"/>
                <w:szCs w:val="21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胶粘剂：环保永特耐牌胶粘剂。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三节静音“海福乐”牌滑轨、铰链、锁具、尼龙纤维合成“中威”牌脚轮。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1550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54305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6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屏风工作位A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“红鹰”牌麻绒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0.8厚冷轧钢板。基材采用E1级露水河牌三聚氰胺饰面人造板，2厚PVC封边，两侧配木制固定柜。桌面下配键盘托、主机架。桌面上有走线孔，桌面上、下屏风均有多媒体插座。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19062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6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屏风工作位B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20967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828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三节静音“海福乐”牌滑轨、锁具、铰链、尼龙纤维合成“中威”牌脚轮。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1990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5240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" r="4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192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四板门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1990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66775" cy="1571625"/>
                  <wp:effectExtent l="0" t="0" r="9525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44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书柜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三节静音“海福乐”牌滑轨、锁具、铰链、尼龙纤维合成“中威”牌脚轮。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kern w:val="0"/>
                <w:szCs w:val="21"/>
              </w:rPr>
              <w:t>下门均为对开</w:t>
            </w:r>
            <w:r>
              <w:rPr>
                <w:rFonts w:ascii="宋体" w:hAnsi="宋体" w:cs="宋体" w:hint="eastAsia"/>
                <w:szCs w:val="21"/>
              </w:rPr>
              <w:t>门</w:t>
            </w:r>
            <w:r>
              <w:rPr>
                <w:rFonts w:ascii="宋体" w:hAnsi="宋体" w:cs="宋体" w:hint="eastAsia"/>
                <w:kern w:val="0"/>
                <w:szCs w:val="21"/>
              </w:rPr>
              <w:t>，带锁，搁板厚25。上门内设二块可调搁板，下门内设一块可调搁板。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1990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5621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524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书柜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1990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14375" cy="1533525"/>
                  <wp:effectExtent l="0" t="0" r="9525" b="9525"/>
                  <wp:docPr id="36" name="图片 36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4237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600*600*2000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油漆：采用“易凃宝”牌水性漆涂饰，硬度≥2H。 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三节静音“海福乐”牌滑轨、锁具、铰链、尼龙纤维合成“中威”牌脚轮。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cs="宋体" w:hint="eastAsia"/>
                <w:szCs w:val="21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横向不锈钢挂衣杆，门内侧装半身镜。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1900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2352675"/>
                  <wp:effectExtent l="0" t="0" r="0" b="9525"/>
                  <wp:docPr id="35" name="图片 35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4862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900*600*2000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柜体选用E1级露水河牌三聚氰胺饰面人造板， 2厚PVC封边。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门板及其他正面可视部件基材选用E1级人造板，双面贴一级天然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（包括胡桃木／樱桃木等），木皮厚度≥0.6，双面均衡涂饰水性漆，硬度≥2H。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五金件：带阻尼铰链，锁具、金属衣帽钩、挂衣杆、配尼龙脚垫。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结构性能描述：通体</w:t>
            </w:r>
            <w:r>
              <w:rPr>
                <w:rFonts w:ascii="宋体" w:hAnsi="宋体" w:cs="宋体" w:hint="eastAsia"/>
                <w:szCs w:val="21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cs="宋体"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1999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25527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45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茶几A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（大茶几）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1200*600*450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</w:t>
            </w:r>
            <w:r>
              <w:rPr>
                <w:rFonts w:ascii="宋体" w:hAnsi="宋体" w:cs="宋体" w:hint="eastAsia"/>
                <w:szCs w:val="21"/>
              </w:rPr>
              <w:t>硬杂木几架，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</w:t>
            </w:r>
            <w:r>
              <w:rPr>
                <w:rFonts w:ascii="宋体" w:hAnsi="宋体" w:cs="宋体" w:hint="eastAsia"/>
                <w:szCs w:val="21"/>
              </w:rPr>
              <w:t>人造板，≥6厚实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条厚度≥6，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木材含水率8%—12%。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油漆：采用“易凃宝”牌水性漆涂饰，硬度≥2H。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结构性能描述：距地100处设一搁板。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990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9429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534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茶几B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（小茶几）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700*700*530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2192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228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茶几C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（小茶几）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500*700*530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96202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93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 一级“顺达”牌牛皮覆面，满包结构；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木主框架，四面刨光，木材含水率8%-12%，弹簧或绷带材料与泡棉之间有高强度织物隔垫。采用环保、高回弹PU“京华”牌泡棉，座密度≥35Kg/m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1495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60972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274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木主框架，四面刨光，木材含水率8%-12%，弹簧或绷带材料与泡棉之间有高强度织物隔垫。采用环保、高回弹PU“京华”牌泡棉，座密度≥35Kg/m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采用“易凃宝”牌水性漆涂饰，硬度≥2H。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5621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127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木主框架，四面刨光，木材含水率8%-12%，弹簧或绷带材料与泡棉之间有高强度织物隔垫。采用环保、高回弹PU“京华”牌泡棉，座密度≥35Kg/m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采用“易凃宝”牌水性漆涂饰，硬度≥2H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352550"/>
                  <wp:effectExtent l="0" t="0" r="9525" b="0"/>
                  <wp:docPr id="28" name="图片 28" descr="SF-8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SF-8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329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选用一级“顺达”牌牛皮覆面，满包结构；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木主框架，四面刨光，木材含水率8%-12%，弹簧或绷带材料与泡棉之间有高强度织物隔垫。采用环保、高回弹PU“京华”牌泡棉，座密度≥35Kg/m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12954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38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木主框架，四面刨光，木材含水率8%-12%，弹簧或绷带材料与泡棉之间有高强度织物隔垫。采用环保、高回弹PU“京华”牌泡棉，座密度≥35Kg/m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采用“易凃宝”牌水性漆涂饰，硬度≥2H。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3239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537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中背、带扶手</w:t>
            </w:r>
          </w:p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木主框架，四面刨光，木材含水率8%-12%，弹簧或绷带材料与泡棉之间有高强度织物隔垫。采用环保、高回弹PU“京华”牌泡棉，座密度≥35Kg/m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采用“易凃宝”牌水性漆均衡涂饰，硬度≥2H。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62877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7" r="2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661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办公椅A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高背，带扶手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一级“顺达”牌牛皮覆面； 内衬环保高回弹PU“京华”牌泡棉，座密度≥40Kg/m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，回弹性≥40%；座、背衬板采用E1级弯曲木“德华兔宝宝”牌胶合板，厚度≥12；座背分体式结构。硬杂木扶手，木材含水率8%-12%； 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前置式倾仰机构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，具备无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级倾仰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、升降、锁定功能；配“三弘”牌气压棒，行程≥60，最低座面高≤440；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1"/>
              </w:rPr>
              <w:t>盖板</w:t>
            </w:r>
            <w:r>
              <w:rPr>
                <w:rFonts w:ascii="宋体" w:hAnsi="宋体" w:cs="宋体" w:hint="eastAsia"/>
                <w:szCs w:val="21"/>
              </w:rPr>
              <w:t>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水性漆均衡涂饰，硬度≥2H</w:t>
            </w:r>
            <w:r>
              <w:rPr>
                <w:rFonts w:ascii="宋体" w:hAnsi="宋体" w:cs="宋体" w:hint="eastAsia"/>
                <w:szCs w:val="21"/>
              </w:rPr>
              <w:t>；“中威”牌PU脚轮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666875"/>
                  <wp:effectExtent l="0" t="0" r="9525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9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办公椅B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高背，带扶手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一级“顺达”牌牛皮覆面； 内衬环保高回弹PU“京华”牌泡棉，座密度≥40Kg/m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，回弹性≥40%；座、背衬板采用E1级弯曲木“德华兔宝宝”牌胶合板，厚度≥12；座背分体式结构。实木扶手，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 前置式倾仰、升降、锁定机构；配“三弘”牌气压棒，行程≥60，最低座面高≤440； 铝合金五星脚； “中威”牌PU脚轮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72402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46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办公椅C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“红鹰”牌麻绒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面料覆面；内衬环保高回弹PU“京华”牌泡棉，座密度≥40Kg/m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，回弹性≥40%；座、背衬板采用E1级弯曲木“德华兔宝宝”牌胶合板，厚度≥12；座背分体式结构。实木扶手，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“易凃宝”牌水性漆涂饰，硬度≥2H；</w:t>
            </w:r>
            <w:r>
              <w:rPr>
                <w:rFonts w:ascii="宋体" w:hAnsi="宋体" w:cs="宋体" w:hint="eastAsia"/>
                <w:szCs w:val="21"/>
              </w:rPr>
              <w:t>木材含水率8%-12%；具备倾仰、升降、三段锁定功能；配“三弘”牌气压棒，行程≥60，最低座面高≤420； 铝合金五星脚； “中威”牌PU脚轮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762125"/>
                  <wp:effectExtent l="0" t="0" r="0" b="9525"/>
                  <wp:docPr id="22" name="图片 22" descr="a22b173f8551730d3ff741e2917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 descr="a22b173f8551730d3ff741e29179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901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办公椅D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阻燃尼龙网布覆面；内衬环保高回弹一次成形“中威”牌PU泡棉（座密度≥40Kg/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，回弹性≥40%），座衬板采用E1级弯曲木多层“德华兔宝宝”牌胶合板，厚度≥12 mm。一体成型PP材料背框，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内绷阻燃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尼龙网布；扶手、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填腰可调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。具备倾仰、升降、三段锁定功能；“三弘”牌气压棒行程≥60，最低座面高≤420；铝合金五星脚；“中威”牌PU脚轮。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5621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736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办公椅E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“红鹰”牌麻绒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</w:t>
            </w:r>
            <w:r>
              <w:rPr>
                <w:rFonts w:ascii="宋体" w:hAnsi="宋体" w:cs="宋体" w:hint="eastAsia"/>
                <w:szCs w:val="21"/>
              </w:rPr>
              <w:t>； 内衬环保高回弹PU“京华”牌泡棉，座密度≥40Kg/m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，回弹性≥40%；座、背衬板采用E1级弯曲木“德华兔宝宝”牌胶合板，厚度≥12；座背分体式结构。具备倾仰、升降、锁定功能；配“三弘”牌气压棒，行程≥60，最低座面高≤420； 铝合金五星脚； “中威”牌PU脚轮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 w:rsidP="006325EE">
            <w:pPr>
              <w:ind w:firstLineChars="100" w:firstLine="210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695450"/>
                  <wp:effectExtent l="0" t="0" r="9525" b="0"/>
                  <wp:docPr id="20" name="图片 20" descr="e0327d18fba3fa1da5449e4c1b54f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 descr="e0327d18fba3fa1da5449e4c1b54f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830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会议桌A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中空型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油漆：“易凃宝”牌水性漆涂饰，硬度≥2H。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999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336550</wp:posOffset>
                  </wp:positionV>
                  <wp:extent cx="2284095" cy="959485"/>
                  <wp:effectExtent l="0" t="0" r="1905" b="0"/>
                  <wp:wrapSquare wrapText="bothSides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95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926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6325EE" w:rsidTr="006325EE">
        <w:trPr>
          <w:trHeight w:val="422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会议桌B</w:t>
            </w: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非中空型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999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337185</wp:posOffset>
                  </wp:positionV>
                  <wp:extent cx="2223770" cy="1014730"/>
                  <wp:effectExtent l="0" t="0" r="5080" b="0"/>
                  <wp:wrapSquare wrapText="bothSides"/>
                  <wp:docPr id="50" name="图片 50" descr="ddd8e63b09771a850d5f39287f427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dd8e63b09771a850d5f39287f427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1" r="5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312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6325EE" w:rsidTr="006325EE">
        <w:trPr>
          <w:trHeight w:val="1877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主席台桌A1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900*600*760</w:t>
            </w:r>
          </w:p>
        </w:tc>
        <w:tc>
          <w:tcPr>
            <w:tcW w:w="5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1550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304925"/>
                  <wp:effectExtent l="0" t="0" r="9525" b="9525"/>
                  <wp:docPr id="19" name="图片 19" descr="AF-P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AF-P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81" b="6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699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主席台桌B1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1600*600*760</w:t>
            </w:r>
          </w:p>
        </w:tc>
        <w:tc>
          <w:tcPr>
            <w:tcW w:w="5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2760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247775"/>
                  <wp:effectExtent l="0" t="0" r="9525" b="9525"/>
                  <wp:docPr id="18" name="图片 18" descr="AF-P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AF-P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" b="5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47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电视柜A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1200*400*400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2200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250190</wp:posOffset>
                  </wp:positionV>
                  <wp:extent cx="2298700" cy="1424305"/>
                  <wp:effectExtent l="0" t="0" r="6350" b="4445"/>
                  <wp:wrapSquare wrapText="bothSides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42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3529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电视柜B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800*400*600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1680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4192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91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茶水柜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1200*420*900（柜面高）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结构性能描述：三面带挡水沿，三屉三门结构，门内各设活动搁板一块，搁板厚度25。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51447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59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茶水柜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trike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900*420*900（柜面高）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结构，门内设活动搁板一块，搁板厚度25。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1499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8859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58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主席台椅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“红鹰”牌麻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绒面料覆面</w:t>
            </w:r>
            <w:r>
              <w:rPr>
                <w:rFonts w:ascii="宋体" w:hAnsi="宋体" w:cs="宋体" w:hint="eastAsia"/>
                <w:szCs w:val="21"/>
              </w:rPr>
              <w:t>，内衬高回弹“京华”牌PU泡棉，座密度≥40kg/m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333500"/>
                  <wp:effectExtent l="0" t="0" r="9525" b="0"/>
                  <wp:docPr id="14" name="图片 14" descr="3e71479219c71751fbff1b4ad2ac6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e71479219c71751fbff1b4ad2ac6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4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主席台椅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一级“顺达”牌牛皮覆面</w:t>
            </w:r>
            <w:r>
              <w:rPr>
                <w:rFonts w:ascii="宋体" w:hAnsi="宋体" w:cs="宋体" w:hint="eastAsia"/>
                <w:szCs w:val="21"/>
              </w:rPr>
              <w:t>，内衬高回弹“京华”牌PU泡棉，座密度≥40kg/m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27635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6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会议椅A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一级“顺达”牌牛皮覆面</w:t>
            </w:r>
            <w:r>
              <w:rPr>
                <w:rFonts w:ascii="宋体" w:hAnsi="宋体" w:cs="宋体" w:hint="eastAsia"/>
                <w:szCs w:val="21"/>
              </w:rPr>
              <w:t>；内衬环保高回弹PU“京华”牌泡棉，座密度≥40Kg/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、背密度≥25Kg/ 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，回弹性≥40%；PP 扶手。倾仰、升降、锁定机构；配“三弘”牌气压棒，行程≥60，最低座面高≤440； 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铝合金五星脚</w:t>
            </w:r>
            <w:r>
              <w:rPr>
                <w:rFonts w:ascii="宋体" w:hAnsi="宋体" w:cs="宋体" w:hint="eastAsia"/>
                <w:szCs w:val="21"/>
              </w:rPr>
              <w:t>；“中威”牌PU脚轮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799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4859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3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会议椅B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一级“顺达”牌牛皮覆面</w:t>
            </w:r>
            <w:r>
              <w:rPr>
                <w:rFonts w:ascii="宋体" w:hAnsi="宋体" w:cs="宋体" w:hint="eastAsia"/>
                <w:szCs w:val="21"/>
              </w:rPr>
              <w:t>，内衬高回弹“京华”牌PU泡棉，座密度≥40kg/m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5144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398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会议椅C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“红鹰”牌麻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绒面料覆面</w:t>
            </w:r>
            <w:r>
              <w:rPr>
                <w:rFonts w:ascii="宋体" w:hAnsi="宋体" w:cs="宋体" w:hint="eastAsia"/>
                <w:szCs w:val="21"/>
              </w:rPr>
              <w:t>，内衬高回弹“京华”牌PU泡棉，座密度≥40kg/m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765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144780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46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会议椅D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/西南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750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3811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55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折叠椅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1"/>
              </w:rPr>
              <w:t>椅座、椅背采用 PU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面，内衬高回弹“京华”牌PU泡棉，衬板采用 E1级多层板；配套脚。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4573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720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单人床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1200*2000*1100（床屏）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采用水性漆，硬度≥2H。</w:t>
            </w:r>
            <w:r>
              <w:rPr>
                <w:rFonts w:ascii="宋体" w:hAnsi="宋体" w:cs="宋体" w:hint="eastAsia"/>
                <w:szCs w:val="21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床箱下面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1"/>
              </w:rPr>
              <w:t>弹簧软床垫（厚度≥200）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524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570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床头柜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500*400*550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金属调节脚、铰链，三节静音滑轨。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5621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2" t="9201" r="10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834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餐厅家具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圆 餐 桌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直径2000*760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szCs w:val="21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桌架采用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硬杂木，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配φ1300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体式钢化玻璃转盘。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9800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3525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479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餐桌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整体采用硬杂木制作，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桌架四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腿、四望，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采用“易凃宝”牌水性漆涂饰，硬度≥2H。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2180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4478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012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餐椅A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cs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“红鹰”牌麻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绒面料覆面</w:t>
            </w:r>
            <w:r>
              <w:rPr>
                <w:rFonts w:ascii="宋体" w:hAnsi="宋体" w:cs="宋体" w:hint="eastAsia"/>
                <w:szCs w:val="21"/>
              </w:rPr>
              <w:t>，内衬高回弹“京华”牌PU泡棉，座密度≥40kg/m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，背密度≥25kg/m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3，</w:t>
            </w:r>
            <w:r>
              <w:rPr>
                <w:rFonts w:ascii="宋体" w:hAnsi="宋体" w:cs="宋体" w:hint="eastAsia"/>
                <w:szCs w:val="21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1080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3335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175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餐椅B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“易凃宝”牌水性漆涂饰，硬度≥2H。</w:t>
            </w:r>
            <w:r>
              <w:rPr>
                <w:rFonts w:ascii="宋体" w:hAnsi="宋体" w:cs="宋体" w:hint="eastAsia"/>
                <w:szCs w:val="21"/>
              </w:rPr>
              <w:t>配尼龙脚垫。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800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371600"/>
                  <wp:effectExtent l="0" t="0" r="0" b="0"/>
                  <wp:docPr id="2" name="图片 2" descr="071f3037fb13c517b8edccd2e3e9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071f3037fb13c517b8edccd2e3e9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2853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礼堂(教室)家具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讲桌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铰链，三节静音滑轨。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3500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259715</wp:posOffset>
                  </wp:positionV>
                  <wp:extent cx="1217295" cy="1389380"/>
                  <wp:effectExtent l="0" t="0" r="1905" b="1270"/>
                  <wp:wrapSquare wrapText="bothSides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389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2758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“大西洋”牌木皮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6325EE" w:rsidRDefault="006325EE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油漆：“易凃宝”牌水性漆涂饰，硬度≥2H。</w:t>
            </w:r>
          </w:p>
          <w:p w:rsidR="006325EE" w:rsidRDefault="006325EE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胶粘剂：采用环保“永特耐”牌胶粘剂。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1800</w:t>
            </w: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266825"/>
                  <wp:effectExtent l="0" t="0" r="0" b="9525"/>
                  <wp:docPr id="1" name="图片 1" descr="HT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6325EE" w:rsidRDefault="006325EE">
      <w:pPr>
        <w:rPr>
          <w:rFonts w:hint="eastAsia"/>
        </w:rPr>
      </w:pPr>
    </w:p>
    <w:tbl>
      <w:tblPr>
        <w:tblW w:w="15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637"/>
        <w:gridCol w:w="1134"/>
        <w:gridCol w:w="617"/>
        <w:gridCol w:w="1651"/>
        <w:gridCol w:w="5903"/>
        <w:gridCol w:w="950"/>
        <w:gridCol w:w="3801"/>
      </w:tblGrid>
      <w:tr w:rsidR="006325EE" w:rsidTr="006325EE">
        <w:trPr>
          <w:trHeight w:val="55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6325EE" w:rsidTr="006325EE">
        <w:trPr>
          <w:trHeight w:val="1350"/>
          <w:jc w:val="center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6325EE" w:rsidRDefault="006325EE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基材：台面选用E1级“露水河”牌三聚氰胺人造板；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封边：2厚PVC封边。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三节静音“露水河”牌滑轨、锁具、铰链、金属调节脚。</w:t>
            </w:r>
            <w:r>
              <w:rPr>
                <w:rFonts w:ascii="宋体" w:hAnsi="宋体" w:cs="宋体" w:hint="eastAsia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4480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2171700" cy="1038225"/>
                  <wp:effectExtent l="0" t="0" r="0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320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（司局级）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4450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2171700" cy="1038225"/>
                  <wp:effectExtent l="0" t="0" r="0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320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57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2980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2171700" cy="1038225"/>
                  <wp:effectExtent l="0" t="0" r="0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1470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58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6325EE" w:rsidRDefault="006325EE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2850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inline distT="0" distB="0" distL="0" distR="0">
                  <wp:extent cx="2171700" cy="1038225"/>
                  <wp:effectExtent l="0" t="0" r="0" b="952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440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（处级及以下）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基材：台面选用E1级“露水河”牌三聚氰胺人造板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封边：2厚PVC封边。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五金件：三节静音“露水河”牌滑轨、锁具、铰链、金属调节脚。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1650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187960</wp:posOffset>
                  </wp:positionV>
                  <wp:extent cx="2129790" cy="1366520"/>
                  <wp:effectExtent l="0" t="0" r="3810" b="5080"/>
                  <wp:wrapSquare wrapText="bothSides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36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25EE" w:rsidTr="006325EE">
        <w:trPr>
          <w:trHeight w:val="1830"/>
          <w:jc w:val="center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基材：台面选用E1级“露水河”牌三聚氰胺人造板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封边：2厚PVC封边。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五金件：</w:t>
            </w:r>
            <w:r>
              <w:rPr>
                <w:rFonts w:ascii="宋体" w:hAnsi="宋体" w:cs="宋体" w:hint="eastAsia"/>
                <w:szCs w:val="21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结构性能描述：有多媒体线盒和走线功能。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990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114425"/>
                  <wp:effectExtent l="0" t="0" r="9525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630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椅子A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“红鹰”牌麻绒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面料覆面，内衬高回弹“京华”牌PU泡棉，配PU套脚。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720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562100"/>
                  <wp:effectExtent l="0" t="0" r="9525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EE" w:rsidTr="006325EE">
        <w:trPr>
          <w:trHeight w:val="398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椅子B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6325EE" w:rsidRDefault="006325EE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“红鹰”牌麻绒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面料覆面，内衬高回弹“京华”牌PU泡棉，椅座可翻转，配PP可翻转手写板，后腿带小轮子，可摞放。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765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5EE" w:rsidRDefault="006325EE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400175"/>
                  <wp:effectExtent l="0" t="0" r="9525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5EE" w:rsidRPr="006325EE" w:rsidRDefault="006325EE"/>
    <w:p w:rsidR="00C340AD" w:rsidRDefault="00C340AD"/>
    <w:sectPr w:rsidR="00C340AD" w:rsidSect="006325E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DDA" w:rsidRDefault="00C22DDA" w:rsidP="00C67B4A">
      <w:r>
        <w:separator/>
      </w:r>
    </w:p>
  </w:endnote>
  <w:endnote w:type="continuationSeparator" w:id="0">
    <w:p w:rsidR="00C22DDA" w:rsidRDefault="00C22DDA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DDA" w:rsidRDefault="00C22DDA" w:rsidP="00C67B4A">
      <w:r>
        <w:separator/>
      </w:r>
    </w:p>
  </w:footnote>
  <w:footnote w:type="continuationSeparator" w:id="0">
    <w:p w:rsidR="00C22DDA" w:rsidRDefault="00C22DDA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631D76"/>
    <w:rsid w:val="006325EE"/>
    <w:rsid w:val="00884513"/>
    <w:rsid w:val="00A5291E"/>
    <w:rsid w:val="00BD7546"/>
    <w:rsid w:val="00C22DDA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1542</Words>
  <Characters>8796</Characters>
  <Application>Microsoft Office Word</Application>
  <DocSecurity>0</DocSecurity>
  <Lines>73</Lines>
  <Paragraphs>20</Paragraphs>
  <ScaleCrop>false</ScaleCrop>
  <Company>Microsoft</Company>
  <LinksUpToDate>false</LinksUpToDate>
  <CharactersWithSpaces>10318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2020-12-17T12:41:00Z</dcterms:modified>
</cp:coreProperties>
</file>