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16" w:rsidRDefault="001C5383" w:rsidP="00995DFB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中新大厦</w:t>
      </w:r>
      <w:r w:rsidR="000711FD" w:rsidRPr="000711FD">
        <w:rPr>
          <w:rFonts w:ascii="黑体" w:eastAsia="黑体" w:hAnsi="黑体" w:hint="eastAsia"/>
          <w:sz w:val="32"/>
          <w:szCs w:val="32"/>
        </w:rPr>
        <w:t>物业服务</w:t>
      </w:r>
      <w:r w:rsidR="008E46D2">
        <w:rPr>
          <w:rFonts w:ascii="黑体" w:eastAsia="黑体" w:hAnsi="黑体" w:hint="eastAsia"/>
          <w:sz w:val="32"/>
          <w:szCs w:val="32"/>
        </w:rPr>
        <w:t>方案</w:t>
      </w:r>
    </w:p>
    <w:p w:rsidR="008E46D2" w:rsidRDefault="008E46D2" w:rsidP="008E46D2">
      <w:pPr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一、物业基本情况</w:t>
      </w:r>
    </w:p>
    <w:p w:rsidR="008E46D2" w:rsidRDefault="008E46D2" w:rsidP="00304908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46D2">
        <w:rPr>
          <w:rFonts w:ascii="宋体" w:eastAsia="宋体" w:hAnsi="宋体" w:hint="eastAsia"/>
          <w:sz w:val="24"/>
          <w:szCs w:val="24"/>
        </w:rPr>
        <w:t>1．</w:t>
      </w:r>
      <w:r w:rsidR="001C5383">
        <w:rPr>
          <w:rFonts w:ascii="宋体" w:eastAsia="宋体" w:hAnsi="宋体" w:hint="eastAsia"/>
          <w:sz w:val="24"/>
          <w:szCs w:val="24"/>
        </w:rPr>
        <w:t>项目</w:t>
      </w:r>
      <w:r>
        <w:rPr>
          <w:rFonts w:ascii="宋体" w:eastAsia="宋体" w:hAnsi="宋体" w:hint="eastAsia"/>
          <w:sz w:val="24"/>
          <w:szCs w:val="24"/>
        </w:rPr>
        <w:t>名称：</w:t>
      </w:r>
      <w:r w:rsidR="001C5383">
        <w:rPr>
          <w:rFonts w:ascii="宋体" w:eastAsia="宋体" w:hAnsi="宋体" w:hint="eastAsia"/>
          <w:sz w:val="24"/>
          <w:szCs w:val="24"/>
        </w:rPr>
        <w:t>中新大厦物业管理服务项目；</w:t>
      </w:r>
    </w:p>
    <w:p w:rsidR="008E46D2" w:rsidRDefault="008E46D2" w:rsidP="00304908">
      <w:pPr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2．服务地址：北京市</w:t>
      </w:r>
      <w:r w:rsidR="001C5383">
        <w:rPr>
          <w:rFonts w:ascii="宋体" w:eastAsia="宋体" w:hAnsi="宋体" w:hint="eastAsia"/>
          <w:sz w:val="24"/>
          <w:szCs w:val="24"/>
        </w:rPr>
        <w:t>西城区新风街</w:t>
      </w:r>
      <w:proofErr w:type="gramStart"/>
      <w:r w:rsidR="001C5383">
        <w:rPr>
          <w:rFonts w:ascii="宋体" w:eastAsia="宋体" w:hAnsi="宋体" w:hint="eastAsia"/>
          <w:sz w:val="24"/>
          <w:szCs w:val="24"/>
        </w:rPr>
        <w:t>1号院甲6号</w:t>
      </w:r>
      <w:proofErr w:type="gramEnd"/>
      <w:r w:rsidR="001C5383">
        <w:rPr>
          <w:rFonts w:ascii="宋体" w:eastAsia="宋体" w:hAnsi="宋体" w:hint="eastAsia"/>
          <w:sz w:val="24"/>
          <w:szCs w:val="24"/>
        </w:rPr>
        <w:t>；</w:t>
      </w:r>
    </w:p>
    <w:p w:rsidR="008E46D2" w:rsidRDefault="008E46D2" w:rsidP="00304908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3．总建筑面积：</w:t>
      </w:r>
      <w:r w:rsidR="001C5383">
        <w:rPr>
          <w:rFonts w:ascii="宋体" w:eastAsia="宋体" w:hAnsi="宋体"/>
          <w:sz w:val="24"/>
          <w:szCs w:val="24"/>
        </w:rPr>
        <w:t>5190.48</w:t>
      </w:r>
      <w:r>
        <w:rPr>
          <w:rFonts w:ascii="宋体" w:eastAsia="宋体" w:hAnsi="宋体" w:hint="eastAsia"/>
          <w:sz w:val="24"/>
          <w:szCs w:val="24"/>
        </w:rPr>
        <w:t>m</w:t>
      </w:r>
      <w:r w:rsidRPr="008E46D2">
        <w:rPr>
          <w:rFonts w:ascii="宋体" w:eastAsia="宋体" w:hAnsi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:rsidR="008E46D2" w:rsidRDefault="008E46D2" w:rsidP="00304908">
      <w:pPr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 w:rsidR="00B0585E" w:rsidRPr="00B0585E">
        <w:rPr>
          <w:rFonts w:ascii="宋体" w:eastAsia="宋体" w:hAnsi="宋体" w:hint="eastAsia"/>
          <w:b/>
          <w:sz w:val="24"/>
          <w:szCs w:val="24"/>
        </w:rPr>
        <w:t>、物业服务内容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/>
          <w:b/>
          <w:kern w:val="0"/>
          <w:sz w:val="24"/>
          <w:szCs w:val="24"/>
          <w:lang w:val="zh-CN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  <w:lang w:val="zh-CN"/>
        </w:rPr>
        <w:t>1.传达室值班服务</w:t>
      </w:r>
      <w:r>
        <w:rPr>
          <w:rFonts w:asciiTheme="minorEastAsia" w:hAnsiTheme="minorEastAsia" w:cs="Times New Roman" w:hint="eastAsia"/>
          <w:b/>
          <w:kern w:val="0"/>
          <w:sz w:val="24"/>
          <w:szCs w:val="24"/>
          <w:lang w:val="zh-CN"/>
        </w:rPr>
        <w:t>：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承担本项目内部秩序管理服务。包括物业工作人员的调度、管理和安防监控工作。维护</w:t>
      </w:r>
      <w:proofErr w:type="gramStart"/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办公楼及院区</w:t>
      </w:r>
      <w:proofErr w:type="gramEnd"/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的工作秩序、安全以及安防监控工作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。定时对办公楼进行巡查，保证办公楼安全，注意防火、防盗、节水、节电。遇到情况，应及时向主管领导汇报。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1.1 门岗服务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门岗为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24小时岗位，服务人员应在上下班高峰期间维护大门进出秩序，指挥车辆进出、停放，并确保每夜不少于2次的夜间大楼整体巡查。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岗位职责：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1）在指定位置立岗，严禁脱岗；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2）熟知、熟记机关公（私）车（包括车号）及工作人员。建立车场登记本，并做好机动车出入登记；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3）指挥车辆进出停放，动作统一、规范。当机动车驶入停车场时，应及时指挥入位，机动车驶离车场时，应及时指挥车辆驶离车位；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4）在巡视检查过程中发现车门未锁、车窗未关严及外观有损伤时应及时通知车辆所属单位或所属人，并注意保护好车辆安全；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5）如有重要活动，配合采购人清理车场，做好相关服务工作。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6）大件物品（办公家具等）出门，必须经过采购人相关领导同意后持《出门条》，经核对无误后签字放行。夜间严禁办公楼内人员携大件物品出门；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7）</w:t>
      </w:r>
      <w:proofErr w:type="gramStart"/>
      <w:r>
        <w:rPr>
          <w:rFonts w:asciiTheme="minorEastAsia" w:hAnsiTheme="minorEastAsia" w:cs="Times New Roman" w:hint="eastAsia"/>
          <w:kern w:val="0"/>
          <w:sz w:val="24"/>
          <w:szCs w:val="24"/>
        </w:rPr>
        <w:t>特</w:t>
      </w:r>
      <w:proofErr w:type="gramEnd"/>
      <w:r>
        <w:rPr>
          <w:rFonts w:asciiTheme="minorEastAsia" w:hAnsiTheme="minorEastAsia" w:cs="Times New Roman" w:hint="eastAsia"/>
          <w:kern w:val="0"/>
          <w:sz w:val="24"/>
          <w:szCs w:val="24"/>
        </w:rPr>
        <w:t>重物、特长物不得从电梯上楼，必须向客户讲解清楚；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8）日检：项目负责人每日进行不少于4次班检，并填写《工作班检表》；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9）周检、月检：项目负责人根据标准对本项工作进行全面检查，并分别填写周检表、月检表；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10）每日早上7点、晚上22点分别检查工作区各楼层门的上锁、开锁情况。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11）提供代收快递服务，做好相关登记工作； 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12）提供每周一次公务车辆（共8辆）清洗服务，水电及设备由采购人提供； 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1.2 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消防安防监控：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1）按消防安防运行管理的相关规定进行消防安防管理工作，工作人员应持证上岗；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2）值班人员要掌握本控制室内各系统的简单工作原理、性能和常规的维护保养工作，熟练掌握各系统操作；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3）值班人员要坚守岗位，密切注视监视屏及各类控制柜的运行状况；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4）按上级要求负责上报消防、安保设施运行状况的各种数据和报表；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5）配合专业技术人员等进行报警系统定期试验测试；配合消防管理部门做好楼内消防设施的定期检查、维护、保养工作，发现问题及时报告。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6）当值人员应准确、真实、清晰填写值班记录；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7）</w:t>
      </w:r>
      <w:proofErr w:type="gramStart"/>
      <w:r>
        <w:rPr>
          <w:rFonts w:asciiTheme="minorEastAsia" w:hAnsiTheme="minorEastAsia" w:cs="Times New Roman" w:hint="eastAsia"/>
          <w:kern w:val="0"/>
          <w:sz w:val="24"/>
          <w:szCs w:val="24"/>
        </w:rPr>
        <w:t>该岗位</w:t>
      </w:r>
      <w:proofErr w:type="gramEnd"/>
      <w:r>
        <w:rPr>
          <w:rFonts w:asciiTheme="minorEastAsia" w:hAnsiTheme="minorEastAsia" w:cs="Times New Roman" w:hint="eastAsia"/>
          <w:kern w:val="0"/>
          <w:sz w:val="24"/>
          <w:szCs w:val="24"/>
        </w:rPr>
        <w:t>全年24小时值守。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1.3传达室管理服务：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1）承担传达室日常服务和接待工作，热情礼貌接待来访者，对来访者进行登记并核实证件。根据采购人要求，协调、登记为办公区送桶装水；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2）对备用钥匙使用进行登记；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3）因值班人员违反要求造成的不良后果，物业公司承担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全部责任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4）严禁小商小贩等无关人员或闲杂人等进楼；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5）有情况及时发现，及时解决处理；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6）办公区域发生盗窃或财物损失等事件，若为物业公司人员过失造成的，由物业公司承担责任。无过失的，物业公司应及时报告，并协助做好相关调查和侦破工作；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 w:hint="eastAsia"/>
          <w:b/>
          <w:kern w:val="0"/>
          <w:sz w:val="24"/>
          <w:szCs w:val="24"/>
          <w:lang w:val="zh-CN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  <w:lang w:val="zh-CN"/>
        </w:rPr>
        <w:t>2.保洁服务：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1）保洁范围包括：楼内外所有公共区域和设施；公共办公区，图书室（阅览室）、上网室、健身房、办公室、会议室、电梯轿厢、卫生间、浴室等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  <w:lang w:val="zh-CN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2）保洁工作包工包料，清洁用品的选用由物业公司报经采购人同意，由物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业公司统一购买，清洁用品应合理利用。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3）建立环境卫生管理制度并认真落实，环卫设备齐备；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4）负责门前三包，办公区域的冬季扫雪、铲冰以及夏季积水清扫、降尘等工作；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5）办公区域无蚊虫、蟑螂、鼠害；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6）办公区卫生间，保持地面、墙面、台面干净，大小便池无异味，无浮尘，并保持巡视检查；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7）每天及时清倒公共区域垃圾篓，保持垃圾篓内废弃物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不超过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1/2；保持垃圾</w:t>
      </w:r>
      <w:proofErr w:type="gramStart"/>
      <w:r>
        <w:rPr>
          <w:rFonts w:asciiTheme="minorEastAsia" w:hAnsiTheme="minorEastAsia" w:cs="Times New Roman" w:hint="eastAsia"/>
          <w:kern w:val="0"/>
          <w:sz w:val="24"/>
          <w:szCs w:val="24"/>
        </w:rPr>
        <w:t>篓</w:t>
      </w:r>
      <w:proofErr w:type="gramEnd"/>
      <w:r>
        <w:rPr>
          <w:rFonts w:asciiTheme="minorEastAsia" w:hAnsiTheme="minorEastAsia" w:cs="Times New Roman" w:hint="eastAsia"/>
          <w:kern w:val="0"/>
          <w:sz w:val="24"/>
          <w:szCs w:val="24"/>
        </w:rPr>
        <w:t>外表干净无灰尘、污垢；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8）确保院区清洁整齐，无杂物、无废弃物，无卫生死角；；楼道、门窗、扶手、照明灯具、消防箱、灭火器等设施每日打扫，擦拭干净，无废弃物，目视无浮尘，各墙角及楼顶等角落无悬挂物，无烟头，没有卫生死角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color w:val="FF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9）每季度对大理石地面进行养护一次，保持其光亮平整；每季度对所有办公室清洁一次，包括纱窗、玻璃窗、卷帘等； 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10）及时要求垃圾清运单位清理室外垃圾桶，做好垃圾清运工作。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 w:hint="eastAsia"/>
          <w:b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3.会议服务：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1）落实会议室管理制度，建立会议服务规程并认真落实。根据项目特点，制定不同会议的服务规程（普通会议，开标、评标会议等）；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2）做好会议摆台和会场布置，保证设备正常运行，保证茶水供应；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3）严格执行会议服务各环节的卫生标准工作，在会议结束后立即清理会场。</w:t>
      </w:r>
    </w:p>
    <w:p w:rsidR="001C5383" w:rsidRDefault="001C5383" w:rsidP="001C5383">
      <w:pPr>
        <w:tabs>
          <w:tab w:val="left" w:pos="1710"/>
          <w:tab w:val="left" w:pos="2696"/>
        </w:tabs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  <w:lang w:val="zh-CN"/>
        </w:rPr>
        <w:t>4.配电管理：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（变配电室设在新风街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1号院内，由1号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院</w:t>
      </w:r>
      <w:proofErr w:type="gramStart"/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物业站</w:t>
      </w:r>
      <w:proofErr w:type="gramEnd"/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管理）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1）对供电范围内的电器设备定期巡视维护和重点监测；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2）建立各种设备档案，做到安全、合理、节约用电；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3）建立运行维修值班制度，及时排除故障，维修合格率、满意度应达到100%；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4）定期对电器设备进行除尘养护；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5）加强日常维修检修，公共区域的各种用电设备要保证完好，确保用电安全；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6）建立维修登记制度，填写值班日志；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7）做好节电工作。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5.</w:t>
      </w:r>
      <w:r>
        <w:rPr>
          <w:rFonts w:asciiTheme="minorEastAsia" w:hAnsiTheme="minorEastAsia" w:cs="Times New Roman" w:hint="eastAsia"/>
          <w:b/>
          <w:kern w:val="0"/>
          <w:sz w:val="24"/>
          <w:szCs w:val="24"/>
          <w:lang w:val="zh-CN"/>
        </w:rPr>
        <w:t>办公楼内设备设施的维护维修和运行管理服务、办公楼设施的维修、养护和管理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（</w:t>
      </w:r>
      <w:proofErr w:type="gramStart"/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含中心</w:t>
      </w:r>
      <w:proofErr w:type="gramEnd"/>
      <w:r>
        <w:rPr>
          <w:rFonts w:asciiTheme="minorEastAsia" w:hAnsiTheme="minorEastAsia" w:cs="Times New Roman" w:hint="eastAsia"/>
          <w:kern w:val="0"/>
          <w:sz w:val="24"/>
          <w:szCs w:val="24"/>
          <w:lang w:val="zh-CN"/>
        </w:rPr>
        <w:t>食堂）：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1）承担楼宇的房屋日常维修和设施设备的运行、维护工作包括：空调、新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风系统、配电设备、弱电、照明、电梯、给排水、消防监控系统、防雷等，定期联系厂家保养、维护。根据采购人要求定时开关，保证设备正常使用，出现故障等问题，应及时通知采购人并维修。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strike/>
          <w:color w:val="FF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2）维护楼梯间、走廊、过道及公共场所的屋顶、墙面、地面、楼梯、扶手等，发现有破损、开裂、脱落等现象，应及时维修。单次单项维修费用在500元以内的，由物业公司承担，采购人不再另行支付费用。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）加强日常检查巡视，保证给排水管线正常运行使用；建立正常供水管理制度，防止跑、冒、滴、漏；对供水管路、阀门等进行日常维护和定期检测，定期对排水管进行清通、养护和清除污垢，保证室内外排水管线通畅。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）承担浴室、开水房的管理工作。每季度做好开水器的检查保养工作，根据需要对电开水器进行除水垢处理，保证开水供应；每日夜间交班时关闭电开水器开关、阀门和电源；浴室热水器及太阳能系统的检查维护工作；出现故障等问题应及时报修。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5）定期检测办公区域各种设备，保证各种设备处于良好状态；系统出现运行故障后，应及时报修，并做好记录，保证设备完好率达到100%。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6）接到采购人报修，维修人员应及时到达现场，小故障排除不过夜，设备故障应及时联系第三方提供服务。</w:t>
      </w:r>
    </w:p>
    <w:p w:rsidR="001C5383" w:rsidRDefault="001C5383" w:rsidP="001C53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7）保障饮水机桶装水及时更换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</w:p>
    <w:p w:rsidR="00735664" w:rsidRDefault="00735664" w:rsidP="008E46D2">
      <w:pPr>
        <w:snapToGrid w:val="0"/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三、物业人员配备</w:t>
      </w:r>
    </w:p>
    <w:p w:rsidR="008E46D2" w:rsidRDefault="008E46D2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物业服务人员配备</w:t>
      </w:r>
      <w:r w:rsidR="001C5383">
        <w:rPr>
          <w:rFonts w:ascii="宋体" w:eastAsia="宋体" w:hAnsi="宋体"/>
          <w:color w:val="000000" w:themeColor="text1"/>
          <w:sz w:val="24"/>
          <w:szCs w:val="24"/>
        </w:rPr>
        <w:t>13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人（含项目经理）。</w:t>
      </w:r>
    </w:p>
    <w:p w:rsidR="008E46D2" w:rsidRPr="00735664" w:rsidRDefault="00735664" w:rsidP="00735664">
      <w:pPr>
        <w:snapToGrid w:val="0"/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735664">
        <w:rPr>
          <w:rFonts w:ascii="宋体" w:eastAsia="宋体" w:hAnsi="宋体" w:hint="eastAsia"/>
          <w:b/>
          <w:color w:val="000000" w:themeColor="text1"/>
          <w:sz w:val="24"/>
          <w:szCs w:val="24"/>
        </w:rPr>
        <w:t>四</w:t>
      </w:r>
      <w:r w:rsidR="008E46D2" w:rsidRPr="00735664">
        <w:rPr>
          <w:rFonts w:ascii="宋体" w:eastAsia="宋体" w:hAnsi="宋体" w:hint="eastAsia"/>
          <w:b/>
          <w:color w:val="000000" w:themeColor="text1"/>
          <w:sz w:val="24"/>
          <w:szCs w:val="24"/>
        </w:rPr>
        <w:t>、</w:t>
      </w: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各项管理指标服务承诺</w:t>
      </w:r>
    </w:p>
    <w:p w:rsidR="00000000" w:rsidRPr="001C5383" w:rsidRDefault="0079183A" w:rsidP="001C5383">
      <w:pPr>
        <w:spacing w:line="36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1.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杜绝火灾责任事故，杜绝刑事案件；</w:t>
      </w:r>
    </w:p>
    <w:p w:rsidR="00000000" w:rsidRPr="001C5383" w:rsidRDefault="0079183A" w:rsidP="001C5383">
      <w:pPr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2.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环境卫生、清洁率达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100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％；</w:t>
      </w:r>
    </w:p>
    <w:p w:rsidR="00000000" w:rsidRPr="001C5383" w:rsidRDefault="0079183A" w:rsidP="001C5383">
      <w:pPr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3.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房屋完好率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100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％；</w:t>
      </w:r>
    </w:p>
    <w:p w:rsidR="00000000" w:rsidRPr="001C5383" w:rsidRDefault="0079183A" w:rsidP="001C5383">
      <w:pPr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4.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设备完好率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100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％；</w:t>
      </w:r>
    </w:p>
    <w:p w:rsidR="00000000" w:rsidRPr="001C5383" w:rsidRDefault="0079183A" w:rsidP="001C5383">
      <w:pPr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5.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零修、报修及时率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100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％，返修率≤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1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％；</w:t>
      </w:r>
    </w:p>
    <w:p w:rsidR="00000000" w:rsidRPr="001C5383" w:rsidRDefault="0079183A" w:rsidP="001C5383">
      <w:pPr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6.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服务有效投诉≤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1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％，处理率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100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％；</w:t>
      </w:r>
    </w:p>
    <w:p w:rsidR="0079183A" w:rsidRPr="001C5383" w:rsidRDefault="0079183A" w:rsidP="001C5383">
      <w:pPr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7.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客户满意率达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95</w:t>
      </w:r>
      <w:r w:rsidRPr="001C5383">
        <w:rPr>
          <w:rFonts w:asciiTheme="minorEastAsia" w:hAnsiTheme="minorEastAsia" w:cs="Times New Roman" w:hint="eastAsia"/>
          <w:kern w:val="0"/>
          <w:sz w:val="24"/>
          <w:szCs w:val="24"/>
        </w:rPr>
        <w:t>％以上</w:t>
      </w:r>
      <w:r w:rsidR="001C5383"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</w:p>
    <w:sectPr w:rsidR="0079183A" w:rsidRPr="001C5383" w:rsidSect="00306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3A" w:rsidRDefault="0079183A" w:rsidP="000711FD">
      <w:r>
        <w:separator/>
      </w:r>
    </w:p>
  </w:endnote>
  <w:endnote w:type="continuationSeparator" w:id="0">
    <w:p w:rsidR="0079183A" w:rsidRDefault="0079183A" w:rsidP="0007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3A" w:rsidRDefault="0079183A" w:rsidP="000711FD">
      <w:r>
        <w:separator/>
      </w:r>
    </w:p>
  </w:footnote>
  <w:footnote w:type="continuationSeparator" w:id="0">
    <w:p w:rsidR="0079183A" w:rsidRDefault="0079183A" w:rsidP="0007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B4624"/>
    <w:multiLevelType w:val="hybridMultilevel"/>
    <w:tmpl w:val="4FD64D1A"/>
    <w:lvl w:ilvl="0" w:tplc="45786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D86E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C8CE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9D04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A58B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F828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C92E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4B81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F6AE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758"/>
    <w:rsid w:val="000711FD"/>
    <w:rsid w:val="001805DC"/>
    <w:rsid w:val="001C5383"/>
    <w:rsid w:val="00304908"/>
    <w:rsid w:val="0030607E"/>
    <w:rsid w:val="00435075"/>
    <w:rsid w:val="00735664"/>
    <w:rsid w:val="0079183A"/>
    <w:rsid w:val="008C148F"/>
    <w:rsid w:val="008E46D2"/>
    <w:rsid w:val="009327E9"/>
    <w:rsid w:val="00995DFB"/>
    <w:rsid w:val="009E653A"/>
    <w:rsid w:val="00B0585E"/>
    <w:rsid w:val="00B30616"/>
    <w:rsid w:val="00B83758"/>
    <w:rsid w:val="00C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E0F01"/>
  <w15:docId w15:val="{FBA155E4-9C69-4A13-BF54-9B92920C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0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1FD"/>
    <w:rPr>
      <w:sz w:val="18"/>
      <w:szCs w:val="18"/>
    </w:rPr>
  </w:style>
  <w:style w:type="paragraph" w:styleId="a7">
    <w:name w:val="List Paragraph"/>
    <w:basedOn w:val="a"/>
    <w:uiPriority w:val="34"/>
    <w:qFormat/>
    <w:rsid w:val="00B058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wkw</cp:lastModifiedBy>
  <cp:revision>12</cp:revision>
  <dcterms:created xsi:type="dcterms:W3CDTF">2018-05-30T09:53:00Z</dcterms:created>
  <dcterms:modified xsi:type="dcterms:W3CDTF">2018-06-26T11:52:00Z</dcterms:modified>
</cp:coreProperties>
</file>