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3813" w:rsidRDefault="00F23813" w:rsidP="00F23813">
      <w:pPr>
        <w:spacing w:line="480" w:lineRule="exact"/>
        <w:jc w:val="center"/>
        <w:rPr>
          <w:rFonts w:eastAsia="方正小标宋简体"/>
          <w:sz w:val="36"/>
          <w:szCs w:val="36"/>
        </w:rPr>
      </w:pPr>
      <w:bookmarkStart w:id="0" w:name="_Toc360627073"/>
      <w:r w:rsidRPr="00DA7491">
        <w:rPr>
          <w:rFonts w:eastAsia="方正小标宋简体" w:hint="eastAsia"/>
          <w:sz w:val="36"/>
          <w:szCs w:val="36"/>
        </w:rPr>
        <w:t>中办机关后勤服务综合信息管理平台</w:t>
      </w:r>
    </w:p>
    <w:p w:rsidR="00F23813" w:rsidRPr="00DA7491" w:rsidRDefault="00F23813" w:rsidP="00F23813">
      <w:pPr>
        <w:spacing w:line="480" w:lineRule="exact"/>
        <w:jc w:val="center"/>
        <w:rPr>
          <w:rFonts w:eastAsia="方正小标宋简体"/>
          <w:sz w:val="36"/>
          <w:szCs w:val="36"/>
        </w:rPr>
      </w:pPr>
    </w:p>
    <w:p w:rsidR="00F23813" w:rsidRPr="00DA7491" w:rsidRDefault="00F23813" w:rsidP="00F23813">
      <w:pPr>
        <w:spacing w:line="480" w:lineRule="exact"/>
        <w:jc w:val="center"/>
        <w:rPr>
          <w:rFonts w:eastAsia="方正小标宋简体"/>
          <w:sz w:val="36"/>
          <w:szCs w:val="36"/>
        </w:rPr>
      </w:pPr>
      <w:r>
        <w:rPr>
          <w:rFonts w:eastAsia="方正小标宋简体" w:hint="eastAsia"/>
          <w:sz w:val="36"/>
          <w:szCs w:val="36"/>
        </w:rPr>
        <w:t>一期采购</w:t>
      </w:r>
      <w:r w:rsidRPr="00DA7491">
        <w:rPr>
          <w:rFonts w:eastAsia="方正小标宋简体" w:hint="eastAsia"/>
          <w:sz w:val="36"/>
          <w:szCs w:val="36"/>
        </w:rPr>
        <w:t>基本信息</w:t>
      </w:r>
    </w:p>
    <w:p w:rsidR="00F23813" w:rsidRDefault="00F23813" w:rsidP="00F23813">
      <w:pPr>
        <w:pStyle w:val="14"/>
        <w:jc w:val="center"/>
        <w:rPr>
          <w:rFonts w:ascii="Times New Roman" w:eastAsia="方正小标宋简体" w:hAnsi="Times New Roman" w:cs="Times New Roman"/>
          <w:b w:val="0"/>
          <w:sz w:val="30"/>
          <w:szCs w:val="30"/>
        </w:rPr>
      </w:pPr>
    </w:p>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Default="00F23813" w:rsidP="00F23813"/>
    <w:p w:rsidR="00F23813" w:rsidRPr="00DA7491" w:rsidRDefault="007D2B3E" w:rsidP="00F23813">
      <w:pPr>
        <w:jc w:val="center"/>
        <w:rPr>
          <w:rFonts w:ascii="宋体" w:hAnsi="宋体"/>
          <w:sz w:val="32"/>
          <w:szCs w:val="32"/>
        </w:rPr>
      </w:pPr>
      <w:r>
        <w:rPr>
          <w:rFonts w:ascii="宋体" w:hAnsi="宋体" w:hint="eastAsia"/>
          <w:sz w:val="32"/>
          <w:szCs w:val="32"/>
        </w:rPr>
        <w:t>中办机关</w:t>
      </w:r>
      <w:r w:rsidR="00F23813" w:rsidRPr="00DA7491">
        <w:rPr>
          <w:rFonts w:ascii="宋体" w:hAnsi="宋体" w:hint="eastAsia"/>
          <w:sz w:val="32"/>
          <w:szCs w:val="32"/>
        </w:rPr>
        <w:t>服务中心</w:t>
      </w:r>
    </w:p>
    <w:p w:rsidR="00F23813" w:rsidRPr="00DA7491" w:rsidRDefault="00F23813" w:rsidP="00F23813">
      <w:pPr>
        <w:jc w:val="center"/>
        <w:rPr>
          <w:sz w:val="30"/>
          <w:szCs w:val="30"/>
        </w:rPr>
      </w:pPr>
      <w:r w:rsidRPr="00DA7491">
        <w:rPr>
          <w:sz w:val="30"/>
          <w:szCs w:val="30"/>
        </w:rPr>
        <w:t>201</w:t>
      </w:r>
      <w:r>
        <w:rPr>
          <w:rFonts w:hint="eastAsia"/>
          <w:sz w:val="30"/>
          <w:szCs w:val="30"/>
        </w:rPr>
        <w:t>8</w:t>
      </w:r>
      <w:r w:rsidRPr="00DA7491">
        <w:rPr>
          <w:sz w:val="30"/>
          <w:szCs w:val="30"/>
        </w:rPr>
        <w:t>年</w:t>
      </w:r>
      <w:r w:rsidR="007D2B3E">
        <w:rPr>
          <w:rFonts w:hint="eastAsia"/>
          <w:sz w:val="30"/>
          <w:szCs w:val="30"/>
        </w:rPr>
        <w:t>5</w:t>
      </w:r>
      <w:r w:rsidRPr="00DA7491">
        <w:rPr>
          <w:sz w:val="30"/>
          <w:szCs w:val="30"/>
        </w:rPr>
        <w:t>月</w:t>
      </w:r>
    </w:p>
    <w:p w:rsidR="00F23813" w:rsidRPr="00F764E0" w:rsidRDefault="00F23813" w:rsidP="00F23813">
      <w:pPr>
        <w:pStyle w:val="14"/>
        <w:tabs>
          <w:tab w:val="left" w:pos="960"/>
        </w:tabs>
        <w:jc w:val="center"/>
        <w:rPr>
          <w:color w:val="000000"/>
        </w:rPr>
      </w:pPr>
      <w:r w:rsidRPr="00B24D70">
        <w:rPr>
          <w:color w:val="000000"/>
        </w:rPr>
        <w:br w:type="page"/>
      </w:r>
      <w:r w:rsidRPr="00F764E0">
        <w:rPr>
          <w:rFonts w:hint="eastAsia"/>
          <w:color w:val="000000"/>
        </w:rPr>
        <w:lastRenderedPageBreak/>
        <w:t>目</w:t>
      </w:r>
      <w:r w:rsidRPr="00F764E0">
        <w:rPr>
          <w:rFonts w:hint="eastAsia"/>
          <w:color w:val="000000"/>
        </w:rPr>
        <w:t xml:space="preserve">  </w:t>
      </w:r>
      <w:r w:rsidRPr="00F764E0">
        <w:rPr>
          <w:rFonts w:hint="eastAsia"/>
          <w:color w:val="000000"/>
        </w:rPr>
        <w:t>录</w:t>
      </w:r>
    </w:p>
    <w:p w:rsidR="00F23813" w:rsidRPr="00F764E0" w:rsidRDefault="00F23813" w:rsidP="00F23813"/>
    <w:p w:rsidR="00F23813" w:rsidRPr="0011735C" w:rsidRDefault="00B037A2" w:rsidP="00F23813">
      <w:pPr>
        <w:pStyle w:val="23"/>
        <w:tabs>
          <w:tab w:val="left" w:pos="960"/>
          <w:tab w:val="right" w:leader="dot" w:pos="9060"/>
        </w:tabs>
        <w:rPr>
          <w:rFonts w:cs="Times New Roman"/>
          <w:smallCaps w:val="0"/>
          <w:noProof/>
          <w:sz w:val="21"/>
          <w:szCs w:val="22"/>
        </w:rPr>
      </w:pPr>
      <w:r w:rsidRPr="00B037A2">
        <w:rPr>
          <w:b/>
          <w:color w:val="000000"/>
        </w:rPr>
        <w:fldChar w:fldCharType="begin"/>
      </w:r>
      <w:r w:rsidR="00F23813" w:rsidRPr="000D246F">
        <w:rPr>
          <w:b/>
          <w:color w:val="000000"/>
        </w:rPr>
        <w:instrText xml:space="preserve"> TOC \o "1-3" \h \z \u </w:instrText>
      </w:r>
      <w:r w:rsidRPr="00B037A2">
        <w:rPr>
          <w:b/>
          <w:color w:val="000000"/>
        </w:rPr>
        <w:fldChar w:fldCharType="separate"/>
      </w:r>
      <w:hyperlink w:anchor="_Toc511221218" w:history="1">
        <w:r w:rsidR="00F23813" w:rsidRPr="00A944C1">
          <w:rPr>
            <w:rStyle w:val="aa"/>
            <w:rFonts w:ascii="宋体" w:hint="eastAsia"/>
            <w:b/>
            <w:bCs/>
            <w:noProof/>
            <w:kern w:val="0"/>
          </w:rPr>
          <w:t>一、</w:t>
        </w:r>
        <w:r w:rsidR="00F23813" w:rsidRPr="0011735C">
          <w:rPr>
            <w:rFonts w:cs="Times New Roman"/>
            <w:smallCaps w:val="0"/>
            <w:noProof/>
            <w:sz w:val="21"/>
            <w:szCs w:val="22"/>
          </w:rPr>
          <w:tab/>
        </w:r>
        <w:r w:rsidR="00F23813" w:rsidRPr="00A944C1">
          <w:rPr>
            <w:rStyle w:val="aa"/>
            <w:rFonts w:ascii="宋体" w:cs="宋体" w:hint="eastAsia"/>
            <w:b/>
            <w:bCs/>
            <w:noProof/>
            <w:kern w:val="0"/>
          </w:rPr>
          <w:t>总体要求</w:t>
        </w:r>
        <w:r w:rsidR="00F23813">
          <w:rPr>
            <w:noProof/>
            <w:webHidden/>
          </w:rPr>
          <w:tab/>
        </w:r>
        <w:r>
          <w:rPr>
            <w:noProof/>
            <w:webHidden/>
          </w:rPr>
          <w:fldChar w:fldCharType="begin"/>
        </w:r>
        <w:r w:rsidR="00F23813">
          <w:rPr>
            <w:noProof/>
            <w:webHidden/>
          </w:rPr>
          <w:instrText xml:space="preserve"> PAGEREF _Toc511221218 \h </w:instrText>
        </w:r>
        <w:r>
          <w:rPr>
            <w:noProof/>
            <w:webHidden/>
          </w:rPr>
        </w:r>
        <w:r>
          <w:rPr>
            <w:noProof/>
            <w:webHidden/>
          </w:rPr>
          <w:fldChar w:fldCharType="separate"/>
        </w:r>
        <w:r w:rsidR="00F23813">
          <w:rPr>
            <w:noProof/>
            <w:webHidden/>
          </w:rPr>
          <w:t>2</w:t>
        </w:r>
        <w:r>
          <w:rPr>
            <w:noProof/>
            <w:webHidden/>
          </w:rPr>
          <w:fldChar w:fldCharType="end"/>
        </w:r>
      </w:hyperlink>
    </w:p>
    <w:p w:rsidR="00F23813" w:rsidRPr="0011735C" w:rsidRDefault="00B037A2" w:rsidP="00F23813">
      <w:pPr>
        <w:pStyle w:val="30"/>
        <w:tabs>
          <w:tab w:val="left" w:pos="960"/>
          <w:tab w:val="right" w:leader="dot" w:pos="9060"/>
        </w:tabs>
        <w:rPr>
          <w:rFonts w:cs="Times New Roman"/>
          <w:i w:val="0"/>
          <w:iCs w:val="0"/>
          <w:noProof/>
          <w:sz w:val="21"/>
          <w:szCs w:val="22"/>
        </w:rPr>
      </w:pPr>
      <w:hyperlink w:anchor="_Toc511221219" w:history="1">
        <w:r w:rsidR="00F23813" w:rsidRPr="00A944C1">
          <w:rPr>
            <w:rStyle w:val="aa"/>
            <w:rFonts w:ascii="宋体"/>
            <w:b/>
            <w:noProof/>
          </w:rPr>
          <w:t>1.</w:t>
        </w:r>
        <w:r w:rsidR="00F23813" w:rsidRPr="0011735C">
          <w:rPr>
            <w:rFonts w:cs="Times New Roman"/>
            <w:i w:val="0"/>
            <w:iCs w:val="0"/>
            <w:noProof/>
            <w:sz w:val="21"/>
            <w:szCs w:val="22"/>
          </w:rPr>
          <w:tab/>
        </w:r>
        <w:r w:rsidR="00F23813" w:rsidRPr="00A944C1">
          <w:rPr>
            <w:rStyle w:val="aa"/>
            <w:rFonts w:ascii="宋体" w:cs="宋体" w:hint="eastAsia"/>
            <w:b/>
            <w:noProof/>
          </w:rPr>
          <w:t>项目说明</w:t>
        </w:r>
        <w:r w:rsidR="00F23813">
          <w:rPr>
            <w:noProof/>
            <w:webHidden/>
          </w:rPr>
          <w:tab/>
        </w:r>
        <w:r>
          <w:rPr>
            <w:noProof/>
            <w:webHidden/>
          </w:rPr>
          <w:fldChar w:fldCharType="begin"/>
        </w:r>
        <w:r w:rsidR="00F23813">
          <w:rPr>
            <w:noProof/>
            <w:webHidden/>
          </w:rPr>
          <w:instrText xml:space="preserve"> PAGEREF _Toc511221219 \h </w:instrText>
        </w:r>
        <w:r>
          <w:rPr>
            <w:noProof/>
            <w:webHidden/>
          </w:rPr>
        </w:r>
        <w:r>
          <w:rPr>
            <w:noProof/>
            <w:webHidden/>
          </w:rPr>
          <w:fldChar w:fldCharType="separate"/>
        </w:r>
        <w:r w:rsidR="00F23813">
          <w:rPr>
            <w:noProof/>
            <w:webHidden/>
          </w:rPr>
          <w:t>2</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0" w:history="1">
        <w:r w:rsidR="00F23813" w:rsidRPr="00A944C1">
          <w:rPr>
            <w:rStyle w:val="aa"/>
            <w:rFonts w:ascii="宋体" w:hint="eastAsia"/>
            <w:b/>
            <w:bCs/>
            <w:noProof/>
            <w:kern w:val="0"/>
          </w:rPr>
          <w:t>二、</w:t>
        </w:r>
        <w:r w:rsidR="00F23813" w:rsidRPr="0011735C">
          <w:rPr>
            <w:rFonts w:cs="Times New Roman"/>
            <w:smallCaps w:val="0"/>
            <w:noProof/>
            <w:sz w:val="21"/>
            <w:szCs w:val="22"/>
          </w:rPr>
          <w:tab/>
        </w:r>
        <w:r w:rsidR="00F23813" w:rsidRPr="00A944C1">
          <w:rPr>
            <w:rStyle w:val="aa"/>
            <w:rFonts w:ascii="宋体" w:cs="宋体" w:hint="eastAsia"/>
            <w:b/>
            <w:bCs/>
            <w:noProof/>
            <w:kern w:val="0"/>
          </w:rPr>
          <w:t>项目情况</w:t>
        </w:r>
        <w:r w:rsidR="00F23813">
          <w:rPr>
            <w:noProof/>
            <w:webHidden/>
          </w:rPr>
          <w:tab/>
        </w:r>
        <w:r>
          <w:rPr>
            <w:noProof/>
            <w:webHidden/>
          </w:rPr>
          <w:fldChar w:fldCharType="begin"/>
        </w:r>
        <w:r w:rsidR="00F23813">
          <w:rPr>
            <w:noProof/>
            <w:webHidden/>
          </w:rPr>
          <w:instrText xml:space="preserve"> PAGEREF _Toc511221220 \h </w:instrText>
        </w:r>
        <w:r>
          <w:rPr>
            <w:noProof/>
            <w:webHidden/>
          </w:rPr>
        </w:r>
        <w:r>
          <w:rPr>
            <w:noProof/>
            <w:webHidden/>
          </w:rPr>
          <w:fldChar w:fldCharType="separate"/>
        </w:r>
        <w:r w:rsidR="00F23813">
          <w:rPr>
            <w:noProof/>
            <w:webHidden/>
          </w:rPr>
          <w:t>4</w:t>
        </w:r>
        <w:r>
          <w:rPr>
            <w:noProof/>
            <w:webHidden/>
          </w:rPr>
          <w:fldChar w:fldCharType="end"/>
        </w:r>
      </w:hyperlink>
    </w:p>
    <w:p w:rsidR="00F23813" w:rsidRPr="0011735C" w:rsidRDefault="00B037A2" w:rsidP="00F23813">
      <w:pPr>
        <w:pStyle w:val="14"/>
        <w:tabs>
          <w:tab w:val="left" w:pos="960"/>
        </w:tabs>
        <w:rPr>
          <w:rFonts w:cs="Times New Roman"/>
          <w:b w:val="0"/>
          <w:bCs w:val="0"/>
          <w:caps w:val="0"/>
          <w:noProof/>
          <w:sz w:val="21"/>
          <w:szCs w:val="22"/>
        </w:rPr>
      </w:pPr>
      <w:hyperlink w:anchor="_Toc511221221" w:history="1">
        <w:r w:rsidR="00F23813" w:rsidRPr="00A944C1">
          <w:rPr>
            <w:rStyle w:val="aa"/>
            <w:rFonts w:ascii="Arial" w:eastAsia="黑体" w:hAnsi="Arial" w:hint="eastAsia"/>
            <w:noProof/>
          </w:rPr>
          <w:t>第</w:t>
        </w:r>
        <w:r w:rsidR="00F23813" w:rsidRPr="00A944C1">
          <w:rPr>
            <w:rStyle w:val="aa"/>
            <w:rFonts w:ascii="Arial" w:eastAsia="黑体" w:hAnsi="Arial" w:hint="eastAsia"/>
            <w:noProof/>
          </w:rPr>
          <w:t>1</w:t>
        </w:r>
        <w:r w:rsidR="00F23813" w:rsidRPr="00A944C1">
          <w:rPr>
            <w:rStyle w:val="aa"/>
            <w:rFonts w:ascii="Arial" w:eastAsia="黑体" w:hAnsi="Arial" w:hint="eastAsia"/>
            <w:noProof/>
          </w:rPr>
          <w:t>章</w:t>
        </w:r>
        <w:r w:rsidR="00F23813" w:rsidRPr="0011735C">
          <w:rPr>
            <w:rFonts w:cs="Times New Roman"/>
            <w:b w:val="0"/>
            <w:bCs w:val="0"/>
            <w:caps w:val="0"/>
            <w:noProof/>
            <w:sz w:val="21"/>
            <w:szCs w:val="22"/>
          </w:rPr>
          <w:tab/>
        </w:r>
        <w:r w:rsidR="00F23813" w:rsidRPr="00A944C1">
          <w:rPr>
            <w:rStyle w:val="aa"/>
            <w:rFonts w:hint="eastAsia"/>
            <w:noProof/>
          </w:rPr>
          <w:t>项目概述</w:t>
        </w:r>
        <w:r w:rsidR="00F23813">
          <w:rPr>
            <w:noProof/>
            <w:webHidden/>
          </w:rPr>
          <w:tab/>
        </w:r>
        <w:r>
          <w:rPr>
            <w:noProof/>
            <w:webHidden/>
          </w:rPr>
          <w:fldChar w:fldCharType="begin"/>
        </w:r>
        <w:r w:rsidR="00F23813">
          <w:rPr>
            <w:noProof/>
            <w:webHidden/>
          </w:rPr>
          <w:instrText xml:space="preserve"> PAGEREF _Toc511221221 \h </w:instrText>
        </w:r>
        <w:r>
          <w:rPr>
            <w:noProof/>
            <w:webHidden/>
          </w:rPr>
        </w:r>
        <w:r>
          <w:rPr>
            <w:noProof/>
            <w:webHidden/>
          </w:rPr>
          <w:fldChar w:fldCharType="separate"/>
        </w:r>
        <w:r w:rsidR="00F23813">
          <w:rPr>
            <w:noProof/>
            <w:webHidden/>
          </w:rPr>
          <w:t>4</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2" w:history="1">
        <w:r w:rsidR="00F23813" w:rsidRPr="00A944C1">
          <w:rPr>
            <w:rStyle w:val="aa"/>
            <w:noProof/>
          </w:rPr>
          <w:t>1.1</w:t>
        </w:r>
        <w:r w:rsidR="00F23813" w:rsidRPr="0011735C">
          <w:rPr>
            <w:rFonts w:cs="Times New Roman"/>
            <w:smallCaps w:val="0"/>
            <w:noProof/>
            <w:sz w:val="21"/>
            <w:szCs w:val="22"/>
          </w:rPr>
          <w:tab/>
        </w:r>
        <w:r w:rsidR="00F23813" w:rsidRPr="00A944C1">
          <w:rPr>
            <w:rStyle w:val="aa"/>
            <w:rFonts w:hint="eastAsia"/>
            <w:noProof/>
          </w:rPr>
          <w:t>项目建设背景</w:t>
        </w:r>
        <w:r w:rsidR="00F23813">
          <w:rPr>
            <w:noProof/>
            <w:webHidden/>
          </w:rPr>
          <w:tab/>
        </w:r>
        <w:r>
          <w:rPr>
            <w:noProof/>
            <w:webHidden/>
          </w:rPr>
          <w:fldChar w:fldCharType="begin"/>
        </w:r>
        <w:r w:rsidR="00F23813">
          <w:rPr>
            <w:noProof/>
            <w:webHidden/>
          </w:rPr>
          <w:instrText xml:space="preserve"> PAGEREF _Toc511221222 \h </w:instrText>
        </w:r>
        <w:r>
          <w:rPr>
            <w:noProof/>
            <w:webHidden/>
          </w:rPr>
        </w:r>
        <w:r>
          <w:rPr>
            <w:noProof/>
            <w:webHidden/>
          </w:rPr>
          <w:fldChar w:fldCharType="separate"/>
        </w:r>
        <w:r w:rsidR="00F23813">
          <w:rPr>
            <w:noProof/>
            <w:webHidden/>
          </w:rPr>
          <w:t>4</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3" w:history="1">
        <w:r w:rsidR="00F23813" w:rsidRPr="00A944C1">
          <w:rPr>
            <w:rStyle w:val="aa"/>
            <w:noProof/>
          </w:rPr>
          <w:t>1.2</w:t>
        </w:r>
        <w:r w:rsidR="00F23813" w:rsidRPr="0011735C">
          <w:rPr>
            <w:rFonts w:cs="Times New Roman"/>
            <w:smallCaps w:val="0"/>
            <w:noProof/>
            <w:sz w:val="21"/>
            <w:szCs w:val="22"/>
          </w:rPr>
          <w:tab/>
        </w:r>
        <w:r w:rsidR="00F23813" w:rsidRPr="00A944C1">
          <w:rPr>
            <w:rStyle w:val="aa"/>
            <w:rFonts w:hint="eastAsia"/>
            <w:noProof/>
          </w:rPr>
          <w:t>项目建设目标</w:t>
        </w:r>
        <w:r w:rsidR="00F23813">
          <w:rPr>
            <w:noProof/>
            <w:webHidden/>
          </w:rPr>
          <w:tab/>
        </w:r>
        <w:r>
          <w:rPr>
            <w:noProof/>
            <w:webHidden/>
          </w:rPr>
          <w:fldChar w:fldCharType="begin"/>
        </w:r>
        <w:r w:rsidR="00F23813">
          <w:rPr>
            <w:noProof/>
            <w:webHidden/>
          </w:rPr>
          <w:instrText xml:space="preserve"> PAGEREF _Toc511221223 \h </w:instrText>
        </w:r>
        <w:r>
          <w:rPr>
            <w:noProof/>
            <w:webHidden/>
          </w:rPr>
        </w:r>
        <w:r>
          <w:rPr>
            <w:noProof/>
            <w:webHidden/>
          </w:rPr>
          <w:fldChar w:fldCharType="separate"/>
        </w:r>
        <w:r w:rsidR="00F23813">
          <w:rPr>
            <w:noProof/>
            <w:webHidden/>
          </w:rPr>
          <w:t>5</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4" w:history="1">
        <w:r w:rsidR="00F23813" w:rsidRPr="00A944C1">
          <w:rPr>
            <w:rStyle w:val="aa"/>
            <w:noProof/>
          </w:rPr>
          <w:t>1.3</w:t>
        </w:r>
        <w:r w:rsidR="00F23813" w:rsidRPr="0011735C">
          <w:rPr>
            <w:rFonts w:cs="Times New Roman"/>
            <w:smallCaps w:val="0"/>
            <w:noProof/>
            <w:sz w:val="21"/>
            <w:szCs w:val="22"/>
          </w:rPr>
          <w:tab/>
        </w:r>
        <w:r w:rsidR="00F23813" w:rsidRPr="00A944C1">
          <w:rPr>
            <w:rStyle w:val="aa"/>
            <w:rFonts w:hint="eastAsia"/>
            <w:noProof/>
          </w:rPr>
          <w:t>建设内容</w:t>
        </w:r>
        <w:r w:rsidR="00F23813">
          <w:rPr>
            <w:noProof/>
            <w:webHidden/>
          </w:rPr>
          <w:tab/>
        </w:r>
        <w:r>
          <w:rPr>
            <w:noProof/>
            <w:webHidden/>
          </w:rPr>
          <w:fldChar w:fldCharType="begin"/>
        </w:r>
        <w:r w:rsidR="00F23813">
          <w:rPr>
            <w:noProof/>
            <w:webHidden/>
          </w:rPr>
          <w:instrText xml:space="preserve"> PAGEREF _Toc511221224 \h </w:instrText>
        </w:r>
        <w:r>
          <w:rPr>
            <w:noProof/>
            <w:webHidden/>
          </w:rPr>
        </w:r>
        <w:r>
          <w:rPr>
            <w:noProof/>
            <w:webHidden/>
          </w:rPr>
          <w:fldChar w:fldCharType="separate"/>
        </w:r>
        <w:r w:rsidR="00F23813">
          <w:rPr>
            <w:noProof/>
            <w:webHidden/>
          </w:rPr>
          <w:t>5</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5" w:history="1">
        <w:r w:rsidR="00F23813" w:rsidRPr="00A944C1">
          <w:rPr>
            <w:rStyle w:val="aa"/>
            <w:noProof/>
          </w:rPr>
          <w:t>1.4</w:t>
        </w:r>
        <w:r w:rsidR="00F23813" w:rsidRPr="0011735C">
          <w:rPr>
            <w:rFonts w:cs="Times New Roman"/>
            <w:smallCaps w:val="0"/>
            <w:noProof/>
            <w:sz w:val="21"/>
            <w:szCs w:val="22"/>
          </w:rPr>
          <w:tab/>
        </w:r>
        <w:r w:rsidR="00F23813" w:rsidRPr="00A944C1">
          <w:rPr>
            <w:rStyle w:val="aa"/>
            <w:rFonts w:hint="eastAsia"/>
            <w:noProof/>
          </w:rPr>
          <w:t>工期要求</w:t>
        </w:r>
        <w:r w:rsidR="00F23813">
          <w:rPr>
            <w:noProof/>
            <w:webHidden/>
          </w:rPr>
          <w:tab/>
        </w:r>
        <w:r>
          <w:rPr>
            <w:noProof/>
            <w:webHidden/>
          </w:rPr>
          <w:fldChar w:fldCharType="begin"/>
        </w:r>
        <w:r w:rsidR="00F23813">
          <w:rPr>
            <w:noProof/>
            <w:webHidden/>
          </w:rPr>
          <w:instrText xml:space="preserve"> PAGEREF _Toc511221225 \h </w:instrText>
        </w:r>
        <w:r>
          <w:rPr>
            <w:noProof/>
            <w:webHidden/>
          </w:rPr>
        </w:r>
        <w:r>
          <w:rPr>
            <w:noProof/>
            <w:webHidden/>
          </w:rPr>
          <w:fldChar w:fldCharType="separate"/>
        </w:r>
        <w:r w:rsidR="00F23813">
          <w:rPr>
            <w:noProof/>
            <w:webHidden/>
          </w:rPr>
          <w:t>6</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6" w:history="1">
        <w:r w:rsidR="00F23813" w:rsidRPr="00A944C1">
          <w:rPr>
            <w:rStyle w:val="aa"/>
            <w:noProof/>
          </w:rPr>
          <w:t>1.5</w:t>
        </w:r>
        <w:r w:rsidR="00F23813" w:rsidRPr="0011735C">
          <w:rPr>
            <w:rFonts w:cs="Times New Roman"/>
            <w:smallCaps w:val="0"/>
            <w:noProof/>
            <w:sz w:val="21"/>
            <w:szCs w:val="22"/>
          </w:rPr>
          <w:tab/>
        </w:r>
        <w:r w:rsidR="00F23813" w:rsidRPr="00A944C1">
          <w:rPr>
            <w:rStyle w:val="aa"/>
            <w:rFonts w:hint="eastAsia"/>
            <w:noProof/>
          </w:rPr>
          <w:t>质量要求</w:t>
        </w:r>
        <w:r w:rsidR="00F23813">
          <w:rPr>
            <w:noProof/>
            <w:webHidden/>
          </w:rPr>
          <w:tab/>
        </w:r>
        <w:r>
          <w:rPr>
            <w:noProof/>
            <w:webHidden/>
          </w:rPr>
          <w:fldChar w:fldCharType="begin"/>
        </w:r>
        <w:r w:rsidR="00F23813">
          <w:rPr>
            <w:noProof/>
            <w:webHidden/>
          </w:rPr>
          <w:instrText xml:space="preserve"> PAGEREF _Toc511221226 \h </w:instrText>
        </w:r>
        <w:r>
          <w:rPr>
            <w:noProof/>
            <w:webHidden/>
          </w:rPr>
        </w:r>
        <w:r>
          <w:rPr>
            <w:noProof/>
            <w:webHidden/>
          </w:rPr>
          <w:fldChar w:fldCharType="separate"/>
        </w:r>
        <w:r w:rsidR="00F23813">
          <w:rPr>
            <w:noProof/>
            <w:webHidden/>
          </w:rPr>
          <w:t>6</w:t>
        </w:r>
        <w:r>
          <w:rPr>
            <w:noProof/>
            <w:webHidden/>
          </w:rPr>
          <w:fldChar w:fldCharType="end"/>
        </w:r>
      </w:hyperlink>
    </w:p>
    <w:p w:rsidR="00F23813" w:rsidRPr="0011735C" w:rsidRDefault="00B037A2" w:rsidP="00F23813">
      <w:pPr>
        <w:pStyle w:val="14"/>
        <w:tabs>
          <w:tab w:val="left" w:pos="960"/>
        </w:tabs>
        <w:rPr>
          <w:rFonts w:cs="Times New Roman"/>
          <w:b w:val="0"/>
          <w:bCs w:val="0"/>
          <w:caps w:val="0"/>
          <w:noProof/>
          <w:sz w:val="21"/>
          <w:szCs w:val="22"/>
        </w:rPr>
      </w:pPr>
      <w:hyperlink w:anchor="_Toc511221227" w:history="1">
        <w:r w:rsidR="00F23813" w:rsidRPr="00A944C1">
          <w:rPr>
            <w:rStyle w:val="aa"/>
            <w:rFonts w:ascii="Arial" w:eastAsia="黑体" w:hAnsi="Arial" w:hint="eastAsia"/>
            <w:noProof/>
          </w:rPr>
          <w:t>第</w:t>
        </w:r>
        <w:r w:rsidR="00F23813" w:rsidRPr="00A944C1">
          <w:rPr>
            <w:rStyle w:val="aa"/>
            <w:rFonts w:ascii="Arial" w:eastAsia="黑体" w:hAnsi="Arial" w:hint="eastAsia"/>
            <w:noProof/>
          </w:rPr>
          <w:t>2</w:t>
        </w:r>
        <w:r w:rsidR="00F23813" w:rsidRPr="00A944C1">
          <w:rPr>
            <w:rStyle w:val="aa"/>
            <w:rFonts w:ascii="Arial" w:eastAsia="黑体" w:hAnsi="Arial" w:hint="eastAsia"/>
            <w:noProof/>
          </w:rPr>
          <w:t>章</w:t>
        </w:r>
        <w:r w:rsidR="00F23813" w:rsidRPr="0011735C">
          <w:rPr>
            <w:rFonts w:cs="Times New Roman"/>
            <w:b w:val="0"/>
            <w:bCs w:val="0"/>
            <w:caps w:val="0"/>
            <w:noProof/>
            <w:sz w:val="21"/>
            <w:szCs w:val="22"/>
          </w:rPr>
          <w:tab/>
        </w:r>
        <w:r w:rsidR="00F23813" w:rsidRPr="00A944C1">
          <w:rPr>
            <w:rStyle w:val="aa"/>
            <w:rFonts w:hint="eastAsia"/>
            <w:noProof/>
          </w:rPr>
          <w:t>现状与建设需求</w:t>
        </w:r>
        <w:r w:rsidR="00F23813">
          <w:rPr>
            <w:noProof/>
            <w:webHidden/>
          </w:rPr>
          <w:tab/>
        </w:r>
        <w:r>
          <w:rPr>
            <w:noProof/>
            <w:webHidden/>
          </w:rPr>
          <w:fldChar w:fldCharType="begin"/>
        </w:r>
        <w:r w:rsidR="00F23813">
          <w:rPr>
            <w:noProof/>
            <w:webHidden/>
          </w:rPr>
          <w:instrText xml:space="preserve"> PAGEREF _Toc511221227 \h </w:instrText>
        </w:r>
        <w:r>
          <w:rPr>
            <w:noProof/>
            <w:webHidden/>
          </w:rPr>
        </w:r>
        <w:r>
          <w:rPr>
            <w:noProof/>
            <w:webHidden/>
          </w:rPr>
          <w:fldChar w:fldCharType="separate"/>
        </w:r>
        <w:r w:rsidR="00F23813">
          <w:rPr>
            <w:noProof/>
            <w:webHidden/>
          </w:rPr>
          <w:t>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8" w:history="1">
        <w:r w:rsidR="00F23813" w:rsidRPr="00A944C1">
          <w:rPr>
            <w:rStyle w:val="aa"/>
            <w:noProof/>
          </w:rPr>
          <w:t>2.1</w:t>
        </w:r>
        <w:r w:rsidR="00F23813" w:rsidRPr="0011735C">
          <w:rPr>
            <w:rFonts w:cs="Times New Roman"/>
            <w:smallCaps w:val="0"/>
            <w:noProof/>
            <w:sz w:val="21"/>
            <w:szCs w:val="22"/>
          </w:rPr>
          <w:tab/>
        </w:r>
        <w:r w:rsidR="00F23813" w:rsidRPr="00A944C1">
          <w:rPr>
            <w:rStyle w:val="aa"/>
            <w:rFonts w:hint="eastAsia"/>
            <w:noProof/>
          </w:rPr>
          <w:t>信息化现状</w:t>
        </w:r>
        <w:r w:rsidR="00F23813">
          <w:rPr>
            <w:noProof/>
            <w:webHidden/>
          </w:rPr>
          <w:tab/>
        </w:r>
        <w:r>
          <w:rPr>
            <w:noProof/>
            <w:webHidden/>
          </w:rPr>
          <w:fldChar w:fldCharType="begin"/>
        </w:r>
        <w:r w:rsidR="00F23813">
          <w:rPr>
            <w:noProof/>
            <w:webHidden/>
          </w:rPr>
          <w:instrText xml:space="preserve"> PAGEREF _Toc511221228 \h </w:instrText>
        </w:r>
        <w:r>
          <w:rPr>
            <w:noProof/>
            <w:webHidden/>
          </w:rPr>
        </w:r>
        <w:r>
          <w:rPr>
            <w:noProof/>
            <w:webHidden/>
          </w:rPr>
          <w:fldChar w:fldCharType="separate"/>
        </w:r>
        <w:r w:rsidR="00F23813">
          <w:rPr>
            <w:noProof/>
            <w:webHidden/>
          </w:rPr>
          <w:t>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29" w:history="1">
        <w:r w:rsidR="00F23813" w:rsidRPr="00A944C1">
          <w:rPr>
            <w:rStyle w:val="aa"/>
            <w:noProof/>
          </w:rPr>
          <w:t>2.1.1</w:t>
        </w:r>
        <w:r w:rsidR="00F23813" w:rsidRPr="0011735C">
          <w:rPr>
            <w:rFonts w:cs="Times New Roman"/>
            <w:smallCaps w:val="0"/>
            <w:noProof/>
            <w:sz w:val="21"/>
            <w:szCs w:val="22"/>
          </w:rPr>
          <w:tab/>
        </w:r>
        <w:r w:rsidR="00F23813" w:rsidRPr="00A944C1">
          <w:rPr>
            <w:rStyle w:val="aa"/>
            <w:rFonts w:hint="eastAsia"/>
            <w:noProof/>
          </w:rPr>
          <w:t>机房现状</w:t>
        </w:r>
        <w:r w:rsidR="00F23813">
          <w:rPr>
            <w:noProof/>
            <w:webHidden/>
          </w:rPr>
          <w:tab/>
        </w:r>
        <w:r>
          <w:rPr>
            <w:noProof/>
            <w:webHidden/>
          </w:rPr>
          <w:fldChar w:fldCharType="begin"/>
        </w:r>
        <w:r w:rsidR="00F23813">
          <w:rPr>
            <w:noProof/>
            <w:webHidden/>
          </w:rPr>
          <w:instrText xml:space="preserve"> PAGEREF _Toc511221229 \h </w:instrText>
        </w:r>
        <w:r>
          <w:rPr>
            <w:noProof/>
            <w:webHidden/>
          </w:rPr>
        </w:r>
        <w:r>
          <w:rPr>
            <w:noProof/>
            <w:webHidden/>
          </w:rPr>
          <w:fldChar w:fldCharType="separate"/>
        </w:r>
        <w:r w:rsidR="00F23813">
          <w:rPr>
            <w:noProof/>
            <w:webHidden/>
          </w:rPr>
          <w:t>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0" w:history="1">
        <w:r w:rsidR="00F23813" w:rsidRPr="00A944C1">
          <w:rPr>
            <w:rStyle w:val="aa"/>
            <w:noProof/>
          </w:rPr>
          <w:t>2.1.2</w:t>
        </w:r>
        <w:r w:rsidR="00F23813" w:rsidRPr="0011735C">
          <w:rPr>
            <w:rFonts w:cs="Times New Roman"/>
            <w:smallCaps w:val="0"/>
            <w:noProof/>
            <w:sz w:val="21"/>
            <w:szCs w:val="22"/>
          </w:rPr>
          <w:tab/>
        </w:r>
        <w:r w:rsidR="00F23813" w:rsidRPr="00A944C1">
          <w:rPr>
            <w:rStyle w:val="aa"/>
            <w:rFonts w:hint="eastAsia"/>
            <w:noProof/>
          </w:rPr>
          <w:t>计算机基础设施</w:t>
        </w:r>
        <w:r w:rsidR="00F23813">
          <w:rPr>
            <w:noProof/>
            <w:webHidden/>
          </w:rPr>
          <w:tab/>
        </w:r>
        <w:r>
          <w:rPr>
            <w:noProof/>
            <w:webHidden/>
          </w:rPr>
          <w:fldChar w:fldCharType="begin"/>
        </w:r>
        <w:r w:rsidR="00F23813">
          <w:rPr>
            <w:noProof/>
            <w:webHidden/>
          </w:rPr>
          <w:instrText xml:space="preserve"> PAGEREF _Toc511221230 \h </w:instrText>
        </w:r>
        <w:r>
          <w:rPr>
            <w:noProof/>
            <w:webHidden/>
          </w:rPr>
        </w:r>
        <w:r>
          <w:rPr>
            <w:noProof/>
            <w:webHidden/>
          </w:rPr>
          <w:fldChar w:fldCharType="separate"/>
        </w:r>
        <w:r w:rsidR="00F23813">
          <w:rPr>
            <w:noProof/>
            <w:webHidden/>
          </w:rPr>
          <w:t>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1" w:history="1">
        <w:r w:rsidR="00F23813" w:rsidRPr="00A944C1">
          <w:rPr>
            <w:rStyle w:val="aa"/>
            <w:noProof/>
          </w:rPr>
          <w:t>2.1.3</w:t>
        </w:r>
        <w:r w:rsidR="00F23813" w:rsidRPr="0011735C">
          <w:rPr>
            <w:rFonts w:cs="Times New Roman"/>
            <w:smallCaps w:val="0"/>
            <w:noProof/>
            <w:sz w:val="21"/>
            <w:szCs w:val="22"/>
          </w:rPr>
          <w:tab/>
        </w:r>
        <w:r w:rsidR="00F23813" w:rsidRPr="00A944C1">
          <w:rPr>
            <w:rStyle w:val="aa"/>
            <w:rFonts w:hint="eastAsia"/>
            <w:noProof/>
          </w:rPr>
          <w:t>安防系统现状</w:t>
        </w:r>
        <w:r w:rsidR="00F23813">
          <w:rPr>
            <w:noProof/>
            <w:webHidden/>
          </w:rPr>
          <w:tab/>
        </w:r>
        <w:r>
          <w:rPr>
            <w:noProof/>
            <w:webHidden/>
          </w:rPr>
          <w:fldChar w:fldCharType="begin"/>
        </w:r>
        <w:r w:rsidR="00F23813">
          <w:rPr>
            <w:noProof/>
            <w:webHidden/>
          </w:rPr>
          <w:instrText xml:space="preserve"> PAGEREF _Toc511221231 \h </w:instrText>
        </w:r>
        <w:r>
          <w:rPr>
            <w:noProof/>
            <w:webHidden/>
          </w:rPr>
        </w:r>
        <w:r>
          <w:rPr>
            <w:noProof/>
            <w:webHidden/>
          </w:rPr>
          <w:fldChar w:fldCharType="separate"/>
        </w:r>
        <w:r w:rsidR="00F23813">
          <w:rPr>
            <w:noProof/>
            <w:webHidden/>
          </w:rPr>
          <w:t>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2" w:history="1">
        <w:r w:rsidR="00F23813" w:rsidRPr="00A944C1">
          <w:rPr>
            <w:rStyle w:val="aa"/>
            <w:noProof/>
          </w:rPr>
          <w:t>2.2</w:t>
        </w:r>
        <w:r w:rsidR="00F23813" w:rsidRPr="0011735C">
          <w:rPr>
            <w:rFonts w:cs="Times New Roman"/>
            <w:smallCaps w:val="0"/>
            <w:noProof/>
            <w:sz w:val="21"/>
            <w:szCs w:val="22"/>
          </w:rPr>
          <w:tab/>
        </w:r>
        <w:r w:rsidR="00F23813" w:rsidRPr="00A944C1">
          <w:rPr>
            <w:rStyle w:val="aa"/>
            <w:rFonts w:hint="eastAsia"/>
            <w:noProof/>
          </w:rPr>
          <w:t>安防系统系统差距</w:t>
        </w:r>
        <w:r w:rsidR="00F23813">
          <w:rPr>
            <w:noProof/>
            <w:webHidden/>
          </w:rPr>
          <w:tab/>
        </w:r>
        <w:r>
          <w:rPr>
            <w:noProof/>
            <w:webHidden/>
          </w:rPr>
          <w:fldChar w:fldCharType="begin"/>
        </w:r>
        <w:r w:rsidR="00F23813">
          <w:rPr>
            <w:noProof/>
            <w:webHidden/>
          </w:rPr>
          <w:instrText xml:space="preserve"> PAGEREF _Toc511221232 \h </w:instrText>
        </w:r>
        <w:r>
          <w:rPr>
            <w:noProof/>
            <w:webHidden/>
          </w:rPr>
        </w:r>
        <w:r>
          <w:rPr>
            <w:noProof/>
            <w:webHidden/>
          </w:rPr>
          <w:fldChar w:fldCharType="separate"/>
        </w:r>
        <w:r w:rsidR="00F23813">
          <w:rPr>
            <w:noProof/>
            <w:webHidden/>
          </w:rPr>
          <w:t>12</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3" w:history="1">
        <w:r w:rsidR="00F23813" w:rsidRPr="00A944C1">
          <w:rPr>
            <w:rStyle w:val="aa"/>
            <w:noProof/>
          </w:rPr>
          <w:t>2.2.1</w:t>
        </w:r>
        <w:r w:rsidR="00F23813" w:rsidRPr="0011735C">
          <w:rPr>
            <w:rFonts w:cs="Times New Roman"/>
            <w:smallCaps w:val="0"/>
            <w:noProof/>
            <w:sz w:val="21"/>
            <w:szCs w:val="22"/>
          </w:rPr>
          <w:tab/>
        </w:r>
        <w:r w:rsidR="00F23813" w:rsidRPr="00A944C1">
          <w:rPr>
            <w:rStyle w:val="aa"/>
            <w:rFonts w:hint="eastAsia"/>
            <w:noProof/>
          </w:rPr>
          <w:t>设备利旧情况</w:t>
        </w:r>
        <w:r w:rsidR="00F23813">
          <w:rPr>
            <w:noProof/>
            <w:webHidden/>
          </w:rPr>
          <w:tab/>
        </w:r>
        <w:r>
          <w:rPr>
            <w:noProof/>
            <w:webHidden/>
          </w:rPr>
          <w:fldChar w:fldCharType="begin"/>
        </w:r>
        <w:r w:rsidR="00F23813">
          <w:rPr>
            <w:noProof/>
            <w:webHidden/>
          </w:rPr>
          <w:instrText xml:space="preserve"> PAGEREF _Toc511221233 \h </w:instrText>
        </w:r>
        <w:r>
          <w:rPr>
            <w:noProof/>
            <w:webHidden/>
          </w:rPr>
        </w:r>
        <w:r>
          <w:rPr>
            <w:noProof/>
            <w:webHidden/>
          </w:rPr>
          <w:fldChar w:fldCharType="separate"/>
        </w:r>
        <w:r w:rsidR="00F23813">
          <w:rPr>
            <w:noProof/>
            <w:webHidden/>
          </w:rPr>
          <w:t>13</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4" w:history="1">
        <w:r w:rsidR="00F23813" w:rsidRPr="00A944C1">
          <w:rPr>
            <w:rStyle w:val="aa"/>
            <w:noProof/>
          </w:rPr>
          <w:t>2.3</w:t>
        </w:r>
        <w:r w:rsidR="00F23813" w:rsidRPr="0011735C">
          <w:rPr>
            <w:rFonts w:cs="Times New Roman"/>
            <w:smallCaps w:val="0"/>
            <w:noProof/>
            <w:sz w:val="21"/>
            <w:szCs w:val="22"/>
          </w:rPr>
          <w:tab/>
        </w:r>
        <w:r w:rsidR="00F23813" w:rsidRPr="00A944C1">
          <w:rPr>
            <w:rStyle w:val="aa"/>
            <w:rFonts w:hint="eastAsia"/>
            <w:noProof/>
          </w:rPr>
          <w:t>建设需求</w:t>
        </w:r>
        <w:r w:rsidR="00F23813">
          <w:rPr>
            <w:noProof/>
            <w:webHidden/>
          </w:rPr>
          <w:tab/>
        </w:r>
        <w:r>
          <w:rPr>
            <w:noProof/>
            <w:webHidden/>
          </w:rPr>
          <w:fldChar w:fldCharType="begin"/>
        </w:r>
        <w:r w:rsidR="00F23813">
          <w:rPr>
            <w:noProof/>
            <w:webHidden/>
          </w:rPr>
          <w:instrText xml:space="preserve"> PAGEREF _Toc511221234 \h </w:instrText>
        </w:r>
        <w:r>
          <w:rPr>
            <w:noProof/>
            <w:webHidden/>
          </w:rPr>
        </w:r>
        <w:r>
          <w:rPr>
            <w:noProof/>
            <w:webHidden/>
          </w:rPr>
          <w:fldChar w:fldCharType="separate"/>
        </w:r>
        <w:r w:rsidR="00F23813">
          <w:rPr>
            <w:noProof/>
            <w:webHidden/>
          </w:rPr>
          <w:t>17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5" w:history="1">
        <w:r w:rsidR="00F23813" w:rsidRPr="00A944C1">
          <w:rPr>
            <w:rStyle w:val="aa"/>
            <w:noProof/>
          </w:rPr>
          <w:t>2.3.1</w:t>
        </w:r>
        <w:r w:rsidR="00F23813" w:rsidRPr="0011735C">
          <w:rPr>
            <w:rFonts w:cs="Times New Roman"/>
            <w:smallCaps w:val="0"/>
            <w:noProof/>
            <w:sz w:val="21"/>
            <w:szCs w:val="22"/>
          </w:rPr>
          <w:tab/>
        </w:r>
        <w:r w:rsidR="00F23813" w:rsidRPr="00A944C1">
          <w:rPr>
            <w:rStyle w:val="aa"/>
            <w:rFonts w:hint="eastAsia"/>
            <w:noProof/>
          </w:rPr>
          <w:t>总体系统结构</w:t>
        </w:r>
        <w:r w:rsidR="00F23813">
          <w:rPr>
            <w:noProof/>
            <w:webHidden/>
          </w:rPr>
          <w:tab/>
        </w:r>
        <w:r>
          <w:rPr>
            <w:noProof/>
            <w:webHidden/>
          </w:rPr>
          <w:fldChar w:fldCharType="begin"/>
        </w:r>
        <w:r w:rsidR="00F23813">
          <w:rPr>
            <w:noProof/>
            <w:webHidden/>
          </w:rPr>
          <w:instrText xml:space="preserve"> PAGEREF _Toc511221235 \h </w:instrText>
        </w:r>
        <w:r>
          <w:rPr>
            <w:noProof/>
            <w:webHidden/>
          </w:rPr>
        </w:r>
        <w:r>
          <w:rPr>
            <w:noProof/>
            <w:webHidden/>
          </w:rPr>
          <w:fldChar w:fldCharType="separate"/>
        </w:r>
        <w:r w:rsidR="00F23813">
          <w:rPr>
            <w:noProof/>
            <w:webHidden/>
          </w:rPr>
          <w:t>17</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6" w:history="1">
        <w:r w:rsidR="00F23813" w:rsidRPr="00A944C1">
          <w:rPr>
            <w:rStyle w:val="aa"/>
            <w:noProof/>
          </w:rPr>
          <w:t>2.3.2</w:t>
        </w:r>
        <w:r w:rsidR="00F23813" w:rsidRPr="0011735C">
          <w:rPr>
            <w:rFonts w:cs="Times New Roman"/>
            <w:smallCaps w:val="0"/>
            <w:noProof/>
            <w:sz w:val="21"/>
            <w:szCs w:val="22"/>
          </w:rPr>
          <w:tab/>
        </w:r>
        <w:r w:rsidR="00F23813" w:rsidRPr="00A944C1">
          <w:rPr>
            <w:rStyle w:val="aa"/>
            <w:rFonts w:hint="eastAsia"/>
            <w:noProof/>
          </w:rPr>
          <w:t>网络建设需求</w:t>
        </w:r>
        <w:r w:rsidR="00F23813">
          <w:rPr>
            <w:noProof/>
            <w:webHidden/>
          </w:rPr>
          <w:tab/>
        </w:r>
        <w:r>
          <w:rPr>
            <w:noProof/>
            <w:webHidden/>
          </w:rPr>
          <w:fldChar w:fldCharType="begin"/>
        </w:r>
        <w:r w:rsidR="00F23813">
          <w:rPr>
            <w:noProof/>
            <w:webHidden/>
          </w:rPr>
          <w:instrText xml:space="preserve"> PAGEREF _Toc511221236 \h </w:instrText>
        </w:r>
        <w:r>
          <w:rPr>
            <w:noProof/>
            <w:webHidden/>
          </w:rPr>
        </w:r>
        <w:r>
          <w:rPr>
            <w:noProof/>
            <w:webHidden/>
          </w:rPr>
          <w:fldChar w:fldCharType="separate"/>
        </w:r>
        <w:r w:rsidR="00F23813">
          <w:rPr>
            <w:noProof/>
            <w:webHidden/>
          </w:rPr>
          <w:t>18</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7" w:history="1">
        <w:r w:rsidR="00F23813" w:rsidRPr="00A944C1">
          <w:rPr>
            <w:rStyle w:val="aa"/>
            <w:noProof/>
          </w:rPr>
          <w:t>2.3.3</w:t>
        </w:r>
        <w:r w:rsidR="00F23813" w:rsidRPr="0011735C">
          <w:rPr>
            <w:rFonts w:cs="Times New Roman"/>
            <w:smallCaps w:val="0"/>
            <w:noProof/>
            <w:sz w:val="21"/>
            <w:szCs w:val="22"/>
          </w:rPr>
          <w:tab/>
        </w:r>
        <w:r w:rsidR="00F23813" w:rsidRPr="00A944C1">
          <w:rPr>
            <w:rStyle w:val="aa"/>
            <w:rFonts w:hint="eastAsia"/>
            <w:noProof/>
          </w:rPr>
          <w:t>数据处理与存储系统建设需求</w:t>
        </w:r>
        <w:r w:rsidR="00F23813">
          <w:rPr>
            <w:noProof/>
            <w:webHidden/>
          </w:rPr>
          <w:tab/>
        </w:r>
        <w:r>
          <w:rPr>
            <w:noProof/>
            <w:webHidden/>
          </w:rPr>
          <w:fldChar w:fldCharType="begin"/>
        </w:r>
        <w:r w:rsidR="00F23813">
          <w:rPr>
            <w:noProof/>
            <w:webHidden/>
          </w:rPr>
          <w:instrText xml:space="preserve"> PAGEREF _Toc511221237 \h </w:instrText>
        </w:r>
        <w:r>
          <w:rPr>
            <w:noProof/>
            <w:webHidden/>
          </w:rPr>
        </w:r>
        <w:r>
          <w:rPr>
            <w:noProof/>
            <w:webHidden/>
          </w:rPr>
          <w:fldChar w:fldCharType="separate"/>
        </w:r>
        <w:r w:rsidR="00F23813">
          <w:rPr>
            <w:noProof/>
            <w:webHidden/>
          </w:rPr>
          <w:t>23</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8" w:history="1">
        <w:r w:rsidR="00F23813" w:rsidRPr="00A944C1">
          <w:rPr>
            <w:rStyle w:val="aa"/>
            <w:noProof/>
          </w:rPr>
          <w:t>2.3.4</w:t>
        </w:r>
        <w:r w:rsidR="00F23813" w:rsidRPr="0011735C">
          <w:rPr>
            <w:rFonts w:cs="Times New Roman"/>
            <w:smallCaps w:val="0"/>
            <w:noProof/>
            <w:sz w:val="21"/>
            <w:szCs w:val="22"/>
          </w:rPr>
          <w:tab/>
        </w:r>
        <w:r w:rsidR="00F23813" w:rsidRPr="00A944C1">
          <w:rPr>
            <w:rStyle w:val="aa"/>
            <w:rFonts w:hint="eastAsia"/>
            <w:noProof/>
          </w:rPr>
          <w:t>安全系统建设需求</w:t>
        </w:r>
        <w:r w:rsidR="00F23813">
          <w:rPr>
            <w:noProof/>
            <w:webHidden/>
          </w:rPr>
          <w:tab/>
        </w:r>
        <w:r>
          <w:rPr>
            <w:noProof/>
            <w:webHidden/>
          </w:rPr>
          <w:fldChar w:fldCharType="begin"/>
        </w:r>
        <w:r w:rsidR="00F23813">
          <w:rPr>
            <w:noProof/>
            <w:webHidden/>
          </w:rPr>
          <w:instrText xml:space="preserve"> PAGEREF _Toc511221238 \h </w:instrText>
        </w:r>
        <w:r>
          <w:rPr>
            <w:noProof/>
            <w:webHidden/>
          </w:rPr>
        </w:r>
        <w:r>
          <w:rPr>
            <w:noProof/>
            <w:webHidden/>
          </w:rPr>
          <w:fldChar w:fldCharType="separate"/>
        </w:r>
        <w:r w:rsidR="00F23813">
          <w:rPr>
            <w:noProof/>
            <w:webHidden/>
          </w:rPr>
          <w:t>25</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39" w:history="1">
        <w:r w:rsidR="00F23813" w:rsidRPr="00A944C1">
          <w:rPr>
            <w:rStyle w:val="aa"/>
            <w:noProof/>
          </w:rPr>
          <w:t>2.3.5</w:t>
        </w:r>
        <w:r w:rsidR="00F23813" w:rsidRPr="0011735C">
          <w:rPr>
            <w:rFonts w:cs="Times New Roman"/>
            <w:smallCaps w:val="0"/>
            <w:noProof/>
            <w:sz w:val="21"/>
            <w:szCs w:val="22"/>
          </w:rPr>
          <w:tab/>
        </w:r>
        <w:r w:rsidR="00F23813" w:rsidRPr="00A944C1">
          <w:rPr>
            <w:rStyle w:val="aa"/>
            <w:rFonts w:hint="eastAsia"/>
            <w:noProof/>
          </w:rPr>
          <w:t>安防系统建设需求</w:t>
        </w:r>
        <w:r w:rsidR="00F23813">
          <w:rPr>
            <w:noProof/>
            <w:webHidden/>
          </w:rPr>
          <w:tab/>
        </w:r>
        <w:r>
          <w:rPr>
            <w:noProof/>
            <w:webHidden/>
          </w:rPr>
          <w:fldChar w:fldCharType="begin"/>
        </w:r>
        <w:r w:rsidR="00F23813">
          <w:rPr>
            <w:noProof/>
            <w:webHidden/>
          </w:rPr>
          <w:instrText xml:space="preserve"> PAGEREF _Toc511221239 \h </w:instrText>
        </w:r>
        <w:r>
          <w:rPr>
            <w:noProof/>
            <w:webHidden/>
          </w:rPr>
        </w:r>
        <w:r>
          <w:rPr>
            <w:noProof/>
            <w:webHidden/>
          </w:rPr>
          <w:fldChar w:fldCharType="separate"/>
        </w:r>
        <w:r w:rsidR="00F23813">
          <w:rPr>
            <w:noProof/>
            <w:webHidden/>
          </w:rPr>
          <w:t>31</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40" w:history="1">
        <w:r w:rsidR="00F23813" w:rsidRPr="00A944C1">
          <w:rPr>
            <w:rStyle w:val="aa"/>
            <w:noProof/>
          </w:rPr>
          <w:t>2.3.6</w:t>
        </w:r>
        <w:r w:rsidR="00F23813" w:rsidRPr="0011735C">
          <w:rPr>
            <w:rFonts w:cs="Times New Roman"/>
            <w:smallCaps w:val="0"/>
            <w:noProof/>
            <w:sz w:val="21"/>
            <w:szCs w:val="22"/>
          </w:rPr>
          <w:tab/>
        </w:r>
        <w:r w:rsidR="00F23813" w:rsidRPr="00A944C1">
          <w:rPr>
            <w:rStyle w:val="aa"/>
            <w:rFonts w:hint="eastAsia"/>
            <w:noProof/>
          </w:rPr>
          <w:t>总控室及业务配套用房建设需求</w:t>
        </w:r>
        <w:r w:rsidR="00F23813">
          <w:rPr>
            <w:noProof/>
            <w:webHidden/>
          </w:rPr>
          <w:tab/>
        </w:r>
        <w:r>
          <w:rPr>
            <w:noProof/>
            <w:webHidden/>
          </w:rPr>
          <w:fldChar w:fldCharType="begin"/>
        </w:r>
        <w:r w:rsidR="00F23813">
          <w:rPr>
            <w:noProof/>
            <w:webHidden/>
          </w:rPr>
          <w:instrText xml:space="preserve"> PAGEREF _Toc511221240 \h </w:instrText>
        </w:r>
        <w:r>
          <w:rPr>
            <w:noProof/>
            <w:webHidden/>
          </w:rPr>
        </w:r>
        <w:r>
          <w:rPr>
            <w:noProof/>
            <w:webHidden/>
          </w:rPr>
          <w:fldChar w:fldCharType="separate"/>
        </w:r>
        <w:r w:rsidR="00F23813">
          <w:rPr>
            <w:noProof/>
            <w:webHidden/>
          </w:rPr>
          <w:t>43</w:t>
        </w:r>
        <w:r>
          <w:rPr>
            <w:noProof/>
            <w:webHidden/>
          </w:rPr>
          <w:fldChar w:fldCharType="end"/>
        </w:r>
      </w:hyperlink>
    </w:p>
    <w:p w:rsidR="00F23813" w:rsidRPr="0011735C" w:rsidRDefault="00B037A2" w:rsidP="00F23813">
      <w:pPr>
        <w:pStyle w:val="23"/>
        <w:tabs>
          <w:tab w:val="left" w:pos="960"/>
          <w:tab w:val="right" w:leader="dot" w:pos="9060"/>
        </w:tabs>
        <w:rPr>
          <w:rFonts w:cs="Times New Roman"/>
          <w:smallCaps w:val="0"/>
          <w:noProof/>
          <w:sz w:val="21"/>
          <w:szCs w:val="22"/>
        </w:rPr>
      </w:pPr>
      <w:hyperlink w:anchor="_Toc511221241" w:history="1">
        <w:r w:rsidR="00F23813" w:rsidRPr="00A944C1">
          <w:rPr>
            <w:rStyle w:val="aa"/>
            <w:noProof/>
          </w:rPr>
          <w:t>2.3.7</w:t>
        </w:r>
        <w:r w:rsidR="00F23813" w:rsidRPr="0011735C">
          <w:rPr>
            <w:rFonts w:cs="Times New Roman"/>
            <w:smallCaps w:val="0"/>
            <w:noProof/>
            <w:sz w:val="21"/>
            <w:szCs w:val="22"/>
          </w:rPr>
          <w:tab/>
        </w:r>
        <w:r w:rsidR="00F23813" w:rsidRPr="00A944C1">
          <w:rPr>
            <w:rStyle w:val="aa"/>
            <w:rFonts w:hint="eastAsia"/>
            <w:noProof/>
          </w:rPr>
          <w:t>机房及配套工程建设需求</w:t>
        </w:r>
        <w:r w:rsidR="00F23813">
          <w:rPr>
            <w:noProof/>
            <w:webHidden/>
          </w:rPr>
          <w:tab/>
        </w:r>
        <w:r>
          <w:rPr>
            <w:noProof/>
            <w:webHidden/>
          </w:rPr>
          <w:fldChar w:fldCharType="begin"/>
        </w:r>
        <w:r w:rsidR="00F23813">
          <w:rPr>
            <w:noProof/>
            <w:webHidden/>
          </w:rPr>
          <w:instrText xml:space="preserve"> PAGEREF _Toc511221241 \h </w:instrText>
        </w:r>
        <w:r>
          <w:rPr>
            <w:noProof/>
            <w:webHidden/>
          </w:rPr>
        </w:r>
        <w:r>
          <w:rPr>
            <w:noProof/>
            <w:webHidden/>
          </w:rPr>
          <w:fldChar w:fldCharType="separate"/>
        </w:r>
        <w:r w:rsidR="00F23813">
          <w:rPr>
            <w:noProof/>
            <w:webHidden/>
          </w:rPr>
          <w:t>52</w:t>
        </w:r>
        <w:r>
          <w:rPr>
            <w:noProof/>
            <w:webHidden/>
          </w:rPr>
          <w:fldChar w:fldCharType="end"/>
        </w:r>
      </w:hyperlink>
    </w:p>
    <w:p w:rsidR="00F23813" w:rsidRPr="0011735C" w:rsidRDefault="00B037A2" w:rsidP="00F23813">
      <w:pPr>
        <w:pStyle w:val="14"/>
        <w:tabs>
          <w:tab w:val="left" w:pos="960"/>
        </w:tabs>
        <w:rPr>
          <w:rFonts w:cs="Times New Roman"/>
          <w:b w:val="0"/>
          <w:bCs w:val="0"/>
          <w:caps w:val="0"/>
          <w:noProof/>
          <w:sz w:val="21"/>
          <w:szCs w:val="22"/>
        </w:rPr>
      </w:pPr>
      <w:hyperlink w:anchor="_Toc511221242" w:history="1">
        <w:r w:rsidR="00F23813" w:rsidRPr="00A944C1">
          <w:rPr>
            <w:rStyle w:val="aa"/>
            <w:rFonts w:ascii="Arial" w:eastAsia="黑体" w:hAnsi="Arial" w:hint="eastAsia"/>
            <w:noProof/>
          </w:rPr>
          <w:t>第</w:t>
        </w:r>
        <w:r w:rsidR="00F23813" w:rsidRPr="00A944C1">
          <w:rPr>
            <w:rStyle w:val="aa"/>
            <w:rFonts w:ascii="Arial" w:eastAsia="黑体" w:hAnsi="Arial" w:hint="eastAsia"/>
            <w:noProof/>
          </w:rPr>
          <w:t>3</w:t>
        </w:r>
        <w:r w:rsidR="00F23813" w:rsidRPr="00A944C1">
          <w:rPr>
            <w:rStyle w:val="aa"/>
            <w:rFonts w:ascii="Arial" w:eastAsia="黑体" w:hAnsi="Arial" w:hint="eastAsia"/>
            <w:noProof/>
          </w:rPr>
          <w:t>章</w:t>
        </w:r>
        <w:r w:rsidR="00F23813" w:rsidRPr="0011735C">
          <w:rPr>
            <w:rFonts w:cs="Times New Roman"/>
            <w:b w:val="0"/>
            <w:bCs w:val="0"/>
            <w:caps w:val="0"/>
            <w:noProof/>
            <w:sz w:val="21"/>
            <w:szCs w:val="22"/>
          </w:rPr>
          <w:tab/>
        </w:r>
        <w:r w:rsidR="00F23813" w:rsidRPr="00A944C1">
          <w:rPr>
            <w:rStyle w:val="aa"/>
            <w:rFonts w:hint="eastAsia"/>
            <w:noProof/>
          </w:rPr>
          <w:t>设备需求一览表</w:t>
        </w:r>
        <w:r w:rsidR="00F23813">
          <w:rPr>
            <w:noProof/>
            <w:webHidden/>
          </w:rPr>
          <w:tab/>
        </w:r>
        <w:r>
          <w:rPr>
            <w:noProof/>
            <w:webHidden/>
          </w:rPr>
          <w:fldChar w:fldCharType="begin"/>
        </w:r>
        <w:r w:rsidR="00F23813">
          <w:rPr>
            <w:noProof/>
            <w:webHidden/>
          </w:rPr>
          <w:instrText xml:space="preserve"> PAGEREF _Toc511221242 \h </w:instrText>
        </w:r>
        <w:r>
          <w:rPr>
            <w:noProof/>
            <w:webHidden/>
          </w:rPr>
        </w:r>
        <w:r>
          <w:rPr>
            <w:noProof/>
            <w:webHidden/>
          </w:rPr>
          <w:fldChar w:fldCharType="separate"/>
        </w:r>
        <w:r w:rsidR="00F23813">
          <w:rPr>
            <w:noProof/>
            <w:webHidden/>
          </w:rPr>
          <w:t>69</w:t>
        </w:r>
        <w:r>
          <w:rPr>
            <w:noProof/>
            <w:webHidden/>
          </w:rPr>
          <w:fldChar w:fldCharType="end"/>
        </w:r>
      </w:hyperlink>
    </w:p>
    <w:p w:rsidR="00F23813" w:rsidRPr="0011735C" w:rsidRDefault="00B037A2" w:rsidP="00F23813">
      <w:pPr>
        <w:pStyle w:val="14"/>
        <w:tabs>
          <w:tab w:val="left" w:pos="960"/>
        </w:tabs>
        <w:rPr>
          <w:rFonts w:cs="Times New Roman"/>
          <w:b w:val="0"/>
          <w:bCs w:val="0"/>
          <w:caps w:val="0"/>
          <w:noProof/>
          <w:sz w:val="21"/>
          <w:szCs w:val="22"/>
        </w:rPr>
      </w:pPr>
      <w:hyperlink w:anchor="_Toc511221243" w:history="1">
        <w:r w:rsidR="00F23813" w:rsidRPr="00A944C1">
          <w:rPr>
            <w:rStyle w:val="aa"/>
            <w:rFonts w:ascii="Arial" w:eastAsia="黑体" w:hAnsi="Arial" w:hint="eastAsia"/>
            <w:noProof/>
          </w:rPr>
          <w:t>第</w:t>
        </w:r>
        <w:r w:rsidR="00F23813" w:rsidRPr="00A944C1">
          <w:rPr>
            <w:rStyle w:val="aa"/>
            <w:rFonts w:ascii="Arial" w:eastAsia="黑体" w:hAnsi="Arial" w:hint="eastAsia"/>
            <w:noProof/>
          </w:rPr>
          <w:t>4</w:t>
        </w:r>
        <w:r w:rsidR="00F23813" w:rsidRPr="00A944C1">
          <w:rPr>
            <w:rStyle w:val="aa"/>
            <w:rFonts w:ascii="Arial" w:eastAsia="黑体" w:hAnsi="Arial" w:hint="eastAsia"/>
            <w:noProof/>
          </w:rPr>
          <w:t>章</w:t>
        </w:r>
        <w:r w:rsidR="00F23813" w:rsidRPr="0011735C">
          <w:rPr>
            <w:rFonts w:cs="Times New Roman"/>
            <w:b w:val="0"/>
            <w:bCs w:val="0"/>
            <w:caps w:val="0"/>
            <w:noProof/>
            <w:sz w:val="21"/>
            <w:szCs w:val="22"/>
          </w:rPr>
          <w:tab/>
        </w:r>
        <w:r w:rsidR="00F23813" w:rsidRPr="00A944C1">
          <w:rPr>
            <w:rStyle w:val="aa"/>
            <w:rFonts w:hint="eastAsia"/>
            <w:noProof/>
          </w:rPr>
          <w:t>工程范围</w:t>
        </w:r>
        <w:r w:rsidR="00F23813">
          <w:rPr>
            <w:noProof/>
            <w:webHidden/>
          </w:rPr>
          <w:tab/>
        </w:r>
        <w:r>
          <w:rPr>
            <w:noProof/>
            <w:webHidden/>
          </w:rPr>
          <w:fldChar w:fldCharType="begin"/>
        </w:r>
        <w:r w:rsidR="00F23813">
          <w:rPr>
            <w:noProof/>
            <w:webHidden/>
          </w:rPr>
          <w:instrText xml:space="preserve"> PAGEREF _Toc511221243 \h </w:instrText>
        </w:r>
        <w:r>
          <w:rPr>
            <w:noProof/>
            <w:webHidden/>
          </w:rPr>
        </w:r>
        <w:r>
          <w:rPr>
            <w:noProof/>
            <w:webHidden/>
          </w:rPr>
          <w:fldChar w:fldCharType="separate"/>
        </w:r>
        <w:r w:rsidR="00F23813">
          <w:rPr>
            <w:noProof/>
            <w:webHidden/>
          </w:rPr>
          <w:t>100</w:t>
        </w:r>
        <w:r>
          <w:rPr>
            <w:noProof/>
            <w:webHidden/>
          </w:rPr>
          <w:fldChar w:fldCharType="end"/>
        </w:r>
      </w:hyperlink>
    </w:p>
    <w:p w:rsidR="00F23813" w:rsidRDefault="00B037A2" w:rsidP="00F23813">
      <w:pPr>
        <w:tabs>
          <w:tab w:val="left" w:pos="420"/>
          <w:tab w:val="left" w:pos="1418"/>
        </w:tabs>
        <w:adjustRightInd w:val="0"/>
        <w:snapToGrid w:val="0"/>
        <w:spacing w:before="260" w:after="260"/>
        <w:ind w:left="1980"/>
        <w:outlineLvl w:val="1"/>
        <w:rPr>
          <w:color w:val="000000"/>
        </w:rPr>
      </w:pPr>
      <w:r>
        <w:rPr>
          <w:color w:val="000000"/>
        </w:rPr>
        <w:fldChar w:fldCharType="end"/>
      </w:r>
    </w:p>
    <w:p w:rsidR="00F23813" w:rsidRDefault="00F23813" w:rsidP="00F23813">
      <w:pPr>
        <w:tabs>
          <w:tab w:val="left" w:pos="420"/>
          <w:tab w:val="left" w:pos="1418"/>
        </w:tabs>
        <w:adjustRightInd w:val="0"/>
        <w:snapToGrid w:val="0"/>
        <w:spacing w:before="260" w:after="260"/>
        <w:ind w:left="1980"/>
        <w:outlineLvl w:val="1"/>
        <w:rPr>
          <w:color w:val="000000"/>
        </w:rPr>
      </w:pPr>
    </w:p>
    <w:p w:rsidR="00F23813" w:rsidRDefault="00F23813" w:rsidP="00F23813">
      <w:pPr>
        <w:tabs>
          <w:tab w:val="left" w:pos="420"/>
          <w:tab w:val="left" w:pos="1418"/>
        </w:tabs>
        <w:adjustRightInd w:val="0"/>
        <w:snapToGrid w:val="0"/>
        <w:spacing w:before="260" w:after="260"/>
        <w:ind w:left="1980"/>
        <w:outlineLvl w:val="1"/>
        <w:rPr>
          <w:color w:val="000000"/>
        </w:rPr>
      </w:pPr>
    </w:p>
    <w:p w:rsidR="00F23813" w:rsidRDefault="00F23813" w:rsidP="00F23813">
      <w:pPr>
        <w:tabs>
          <w:tab w:val="left" w:pos="420"/>
          <w:tab w:val="left" w:pos="1418"/>
        </w:tabs>
        <w:adjustRightInd w:val="0"/>
        <w:snapToGrid w:val="0"/>
        <w:spacing w:before="260" w:after="260"/>
        <w:ind w:left="1980"/>
        <w:outlineLvl w:val="1"/>
        <w:rPr>
          <w:color w:val="000000"/>
        </w:rPr>
      </w:pPr>
    </w:p>
    <w:p w:rsidR="00F23813" w:rsidRDefault="00F23813" w:rsidP="00F23813">
      <w:pPr>
        <w:tabs>
          <w:tab w:val="left" w:pos="420"/>
          <w:tab w:val="left" w:pos="1418"/>
        </w:tabs>
        <w:adjustRightInd w:val="0"/>
        <w:snapToGrid w:val="0"/>
        <w:spacing w:before="260" w:after="260"/>
        <w:ind w:left="1980"/>
        <w:outlineLvl w:val="1"/>
        <w:rPr>
          <w:color w:val="000000"/>
        </w:rPr>
      </w:pPr>
    </w:p>
    <w:p w:rsidR="00F23813" w:rsidRDefault="00F23813" w:rsidP="00F23813">
      <w:pPr>
        <w:tabs>
          <w:tab w:val="left" w:pos="420"/>
          <w:tab w:val="left" w:pos="1418"/>
        </w:tabs>
        <w:adjustRightInd w:val="0"/>
        <w:snapToGrid w:val="0"/>
        <w:spacing w:before="260" w:after="260"/>
        <w:ind w:left="1980"/>
        <w:outlineLvl w:val="1"/>
        <w:rPr>
          <w:color w:val="000000"/>
        </w:rPr>
      </w:pPr>
    </w:p>
    <w:p w:rsidR="00F23813" w:rsidRPr="00BF1E0F" w:rsidRDefault="00F23813" w:rsidP="00F23813">
      <w:pPr>
        <w:tabs>
          <w:tab w:val="left" w:pos="420"/>
          <w:tab w:val="left" w:pos="1418"/>
        </w:tabs>
        <w:adjustRightInd w:val="0"/>
        <w:snapToGrid w:val="0"/>
        <w:spacing w:before="260" w:after="260"/>
        <w:ind w:left="1980"/>
        <w:outlineLvl w:val="1"/>
        <w:rPr>
          <w:rFonts w:ascii="宋体" w:cs="宋体"/>
          <w:b/>
          <w:bCs/>
          <w:kern w:val="0"/>
          <w:sz w:val="30"/>
          <w:szCs w:val="30"/>
        </w:rPr>
      </w:pPr>
    </w:p>
    <w:p w:rsidR="00F23813" w:rsidRDefault="00F23813" w:rsidP="00F23813">
      <w:pPr>
        <w:numPr>
          <w:ilvl w:val="0"/>
          <w:numId w:val="48"/>
        </w:numPr>
        <w:tabs>
          <w:tab w:val="clear" w:pos="1980"/>
          <w:tab w:val="left" w:pos="420"/>
          <w:tab w:val="left" w:pos="1418"/>
        </w:tabs>
        <w:adjustRightInd w:val="0"/>
        <w:snapToGrid w:val="0"/>
        <w:spacing w:before="260" w:after="260"/>
        <w:ind w:hanging="1980"/>
        <w:jc w:val="center"/>
        <w:outlineLvl w:val="1"/>
        <w:rPr>
          <w:rFonts w:ascii="宋体" w:cs="宋体"/>
          <w:b/>
          <w:bCs/>
          <w:kern w:val="0"/>
          <w:sz w:val="30"/>
          <w:szCs w:val="30"/>
        </w:rPr>
      </w:pPr>
      <w:bookmarkStart w:id="1" w:name="_Toc511221218"/>
      <w:r>
        <w:rPr>
          <w:rFonts w:ascii="宋体" w:cs="宋体" w:hint="eastAsia"/>
          <w:b/>
          <w:bCs/>
          <w:kern w:val="0"/>
          <w:sz w:val="30"/>
          <w:szCs w:val="30"/>
        </w:rPr>
        <w:lastRenderedPageBreak/>
        <w:t>总体要求</w:t>
      </w:r>
      <w:bookmarkEnd w:id="0"/>
      <w:bookmarkEnd w:id="1"/>
    </w:p>
    <w:p w:rsidR="00B65CB8" w:rsidRDefault="00F23813" w:rsidP="00357AEB">
      <w:pPr>
        <w:numPr>
          <w:ilvl w:val="0"/>
          <w:numId w:val="47"/>
        </w:numPr>
        <w:tabs>
          <w:tab w:val="clear" w:pos="705"/>
          <w:tab w:val="left" w:pos="525"/>
        </w:tabs>
        <w:adjustRightInd w:val="0"/>
        <w:snapToGrid w:val="0"/>
        <w:spacing w:beforeLines="100"/>
        <w:ind w:hanging="705"/>
        <w:outlineLvl w:val="2"/>
        <w:rPr>
          <w:rFonts w:ascii="宋体" w:cs="宋体"/>
          <w:b/>
          <w:szCs w:val="24"/>
        </w:rPr>
      </w:pPr>
      <w:bookmarkStart w:id="2" w:name="_Toc511221219"/>
      <w:r>
        <w:rPr>
          <w:rFonts w:ascii="宋体" w:cs="宋体" w:hint="eastAsia"/>
          <w:b/>
          <w:szCs w:val="24"/>
        </w:rPr>
        <w:t>项目说明</w:t>
      </w:r>
      <w:bookmarkEnd w:id="2"/>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本部分内容是根据本项目实际情况制定的。</w:t>
      </w:r>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投标人必须仔细阅读本部分的全部条款。对本部分中存在的任何疑问、遗漏或相互矛盾之处，或是对于相关要求不清楚，认为存在歧视、限制的情况，投标人可以向采购中心寻求书面澄清。</w:t>
      </w:r>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本技术规格及要求提供的是最低限度的技术要求，并未对一切技术细节做出规定，也未充分引述有关标准和规范的条文，投标人应保证提供符合本技术规格及要求和有关工业标准的优质产品。</w:t>
      </w:r>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本技术规格及要求所使用的标准和规范如与投标人所执行的标准不一致时，按较高标准执行。</w:t>
      </w:r>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招标人保留在签订合同前，对本技术规格及要求进行补充和修改的权利，投标人应承诺予以配合，如提出修改，具体事项由中标人与招标人另行商定。</w:t>
      </w:r>
    </w:p>
    <w:p w:rsidR="00F23813" w:rsidRDefault="00F23813" w:rsidP="00F23813">
      <w:pPr>
        <w:numPr>
          <w:ilvl w:val="1"/>
          <w:numId w:val="47"/>
        </w:numPr>
        <w:adjustRightInd w:val="0"/>
        <w:snapToGrid w:val="0"/>
        <w:ind w:left="601" w:hanging="601"/>
        <w:rPr>
          <w:rFonts w:ascii="宋体" w:cs="宋体"/>
          <w:szCs w:val="24"/>
        </w:rPr>
      </w:pPr>
      <w:r>
        <w:rPr>
          <w:rFonts w:ascii="宋体" w:cs="宋体" w:hint="eastAsia"/>
          <w:szCs w:val="24"/>
        </w:rPr>
        <w:t>投标人所提供的货物，如若发生侵犯知识产权的行为时，其侵权责任与招标人无关，应由投标人承担相应的责任，并不得损害招标人的利益。</w:t>
      </w:r>
    </w:p>
    <w:p w:rsidR="00F23813" w:rsidRDefault="00F23813" w:rsidP="00F23813">
      <w:pPr>
        <w:numPr>
          <w:ilvl w:val="1"/>
          <w:numId w:val="47"/>
        </w:numPr>
        <w:tabs>
          <w:tab w:val="left" w:pos="600"/>
          <w:tab w:val="left" w:pos="705"/>
        </w:tabs>
        <w:adjustRightInd w:val="0"/>
        <w:snapToGrid w:val="0"/>
        <w:ind w:left="601" w:hanging="601"/>
        <w:rPr>
          <w:rFonts w:ascii="宋体" w:cs="宋体"/>
          <w:szCs w:val="24"/>
        </w:rPr>
      </w:pPr>
      <w:r>
        <w:rPr>
          <w:rFonts w:ascii="宋体" w:cs="宋体" w:hint="eastAsia"/>
          <w:szCs w:val="24"/>
        </w:rPr>
        <w:t>备品备件要求：提供验收合格后</w:t>
      </w:r>
      <w:r>
        <w:rPr>
          <w:rFonts w:ascii="宋体" w:cs="宋体" w:hint="eastAsia"/>
          <w:b/>
          <w:szCs w:val="24"/>
          <w:u w:val="single"/>
        </w:rPr>
        <w:t xml:space="preserve">  36个月内 </w:t>
      </w:r>
      <w:r>
        <w:rPr>
          <w:rFonts w:ascii="宋体" w:cs="宋体" w:hint="eastAsia"/>
          <w:szCs w:val="24"/>
        </w:rPr>
        <w:t>正常使用所需的备品备件。</w:t>
      </w:r>
    </w:p>
    <w:p w:rsidR="00F23813" w:rsidRDefault="00F23813" w:rsidP="00F23813">
      <w:pPr>
        <w:numPr>
          <w:ilvl w:val="1"/>
          <w:numId w:val="47"/>
        </w:numPr>
        <w:tabs>
          <w:tab w:val="left" w:pos="600"/>
          <w:tab w:val="left" w:pos="705"/>
        </w:tabs>
        <w:adjustRightInd w:val="0"/>
        <w:snapToGrid w:val="0"/>
        <w:ind w:left="601" w:hanging="601"/>
        <w:rPr>
          <w:rFonts w:ascii="宋体" w:cs="宋体"/>
          <w:szCs w:val="24"/>
        </w:rPr>
      </w:pPr>
      <w:r>
        <w:rPr>
          <w:rFonts w:ascii="宋体" w:cs="宋体" w:hint="eastAsia"/>
          <w:szCs w:val="24"/>
        </w:rPr>
        <w:t>质量保证期：采购人签发最终验收合格证书之日起至</w:t>
      </w:r>
      <w:r>
        <w:rPr>
          <w:rFonts w:ascii="宋体" w:cs="宋体" w:hint="eastAsia"/>
          <w:b/>
          <w:szCs w:val="24"/>
          <w:u w:val="single"/>
        </w:rPr>
        <w:t xml:space="preserve"> 36个月 </w:t>
      </w:r>
      <w:r>
        <w:rPr>
          <w:rFonts w:ascii="宋体" w:cs="宋体" w:hint="eastAsia"/>
          <w:szCs w:val="24"/>
        </w:rPr>
        <w:t>止,</w:t>
      </w:r>
      <w:r>
        <w:rPr>
          <w:rFonts w:hint="eastAsia"/>
          <w:sz w:val="30"/>
          <w:szCs w:val="30"/>
        </w:rPr>
        <w:t xml:space="preserve"> </w:t>
      </w:r>
      <w:r>
        <w:rPr>
          <w:rFonts w:ascii="宋体" w:cs="宋体" w:hint="eastAsia"/>
          <w:szCs w:val="24"/>
        </w:rPr>
        <w:t xml:space="preserve">上述期限内，货物出现质量问题，中标供应商应当提供免费维修、更换服务。                                                </w:t>
      </w:r>
    </w:p>
    <w:p w:rsidR="00F23813" w:rsidRDefault="00F23813" w:rsidP="00F23813">
      <w:pPr>
        <w:numPr>
          <w:ilvl w:val="1"/>
          <w:numId w:val="47"/>
        </w:numPr>
        <w:tabs>
          <w:tab w:val="left" w:pos="600"/>
          <w:tab w:val="left" w:pos="705"/>
        </w:tabs>
        <w:adjustRightInd w:val="0"/>
        <w:snapToGrid w:val="0"/>
        <w:ind w:left="601" w:hanging="601"/>
        <w:rPr>
          <w:rFonts w:ascii="宋体" w:cs="宋体"/>
          <w:szCs w:val="24"/>
        </w:rPr>
      </w:pPr>
      <w:r>
        <w:rPr>
          <w:rFonts w:ascii="宋体" w:cs="宋体" w:hint="eastAsia"/>
          <w:szCs w:val="24"/>
        </w:rPr>
        <w:t>免费维修保养服务期限：采购人签发最终验收合格证书之日起</w:t>
      </w:r>
      <w:r>
        <w:rPr>
          <w:rFonts w:ascii="宋体" w:cs="宋体" w:hint="eastAsia"/>
          <w:b/>
          <w:szCs w:val="24"/>
          <w:u w:val="single"/>
        </w:rPr>
        <w:t xml:space="preserve">36个月 </w:t>
      </w:r>
      <w:r>
        <w:rPr>
          <w:rFonts w:ascii="宋体" w:cs="宋体" w:hint="eastAsia"/>
          <w:szCs w:val="24"/>
        </w:rPr>
        <w:t>止,</w:t>
      </w:r>
      <w:r>
        <w:rPr>
          <w:rFonts w:hint="eastAsia"/>
          <w:sz w:val="30"/>
          <w:szCs w:val="30"/>
        </w:rPr>
        <w:t xml:space="preserve"> </w:t>
      </w:r>
      <w:r>
        <w:rPr>
          <w:rFonts w:ascii="宋体" w:cs="宋体" w:hint="eastAsia"/>
          <w:szCs w:val="24"/>
        </w:rPr>
        <w:t>上述期限内，中标供应商应当提供每年不少于两次的设备检测和保养服务。</w:t>
      </w:r>
    </w:p>
    <w:p w:rsidR="00F23813" w:rsidRDefault="00F23813" w:rsidP="00F23813">
      <w:pPr>
        <w:numPr>
          <w:ilvl w:val="1"/>
          <w:numId w:val="47"/>
        </w:numPr>
        <w:tabs>
          <w:tab w:val="left" w:pos="600"/>
          <w:tab w:val="left" w:pos="705"/>
        </w:tabs>
        <w:adjustRightInd w:val="0"/>
        <w:snapToGrid w:val="0"/>
        <w:ind w:left="601" w:hanging="601"/>
        <w:rPr>
          <w:rFonts w:ascii="宋体" w:cs="宋体"/>
          <w:szCs w:val="24"/>
        </w:rPr>
      </w:pPr>
      <w:r>
        <w:rPr>
          <w:rFonts w:ascii="宋体" w:cs="宋体" w:hint="eastAsia"/>
          <w:szCs w:val="24"/>
        </w:rPr>
        <w:t>反应时间：质量保证期内</w:t>
      </w:r>
      <w:r>
        <w:rPr>
          <w:rFonts w:ascii="宋体" w:cs="宋体" w:hint="eastAsia"/>
          <w:b/>
          <w:szCs w:val="24"/>
          <w:u w:val="single"/>
        </w:rPr>
        <w:t>24小时</w:t>
      </w:r>
      <w:r>
        <w:rPr>
          <w:rFonts w:ascii="宋体" w:cs="宋体" w:hint="eastAsia"/>
          <w:szCs w:val="24"/>
        </w:rPr>
        <w:t>实时维保，维修和更换设备不能超过</w:t>
      </w:r>
      <w:r>
        <w:rPr>
          <w:rFonts w:ascii="宋体" w:cs="宋体" w:hint="eastAsia"/>
          <w:b/>
          <w:szCs w:val="24"/>
          <w:u w:val="single"/>
        </w:rPr>
        <w:t>24小时</w:t>
      </w:r>
      <w:r>
        <w:rPr>
          <w:rFonts w:ascii="宋体" w:cs="宋体" w:hint="eastAsia"/>
          <w:szCs w:val="24"/>
        </w:rPr>
        <w:t>。设备如需返修，必须提供相应的备机、备件以恢复系统的正常使用，不得因设备返修导致系统无法使用。</w:t>
      </w:r>
    </w:p>
    <w:p w:rsidR="00F23813" w:rsidRDefault="00F23813" w:rsidP="00F23813">
      <w:pPr>
        <w:rPr>
          <w:rFonts w:ascii="宋体" w:hAnsi="宋体"/>
          <w:color w:val="000000"/>
          <w:sz w:val="28"/>
        </w:rPr>
      </w:pPr>
    </w:p>
    <w:p w:rsidR="00F23813" w:rsidRDefault="00F23813" w:rsidP="00F23813">
      <w:pPr>
        <w:rPr>
          <w:rFonts w:ascii="宋体" w:hAnsi="宋体"/>
          <w:color w:val="000000"/>
          <w:sz w:val="28"/>
        </w:rPr>
      </w:pPr>
    </w:p>
    <w:p w:rsidR="00F23813" w:rsidRDefault="00F23813" w:rsidP="00F23813">
      <w:pPr>
        <w:rPr>
          <w:rFonts w:ascii="宋体" w:hAnsi="宋体"/>
          <w:color w:val="000000"/>
          <w:sz w:val="28"/>
        </w:rPr>
      </w:pPr>
    </w:p>
    <w:p w:rsidR="00F23813" w:rsidRDefault="00F23813" w:rsidP="00F23813">
      <w:pPr>
        <w:rPr>
          <w:rFonts w:ascii="宋体" w:hAnsi="宋体"/>
          <w:color w:val="000000"/>
          <w:sz w:val="28"/>
        </w:rPr>
      </w:pPr>
    </w:p>
    <w:p w:rsidR="00F23813" w:rsidRPr="00B24D70" w:rsidRDefault="00F23813" w:rsidP="00F23813">
      <w:pPr>
        <w:rPr>
          <w:rFonts w:ascii="宋体" w:hAnsi="宋体"/>
          <w:color w:val="000000"/>
          <w:sz w:val="28"/>
        </w:rPr>
      </w:pPr>
    </w:p>
    <w:p w:rsidR="00F23813" w:rsidRPr="00B24D70" w:rsidRDefault="00F23813" w:rsidP="00F23813">
      <w:pPr>
        <w:rPr>
          <w:rFonts w:ascii="宋体" w:hAnsi="宋体"/>
          <w:b/>
          <w:color w:val="000000"/>
          <w:szCs w:val="24"/>
        </w:rPr>
        <w:sectPr w:rsidR="00F23813" w:rsidRPr="00B24D70">
          <w:footerReference w:type="even" r:id="rId7"/>
          <w:footerReference w:type="default" r:id="rId8"/>
          <w:headerReference w:type="first" r:id="rId9"/>
          <w:pgSz w:w="11906" w:h="16838"/>
          <w:pgMar w:top="1418" w:right="1418" w:bottom="1134" w:left="1418" w:header="851" w:footer="992" w:gutter="0"/>
          <w:pgNumType w:start="0"/>
          <w:cols w:space="720"/>
          <w:titlePg/>
          <w:docGrid w:linePitch="312"/>
        </w:sectPr>
      </w:pPr>
    </w:p>
    <w:p w:rsidR="00F23813" w:rsidRDefault="00F23813" w:rsidP="00F23813">
      <w:pPr>
        <w:numPr>
          <w:ilvl w:val="0"/>
          <w:numId w:val="48"/>
        </w:numPr>
        <w:tabs>
          <w:tab w:val="clear" w:pos="1980"/>
          <w:tab w:val="left" w:pos="420"/>
          <w:tab w:val="left" w:pos="1418"/>
        </w:tabs>
        <w:adjustRightInd w:val="0"/>
        <w:snapToGrid w:val="0"/>
        <w:spacing w:before="260" w:after="260"/>
        <w:ind w:hanging="1980"/>
        <w:jc w:val="center"/>
        <w:outlineLvl w:val="1"/>
        <w:rPr>
          <w:rFonts w:ascii="宋体" w:cs="宋体"/>
          <w:b/>
          <w:bCs/>
          <w:kern w:val="0"/>
          <w:sz w:val="30"/>
          <w:szCs w:val="30"/>
        </w:rPr>
      </w:pPr>
      <w:bookmarkStart w:id="4" w:name="_Toc511221220"/>
      <w:bookmarkStart w:id="5" w:name="_Toc485224119"/>
      <w:bookmarkStart w:id="6" w:name="_Toc110761944"/>
      <w:bookmarkStart w:id="7" w:name="_Toc337816980"/>
      <w:bookmarkStart w:id="8" w:name="_Toc83194589"/>
      <w:bookmarkStart w:id="9" w:name="_Toc393365986"/>
      <w:r>
        <w:rPr>
          <w:rFonts w:ascii="宋体" w:cs="宋体" w:hint="eastAsia"/>
          <w:b/>
          <w:bCs/>
          <w:kern w:val="0"/>
          <w:sz w:val="30"/>
          <w:szCs w:val="30"/>
        </w:rPr>
        <w:lastRenderedPageBreak/>
        <w:t>项目情况</w:t>
      </w:r>
      <w:bookmarkEnd w:id="4"/>
    </w:p>
    <w:p w:rsidR="00F23813" w:rsidRPr="00B24D70" w:rsidRDefault="00F23813" w:rsidP="00F23813">
      <w:pPr>
        <w:pStyle w:val="1"/>
        <w:numPr>
          <w:ilvl w:val="0"/>
          <w:numId w:val="3"/>
        </w:numPr>
        <w:tabs>
          <w:tab w:val="num" w:pos="0"/>
        </w:tabs>
        <w:adjustRightInd/>
        <w:snapToGrid/>
        <w:spacing w:line="360" w:lineRule="auto"/>
        <w:ind w:left="0" w:firstLine="0"/>
        <w:rPr>
          <w:color w:val="000000"/>
          <w:sz w:val="44"/>
          <w:szCs w:val="44"/>
        </w:rPr>
      </w:pPr>
      <w:bookmarkStart w:id="10" w:name="_Toc511221221"/>
      <w:r w:rsidRPr="00B24D70">
        <w:rPr>
          <w:color w:val="000000"/>
          <w:sz w:val="44"/>
          <w:szCs w:val="44"/>
        </w:rPr>
        <w:t>项目概述</w:t>
      </w:r>
      <w:bookmarkEnd w:id="5"/>
      <w:bookmarkEnd w:id="10"/>
    </w:p>
    <w:p w:rsidR="00F23813" w:rsidRPr="00B24D70" w:rsidRDefault="00F23813" w:rsidP="00881E5C">
      <w:pPr>
        <w:pStyle w:val="20"/>
        <w:numPr>
          <w:ilvl w:val="1"/>
          <w:numId w:val="3"/>
        </w:numPr>
        <w:adjustRightInd w:val="0"/>
        <w:snapToGrid w:val="0"/>
        <w:spacing w:before="0" w:after="0"/>
        <w:rPr>
          <w:rFonts w:ascii="Times New Roman" w:hAnsi="Times New Roman"/>
          <w:color w:val="000000"/>
        </w:rPr>
      </w:pPr>
      <w:bookmarkStart w:id="11" w:name="_Toc511221222"/>
      <w:bookmarkStart w:id="12" w:name="_Toc485224120"/>
      <w:r w:rsidRPr="00B24D70">
        <w:rPr>
          <w:rFonts w:ascii="Times New Roman" w:hAnsi="Times New Roman"/>
          <w:color w:val="000000"/>
        </w:rPr>
        <w:t>项目建设背景</w:t>
      </w:r>
      <w:bookmarkEnd w:id="11"/>
    </w:p>
    <w:p w:rsidR="00F23813" w:rsidRPr="00B24D70" w:rsidRDefault="00F23813" w:rsidP="00881E5C">
      <w:pPr>
        <w:adjustRightInd w:val="0"/>
        <w:snapToGrid w:val="0"/>
        <w:ind w:firstLineChars="200" w:firstLine="480"/>
        <w:rPr>
          <w:rFonts w:eastAsia="仿宋_GB2312"/>
          <w:color w:val="000000"/>
        </w:rPr>
      </w:pPr>
      <w:r w:rsidRPr="00B24D70">
        <w:rPr>
          <w:rFonts w:eastAsia="仿宋_GB2312"/>
          <w:color w:val="000000"/>
        </w:rPr>
        <w:t>机关后勤服务工作是保障机关正常运行的重要组成部分，是机关运作中不可缺少的重要环节，机关后勤服务的质量和管理水平直接影响着机关工作的各个方面。</w:t>
      </w:r>
      <w:r w:rsidRPr="00B24D70">
        <w:rPr>
          <w:rFonts w:eastAsia="仿宋_GB2312" w:hint="eastAsia"/>
          <w:color w:val="000000"/>
        </w:rPr>
        <w:t>目前，</w:t>
      </w:r>
      <w:r>
        <w:rPr>
          <w:rFonts w:eastAsia="仿宋_GB2312" w:hint="eastAsia"/>
          <w:color w:val="000000"/>
        </w:rPr>
        <w:t>地安门西大街、</w:t>
      </w:r>
      <w:r>
        <w:rPr>
          <w:rFonts w:eastAsia="仿宋_GB2312"/>
          <w:color w:val="000000"/>
        </w:rPr>
        <w:t>旧鼓楼大街</w:t>
      </w:r>
      <w:r>
        <w:rPr>
          <w:rFonts w:eastAsia="仿宋_GB2312" w:hint="eastAsia"/>
          <w:color w:val="000000"/>
        </w:rPr>
        <w:t>、</w:t>
      </w:r>
      <w:r>
        <w:rPr>
          <w:rFonts w:eastAsia="仿宋_GB2312"/>
          <w:color w:val="000000"/>
        </w:rPr>
        <w:t>立汤路</w:t>
      </w:r>
      <w:r>
        <w:rPr>
          <w:rFonts w:eastAsia="仿宋_GB2312" w:hint="eastAsia"/>
          <w:color w:val="000000"/>
        </w:rPr>
        <w:t>、顺义壁富路、</w:t>
      </w:r>
      <w:r>
        <w:rPr>
          <w:rFonts w:eastAsia="仿宋_GB2312"/>
          <w:color w:val="000000"/>
        </w:rPr>
        <w:t>新风街</w:t>
      </w:r>
      <w:r>
        <w:rPr>
          <w:rFonts w:eastAsia="仿宋_GB2312" w:hint="eastAsia"/>
          <w:color w:val="000000"/>
        </w:rPr>
        <w:t>等</w:t>
      </w:r>
      <w:r w:rsidRPr="00B24D70">
        <w:rPr>
          <w:rFonts w:eastAsia="仿宋_GB2312" w:hint="eastAsia"/>
          <w:color w:val="000000"/>
        </w:rPr>
        <w:t>各下属</w:t>
      </w:r>
      <w:r>
        <w:rPr>
          <w:rFonts w:eastAsia="仿宋_GB2312" w:hint="eastAsia"/>
          <w:color w:val="000000"/>
        </w:rPr>
        <w:t>管理点位多，</w:t>
      </w:r>
      <w:r w:rsidRPr="00B24D70">
        <w:rPr>
          <w:rFonts w:eastAsia="仿宋_GB2312" w:hint="eastAsia"/>
          <w:color w:val="000000"/>
        </w:rPr>
        <w:t>物理位置分散</w:t>
      </w:r>
      <w:r w:rsidRPr="00B24D70">
        <w:rPr>
          <w:rFonts w:eastAsia="仿宋_GB2312"/>
          <w:color w:val="000000"/>
        </w:rPr>
        <w:t>，现有的服务软硬件设施情况各异，标准不一，各自独立运行</w:t>
      </w:r>
      <w:r w:rsidRPr="00B24D70">
        <w:rPr>
          <w:rFonts w:eastAsia="仿宋_GB2312" w:hint="eastAsia"/>
          <w:color w:val="000000"/>
        </w:rPr>
        <w:t>，</w:t>
      </w:r>
      <w:r w:rsidRPr="00B24D70">
        <w:rPr>
          <w:rFonts w:eastAsia="仿宋_GB2312"/>
          <w:color w:val="000000"/>
        </w:rPr>
        <w:t>在整体的安全监控、后勤服务实体与业务、协同办公应用等方面缺乏统一管理及监控。虽然投入了大量的人力、物力，但资源配置重复甚至浪费，人力成本较高，信息孤立，缺乏统一协调、联动、优化，工作效率相对较低，无法满足机关后勤服务未来的发展要求。</w:t>
      </w:r>
    </w:p>
    <w:p w:rsidR="00723CF1" w:rsidRDefault="00F23813" w:rsidP="00881E5C">
      <w:pPr>
        <w:adjustRightInd w:val="0"/>
        <w:snapToGrid w:val="0"/>
        <w:ind w:firstLineChars="200" w:firstLine="480"/>
        <w:rPr>
          <w:rFonts w:eastAsia="仿宋_GB2312"/>
          <w:color w:val="000000"/>
        </w:rPr>
      </w:pPr>
      <w:r w:rsidRPr="00B24D70">
        <w:rPr>
          <w:rFonts w:eastAsia="仿宋_GB2312"/>
          <w:color w:val="000000"/>
        </w:rPr>
        <w:t>为了更好地适应机关后勤管理工作的快速发展，全面提升后勤服务综合管理科学化水平，充分发挥服务中心各项职能和作用，根据实际情况，</w:t>
      </w:r>
      <w:r w:rsidRPr="00354D7A">
        <w:rPr>
          <w:rFonts w:eastAsia="仿宋_GB2312"/>
          <w:color w:val="000000"/>
        </w:rPr>
        <w:t>整合现有基础设施及资源，实现统一管理、统一服务、集中监控及运维，建立后勤服务综合信息管理平台。</w:t>
      </w:r>
      <w:bookmarkStart w:id="13" w:name="_Toc511221223"/>
    </w:p>
    <w:p w:rsidR="00F23813" w:rsidRPr="00B24D70" w:rsidRDefault="00F23813" w:rsidP="00881E5C">
      <w:pPr>
        <w:pStyle w:val="20"/>
        <w:numPr>
          <w:ilvl w:val="1"/>
          <w:numId w:val="3"/>
        </w:numPr>
        <w:adjustRightInd w:val="0"/>
        <w:snapToGrid w:val="0"/>
        <w:spacing w:before="0" w:after="0"/>
        <w:rPr>
          <w:rFonts w:ascii="Times New Roman" w:hAnsi="Times New Roman"/>
          <w:color w:val="000000"/>
        </w:rPr>
      </w:pPr>
      <w:r w:rsidRPr="00B24D70">
        <w:rPr>
          <w:rFonts w:ascii="Times New Roman" w:hAnsi="Times New Roman"/>
          <w:color w:val="000000"/>
        </w:rPr>
        <w:t>项目</w:t>
      </w:r>
      <w:bookmarkEnd w:id="12"/>
      <w:r w:rsidRPr="00B24D70">
        <w:rPr>
          <w:rFonts w:ascii="Times New Roman" w:hAnsi="Times New Roman" w:hint="eastAsia"/>
          <w:color w:val="000000"/>
        </w:rPr>
        <w:t>建设目标</w:t>
      </w:r>
      <w:bookmarkEnd w:id="13"/>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本项目建设需</w:t>
      </w:r>
      <w:r w:rsidRPr="00B24D70">
        <w:rPr>
          <w:rFonts w:ascii="仿宋_GB2312" w:eastAsia="仿宋_GB2312"/>
          <w:color w:val="000000"/>
        </w:rPr>
        <w:t>按照中央和国家电子政务建设和管理有关要求，根据实际情况，整合现有</w:t>
      </w:r>
      <w:r w:rsidRPr="00B24D70">
        <w:rPr>
          <w:rFonts w:ascii="仿宋_GB2312" w:eastAsia="仿宋_GB2312" w:hint="eastAsia"/>
          <w:color w:val="000000"/>
        </w:rPr>
        <w:t>后勤单位</w:t>
      </w:r>
      <w:r w:rsidRPr="00B24D70">
        <w:rPr>
          <w:rFonts w:ascii="仿宋_GB2312" w:eastAsia="仿宋_GB2312"/>
          <w:color w:val="000000"/>
        </w:rPr>
        <w:t>基础设施及资源，形成定位明确、边界清晰、管理有序、安全可靠、运转高效的服务和管理网络，使服务和管理职责明确、程序规范、快速实用。采用先进的信息化技术，应用各种智能化的设备与信息系统参与服务与管理，树立创新性思维、精细化思维、简约化思维、透明化思维、大数据思维，将后勤服务实体的管理和业务纳入统一的信息平台上。通过</w:t>
      </w:r>
      <w:r w:rsidRPr="00B24D70">
        <w:rPr>
          <w:rFonts w:ascii="仿宋_GB2312" w:eastAsia="仿宋_GB2312" w:hint="eastAsia"/>
          <w:color w:val="000000"/>
        </w:rPr>
        <w:t>信息</w:t>
      </w:r>
      <w:r w:rsidRPr="00B24D70">
        <w:rPr>
          <w:rFonts w:ascii="仿宋_GB2312" w:eastAsia="仿宋_GB2312"/>
          <w:color w:val="000000"/>
        </w:rPr>
        <w:t>平台的建设，满足后勤服务的业务应用及内部办公需求，全面提升后勤服务综合管理科学化水平。</w:t>
      </w:r>
    </w:p>
    <w:p w:rsidR="00F23813" w:rsidRPr="00B24D70" w:rsidRDefault="00F23813" w:rsidP="00881E5C">
      <w:pPr>
        <w:pStyle w:val="20"/>
        <w:numPr>
          <w:ilvl w:val="1"/>
          <w:numId w:val="3"/>
        </w:numPr>
        <w:adjustRightInd w:val="0"/>
        <w:snapToGrid w:val="0"/>
        <w:spacing w:before="0" w:after="0"/>
        <w:rPr>
          <w:rFonts w:ascii="Times New Roman" w:hAnsi="Times New Roman"/>
          <w:color w:val="000000"/>
        </w:rPr>
      </w:pPr>
      <w:bookmarkStart w:id="14" w:name="_Toc511221224"/>
      <w:r w:rsidRPr="00B24D70">
        <w:rPr>
          <w:rFonts w:ascii="Times New Roman" w:hAnsi="Times New Roman" w:hint="eastAsia"/>
          <w:color w:val="000000"/>
        </w:rPr>
        <w:t>建设内容</w:t>
      </w:r>
      <w:bookmarkEnd w:id="14"/>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本次项目建设内容建设安防专网、基础设施（包括机房及监控室）、安防</w:t>
      </w:r>
      <w:r w:rsidRPr="00B24D70">
        <w:rPr>
          <w:rFonts w:ascii="仿宋_GB2312" w:eastAsia="仿宋_GB2312"/>
          <w:color w:val="000000"/>
        </w:rPr>
        <w:t>专网应用系统平台、</w:t>
      </w:r>
      <w:r w:rsidRPr="00B24D70">
        <w:rPr>
          <w:rFonts w:ascii="仿宋_GB2312" w:eastAsia="仿宋_GB2312" w:hint="eastAsia"/>
          <w:color w:val="000000"/>
        </w:rPr>
        <w:t>安防监控系统等。具体</w:t>
      </w:r>
      <w:r w:rsidRPr="00B24D70">
        <w:rPr>
          <w:rFonts w:ascii="仿宋_GB2312" w:eastAsia="仿宋_GB2312"/>
          <w:color w:val="000000"/>
        </w:rPr>
        <w:t>内容如下：</w:t>
      </w:r>
    </w:p>
    <w:p w:rsidR="00F23813" w:rsidRPr="00B24D70" w:rsidRDefault="00F23813" w:rsidP="00881E5C">
      <w:pPr>
        <w:adjustRightInd w:val="0"/>
        <w:snapToGrid w:val="0"/>
        <w:ind w:firstLineChars="200" w:firstLine="482"/>
        <w:rPr>
          <w:rFonts w:ascii="仿宋_GB2312" w:eastAsia="仿宋_GB2312"/>
          <w:b/>
          <w:color w:val="000000"/>
        </w:rPr>
      </w:pPr>
      <w:r w:rsidRPr="00B24D70">
        <w:rPr>
          <w:rFonts w:ascii="仿宋_GB2312" w:eastAsia="仿宋_GB2312" w:hint="eastAsia"/>
          <w:b/>
          <w:color w:val="000000"/>
        </w:rPr>
        <w:t>（1</w:t>
      </w:r>
      <w:r w:rsidRPr="00B24D70">
        <w:rPr>
          <w:rFonts w:ascii="仿宋_GB2312" w:eastAsia="仿宋_GB2312"/>
          <w:b/>
          <w:color w:val="000000"/>
        </w:rPr>
        <w:t>）</w:t>
      </w:r>
      <w:r w:rsidRPr="00B24D70">
        <w:rPr>
          <w:rFonts w:ascii="仿宋_GB2312" w:eastAsia="仿宋_GB2312" w:hint="eastAsia"/>
          <w:b/>
          <w:color w:val="000000"/>
        </w:rPr>
        <w:t>网络</w:t>
      </w:r>
      <w:r w:rsidRPr="00B24D70">
        <w:rPr>
          <w:rFonts w:ascii="仿宋_GB2312" w:eastAsia="仿宋_GB2312"/>
          <w:b/>
          <w:color w:val="000000"/>
        </w:rPr>
        <w:t>基础设施建设</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lastRenderedPageBreak/>
        <w:t>安防专网</w:t>
      </w:r>
      <w:r>
        <w:rPr>
          <w:rFonts w:ascii="仿宋_GB2312" w:eastAsia="仿宋_GB2312" w:hint="eastAsia"/>
          <w:color w:val="000000"/>
        </w:rPr>
        <w:t>通过</w:t>
      </w:r>
      <w:r w:rsidRPr="00B24D70">
        <w:rPr>
          <w:rFonts w:ascii="仿宋_GB2312" w:eastAsia="仿宋_GB2312" w:hint="eastAsia"/>
          <w:color w:val="000000"/>
        </w:rPr>
        <w:t>租用运营商</w:t>
      </w:r>
      <w:r w:rsidRPr="00B24D70">
        <w:rPr>
          <w:rFonts w:ascii="仿宋_GB2312" w:eastAsia="仿宋_GB2312"/>
          <w:color w:val="000000"/>
        </w:rPr>
        <w:t>链路</w:t>
      </w:r>
      <w:r w:rsidRPr="00B24D70">
        <w:rPr>
          <w:rFonts w:ascii="仿宋_GB2312" w:eastAsia="仿宋_GB2312" w:hint="eastAsia"/>
          <w:color w:val="000000"/>
        </w:rPr>
        <w:t>连接</w:t>
      </w:r>
      <w:r>
        <w:rPr>
          <w:rFonts w:ascii="仿宋_GB2312" w:eastAsia="仿宋_GB2312" w:hint="eastAsia"/>
          <w:color w:val="000000"/>
        </w:rPr>
        <w:t>地安门西大街、旧鼓楼大街、立汤路、新风街等物理位置分散的16个</w:t>
      </w:r>
      <w:r w:rsidRPr="00B24D70">
        <w:rPr>
          <w:rFonts w:ascii="仿宋_GB2312" w:eastAsia="仿宋_GB2312" w:hint="eastAsia"/>
          <w:color w:val="000000"/>
        </w:rPr>
        <w:t>节点</w:t>
      </w:r>
      <w:r w:rsidRPr="00B24D70">
        <w:rPr>
          <w:rFonts w:ascii="仿宋_GB2312" w:eastAsia="仿宋_GB2312"/>
          <w:color w:val="000000"/>
        </w:rPr>
        <w:t>，</w:t>
      </w:r>
      <w:r>
        <w:rPr>
          <w:rFonts w:ascii="仿宋_GB2312" w:eastAsia="仿宋_GB2312" w:hint="eastAsia"/>
          <w:color w:val="000000"/>
        </w:rPr>
        <w:t>在核心节点(位于地安门西大街)</w:t>
      </w:r>
      <w:r w:rsidRPr="00B24D70">
        <w:rPr>
          <w:rFonts w:ascii="仿宋_GB2312" w:eastAsia="仿宋_GB2312" w:hint="eastAsia"/>
          <w:color w:val="000000"/>
        </w:rPr>
        <w:t>通过</w:t>
      </w:r>
      <w:r w:rsidRPr="00B24D70">
        <w:rPr>
          <w:rFonts w:ascii="仿宋_GB2312" w:eastAsia="仿宋_GB2312"/>
          <w:color w:val="000000"/>
        </w:rPr>
        <w:t>部署网络</w:t>
      </w:r>
      <w:r w:rsidRPr="00B24D70">
        <w:rPr>
          <w:rFonts w:ascii="仿宋_GB2312" w:eastAsia="仿宋_GB2312" w:hint="eastAsia"/>
          <w:color w:val="000000"/>
        </w:rPr>
        <w:t>设备</w:t>
      </w:r>
      <w:r w:rsidRPr="00B24D70">
        <w:rPr>
          <w:rFonts w:ascii="仿宋_GB2312" w:eastAsia="仿宋_GB2312"/>
          <w:color w:val="000000"/>
        </w:rPr>
        <w:t>、服务器、存储等信息化设备，</w:t>
      </w:r>
      <w:r w:rsidRPr="00B24D70">
        <w:rPr>
          <w:rFonts w:ascii="仿宋_GB2312" w:eastAsia="仿宋_GB2312" w:hint="eastAsia"/>
          <w:color w:val="000000"/>
        </w:rPr>
        <w:t>支撑安防平台系统运行。</w:t>
      </w:r>
    </w:p>
    <w:p w:rsidR="00F23813" w:rsidRPr="00B24D70" w:rsidRDefault="00F23813" w:rsidP="00881E5C">
      <w:pPr>
        <w:adjustRightInd w:val="0"/>
        <w:snapToGrid w:val="0"/>
        <w:ind w:firstLineChars="200" w:firstLine="482"/>
        <w:rPr>
          <w:rFonts w:ascii="仿宋_GB2312" w:eastAsia="仿宋_GB2312"/>
          <w:b/>
          <w:color w:val="000000"/>
        </w:rPr>
      </w:pPr>
      <w:r w:rsidRPr="00B24D70">
        <w:rPr>
          <w:rFonts w:ascii="仿宋_GB2312" w:eastAsia="仿宋_GB2312" w:hint="eastAsia"/>
          <w:b/>
          <w:color w:val="000000"/>
        </w:rPr>
        <w:t>（</w:t>
      </w:r>
      <w:r>
        <w:rPr>
          <w:rFonts w:ascii="仿宋_GB2312" w:eastAsia="仿宋_GB2312" w:hint="eastAsia"/>
          <w:b/>
          <w:color w:val="000000"/>
        </w:rPr>
        <w:t>2</w:t>
      </w:r>
      <w:r w:rsidRPr="00B24D70">
        <w:rPr>
          <w:rFonts w:ascii="仿宋_GB2312" w:eastAsia="仿宋_GB2312"/>
          <w:b/>
          <w:color w:val="000000"/>
        </w:rPr>
        <w:t>）</w:t>
      </w:r>
      <w:r w:rsidRPr="00B24D70">
        <w:rPr>
          <w:rFonts w:ascii="仿宋_GB2312" w:eastAsia="仿宋_GB2312" w:hint="eastAsia"/>
          <w:b/>
          <w:color w:val="000000"/>
        </w:rPr>
        <w:t>安全体系</w:t>
      </w:r>
      <w:r w:rsidRPr="00B24D70">
        <w:rPr>
          <w:rFonts w:ascii="仿宋_GB2312" w:eastAsia="仿宋_GB2312"/>
          <w:b/>
          <w:color w:val="000000"/>
        </w:rPr>
        <w:t>建设</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安防专网安全体系按照</w:t>
      </w:r>
      <w:r w:rsidRPr="00B24D70">
        <w:rPr>
          <w:rFonts w:ascii="仿宋_GB2312" w:eastAsia="仿宋_GB2312"/>
          <w:color w:val="000000"/>
        </w:rPr>
        <w:t>等保二级标准进行建设，</w:t>
      </w:r>
      <w:r w:rsidRPr="00B24D70">
        <w:rPr>
          <w:rFonts w:ascii="仿宋_GB2312" w:eastAsia="仿宋_GB2312" w:hint="eastAsia"/>
          <w:color w:val="000000"/>
        </w:rPr>
        <w:t>包括</w:t>
      </w:r>
      <w:r w:rsidRPr="00B24D70">
        <w:rPr>
          <w:rFonts w:ascii="仿宋_GB2312" w:eastAsia="仿宋_GB2312"/>
          <w:color w:val="000000"/>
        </w:rPr>
        <w:t>基础安全防护、安全审计、安全管理三部分内容，共同为</w:t>
      </w:r>
      <w:r w:rsidRPr="00B24D70">
        <w:rPr>
          <w:rFonts w:ascii="仿宋_GB2312" w:eastAsia="仿宋_GB2312" w:hint="eastAsia"/>
          <w:color w:val="000000"/>
        </w:rPr>
        <w:t>安防平台运行提供</w:t>
      </w:r>
      <w:r w:rsidRPr="00B24D70">
        <w:rPr>
          <w:rFonts w:ascii="仿宋_GB2312" w:eastAsia="仿宋_GB2312"/>
          <w:color w:val="000000"/>
        </w:rPr>
        <w:t>安全保障服务。</w:t>
      </w:r>
    </w:p>
    <w:p w:rsidR="00F23813" w:rsidRPr="00B24D70" w:rsidRDefault="00F23813" w:rsidP="00881E5C">
      <w:pPr>
        <w:adjustRightInd w:val="0"/>
        <w:snapToGrid w:val="0"/>
        <w:ind w:firstLineChars="200" w:firstLine="482"/>
        <w:rPr>
          <w:rFonts w:ascii="仿宋_GB2312" w:eastAsia="仿宋_GB2312"/>
          <w:b/>
          <w:color w:val="000000"/>
        </w:rPr>
      </w:pPr>
      <w:r w:rsidRPr="00B24D70">
        <w:rPr>
          <w:rFonts w:ascii="仿宋_GB2312" w:eastAsia="仿宋_GB2312" w:hint="eastAsia"/>
          <w:b/>
          <w:color w:val="000000"/>
        </w:rPr>
        <w:t>（</w:t>
      </w:r>
      <w:r>
        <w:rPr>
          <w:rFonts w:ascii="仿宋_GB2312" w:eastAsia="仿宋_GB2312" w:hint="eastAsia"/>
          <w:b/>
          <w:color w:val="000000"/>
        </w:rPr>
        <w:t>3</w:t>
      </w:r>
      <w:r w:rsidRPr="00B24D70">
        <w:rPr>
          <w:rFonts w:ascii="仿宋_GB2312" w:eastAsia="仿宋_GB2312"/>
          <w:b/>
          <w:color w:val="000000"/>
        </w:rPr>
        <w:t>）</w:t>
      </w:r>
      <w:r w:rsidRPr="00B24D70">
        <w:rPr>
          <w:rFonts w:ascii="仿宋_GB2312" w:eastAsia="仿宋_GB2312" w:hint="eastAsia"/>
          <w:b/>
          <w:color w:val="000000"/>
        </w:rPr>
        <w:t>安防</w:t>
      </w:r>
      <w:r w:rsidRPr="00B24D70">
        <w:rPr>
          <w:rFonts w:ascii="仿宋_GB2312" w:eastAsia="仿宋_GB2312"/>
          <w:b/>
          <w:color w:val="000000"/>
        </w:rPr>
        <w:t>及配套工程建设</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安防及</w:t>
      </w:r>
      <w:r w:rsidRPr="00B24D70">
        <w:rPr>
          <w:rFonts w:ascii="仿宋_GB2312" w:eastAsia="仿宋_GB2312"/>
          <w:color w:val="000000"/>
        </w:rPr>
        <w:t>配套工程</w:t>
      </w:r>
      <w:r w:rsidRPr="00B24D70">
        <w:rPr>
          <w:rFonts w:ascii="仿宋_GB2312" w:eastAsia="仿宋_GB2312" w:hint="eastAsia"/>
          <w:color w:val="000000"/>
        </w:rPr>
        <w:t>共接入</w:t>
      </w:r>
      <w:r w:rsidRPr="00B24D70">
        <w:rPr>
          <w:rFonts w:ascii="仿宋_GB2312" w:eastAsia="仿宋_GB2312"/>
          <w:color w:val="000000"/>
        </w:rPr>
        <w:t>16</w:t>
      </w:r>
      <w:r w:rsidRPr="00B24D70">
        <w:rPr>
          <w:rFonts w:ascii="仿宋_GB2312" w:eastAsia="仿宋_GB2312" w:hint="eastAsia"/>
          <w:color w:val="000000"/>
        </w:rPr>
        <w:t>个</w:t>
      </w:r>
      <w:r>
        <w:rPr>
          <w:rFonts w:ascii="仿宋_GB2312" w:eastAsia="仿宋_GB2312" w:hint="eastAsia"/>
          <w:color w:val="000000"/>
        </w:rPr>
        <w:t>节点</w:t>
      </w:r>
      <w:r w:rsidRPr="00B24D70">
        <w:rPr>
          <w:rFonts w:ascii="仿宋_GB2312" w:eastAsia="仿宋_GB2312"/>
          <w:color w:val="000000"/>
        </w:rPr>
        <w:t>，</w:t>
      </w:r>
      <w:r w:rsidRPr="00B24D70">
        <w:rPr>
          <w:rFonts w:ascii="仿宋_GB2312" w:eastAsia="仿宋_GB2312" w:hint="eastAsia"/>
          <w:color w:val="000000"/>
        </w:rPr>
        <w:t>重点改造7</w:t>
      </w:r>
      <w:r>
        <w:rPr>
          <w:rFonts w:ascii="仿宋_GB2312" w:eastAsia="仿宋_GB2312" w:hint="eastAsia"/>
          <w:color w:val="000000"/>
        </w:rPr>
        <w:t>个节点</w:t>
      </w:r>
      <w:r w:rsidRPr="00B24D70">
        <w:rPr>
          <w:rFonts w:ascii="仿宋_GB2312" w:eastAsia="仿宋_GB2312" w:hint="eastAsia"/>
          <w:color w:val="000000"/>
        </w:rPr>
        <w:t>，</w:t>
      </w:r>
      <w:r w:rsidRPr="00B24D70">
        <w:rPr>
          <w:rFonts w:ascii="仿宋_GB2312" w:eastAsia="仿宋_GB2312"/>
          <w:color w:val="000000"/>
        </w:rPr>
        <w:t>分别</w:t>
      </w:r>
      <w:r>
        <w:rPr>
          <w:rFonts w:ascii="仿宋_GB2312" w:eastAsia="仿宋_GB2312" w:hint="eastAsia"/>
          <w:color w:val="000000"/>
        </w:rPr>
        <w:t>地安门西大街</w:t>
      </w:r>
      <w:r w:rsidRPr="00A631C2">
        <w:rPr>
          <w:rFonts w:ascii="仿宋_GB2312" w:eastAsia="仿宋_GB2312" w:hint="eastAsia"/>
          <w:color w:val="000000"/>
        </w:rPr>
        <w:t>位于地安门西大街、</w:t>
      </w:r>
      <w:r>
        <w:rPr>
          <w:rFonts w:ascii="仿宋_GB2312" w:eastAsia="仿宋_GB2312" w:hint="eastAsia"/>
          <w:color w:val="000000"/>
        </w:rPr>
        <w:t>旧鼓楼大街</w:t>
      </w:r>
      <w:r w:rsidRPr="00A631C2">
        <w:rPr>
          <w:rFonts w:ascii="仿宋_GB2312" w:eastAsia="仿宋_GB2312" w:hint="eastAsia"/>
          <w:color w:val="000000"/>
        </w:rPr>
        <w:t>、</w:t>
      </w:r>
      <w:r>
        <w:rPr>
          <w:rFonts w:ascii="仿宋_GB2312" w:eastAsia="仿宋_GB2312" w:hint="eastAsia"/>
          <w:color w:val="000000"/>
        </w:rPr>
        <w:t>立汤路</w:t>
      </w:r>
      <w:r w:rsidRPr="00A631C2">
        <w:rPr>
          <w:rFonts w:ascii="仿宋_GB2312" w:eastAsia="仿宋_GB2312" w:hint="eastAsia"/>
          <w:color w:val="000000"/>
        </w:rPr>
        <w:t>、红庙胡同、西单北大街、顺义</w:t>
      </w:r>
      <w:r>
        <w:rPr>
          <w:rFonts w:ascii="仿宋_GB2312" w:eastAsia="仿宋_GB2312" w:hint="eastAsia"/>
          <w:color w:val="000000"/>
        </w:rPr>
        <w:t>壁富路</w:t>
      </w:r>
      <w:r w:rsidRPr="00A631C2">
        <w:rPr>
          <w:rFonts w:ascii="仿宋_GB2312" w:eastAsia="仿宋_GB2312" w:hint="eastAsia"/>
          <w:color w:val="000000"/>
        </w:rPr>
        <w:t>和</w:t>
      </w:r>
      <w:r>
        <w:rPr>
          <w:rFonts w:ascii="仿宋_GB2312" w:eastAsia="仿宋_GB2312" w:hint="eastAsia"/>
          <w:color w:val="000000"/>
        </w:rPr>
        <w:t>新风街</w:t>
      </w:r>
      <w:r w:rsidRPr="00A631C2">
        <w:rPr>
          <w:rFonts w:ascii="仿宋_GB2312" w:eastAsia="仿宋_GB2312" w:hint="eastAsia"/>
          <w:color w:val="000000"/>
        </w:rPr>
        <w:t>。</w:t>
      </w:r>
      <w:r w:rsidRPr="00B24D70">
        <w:rPr>
          <w:rFonts w:ascii="仿宋_GB2312" w:eastAsia="仿宋_GB2312" w:hint="eastAsia"/>
          <w:color w:val="000000"/>
        </w:rPr>
        <w:t>安防系统集中管理平台建设后实现分级管理，服务</w:t>
      </w:r>
      <w:r w:rsidRPr="00B24D70">
        <w:rPr>
          <w:rFonts w:ascii="仿宋_GB2312" w:eastAsia="仿宋_GB2312"/>
          <w:color w:val="000000"/>
        </w:rPr>
        <w:t>中心</w:t>
      </w:r>
      <w:r w:rsidRPr="00B24D70">
        <w:rPr>
          <w:rFonts w:ascii="仿宋_GB2312" w:eastAsia="仿宋_GB2312" w:hint="eastAsia"/>
          <w:color w:val="000000"/>
        </w:rPr>
        <w:t>一级安防系统管理平台</w:t>
      </w:r>
      <w:r w:rsidRPr="00B24D70">
        <w:rPr>
          <w:rFonts w:ascii="仿宋_GB2312" w:eastAsia="仿宋_GB2312"/>
          <w:color w:val="000000"/>
        </w:rPr>
        <w:t>设在</w:t>
      </w:r>
      <w:r>
        <w:rPr>
          <w:rFonts w:ascii="仿宋_GB2312" w:eastAsia="仿宋_GB2312" w:hint="eastAsia"/>
          <w:color w:val="000000"/>
        </w:rPr>
        <w:t>中心节点</w:t>
      </w:r>
      <w:r w:rsidRPr="00B24D70">
        <w:rPr>
          <w:rFonts w:ascii="仿宋_GB2312" w:eastAsia="仿宋_GB2312"/>
          <w:color w:val="000000"/>
        </w:rPr>
        <w:t>，</w:t>
      </w:r>
      <w:r w:rsidRPr="00B24D70">
        <w:rPr>
          <w:rFonts w:ascii="仿宋_GB2312" w:eastAsia="仿宋_GB2312" w:hint="eastAsia"/>
          <w:color w:val="000000"/>
        </w:rPr>
        <w:t>各</w:t>
      </w:r>
      <w:r>
        <w:rPr>
          <w:rFonts w:ascii="仿宋_GB2312" w:eastAsia="仿宋_GB2312" w:hint="eastAsia"/>
          <w:color w:val="000000"/>
        </w:rPr>
        <w:t>分</w:t>
      </w:r>
      <w:r w:rsidRPr="00B24D70">
        <w:rPr>
          <w:rFonts w:ascii="仿宋_GB2312" w:eastAsia="仿宋_GB2312" w:hint="eastAsia"/>
          <w:color w:val="000000"/>
        </w:rPr>
        <w:t>节点与</w:t>
      </w:r>
      <w:r w:rsidRPr="00B24D70">
        <w:rPr>
          <w:rFonts w:ascii="仿宋_GB2312" w:eastAsia="仿宋_GB2312"/>
          <w:color w:val="000000"/>
        </w:rPr>
        <w:t>下属单位</w:t>
      </w:r>
      <w:r w:rsidRPr="00B24D70">
        <w:rPr>
          <w:rFonts w:ascii="仿宋_GB2312" w:eastAsia="仿宋_GB2312" w:hint="eastAsia"/>
          <w:color w:val="000000"/>
        </w:rPr>
        <w:t>子系统构成二级安防系统管理平台），各级安防系统管理平台通过租用运营商</w:t>
      </w:r>
      <w:r w:rsidRPr="00B24D70">
        <w:rPr>
          <w:rFonts w:ascii="仿宋_GB2312" w:eastAsia="仿宋_GB2312"/>
          <w:color w:val="000000"/>
        </w:rPr>
        <w:t>链路</w:t>
      </w:r>
      <w:r w:rsidRPr="00B24D70">
        <w:rPr>
          <w:rFonts w:ascii="仿宋_GB2312" w:eastAsia="仿宋_GB2312" w:hint="eastAsia"/>
          <w:color w:val="000000"/>
        </w:rPr>
        <w:t>对接。</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服务中心作为一级管理单位，其安防专网总控室作为一级管理平台，可实现对下属各物业的部分安防系统进行统一监控、监管、督导、审查等功能；各下属单位作为二级管理平台，实现实时监控、应急响应、应急处理等功能。</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项目建设</w:t>
      </w:r>
      <w:r w:rsidRPr="00B24D70">
        <w:rPr>
          <w:rFonts w:ascii="仿宋_GB2312" w:eastAsia="仿宋_GB2312"/>
          <w:color w:val="000000"/>
        </w:rPr>
        <w:t>后</w:t>
      </w:r>
      <w:r w:rsidRPr="00B24D70">
        <w:rPr>
          <w:rFonts w:ascii="仿宋_GB2312" w:eastAsia="仿宋_GB2312" w:hint="eastAsia"/>
          <w:color w:val="000000"/>
        </w:rPr>
        <w:t>可</w:t>
      </w:r>
      <w:r w:rsidRPr="00B24D70">
        <w:rPr>
          <w:rFonts w:ascii="仿宋_GB2312" w:eastAsia="仿宋_GB2312"/>
          <w:color w:val="000000"/>
        </w:rPr>
        <w:t>对</w:t>
      </w:r>
      <w:r w:rsidRPr="00B24D70">
        <w:rPr>
          <w:rFonts w:ascii="仿宋_GB2312" w:eastAsia="仿宋_GB2312" w:hint="eastAsia"/>
          <w:color w:val="000000"/>
        </w:rPr>
        <w:t>部分下属</w:t>
      </w:r>
      <w:r w:rsidRPr="00B24D70">
        <w:rPr>
          <w:rFonts w:ascii="仿宋_GB2312" w:eastAsia="仿宋_GB2312"/>
          <w:color w:val="000000"/>
        </w:rPr>
        <w:t>单位</w:t>
      </w:r>
      <w:r w:rsidRPr="00B24D70">
        <w:rPr>
          <w:rFonts w:ascii="仿宋_GB2312" w:eastAsia="仿宋_GB2312" w:hint="eastAsia"/>
          <w:color w:val="000000"/>
        </w:rPr>
        <w:t>的</w:t>
      </w:r>
      <w:r w:rsidRPr="00B24D70">
        <w:rPr>
          <w:rFonts w:ascii="仿宋_GB2312" w:eastAsia="仿宋_GB2312"/>
          <w:color w:val="000000"/>
        </w:rPr>
        <w:t>配电、供水、</w:t>
      </w:r>
      <w:r w:rsidRPr="00B24D70">
        <w:rPr>
          <w:rFonts w:ascii="仿宋_GB2312" w:eastAsia="仿宋_GB2312" w:hint="eastAsia"/>
          <w:color w:val="000000"/>
        </w:rPr>
        <w:t>燃气</w:t>
      </w:r>
      <w:r w:rsidRPr="00B24D70">
        <w:rPr>
          <w:rFonts w:ascii="仿宋_GB2312" w:eastAsia="仿宋_GB2312"/>
          <w:color w:val="000000"/>
        </w:rPr>
        <w:t>系统，进行统一管</w:t>
      </w:r>
      <w:r w:rsidRPr="00B24D70">
        <w:rPr>
          <w:rFonts w:ascii="仿宋_GB2312" w:eastAsia="仿宋_GB2312" w:hint="eastAsia"/>
          <w:color w:val="000000"/>
        </w:rPr>
        <w:t>控</w:t>
      </w:r>
      <w:r w:rsidRPr="00B24D70">
        <w:rPr>
          <w:rFonts w:ascii="仿宋_GB2312" w:eastAsia="仿宋_GB2312"/>
          <w:color w:val="000000"/>
        </w:rPr>
        <w:t>，可实现</w:t>
      </w:r>
      <w:r w:rsidRPr="00B24D70">
        <w:rPr>
          <w:rFonts w:ascii="仿宋_GB2312" w:eastAsia="仿宋_GB2312" w:hint="eastAsia"/>
          <w:color w:val="000000"/>
        </w:rPr>
        <w:t>各</w:t>
      </w:r>
      <w:r w:rsidRPr="00B24D70">
        <w:rPr>
          <w:rFonts w:ascii="仿宋_GB2312" w:eastAsia="仿宋_GB2312"/>
          <w:color w:val="000000"/>
        </w:rPr>
        <w:t>系统的</w:t>
      </w:r>
      <w:r w:rsidRPr="00B24D70">
        <w:rPr>
          <w:rFonts w:ascii="仿宋_GB2312" w:eastAsia="仿宋_GB2312" w:hint="eastAsia"/>
          <w:color w:val="000000"/>
        </w:rPr>
        <w:t>远程</w:t>
      </w:r>
      <w:r w:rsidRPr="00B24D70">
        <w:rPr>
          <w:rFonts w:ascii="仿宋_GB2312" w:eastAsia="仿宋_GB2312"/>
          <w:color w:val="000000"/>
        </w:rPr>
        <w:t>监测，</w:t>
      </w:r>
      <w:r w:rsidRPr="00B24D70">
        <w:rPr>
          <w:rFonts w:ascii="仿宋_GB2312" w:eastAsia="仿宋_GB2312" w:hint="eastAsia"/>
          <w:color w:val="000000"/>
        </w:rPr>
        <w:t>远程</w:t>
      </w:r>
      <w:r w:rsidRPr="00B24D70">
        <w:rPr>
          <w:rFonts w:ascii="仿宋_GB2312" w:eastAsia="仿宋_GB2312"/>
          <w:color w:val="000000"/>
        </w:rPr>
        <w:t>抄表，统一</w:t>
      </w:r>
      <w:r w:rsidRPr="00B24D70">
        <w:rPr>
          <w:rFonts w:ascii="仿宋_GB2312" w:eastAsia="仿宋_GB2312" w:hint="eastAsia"/>
          <w:color w:val="000000"/>
        </w:rPr>
        <w:t>报警</w:t>
      </w:r>
      <w:r w:rsidRPr="00B24D70">
        <w:rPr>
          <w:rFonts w:ascii="仿宋_GB2312" w:eastAsia="仿宋_GB2312"/>
          <w:color w:val="000000"/>
        </w:rPr>
        <w:t>信号处理，</w:t>
      </w:r>
      <w:r w:rsidRPr="00B24D70">
        <w:rPr>
          <w:rFonts w:ascii="仿宋_GB2312" w:eastAsia="仿宋_GB2312" w:hint="eastAsia"/>
          <w:color w:val="000000"/>
        </w:rPr>
        <w:t>有效</w:t>
      </w:r>
      <w:r w:rsidRPr="00B24D70">
        <w:rPr>
          <w:rFonts w:ascii="仿宋_GB2312" w:eastAsia="仿宋_GB2312"/>
          <w:color w:val="000000"/>
        </w:rPr>
        <w:t>提高报警的及时性</w:t>
      </w:r>
      <w:r w:rsidRPr="00B24D70">
        <w:rPr>
          <w:rFonts w:ascii="仿宋_GB2312" w:eastAsia="仿宋_GB2312" w:hint="eastAsia"/>
          <w:color w:val="000000"/>
        </w:rPr>
        <w:t>，</w:t>
      </w:r>
      <w:r w:rsidRPr="00B24D70">
        <w:rPr>
          <w:rFonts w:ascii="仿宋_GB2312" w:eastAsia="仿宋_GB2312"/>
          <w:color w:val="000000"/>
        </w:rPr>
        <w:t>节约人力资源。</w:t>
      </w:r>
    </w:p>
    <w:p w:rsidR="00F23813" w:rsidRPr="00B24D70" w:rsidRDefault="00F23813" w:rsidP="00881E5C">
      <w:pPr>
        <w:adjustRightInd w:val="0"/>
        <w:snapToGrid w:val="0"/>
        <w:ind w:firstLineChars="200" w:firstLine="482"/>
        <w:rPr>
          <w:rFonts w:ascii="仿宋_GB2312" w:eastAsia="仿宋_GB2312"/>
          <w:b/>
          <w:color w:val="000000"/>
        </w:rPr>
      </w:pPr>
      <w:r w:rsidRPr="00B24D70">
        <w:rPr>
          <w:rFonts w:ascii="仿宋_GB2312" w:eastAsia="仿宋_GB2312" w:hint="eastAsia"/>
          <w:b/>
          <w:color w:val="000000"/>
        </w:rPr>
        <w:t>（</w:t>
      </w:r>
      <w:r>
        <w:rPr>
          <w:rFonts w:ascii="仿宋_GB2312" w:eastAsia="仿宋_GB2312" w:hint="eastAsia"/>
          <w:b/>
          <w:color w:val="000000"/>
        </w:rPr>
        <w:t>4</w:t>
      </w:r>
      <w:r w:rsidRPr="00B24D70">
        <w:rPr>
          <w:rFonts w:ascii="仿宋_GB2312" w:eastAsia="仿宋_GB2312"/>
          <w:b/>
          <w:color w:val="000000"/>
        </w:rPr>
        <w:t>）</w:t>
      </w:r>
      <w:r w:rsidRPr="00B24D70">
        <w:rPr>
          <w:rFonts w:ascii="仿宋_GB2312" w:eastAsia="仿宋_GB2312" w:hint="eastAsia"/>
          <w:b/>
          <w:color w:val="000000"/>
        </w:rPr>
        <w:t>总控室建设及业务配套</w:t>
      </w:r>
      <w:r w:rsidRPr="00B24D70">
        <w:rPr>
          <w:rFonts w:ascii="仿宋_GB2312" w:eastAsia="仿宋_GB2312"/>
          <w:b/>
          <w:color w:val="000000"/>
        </w:rPr>
        <w:t>用房建设</w:t>
      </w:r>
    </w:p>
    <w:p w:rsidR="00F23813" w:rsidRPr="00B24D70" w:rsidRDefault="00F23813" w:rsidP="00881E5C">
      <w:pPr>
        <w:adjustRightInd w:val="0"/>
        <w:snapToGrid w:val="0"/>
        <w:ind w:firstLineChars="200" w:firstLine="480"/>
        <w:rPr>
          <w:rFonts w:ascii="仿宋_GB2312" w:eastAsia="仿宋_GB2312"/>
          <w:color w:val="000000"/>
        </w:rPr>
      </w:pPr>
      <w:r w:rsidRPr="00B24D70">
        <w:rPr>
          <w:rFonts w:ascii="仿宋_GB2312" w:eastAsia="仿宋_GB2312" w:hint="eastAsia"/>
          <w:color w:val="000000"/>
        </w:rPr>
        <w:t>总控室建设地点在地安门西大街，是在现有监控室的基础</w:t>
      </w:r>
      <w:r>
        <w:rPr>
          <w:rFonts w:ascii="仿宋_GB2312" w:eastAsia="仿宋_GB2312" w:hint="eastAsia"/>
          <w:color w:val="000000"/>
        </w:rPr>
        <w:t>上进行改造，建成后提供统一的监控指挥环境。建设内容包括总控室改造</w:t>
      </w:r>
      <w:r w:rsidRPr="00B24D70">
        <w:rPr>
          <w:rFonts w:ascii="仿宋_GB2312" w:eastAsia="仿宋_GB2312" w:hint="eastAsia"/>
          <w:color w:val="000000"/>
        </w:rPr>
        <w:t>、大屏幕显示系统和IBMS</w:t>
      </w:r>
      <w:r>
        <w:rPr>
          <w:rFonts w:ascii="仿宋_GB2312" w:eastAsia="仿宋_GB2312" w:hint="eastAsia"/>
          <w:color w:val="000000"/>
        </w:rPr>
        <w:t>系统。</w:t>
      </w:r>
    </w:p>
    <w:p w:rsidR="00F23813" w:rsidRPr="00B24D70" w:rsidRDefault="00F23813" w:rsidP="00881E5C">
      <w:pPr>
        <w:adjustRightInd w:val="0"/>
        <w:snapToGrid w:val="0"/>
        <w:ind w:firstLineChars="200" w:firstLine="482"/>
        <w:rPr>
          <w:rFonts w:eastAsia="仿宋_GB2312"/>
          <w:b/>
          <w:color w:val="000000"/>
        </w:rPr>
      </w:pPr>
      <w:r w:rsidRPr="00B24D70">
        <w:rPr>
          <w:rFonts w:eastAsia="仿宋_GB2312" w:hint="eastAsia"/>
          <w:b/>
          <w:color w:val="000000"/>
        </w:rPr>
        <w:t>（</w:t>
      </w:r>
      <w:r>
        <w:rPr>
          <w:rFonts w:eastAsia="仿宋_GB2312" w:hint="eastAsia"/>
          <w:b/>
          <w:color w:val="000000"/>
        </w:rPr>
        <w:t>5</w:t>
      </w:r>
      <w:r w:rsidRPr="00B24D70">
        <w:rPr>
          <w:rFonts w:eastAsia="仿宋_GB2312"/>
          <w:b/>
          <w:color w:val="000000"/>
        </w:rPr>
        <w:t>）</w:t>
      </w:r>
      <w:r w:rsidRPr="00B24D70">
        <w:rPr>
          <w:rFonts w:eastAsia="仿宋_GB2312" w:hint="eastAsia"/>
          <w:b/>
          <w:color w:val="000000"/>
        </w:rPr>
        <w:t>机房</w:t>
      </w:r>
      <w:r w:rsidRPr="00B24D70">
        <w:rPr>
          <w:rFonts w:eastAsia="仿宋_GB2312"/>
          <w:b/>
          <w:color w:val="000000"/>
        </w:rPr>
        <w:t>及配套工程建设</w:t>
      </w:r>
    </w:p>
    <w:p w:rsidR="00F23813" w:rsidRPr="00B24D70" w:rsidRDefault="00F23813" w:rsidP="00881E5C">
      <w:pPr>
        <w:adjustRightInd w:val="0"/>
        <w:snapToGrid w:val="0"/>
        <w:ind w:firstLineChars="200" w:firstLine="480"/>
        <w:rPr>
          <w:rFonts w:eastAsia="黑体"/>
          <w:color w:val="000000"/>
        </w:rPr>
      </w:pPr>
      <w:r w:rsidRPr="00B24D70">
        <w:rPr>
          <w:rFonts w:eastAsia="仿宋_GB2312"/>
          <w:color w:val="000000"/>
        </w:rPr>
        <w:t>机房</w:t>
      </w:r>
      <w:r w:rsidRPr="00B24D70">
        <w:rPr>
          <w:rFonts w:eastAsia="仿宋_GB2312" w:hint="eastAsia"/>
          <w:color w:val="000000"/>
        </w:rPr>
        <w:t>按照国家</w:t>
      </w:r>
      <w:r w:rsidRPr="00B24D70">
        <w:rPr>
          <w:rFonts w:eastAsia="仿宋_GB2312" w:hint="eastAsia"/>
          <w:color w:val="000000"/>
        </w:rPr>
        <w:t>B</w:t>
      </w:r>
      <w:r w:rsidRPr="00B24D70">
        <w:rPr>
          <w:rFonts w:eastAsia="仿宋_GB2312" w:hint="eastAsia"/>
          <w:color w:val="000000"/>
        </w:rPr>
        <w:t>级标准建设，地点</w:t>
      </w:r>
      <w:r>
        <w:rPr>
          <w:rFonts w:eastAsia="仿宋_GB2312" w:hint="eastAsia"/>
          <w:color w:val="000000"/>
        </w:rPr>
        <w:t>在</w:t>
      </w:r>
      <w:r w:rsidRPr="00B24D70">
        <w:rPr>
          <w:rFonts w:eastAsia="仿宋_GB2312" w:hint="eastAsia"/>
          <w:color w:val="000000"/>
        </w:rPr>
        <w:t>地安门西大街，</w:t>
      </w:r>
      <w:r>
        <w:rPr>
          <w:rFonts w:eastAsia="仿宋_GB2312" w:hint="eastAsia"/>
          <w:color w:val="000000"/>
        </w:rPr>
        <w:t>需建设</w:t>
      </w:r>
      <w:r w:rsidRPr="00B24D70">
        <w:rPr>
          <w:rFonts w:eastAsia="仿宋_GB2312" w:hint="eastAsia"/>
          <w:color w:val="000000"/>
        </w:rPr>
        <w:t>安防机房</w:t>
      </w:r>
      <w:r>
        <w:rPr>
          <w:rFonts w:eastAsia="仿宋_GB2312" w:hint="eastAsia"/>
          <w:color w:val="000000"/>
        </w:rPr>
        <w:t>（</w:t>
      </w:r>
      <w:r w:rsidRPr="00B24D70">
        <w:rPr>
          <w:rFonts w:eastAsia="仿宋_GB2312" w:hint="eastAsia"/>
          <w:color w:val="000000"/>
        </w:rPr>
        <w:t>34.4</w:t>
      </w:r>
      <w:r w:rsidRPr="00B24D70">
        <w:rPr>
          <w:rFonts w:eastAsia="仿宋_GB2312" w:hint="eastAsia"/>
          <w:color w:val="000000"/>
        </w:rPr>
        <w:t>平方米</w:t>
      </w:r>
      <w:r>
        <w:rPr>
          <w:rFonts w:eastAsia="仿宋_GB2312" w:hint="eastAsia"/>
          <w:color w:val="000000"/>
        </w:rPr>
        <w:t>）、</w:t>
      </w:r>
      <w:r w:rsidRPr="00B24D70">
        <w:rPr>
          <w:rFonts w:eastAsia="仿宋_GB2312" w:hint="eastAsia"/>
          <w:color w:val="000000"/>
        </w:rPr>
        <w:t>设备机房</w:t>
      </w:r>
      <w:r>
        <w:rPr>
          <w:rFonts w:eastAsia="仿宋_GB2312" w:hint="eastAsia"/>
          <w:color w:val="000000"/>
        </w:rPr>
        <w:t>（</w:t>
      </w:r>
      <w:r w:rsidRPr="00B24D70">
        <w:rPr>
          <w:rFonts w:eastAsia="仿宋_GB2312" w:hint="eastAsia"/>
          <w:color w:val="000000"/>
        </w:rPr>
        <w:t>45.5</w:t>
      </w:r>
      <w:r w:rsidRPr="00B24D70">
        <w:rPr>
          <w:rFonts w:eastAsia="仿宋_GB2312" w:hint="eastAsia"/>
          <w:color w:val="000000"/>
        </w:rPr>
        <w:t>平方米</w:t>
      </w:r>
      <w:r>
        <w:rPr>
          <w:rFonts w:eastAsia="仿宋_GB2312" w:hint="eastAsia"/>
          <w:color w:val="000000"/>
        </w:rPr>
        <w:t>）和</w:t>
      </w:r>
      <w:r w:rsidRPr="00B24D70">
        <w:rPr>
          <w:rFonts w:eastAsia="仿宋_GB2312" w:hint="eastAsia"/>
          <w:color w:val="000000"/>
        </w:rPr>
        <w:t>UPS</w:t>
      </w:r>
      <w:r w:rsidRPr="00B24D70">
        <w:rPr>
          <w:rFonts w:eastAsia="仿宋_GB2312" w:hint="eastAsia"/>
          <w:color w:val="000000"/>
        </w:rPr>
        <w:t>室</w:t>
      </w:r>
      <w:r>
        <w:rPr>
          <w:rFonts w:eastAsia="仿宋_GB2312" w:hint="eastAsia"/>
          <w:color w:val="000000"/>
        </w:rPr>
        <w:t>（</w:t>
      </w:r>
      <w:r w:rsidRPr="00B24D70" w:rsidDel="00770CC4">
        <w:rPr>
          <w:rFonts w:eastAsia="仿宋_GB2312" w:hint="eastAsia"/>
          <w:color w:val="000000"/>
        </w:rPr>
        <w:t xml:space="preserve"> </w:t>
      </w:r>
      <w:r w:rsidRPr="00B24D70">
        <w:rPr>
          <w:rFonts w:eastAsia="仿宋_GB2312" w:hint="eastAsia"/>
          <w:color w:val="000000"/>
        </w:rPr>
        <w:t>28</w:t>
      </w:r>
      <w:r w:rsidRPr="00B24D70">
        <w:rPr>
          <w:rFonts w:eastAsia="仿宋_GB2312" w:hint="eastAsia"/>
          <w:color w:val="000000"/>
        </w:rPr>
        <w:t>平方米</w:t>
      </w:r>
      <w:r>
        <w:rPr>
          <w:rFonts w:eastAsia="仿宋_GB2312" w:hint="eastAsia"/>
          <w:color w:val="000000"/>
        </w:rPr>
        <w:t>）</w:t>
      </w:r>
      <w:r w:rsidRPr="00B24D70">
        <w:rPr>
          <w:rFonts w:eastAsia="仿宋_GB2312" w:hint="eastAsia"/>
          <w:color w:val="000000"/>
        </w:rPr>
        <w:t>，需对相应</w:t>
      </w:r>
      <w:r w:rsidRPr="00B24D70">
        <w:rPr>
          <w:rFonts w:eastAsia="仿宋_GB2312"/>
          <w:color w:val="000000"/>
        </w:rPr>
        <w:t>的</w:t>
      </w:r>
      <w:r w:rsidRPr="00B24D70">
        <w:rPr>
          <w:rFonts w:eastAsia="仿宋_GB2312" w:hint="eastAsia"/>
          <w:color w:val="000000"/>
        </w:rPr>
        <w:t>机房和业务用房按照</w:t>
      </w:r>
      <w:r w:rsidRPr="00B24D70">
        <w:rPr>
          <w:rFonts w:eastAsia="仿宋_GB2312"/>
          <w:color w:val="000000"/>
        </w:rPr>
        <w:t>相应标准</w:t>
      </w:r>
      <w:r>
        <w:rPr>
          <w:rFonts w:eastAsia="仿宋_GB2312" w:hint="eastAsia"/>
          <w:color w:val="000000"/>
        </w:rPr>
        <w:t>进行改建</w:t>
      </w:r>
      <w:r w:rsidRPr="00B24D70">
        <w:rPr>
          <w:rFonts w:eastAsia="仿宋_GB2312" w:hint="eastAsia"/>
          <w:color w:val="000000"/>
        </w:rPr>
        <w:t>。</w:t>
      </w:r>
    </w:p>
    <w:p w:rsidR="00F23813" w:rsidRPr="00B24D70" w:rsidRDefault="00F23813" w:rsidP="00881E5C">
      <w:pPr>
        <w:pStyle w:val="20"/>
        <w:numPr>
          <w:ilvl w:val="1"/>
          <w:numId w:val="3"/>
        </w:numPr>
        <w:adjustRightInd w:val="0"/>
        <w:snapToGrid w:val="0"/>
        <w:spacing w:before="0" w:after="0"/>
        <w:rPr>
          <w:rFonts w:ascii="Times New Roman" w:hAnsi="Times New Roman"/>
          <w:color w:val="000000"/>
        </w:rPr>
      </w:pPr>
      <w:bookmarkStart w:id="15" w:name="_Toc148524465"/>
      <w:bookmarkStart w:id="16" w:name="_Toc149025990"/>
      <w:bookmarkStart w:id="17" w:name="_Toc149119752"/>
      <w:bookmarkStart w:id="18" w:name="_Toc149119826"/>
      <w:bookmarkStart w:id="19" w:name="_Toc149970621"/>
      <w:bookmarkStart w:id="20" w:name="_Toc511221225"/>
      <w:bookmarkStart w:id="21" w:name="_Toc485224138"/>
      <w:bookmarkStart w:id="22" w:name="_Toc485224139"/>
      <w:bookmarkStart w:id="23" w:name="_Toc485224157"/>
      <w:r w:rsidRPr="00B24D70">
        <w:rPr>
          <w:rFonts w:ascii="Times New Roman" w:hAnsi="Times New Roman" w:hint="eastAsia"/>
          <w:color w:val="000000"/>
        </w:rPr>
        <w:t>工期</w:t>
      </w:r>
      <w:bookmarkEnd w:id="15"/>
      <w:bookmarkEnd w:id="16"/>
      <w:bookmarkEnd w:id="17"/>
      <w:bookmarkEnd w:id="18"/>
      <w:bookmarkEnd w:id="19"/>
      <w:r w:rsidRPr="00B24D70">
        <w:rPr>
          <w:rFonts w:ascii="Times New Roman" w:hAnsi="Times New Roman" w:hint="eastAsia"/>
          <w:color w:val="000000"/>
        </w:rPr>
        <w:t>要求</w:t>
      </w:r>
      <w:bookmarkEnd w:id="20"/>
    </w:p>
    <w:p w:rsidR="00F23813" w:rsidRDefault="00F23813" w:rsidP="00881E5C">
      <w:pPr>
        <w:adjustRightInd w:val="0"/>
        <w:snapToGrid w:val="0"/>
        <w:ind w:firstLineChars="200" w:firstLine="480"/>
        <w:rPr>
          <w:rFonts w:eastAsia="仿宋_GB2312"/>
          <w:color w:val="000000"/>
        </w:rPr>
      </w:pPr>
      <w:r w:rsidRPr="00D36DE7">
        <w:rPr>
          <w:rFonts w:eastAsia="仿宋_GB2312" w:hint="eastAsia"/>
          <w:color w:val="000000"/>
        </w:rPr>
        <w:t>签订合同后，</w:t>
      </w:r>
      <w:r w:rsidRPr="00D36DE7">
        <w:rPr>
          <w:rFonts w:eastAsia="仿宋_GB2312" w:hint="eastAsia"/>
          <w:color w:val="000000"/>
        </w:rPr>
        <w:t>2</w:t>
      </w:r>
      <w:r w:rsidRPr="00D36DE7">
        <w:rPr>
          <w:rFonts w:eastAsia="仿宋_GB2312" w:hint="eastAsia"/>
          <w:color w:val="000000"/>
        </w:rPr>
        <w:t>个月内产品设备到货；</w:t>
      </w:r>
      <w:r w:rsidRPr="00D36DE7">
        <w:rPr>
          <w:rFonts w:eastAsia="仿宋_GB2312" w:hint="eastAsia"/>
          <w:color w:val="000000"/>
        </w:rPr>
        <w:t>6</w:t>
      </w:r>
      <w:r w:rsidRPr="00D36DE7">
        <w:rPr>
          <w:rFonts w:eastAsia="仿宋_GB2312" w:hint="eastAsia"/>
          <w:color w:val="000000"/>
        </w:rPr>
        <w:t>个月内完成系统的安装调试培训等，具备初步验收的条件；初验后，系统试运行</w:t>
      </w:r>
      <w:r w:rsidRPr="00D36DE7">
        <w:rPr>
          <w:rFonts w:eastAsia="仿宋_GB2312" w:hint="eastAsia"/>
          <w:color w:val="000000"/>
        </w:rPr>
        <w:t>3</w:t>
      </w:r>
      <w:r>
        <w:rPr>
          <w:rFonts w:eastAsia="仿宋_GB2312" w:hint="eastAsia"/>
          <w:color w:val="000000"/>
        </w:rPr>
        <w:t>个月</w:t>
      </w:r>
      <w:r w:rsidRPr="00B24D70">
        <w:rPr>
          <w:rFonts w:eastAsia="仿宋_GB2312" w:hint="eastAsia"/>
          <w:color w:val="000000"/>
        </w:rPr>
        <w:t>。</w:t>
      </w:r>
    </w:p>
    <w:p w:rsidR="00F23813" w:rsidRPr="00B24D70" w:rsidRDefault="00F23813" w:rsidP="00881E5C">
      <w:pPr>
        <w:pStyle w:val="20"/>
        <w:numPr>
          <w:ilvl w:val="1"/>
          <w:numId w:val="3"/>
        </w:numPr>
        <w:adjustRightInd w:val="0"/>
        <w:snapToGrid w:val="0"/>
        <w:spacing w:before="0" w:after="0"/>
        <w:rPr>
          <w:rFonts w:ascii="Times New Roman" w:hAnsi="Times New Roman"/>
          <w:color w:val="000000"/>
        </w:rPr>
      </w:pPr>
      <w:bookmarkStart w:id="24" w:name="_Toc511221226"/>
      <w:r>
        <w:rPr>
          <w:rFonts w:ascii="Times New Roman" w:hAnsi="Times New Roman" w:hint="eastAsia"/>
          <w:color w:val="000000"/>
        </w:rPr>
        <w:lastRenderedPageBreak/>
        <w:t>质量</w:t>
      </w:r>
      <w:r w:rsidRPr="00B24D70">
        <w:rPr>
          <w:rFonts w:ascii="Times New Roman" w:hAnsi="Times New Roman" w:hint="eastAsia"/>
          <w:color w:val="000000"/>
        </w:rPr>
        <w:t>要求</w:t>
      </w:r>
      <w:bookmarkEnd w:id="24"/>
    </w:p>
    <w:p w:rsidR="00F23813" w:rsidRDefault="00F23813" w:rsidP="00881E5C">
      <w:pPr>
        <w:adjustRightInd w:val="0"/>
        <w:snapToGrid w:val="0"/>
        <w:ind w:firstLineChars="200" w:firstLine="480"/>
        <w:rPr>
          <w:rFonts w:eastAsia="仿宋_GB2312"/>
          <w:color w:val="000000"/>
        </w:rPr>
      </w:pPr>
      <w:r>
        <w:rPr>
          <w:rFonts w:eastAsia="仿宋_GB2312" w:hint="eastAsia"/>
          <w:color w:val="000000"/>
        </w:rPr>
        <w:t>合格</w:t>
      </w:r>
      <w:r w:rsidRPr="00B24D70">
        <w:rPr>
          <w:rFonts w:eastAsia="仿宋_GB2312" w:hint="eastAsia"/>
          <w:color w:val="000000"/>
        </w:rPr>
        <w:t>。</w:t>
      </w:r>
    </w:p>
    <w:p w:rsidR="00F23813" w:rsidRDefault="00F23813" w:rsidP="00881E5C">
      <w:pPr>
        <w:adjustRightInd w:val="0"/>
        <w:snapToGrid w:val="0"/>
        <w:ind w:firstLineChars="200" w:firstLine="480"/>
        <w:rPr>
          <w:rFonts w:eastAsia="仿宋_GB2312"/>
          <w:color w:val="000000"/>
        </w:rPr>
        <w:sectPr w:rsidR="00F23813" w:rsidSect="00B65CB8">
          <w:pgSz w:w="11906" w:h="16838" w:code="9"/>
          <w:pgMar w:top="1440" w:right="1361" w:bottom="1440" w:left="1588" w:header="1134" w:footer="1134" w:gutter="284"/>
          <w:cols w:space="425"/>
          <w:docGrid w:linePitch="312"/>
        </w:sectPr>
      </w:pPr>
    </w:p>
    <w:p w:rsidR="00F23813" w:rsidRPr="00B24D70" w:rsidRDefault="00F23813" w:rsidP="00F23813">
      <w:pPr>
        <w:pStyle w:val="1"/>
        <w:numPr>
          <w:ilvl w:val="0"/>
          <w:numId w:val="3"/>
        </w:numPr>
        <w:tabs>
          <w:tab w:val="num" w:pos="0"/>
        </w:tabs>
        <w:adjustRightInd/>
        <w:snapToGrid/>
        <w:spacing w:line="360" w:lineRule="auto"/>
        <w:ind w:left="0" w:firstLine="0"/>
        <w:rPr>
          <w:color w:val="000000"/>
          <w:sz w:val="44"/>
          <w:szCs w:val="44"/>
        </w:rPr>
      </w:pPr>
      <w:bookmarkStart w:id="25" w:name="_Toc511221227"/>
      <w:r>
        <w:rPr>
          <w:color w:val="000000"/>
          <w:sz w:val="44"/>
          <w:szCs w:val="44"/>
        </w:rPr>
        <w:lastRenderedPageBreak/>
        <w:t>现状与建设需求</w:t>
      </w:r>
      <w:bookmarkEnd w:id="25"/>
    </w:p>
    <w:p w:rsidR="00F23813" w:rsidRDefault="00F23813" w:rsidP="00F23813">
      <w:pPr>
        <w:pStyle w:val="20"/>
        <w:numPr>
          <w:ilvl w:val="1"/>
          <w:numId w:val="3"/>
        </w:numPr>
        <w:spacing w:before="0" w:after="0"/>
        <w:rPr>
          <w:rFonts w:ascii="Times New Roman" w:hAnsi="Times New Roman"/>
          <w:color w:val="000000"/>
        </w:rPr>
      </w:pPr>
      <w:bookmarkStart w:id="26" w:name="_Toc511221228"/>
      <w:r>
        <w:rPr>
          <w:rFonts w:ascii="Times New Roman" w:hAnsi="Times New Roman" w:hint="eastAsia"/>
          <w:color w:val="000000"/>
        </w:rPr>
        <w:t>信息化现状</w:t>
      </w:r>
      <w:bookmarkEnd w:id="26"/>
    </w:p>
    <w:p w:rsidR="00F23813" w:rsidRDefault="00F23813" w:rsidP="00F23813">
      <w:pPr>
        <w:pStyle w:val="20"/>
        <w:numPr>
          <w:ilvl w:val="2"/>
          <w:numId w:val="3"/>
        </w:numPr>
        <w:spacing w:before="0" w:after="0"/>
        <w:rPr>
          <w:rFonts w:ascii="Times New Roman" w:hAnsi="Times New Roman"/>
          <w:color w:val="000000"/>
          <w:sz w:val="28"/>
        </w:rPr>
      </w:pPr>
      <w:bookmarkStart w:id="27" w:name="_Toc511221229"/>
      <w:r>
        <w:rPr>
          <w:rFonts w:ascii="Times New Roman" w:hAnsi="Times New Roman" w:hint="eastAsia"/>
          <w:color w:val="000000"/>
          <w:sz w:val="28"/>
        </w:rPr>
        <w:t>机房现状</w:t>
      </w:r>
      <w:bookmarkEnd w:id="27"/>
    </w:p>
    <w:p w:rsidR="00F23813" w:rsidRPr="00223961" w:rsidRDefault="00F23813" w:rsidP="00F23813">
      <w:pPr>
        <w:pStyle w:val="afff0"/>
        <w:spacing w:line="360" w:lineRule="auto"/>
        <w:ind w:firstLineChars="200" w:firstLine="480"/>
        <w:rPr>
          <w:rFonts w:ascii="Times New Roman" w:eastAsia="仿宋_GB2312" w:hAnsi="Times New Roman"/>
        </w:rPr>
      </w:pPr>
      <w:r>
        <w:rPr>
          <w:rFonts w:ascii="Times New Roman" w:eastAsia="仿宋_GB2312" w:hAnsi="Times New Roman" w:hint="eastAsia"/>
        </w:rPr>
        <w:t>机房及</w:t>
      </w:r>
      <w:r>
        <w:rPr>
          <w:rFonts w:ascii="Times New Roman" w:eastAsia="仿宋_GB2312" w:hAnsi="Times New Roman" w:hint="eastAsia"/>
        </w:rPr>
        <w:t>UPS</w:t>
      </w:r>
      <w:r>
        <w:rPr>
          <w:rFonts w:ascii="Times New Roman" w:eastAsia="仿宋_GB2312" w:hAnsi="Times New Roman" w:hint="eastAsia"/>
        </w:rPr>
        <w:t>室布置在地安门西大街点，目前正在进行建筑结构加固建设，结构框架搭建完成后，需要对</w:t>
      </w:r>
      <w:r>
        <w:rPr>
          <w:rFonts w:ascii="Times New Roman" w:eastAsia="仿宋_GB2312" w:hAnsi="Times New Roman"/>
        </w:rPr>
        <w:t>机房</w:t>
      </w:r>
      <w:r w:rsidRPr="00223961">
        <w:rPr>
          <w:rFonts w:ascii="Times New Roman" w:eastAsia="仿宋_GB2312" w:hAnsi="Times New Roman"/>
        </w:rPr>
        <w:t>进行</w:t>
      </w:r>
      <w:r>
        <w:rPr>
          <w:rFonts w:ascii="Times New Roman" w:eastAsia="仿宋_GB2312" w:hAnsi="Times New Roman" w:hint="eastAsia"/>
        </w:rPr>
        <w:t>全面的</w:t>
      </w:r>
      <w:r w:rsidRPr="00223961">
        <w:rPr>
          <w:rFonts w:ascii="Times New Roman" w:eastAsia="仿宋_GB2312" w:hAnsi="Times New Roman"/>
        </w:rPr>
        <w:t>建设。</w:t>
      </w:r>
    </w:p>
    <w:p w:rsidR="00F23813" w:rsidRPr="00977B1B" w:rsidRDefault="00F23813" w:rsidP="00F23813">
      <w:pPr>
        <w:pStyle w:val="20"/>
        <w:numPr>
          <w:ilvl w:val="2"/>
          <w:numId w:val="3"/>
        </w:numPr>
        <w:spacing w:before="0" w:after="0"/>
        <w:rPr>
          <w:rFonts w:ascii="Times New Roman" w:hAnsi="Times New Roman"/>
          <w:color w:val="000000"/>
          <w:sz w:val="28"/>
        </w:rPr>
      </w:pPr>
      <w:bookmarkStart w:id="28" w:name="_Toc493770499"/>
      <w:bookmarkStart w:id="29" w:name="_Toc511221230"/>
      <w:r w:rsidRPr="00977B1B">
        <w:rPr>
          <w:rFonts w:ascii="Times New Roman" w:hAnsi="Times New Roman"/>
          <w:color w:val="000000"/>
          <w:sz w:val="28"/>
        </w:rPr>
        <w:t>计算机基础设施</w:t>
      </w:r>
      <w:bookmarkEnd w:id="28"/>
      <w:bookmarkEnd w:id="29"/>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安防专网目前尚未开展建设，在本项目中需要新建网络、服务器、存储、安全等计算机基础设施。</w:t>
      </w:r>
    </w:p>
    <w:p w:rsidR="00F23813" w:rsidRPr="00977B1B" w:rsidRDefault="00F23813" w:rsidP="00F23813">
      <w:pPr>
        <w:pStyle w:val="20"/>
        <w:numPr>
          <w:ilvl w:val="2"/>
          <w:numId w:val="3"/>
        </w:numPr>
        <w:spacing w:before="0" w:after="0"/>
        <w:rPr>
          <w:rFonts w:ascii="Times New Roman" w:hAnsi="Times New Roman"/>
          <w:color w:val="000000"/>
          <w:sz w:val="28"/>
        </w:rPr>
      </w:pPr>
      <w:bookmarkStart w:id="30" w:name="_Toc493770500"/>
      <w:bookmarkStart w:id="31" w:name="_Toc511221231"/>
      <w:r w:rsidRPr="00977B1B">
        <w:rPr>
          <w:rFonts w:ascii="Times New Roman" w:hAnsi="Times New Roman"/>
          <w:color w:val="000000"/>
          <w:sz w:val="28"/>
        </w:rPr>
        <w:t>安防系统现状</w:t>
      </w:r>
      <w:bookmarkEnd w:id="30"/>
      <w:bookmarkEnd w:id="31"/>
    </w:p>
    <w:p w:rsidR="00F23813" w:rsidRPr="00B14F7C" w:rsidRDefault="00F23813" w:rsidP="00F23813">
      <w:pPr>
        <w:ind w:firstLineChars="200" w:firstLine="480"/>
        <w:rPr>
          <w:rFonts w:eastAsia="仿宋_GB2312"/>
        </w:rPr>
      </w:pPr>
      <w:r w:rsidRPr="00B14F7C">
        <w:rPr>
          <w:rFonts w:eastAsia="仿宋_GB2312" w:hint="eastAsia"/>
        </w:rPr>
        <w:t>本现状分析</w:t>
      </w:r>
      <w:r w:rsidRPr="00B14F7C">
        <w:rPr>
          <w:rFonts w:eastAsia="仿宋_GB2312"/>
        </w:rPr>
        <w:t>为本期</w:t>
      </w:r>
      <w:r w:rsidRPr="00B14F7C">
        <w:rPr>
          <w:rFonts w:eastAsia="仿宋_GB2312" w:hint="eastAsia"/>
        </w:rPr>
        <w:t>安防</w:t>
      </w:r>
      <w:r w:rsidRPr="00B14F7C">
        <w:rPr>
          <w:rFonts w:eastAsia="仿宋_GB2312"/>
        </w:rPr>
        <w:t>系统需要</w:t>
      </w:r>
      <w:r>
        <w:rPr>
          <w:rFonts w:eastAsia="仿宋_GB2312" w:hint="eastAsia"/>
        </w:rPr>
        <w:t>重点</w:t>
      </w:r>
      <w:r w:rsidRPr="00B14F7C">
        <w:rPr>
          <w:rFonts w:eastAsia="仿宋_GB2312" w:hint="eastAsia"/>
        </w:rPr>
        <w:t>完善更新</w:t>
      </w:r>
      <w:r w:rsidRPr="00B14F7C">
        <w:rPr>
          <w:rFonts w:eastAsia="仿宋_GB2312"/>
        </w:rPr>
        <w:t>的</w:t>
      </w:r>
      <w:r>
        <w:rPr>
          <w:rFonts w:eastAsia="仿宋_GB2312" w:hint="eastAsia"/>
        </w:rPr>
        <w:t>7</w:t>
      </w:r>
      <w:r>
        <w:rPr>
          <w:rFonts w:eastAsia="仿宋_GB2312" w:hint="eastAsia"/>
        </w:rPr>
        <w:t>个节点，</w:t>
      </w:r>
      <w:r>
        <w:rPr>
          <w:rFonts w:eastAsia="仿宋_GB2312"/>
        </w:rPr>
        <w:t>其余各</w:t>
      </w:r>
      <w:r>
        <w:rPr>
          <w:rFonts w:eastAsia="仿宋_GB2312" w:hint="eastAsia"/>
        </w:rPr>
        <w:t>节点</w:t>
      </w:r>
      <w:r>
        <w:rPr>
          <w:rFonts w:eastAsia="仿宋_GB2312"/>
        </w:rPr>
        <w:t>本期</w:t>
      </w:r>
      <w:r>
        <w:rPr>
          <w:rFonts w:eastAsia="仿宋_GB2312" w:hint="eastAsia"/>
        </w:rPr>
        <w:t>只做</w:t>
      </w:r>
      <w:r>
        <w:rPr>
          <w:rFonts w:eastAsia="仿宋_GB2312"/>
        </w:rPr>
        <w:t>接入</w:t>
      </w:r>
      <w:r>
        <w:rPr>
          <w:rFonts w:eastAsia="仿宋_GB2312" w:hint="eastAsia"/>
        </w:rPr>
        <w:t>或新建</w:t>
      </w:r>
      <w:r>
        <w:rPr>
          <w:rFonts w:eastAsia="仿宋_GB2312"/>
        </w:rPr>
        <w:t>少量外围摄像机。</w:t>
      </w:r>
    </w:p>
    <w:p w:rsidR="00F23813" w:rsidRPr="00AA52DD" w:rsidRDefault="00F23813" w:rsidP="00F23813">
      <w:pPr>
        <w:pStyle w:val="40"/>
        <w:numPr>
          <w:ilvl w:val="3"/>
          <w:numId w:val="3"/>
        </w:numPr>
        <w:tabs>
          <w:tab w:val="clear" w:pos="864"/>
        </w:tabs>
        <w:spacing w:before="0" w:after="0"/>
        <w:ind w:left="852" w:firstLineChars="0" w:hanging="852"/>
      </w:pPr>
      <w:r w:rsidRPr="00AA52DD">
        <w:t>红庙胡同</w:t>
      </w:r>
      <w:r>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的安防系统于</w:t>
      </w:r>
      <w:r w:rsidRPr="00223961">
        <w:rPr>
          <w:rFonts w:eastAsia="仿宋_GB2312"/>
        </w:rPr>
        <w:t>2008</w:t>
      </w:r>
      <w:r w:rsidRPr="00223961">
        <w:rPr>
          <w:rFonts w:eastAsia="仿宋_GB2312"/>
        </w:rPr>
        <w:t>年</w:t>
      </w:r>
      <w:r w:rsidRPr="00223961">
        <w:rPr>
          <w:rFonts w:eastAsia="仿宋_GB2312"/>
        </w:rPr>
        <w:t>—2009</w:t>
      </w:r>
      <w:r w:rsidRPr="00223961">
        <w:rPr>
          <w:rFonts w:eastAsia="仿宋_GB2312"/>
        </w:rPr>
        <w:t>年建设，具有中控室，</w:t>
      </w:r>
      <w:r w:rsidRPr="00223961">
        <w:rPr>
          <w:rFonts w:eastAsia="仿宋_GB2312"/>
        </w:rPr>
        <w:t>24</w:t>
      </w:r>
      <w:r w:rsidRPr="00223961">
        <w:rPr>
          <w:rFonts w:eastAsia="仿宋_GB2312"/>
        </w:rPr>
        <w:t>小时值班，目前有第三方安防公司进行维保，但设备老旧，存在不同程度的故障。</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64</w:t>
      </w:r>
      <w:r w:rsidRPr="00223961">
        <w:rPr>
          <w:rFonts w:eastAsia="仿宋_GB2312"/>
        </w:rPr>
        <w:t>个，</w:t>
      </w:r>
      <w:r w:rsidRPr="00223961">
        <w:rPr>
          <w:rFonts w:eastAsia="仿宋_GB2312"/>
        </w:rPr>
        <w:t>4</w:t>
      </w:r>
      <w:r w:rsidRPr="00223961">
        <w:rPr>
          <w:rFonts w:eastAsia="仿宋_GB2312"/>
        </w:rPr>
        <w:t>台海康威视的</w:t>
      </w:r>
      <w:r w:rsidRPr="00223961">
        <w:rPr>
          <w:rFonts w:eastAsia="仿宋_GB2312"/>
        </w:rPr>
        <w:t>16</w:t>
      </w:r>
      <w:r w:rsidRPr="00223961">
        <w:rPr>
          <w:rFonts w:eastAsia="仿宋_GB2312"/>
        </w:rPr>
        <w:t>路数字硬盘录相机，</w:t>
      </w:r>
      <w:r w:rsidRPr="00223961">
        <w:rPr>
          <w:rFonts w:eastAsia="仿宋_GB2312"/>
        </w:rPr>
        <w:t>1</w:t>
      </w:r>
      <w:r w:rsidRPr="00223961">
        <w:rPr>
          <w:rFonts w:eastAsia="仿宋_GB2312"/>
        </w:rPr>
        <w:t>台华为</w:t>
      </w:r>
      <w:r w:rsidRPr="00223961">
        <w:rPr>
          <w:rFonts w:eastAsia="仿宋_GB2312"/>
        </w:rPr>
        <w:t>S1724G</w:t>
      </w:r>
      <w:r w:rsidRPr="00223961">
        <w:rPr>
          <w:rFonts w:eastAsia="仿宋_GB2312"/>
        </w:rPr>
        <w:t>交换机，</w:t>
      </w:r>
      <w:r w:rsidRPr="00223961">
        <w:rPr>
          <w:rFonts w:eastAsia="仿宋_GB2312"/>
        </w:rPr>
        <w:t>1</w:t>
      </w:r>
      <w:r w:rsidRPr="00223961">
        <w:rPr>
          <w:rFonts w:eastAsia="仿宋_GB2312"/>
        </w:rPr>
        <w:t>台海康威视的</w:t>
      </w:r>
      <w:r w:rsidRPr="00223961">
        <w:rPr>
          <w:rFonts w:eastAsia="仿宋_GB2312"/>
        </w:rPr>
        <w:t>8</w:t>
      </w:r>
      <w:r w:rsidRPr="00223961">
        <w:rPr>
          <w:rFonts w:eastAsia="仿宋_GB2312"/>
        </w:rPr>
        <w:t>路小型数字硬盘录相机，</w:t>
      </w:r>
      <w:r w:rsidRPr="00223961">
        <w:rPr>
          <w:rFonts w:eastAsia="仿宋_GB2312"/>
        </w:rPr>
        <w:t>2</w:t>
      </w:r>
      <w:r w:rsidRPr="00223961">
        <w:rPr>
          <w:rFonts w:eastAsia="仿宋_GB2312"/>
        </w:rPr>
        <w:t>台</w:t>
      </w:r>
      <w:r w:rsidRPr="00223961">
        <w:rPr>
          <w:rFonts w:eastAsia="仿宋_GB2312"/>
        </w:rPr>
        <w:t>4</w:t>
      </w:r>
      <w:r w:rsidRPr="00223961">
        <w:rPr>
          <w:rFonts w:eastAsia="仿宋_GB2312"/>
        </w:rPr>
        <w:t>路数字视频光端机（用于连接职工食堂的</w:t>
      </w:r>
      <w:r w:rsidRPr="00223961">
        <w:rPr>
          <w:rFonts w:eastAsia="仿宋_GB2312"/>
        </w:rPr>
        <w:t>7</w:t>
      </w:r>
      <w:r w:rsidRPr="00223961">
        <w:rPr>
          <w:rFonts w:eastAsia="仿宋_GB2312"/>
        </w:rPr>
        <w:t>路视频监控点位）。</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烟感探测器</w:t>
      </w:r>
      <w:r w:rsidRPr="00223961">
        <w:rPr>
          <w:rFonts w:eastAsia="仿宋_GB2312"/>
        </w:rPr>
        <w:t>173</w:t>
      </w:r>
      <w:r w:rsidRPr="00223961">
        <w:rPr>
          <w:rFonts w:eastAsia="仿宋_GB2312"/>
        </w:rPr>
        <w:t>个，温感探测器</w:t>
      </w:r>
      <w:r w:rsidRPr="00223961">
        <w:rPr>
          <w:rFonts w:eastAsia="仿宋_GB2312"/>
        </w:rPr>
        <w:t>4</w:t>
      </w:r>
      <w:r w:rsidRPr="00223961">
        <w:rPr>
          <w:rFonts w:eastAsia="仿宋_GB2312"/>
        </w:rPr>
        <w:t>个，手动</w:t>
      </w:r>
      <w:r w:rsidRPr="00223961">
        <w:rPr>
          <w:rFonts w:eastAsia="仿宋_GB2312"/>
        </w:rPr>
        <w:t>10</w:t>
      </w:r>
      <w:r w:rsidRPr="00223961">
        <w:rPr>
          <w:rFonts w:eastAsia="仿宋_GB2312"/>
        </w:rPr>
        <w:t>个，共计</w:t>
      </w:r>
      <w:r w:rsidRPr="00223961">
        <w:rPr>
          <w:rFonts w:eastAsia="仿宋_GB2312"/>
        </w:rPr>
        <w:t>187</w:t>
      </w:r>
      <w:r w:rsidRPr="00223961">
        <w:rPr>
          <w:rFonts w:eastAsia="仿宋_GB2312"/>
        </w:rPr>
        <w:t>个探测器。消防主机使用的是海湾安全技术的</w:t>
      </w:r>
      <w:r w:rsidRPr="00223961">
        <w:rPr>
          <w:rFonts w:eastAsia="仿宋_GB2312"/>
        </w:rPr>
        <w:t>JB-QB-GS7500</w:t>
      </w:r>
      <w:r w:rsidRPr="00223961">
        <w:rPr>
          <w:rFonts w:eastAsia="仿宋_GB2312"/>
        </w:rPr>
        <w:t>火灾报警控制器（联动型）。</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、能效管理分析系统</w:t>
      </w:r>
    </w:p>
    <w:p w:rsidR="00F23813" w:rsidRPr="00223961" w:rsidRDefault="00F23813" w:rsidP="00F23813">
      <w:pPr>
        <w:ind w:firstLineChars="200" w:firstLine="480"/>
        <w:rPr>
          <w:rFonts w:eastAsia="仿宋_GB2312"/>
        </w:rPr>
      </w:pPr>
      <w:r w:rsidRPr="00223961">
        <w:rPr>
          <w:rFonts w:eastAsia="仿宋_GB2312"/>
        </w:rPr>
        <w:t>现有水表</w:t>
      </w:r>
      <w:r w:rsidRPr="00223961">
        <w:rPr>
          <w:rFonts w:eastAsia="仿宋_GB2312"/>
        </w:rPr>
        <w:t>7</w:t>
      </w:r>
      <w:r w:rsidRPr="00223961">
        <w:rPr>
          <w:rFonts w:eastAsia="仿宋_GB2312"/>
        </w:rPr>
        <w:t>台，电表</w:t>
      </w:r>
      <w:r w:rsidRPr="00223961">
        <w:rPr>
          <w:rFonts w:eastAsia="仿宋_GB2312"/>
        </w:rPr>
        <w:t>8</w:t>
      </w:r>
      <w:r w:rsidRPr="00223961">
        <w:rPr>
          <w:rFonts w:eastAsia="仿宋_GB2312"/>
        </w:rPr>
        <w:t>台，燃气表</w:t>
      </w:r>
      <w:r w:rsidRPr="00223961">
        <w:rPr>
          <w:rFonts w:eastAsia="仿宋_GB2312"/>
        </w:rPr>
        <w:t>4</w:t>
      </w:r>
      <w:r w:rsidRPr="00223961">
        <w:rPr>
          <w:rFonts w:eastAsia="仿宋_GB2312"/>
        </w:rPr>
        <w:t>台。当前设备均不具备通讯功能。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室内室外共计巡更点位</w:t>
      </w:r>
      <w:r w:rsidRPr="00223961">
        <w:rPr>
          <w:rFonts w:eastAsia="仿宋_GB2312"/>
        </w:rPr>
        <w:t>10</w:t>
      </w:r>
      <w:r w:rsidRPr="00223961">
        <w:rPr>
          <w:rFonts w:eastAsia="仿宋_GB2312"/>
        </w:rPr>
        <w:t>个，采用巡更棒读卡的方式，巡更具体信息由未联网的</w:t>
      </w:r>
      <w:r w:rsidRPr="00223961">
        <w:rPr>
          <w:rFonts w:eastAsia="仿宋_GB2312"/>
        </w:rPr>
        <w:t>PC</w:t>
      </w:r>
      <w:r w:rsidRPr="00223961">
        <w:rPr>
          <w:rFonts w:eastAsia="仿宋_GB2312"/>
        </w:rPr>
        <w:t>采集。</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有部署入侵报警系统，采用红外幕帘探测器，共计</w:t>
      </w:r>
      <w:r w:rsidRPr="00223961">
        <w:rPr>
          <w:rFonts w:eastAsia="仿宋_GB2312"/>
        </w:rPr>
        <w:t>2</w:t>
      </w:r>
      <w:r w:rsidRPr="00223961">
        <w:rPr>
          <w:rFonts w:eastAsia="仿宋_GB2312"/>
        </w:rPr>
        <w:t>个点，入侵报警主机是</w:t>
      </w:r>
      <w:r w:rsidRPr="00223961">
        <w:rPr>
          <w:rFonts w:eastAsia="仿宋_GB2312"/>
        </w:rPr>
        <w:lastRenderedPageBreak/>
        <w:t>AOLIN</w:t>
      </w:r>
      <w:r w:rsidRPr="00223961">
        <w:rPr>
          <w:rFonts w:eastAsia="仿宋_GB2312"/>
        </w:rPr>
        <w:t>品牌，与中控室通过电话线连接。</w:t>
      </w:r>
    </w:p>
    <w:p w:rsidR="00F23813" w:rsidRPr="00223961" w:rsidRDefault="00F23813" w:rsidP="00F23813">
      <w:pPr>
        <w:ind w:firstLineChars="200" w:firstLine="480"/>
        <w:rPr>
          <w:rFonts w:eastAsia="仿宋_GB2312"/>
        </w:rPr>
      </w:pPr>
      <w:r w:rsidRPr="00223961">
        <w:rPr>
          <w:rFonts w:eastAsia="仿宋_GB2312"/>
        </w:rPr>
        <w:t>6</w:t>
      </w:r>
      <w:r w:rsidRPr="00223961">
        <w:rPr>
          <w:rFonts w:eastAsia="仿宋_GB2312"/>
        </w:rPr>
        <w:t>、燃气监测系统</w:t>
      </w:r>
    </w:p>
    <w:p w:rsidR="00F23813" w:rsidRPr="00223961" w:rsidRDefault="00F23813" w:rsidP="00F23813">
      <w:pPr>
        <w:ind w:firstLineChars="200" w:firstLine="480"/>
        <w:rPr>
          <w:rFonts w:eastAsia="仿宋_GB2312"/>
        </w:rPr>
      </w:pPr>
      <w:r w:rsidRPr="00223961">
        <w:rPr>
          <w:rFonts w:eastAsia="仿宋_GB2312"/>
        </w:rPr>
        <w:t>可燃气体探测器共计</w:t>
      </w:r>
      <w:r w:rsidRPr="00223961">
        <w:rPr>
          <w:rFonts w:eastAsia="仿宋_GB2312"/>
        </w:rPr>
        <w:t>4</w:t>
      </w:r>
      <w:r w:rsidRPr="00223961">
        <w:rPr>
          <w:rFonts w:eastAsia="仿宋_GB2312"/>
        </w:rPr>
        <w:t>个点，报警控制器为济南双安仪器仪表有限公司制造的</w:t>
      </w:r>
      <w:r w:rsidRPr="00223961">
        <w:rPr>
          <w:rFonts w:eastAsia="仿宋_GB2312"/>
        </w:rPr>
        <w:t>RK-2000</w:t>
      </w:r>
      <w:r w:rsidRPr="00223961">
        <w:rPr>
          <w:rFonts w:eastAsia="仿宋_GB2312"/>
        </w:rPr>
        <w:t>报警控制器。</w:t>
      </w:r>
    </w:p>
    <w:p w:rsidR="00F23813" w:rsidRPr="00AA52DD" w:rsidRDefault="00F23813" w:rsidP="00F23813">
      <w:pPr>
        <w:pStyle w:val="40"/>
        <w:numPr>
          <w:ilvl w:val="3"/>
          <w:numId w:val="3"/>
        </w:numPr>
        <w:tabs>
          <w:tab w:val="clear" w:pos="864"/>
        </w:tabs>
        <w:spacing w:before="0" w:after="0"/>
        <w:ind w:left="852" w:firstLineChars="0" w:hanging="852"/>
      </w:pPr>
      <w:r w:rsidRPr="00AA52DD">
        <w:t>西单北大街</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该节点的</w:t>
      </w:r>
      <w:r w:rsidRPr="00223961">
        <w:rPr>
          <w:rFonts w:eastAsia="仿宋_GB2312"/>
        </w:rPr>
        <w:t>安防系统于</w:t>
      </w:r>
      <w:r w:rsidRPr="00223961">
        <w:rPr>
          <w:rFonts w:eastAsia="仿宋_GB2312"/>
        </w:rPr>
        <w:t>2012</w:t>
      </w:r>
      <w:r w:rsidRPr="00223961">
        <w:rPr>
          <w:rFonts w:eastAsia="仿宋_GB2312"/>
        </w:rPr>
        <w:t>年建设，具有一间非常小的中控室，</w:t>
      </w:r>
      <w:r w:rsidRPr="00223961">
        <w:rPr>
          <w:rFonts w:eastAsia="仿宋_GB2312"/>
        </w:rPr>
        <w:t>24</w:t>
      </w:r>
      <w:r w:rsidRPr="00223961">
        <w:rPr>
          <w:rFonts w:eastAsia="仿宋_GB2312"/>
        </w:rPr>
        <w:t>小时值班，目前有第三方安防公司进行维保，由于不设置财务室及厨房，因此无需建设入侵报警系统及燃气监测系统。</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35</w:t>
      </w:r>
      <w:r w:rsidRPr="00223961">
        <w:rPr>
          <w:rFonts w:eastAsia="仿宋_GB2312"/>
        </w:rPr>
        <w:t>个，</w:t>
      </w:r>
      <w:r w:rsidRPr="00223961">
        <w:rPr>
          <w:rFonts w:eastAsia="仿宋_GB2312"/>
        </w:rPr>
        <w:t>3</w:t>
      </w:r>
      <w:r w:rsidRPr="00223961">
        <w:rPr>
          <w:rFonts w:eastAsia="仿宋_GB2312"/>
        </w:rPr>
        <w:t>台汉邦高科的</w:t>
      </w:r>
      <w:r w:rsidRPr="00223961">
        <w:rPr>
          <w:rFonts w:eastAsia="仿宋_GB2312"/>
        </w:rPr>
        <w:t>16</w:t>
      </w:r>
      <w:r w:rsidRPr="00223961">
        <w:rPr>
          <w:rFonts w:eastAsia="仿宋_GB2312"/>
        </w:rPr>
        <w:t>路数字硬盘录相机。</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无烟感探测器及温感探测器，只设置喷淋头，消防主机使用的是利达华信的</w:t>
      </w:r>
      <w:r w:rsidRPr="00223961">
        <w:rPr>
          <w:rFonts w:eastAsia="仿宋_GB2312"/>
        </w:rPr>
        <w:t>JB-QB-LD128EN(M)</w:t>
      </w:r>
      <w:r w:rsidRPr="00223961">
        <w:rPr>
          <w:rFonts w:eastAsia="仿宋_GB2312"/>
        </w:rPr>
        <w:t>火灾报警控制器（联动型）</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、能效管理分析系统</w:t>
      </w:r>
    </w:p>
    <w:p w:rsidR="00F23813" w:rsidRPr="00223961" w:rsidRDefault="00F23813" w:rsidP="00F23813">
      <w:pPr>
        <w:ind w:firstLineChars="200" w:firstLine="480"/>
        <w:rPr>
          <w:rFonts w:eastAsia="仿宋_GB2312"/>
        </w:rPr>
      </w:pPr>
      <w:r w:rsidRPr="00223961">
        <w:rPr>
          <w:rFonts w:eastAsia="仿宋_GB2312"/>
        </w:rPr>
        <w:t>现有水表</w:t>
      </w:r>
      <w:r w:rsidRPr="00223961">
        <w:rPr>
          <w:rFonts w:eastAsia="仿宋_GB2312"/>
        </w:rPr>
        <w:t>4</w:t>
      </w:r>
      <w:r w:rsidRPr="00223961">
        <w:rPr>
          <w:rFonts w:eastAsia="仿宋_GB2312"/>
        </w:rPr>
        <w:t>台，电表</w:t>
      </w:r>
      <w:r w:rsidRPr="00223961">
        <w:rPr>
          <w:rFonts w:eastAsia="仿宋_GB2312"/>
        </w:rPr>
        <w:t>5</w:t>
      </w:r>
      <w:r w:rsidRPr="00223961">
        <w:rPr>
          <w:rFonts w:eastAsia="仿宋_GB2312"/>
        </w:rPr>
        <w:t>台，无燃气表。当前设备均不具备通讯功能。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室内室外共计巡更点位</w:t>
      </w:r>
      <w:r w:rsidRPr="00223961">
        <w:rPr>
          <w:rFonts w:eastAsia="仿宋_GB2312"/>
        </w:rPr>
        <w:t>16</w:t>
      </w:r>
      <w:r w:rsidRPr="00223961">
        <w:rPr>
          <w:rFonts w:eastAsia="仿宋_GB2312"/>
        </w:rPr>
        <w:t>个，采用巡更棒读卡的方式，巡更具体信息由未联网的</w:t>
      </w:r>
      <w:r w:rsidRPr="00223961">
        <w:rPr>
          <w:rFonts w:eastAsia="仿宋_GB2312"/>
        </w:rPr>
        <w:t>PC</w:t>
      </w:r>
      <w:r w:rsidRPr="00223961">
        <w:rPr>
          <w:rFonts w:eastAsia="仿宋_GB2312"/>
        </w:rPr>
        <w:t>采集。</w:t>
      </w:r>
    </w:p>
    <w:p w:rsidR="00F23813" w:rsidRPr="00AA52DD" w:rsidRDefault="00F23813" w:rsidP="00F23813">
      <w:pPr>
        <w:pStyle w:val="40"/>
        <w:numPr>
          <w:ilvl w:val="3"/>
          <w:numId w:val="3"/>
        </w:numPr>
        <w:tabs>
          <w:tab w:val="clear" w:pos="864"/>
        </w:tabs>
        <w:spacing w:before="0" w:after="0"/>
        <w:ind w:left="852" w:firstLineChars="0" w:hanging="852"/>
      </w:pPr>
      <w:r w:rsidRPr="00AA52DD">
        <w:t>地安门西大街</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安防系统于</w:t>
      </w:r>
      <w:r w:rsidRPr="00223961">
        <w:rPr>
          <w:rFonts w:eastAsia="仿宋_GB2312"/>
        </w:rPr>
        <w:t>2006</w:t>
      </w:r>
      <w:r w:rsidRPr="00223961">
        <w:rPr>
          <w:rFonts w:eastAsia="仿宋_GB2312"/>
        </w:rPr>
        <w:t>年建设，具有面积较大功能较全的中控室，</w:t>
      </w:r>
      <w:r w:rsidRPr="00223961">
        <w:rPr>
          <w:rFonts w:eastAsia="仿宋_GB2312"/>
        </w:rPr>
        <w:t>24</w:t>
      </w:r>
      <w:r w:rsidRPr="00223961">
        <w:rPr>
          <w:rFonts w:eastAsia="仿宋_GB2312"/>
        </w:rPr>
        <w:t>小时值班，目前有第三方安防公司进行维保，各子系统建设比较全面，已经做到部分系统联动，但设备老旧技术落后，但不影响使用。</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175</w:t>
      </w:r>
      <w:r w:rsidRPr="00223961">
        <w:rPr>
          <w:rFonts w:eastAsia="仿宋_GB2312"/>
        </w:rPr>
        <w:t>个，</w:t>
      </w:r>
      <w:r w:rsidRPr="00223961">
        <w:rPr>
          <w:rFonts w:eastAsia="仿宋_GB2312"/>
        </w:rPr>
        <w:t>11</w:t>
      </w:r>
      <w:r w:rsidRPr="00223961">
        <w:rPr>
          <w:rFonts w:eastAsia="仿宋_GB2312"/>
        </w:rPr>
        <w:t>台海康威视的</w:t>
      </w:r>
      <w:r w:rsidRPr="00223961">
        <w:rPr>
          <w:rFonts w:eastAsia="仿宋_GB2312"/>
        </w:rPr>
        <w:t>16</w:t>
      </w:r>
      <w:r w:rsidRPr="00223961">
        <w:rPr>
          <w:rFonts w:eastAsia="仿宋_GB2312"/>
        </w:rPr>
        <w:t>路数字硬盘录相机。</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烟感探测器</w:t>
      </w:r>
      <w:r w:rsidRPr="00223961">
        <w:rPr>
          <w:rFonts w:eastAsia="仿宋_GB2312"/>
        </w:rPr>
        <w:t>927</w:t>
      </w:r>
      <w:r w:rsidRPr="00223961">
        <w:rPr>
          <w:rFonts w:eastAsia="仿宋_GB2312"/>
        </w:rPr>
        <w:t>个，温感探测器</w:t>
      </w:r>
      <w:r w:rsidRPr="00223961">
        <w:rPr>
          <w:rFonts w:eastAsia="仿宋_GB2312"/>
        </w:rPr>
        <w:t>64</w:t>
      </w:r>
      <w:r w:rsidRPr="00223961">
        <w:rPr>
          <w:rFonts w:eastAsia="仿宋_GB2312"/>
        </w:rPr>
        <w:t>个。三台消防报警主机柜，消防主机使用的是</w:t>
      </w:r>
      <w:r w:rsidRPr="00223961">
        <w:rPr>
          <w:rFonts w:eastAsia="仿宋_GB2312"/>
        </w:rPr>
        <w:t>SIMPLEX</w:t>
      </w:r>
      <w:r w:rsidRPr="00223961">
        <w:rPr>
          <w:rFonts w:eastAsia="仿宋_GB2312"/>
        </w:rPr>
        <w:t>火灾报警控制器（联动型）</w:t>
      </w:r>
    </w:p>
    <w:p w:rsidR="00F23813" w:rsidRPr="00223961" w:rsidRDefault="00F23813" w:rsidP="00F23813">
      <w:pPr>
        <w:ind w:firstLineChars="200" w:firstLine="480"/>
        <w:rPr>
          <w:rFonts w:eastAsia="仿宋_GB2312"/>
        </w:rPr>
      </w:pPr>
      <w:r w:rsidRPr="00223961">
        <w:rPr>
          <w:rFonts w:eastAsia="仿宋_GB2312"/>
        </w:rPr>
        <w:lastRenderedPageBreak/>
        <w:t>3</w:t>
      </w:r>
      <w:r w:rsidRPr="00223961">
        <w:rPr>
          <w:rFonts w:eastAsia="仿宋_GB2312"/>
        </w:rPr>
        <w:t>、能效管理分析系统</w:t>
      </w:r>
    </w:p>
    <w:p w:rsidR="00F23813" w:rsidRPr="00223961" w:rsidRDefault="00F23813" w:rsidP="00F23813">
      <w:pPr>
        <w:ind w:firstLineChars="200" w:firstLine="480"/>
        <w:rPr>
          <w:rFonts w:eastAsia="仿宋_GB2312"/>
        </w:rPr>
      </w:pPr>
      <w:r w:rsidRPr="00223961">
        <w:rPr>
          <w:rFonts w:eastAsia="仿宋_GB2312"/>
        </w:rPr>
        <w:t>现有水表</w:t>
      </w:r>
      <w:r w:rsidRPr="00223961">
        <w:rPr>
          <w:rFonts w:eastAsia="仿宋_GB2312"/>
        </w:rPr>
        <w:t>41</w:t>
      </w:r>
      <w:r w:rsidRPr="00223961">
        <w:rPr>
          <w:rFonts w:eastAsia="仿宋_GB2312"/>
        </w:rPr>
        <w:t>台，电表</w:t>
      </w:r>
      <w:r w:rsidRPr="00223961">
        <w:rPr>
          <w:rFonts w:eastAsia="仿宋_GB2312"/>
        </w:rPr>
        <w:t>75</w:t>
      </w:r>
      <w:r w:rsidRPr="00223961">
        <w:rPr>
          <w:rFonts w:eastAsia="仿宋_GB2312"/>
        </w:rPr>
        <w:t>台，燃气表</w:t>
      </w:r>
      <w:r w:rsidRPr="00223961">
        <w:rPr>
          <w:rFonts w:eastAsia="仿宋_GB2312"/>
        </w:rPr>
        <w:t>5</w:t>
      </w:r>
      <w:r w:rsidRPr="00223961">
        <w:rPr>
          <w:rFonts w:eastAsia="仿宋_GB2312"/>
        </w:rPr>
        <w:t>台。当前设备均不具备通讯功能。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室内室外共计巡更点位不详，采用巡更棒的方式，巡更具体信息由中控室的</w:t>
      </w:r>
      <w:r w:rsidRPr="00223961">
        <w:rPr>
          <w:rFonts w:eastAsia="仿宋_GB2312"/>
        </w:rPr>
        <w:t>PC</w:t>
      </w:r>
      <w:r w:rsidRPr="00223961">
        <w:rPr>
          <w:rFonts w:eastAsia="仿宋_GB2312"/>
        </w:rPr>
        <w:t>采集。</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只有财务室部署入侵报警系统，采用红外幕帘探测器，共计</w:t>
      </w:r>
      <w:r w:rsidRPr="00223961">
        <w:rPr>
          <w:rFonts w:eastAsia="仿宋_GB2312"/>
        </w:rPr>
        <w:t>2</w:t>
      </w:r>
      <w:r w:rsidRPr="00223961">
        <w:rPr>
          <w:rFonts w:eastAsia="仿宋_GB2312"/>
        </w:rPr>
        <w:t>个点，入侵报警主机及键盘部署在中控室。</w:t>
      </w:r>
    </w:p>
    <w:p w:rsidR="00F23813" w:rsidRPr="00223961" w:rsidRDefault="00F23813" w:rsidP="00F23813">
      <w:pPr>
        <w:ind w:firstLineChars="200" w:firstLine="480"/>
        <w:rPr>
          <w:rFonts w:eastAsia="仿宋_GB2312"/>
        </w:rPr>
      </w:pPr>
      <w:r w:rsidRPr="00223961">
        <w:rPr>
          <w:rFonts w:eastAsia="仿宋_GB2312"/>
        </w:rPr>
        <w:t>6</w:t>
      </w:r>
      <w:r w:rsidRPr="00223961">
        <w:rPr>
          <w:rFonts w:eastAsia="仿宋_GB2312"/>
        </w:rPr>
        <w:t>、燃气监测系统</w:t>
      </w:r>
    </w:p>
    <w:p w:rsidR="00F23813" w:rsidRPr="00223961" w:rsidRDefault="00F23813" w:rsidP="00F23813">
      <w:pPr>
        <w:ind w:firstLineChars="200" w:firstLine="480"/>
        <w:rPr>
          <w:rFonts w:eastAsia="仿宋_GB2312"/>
        </w:rPr>
      </w:pPr>
      <w:r w:rsidRPr="00223961">
        <w:rPr>
          <w:rFonts w:eastAsia="仿宋_GB2312"/>
        </w:rPr>
        <w:t>可燃气体探测器共计</w:t>
      </w:r>
      <w:r w:rsidRPr="00223961">
        <w:rPr>
          <w:rFonts w:eastAsia="仿宋_GB2312"/>
        </w:rPr>
        <w:t>28</w:t>
      </w:r>
      <w:r w:rsidRPr="00223961">
        <w:rPr>
          <w:rFonts w:eastAsia="仿宋_GB2312"/>
        </w:rPr>
        <w:t>个点，燃气监测系统与消防系统联动。</w:t>
      </w:r>
    </w:p>
    <w:p w:rsidR="00F23813" w:rsidRPr="00AA52DD" w:rsidRDefault="00F23813" w:rsidP="00F23813">
      <w:pPr>
        <w:pStyle w:val="40"/>
        <w:numPr>
          <w:ilvl w:val="3"/>
          <w:numId w:val="3"/>
        </w:numPr>
        <w:tabs>
          <w:tab w:val="clear" w:pos="864"/>
        </w:tabs>
        <w:spacing w:before="0" w:after="0"/>
        <w:ind w:left="852" w:firstLineChars="0" w:hanging="852"/>
      </w:pPr>
      <w:r>
        <w:t>旧鼓楼大街</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的安防系统于</w:t>
      </w:r>
      <w:r w:rsidRPr="00223961">
        <w:rPr>
          <w:rFonts w:eastAsia="仿宋_GB2312"/>
        </w:rPr>
        <w:t>2014</w:t>
      </w:r>
      <w:r w:rsidRPr="00223961">
        <w:rPr>
          <w:rFonts w:eastAsia="仿宋_GB2312"/>
        </w:rPr>
        <w:t>年建设，具有中控室，</w:t>
      </w:r>
      <w:r w:rsidRPr="00223961">
        <w:rPr>
          <w:rFonts w:eastAsia="仿宋_GB2312"/>
        </w:rPr>
        <w:t>24</w:t>
      </w:r>
      <w:r w:rsidRPr="00223961">
        <w:rPr>
          <w:rFonts w:eastAsia="仿宋_GB2312"/>
        </w:rPr>
        <w:t>小时值班，目前有第三方安防公司进行维保，各子系统建设比较全面。</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64</w:t>
      </w:r>
      <w:r w:rsidRPr="00223961">
        <w:rPr>
          <w:rFonts w:eastAsia="仿宋_GB2312"/>
        </w:rPr>
        <w:t>个，</w:t>
      </w:r>
      <w:r w:rsidRPr="00223961">
        <w:rPr>
          <w:rFonts w:eastAsia="仿宋_GB2312"/>
        </w:rPr>
        <w:t>4</w:t>
      </w:r>
      <w:r w:rsidRPr="00223961">
        <w:rPr>
          <w:rFonts w:eastAsia="仿宋_GB2312"/>
        </w:rPr>
        <w:t>台海康威视的</w:t>
      </w:r>
      <w:r w:rsidRPr="00223961">
        <w:rPr>
          <w:rFonts w:eastAsia="仿宋_GB2312"/>
        </w:rPr>
        <w:t>16</w:t>
      </w:r>
      <w:r w:rsidRPr="00223961">
        <w:rPr>
          <w:rFonts w:eastAsia="仿宋_GB2312"/>
        </w:rPr>
        <w:t>路数字硬盘录相机。</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烟感探测器</w:t>
      </w:r>
      <w:r w:rsidRPr="00223961">
        <w:rPr>
          <w:rFonts w:eastAsia="仿宋_GB2312"/>
        </w:rPr>
        <w:t>205</w:t>
      </w:r>
      <w:r w:rsidRPr="00223961">
        <w:rPr>
          <w:rFonts w:eastAsia="仿宋_GB2312"/>
        </w:rPr>
        <w:t>个，无温感探测器，喷淋头</w:t>
      </w:r>
      <w:r w:rsidRPr="00223961">
        <w:rPr>
          <w:rFonts w:eastAsia="仿宋_GB2312"/>
        </w:rPr>
        <w:t>76</w:t>
      </w:r>
      <w:r w:rsidRPr="00223961">
        <w:rPr>
          <w:rFonts w:eastAsia="仿宋_GB2312"/>
        </w:rPr>
        <w:t>个。消防主机使用的是深圳泰和安科的</w:t>
      </w:r>
      <w:r w:rsidRPr="00223961">
        <w:rPr>
          <w:rFonts w:eastAsia="仿宋_GB2312"/>
        </w:rPr>
        <w:t>JB-QGL-TX3016</w:t>
      </w:r>
      <w:r w:rsidRPr="00223961">
        <w:rPr>
          <w:rFonts w:eastAsia="仿宋_GB2312"/>
        </w:rPr>
        <w:t>火灾报警控制器（联动型）</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、能效管理分析系统</w:t>
      </w:r>
    </w:p>
    <w:p w:rsidR="00F23813" w:rsidRPr="00223961" w:rsidRDefault="00F23813" w:rsidP="00F23813">
      <w:pPr>
        <w:ind w:firstLineChars="200" w:firstLine="480"/>
        <w:rPr>
          <w:rFonts w:eastAsia="仿宋_GB2312"/>
        </w:rPr>
      </w:pPr>
      <w:r>
        <w:rPr>
          <w:rFonts w:eastAsia="仿宋_GB2312"/>
        </w:rPr>
        <w:t>旧鼓楼大街</w:t>
      </w:r>
      <w:r w:rsidRPr="00223961">
        <w:rPr>
          <w:rFonts w:eastAsia="仿宋_GB2312"/>
        </w:rPr>
        <w:t>现有水表</w:t>
      </w:r>
      <w:r w:rsidRPr="00223961">
        <w:rPr>
          <w:rFonts w:eastAsia="仿宋_GB2312"/>
        </w:rPr>
        <w:t>30</w:t>
      </w:r>
      <w:r w:rsidRPr="00223961">
        <w:rPr>
          <w:rFonts w:eastAsia="仿宋_GB2312"/>
        </w:rPr>
        <w:t>台，电表</w:t>
      </w:r>
      <w:r w:rsidRPr="00223961">
        <w:rPr>
          <w:rFonts w:eastAsia="仿宋_GB2312"/>
        </w:rPr>
        <w:t>28</w:t>
      </w:r>
      <w:r w:rsidRPr="00223961">
        <w:rPr>
          <w:rFonts w:eastAsia="仿宋_GB2312"/>
        </w:rPr>
        <w:t>台，燃气表</w:t>
      </w:r>
      <w:r w:rsidRPr="00223961">
        <w:rPr>
          <w:rFonts w:eastAsia="仿宋_GB2312"/>
        </w:rPr>
        <w:t>3</w:t>
      </w:r>
      <w:r w:rsidRPr="00223961">
        <w:rPr>
          <w:rFonts w:eastAsia="仿宋_GB2312"/>
        </w:rPr>
        <w:t>台。当前设备均不具备通讯功能。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室内室外共计巡更点位</w:t>
      </w:r>
      <w:r w:rsidRPr="00223961">
        <w:rPr>
          <w:rFonts w:eastAsia="仿宋_GB2312"/>
        </w:rPr>
        <w:t>7</w:t>
      </w:r>
      <w:r w:rsidRPr="00223961">
        <w:rPr>
          <w:rFonts w:eastAsia="仿宋_GB2312"/>
        </w:rPr>
        <w:t>个，采用巡更棒扫码的方式，巡更具体信息由未联网的</w:t>
      </w:r>
      <w:r w:rsidRPr="00223961">
        <w:rPr>
          <w:rFonts w:eastAsia="仿宋_GB2312"/>
        </w:rPr>
        <w:t>PC</w:t>
      </w:r>
      <w:r w:rsidRPr="00223961">
        <w:rPr>
          <w:rFonts w:eastAsia="仿宋_GB2312"/>
        </w:rPr>
        <w:t>采集。</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有部署入侵报警系统，采用红外幕帘探测器，共计</w:t>
      </w:r>
      <w:r w:rsidRPr="00223961">
        <w:rPr>
          <w:rFonts w:eastAsia="仿宋_GB2312"/>
        </w:rPr>
        <w:t>3</w:t>
      </w:r>
      <w:r w:rsidRPr="00223961">
        <w:rPr>
          <w:rFonts w:eastAsia="仿宋_GB2312"/>
        </w:rPr>
        <w:t>个点，入侵报警主机品牌为</w:t>
      </w:r>
      <w:r w:rsidRPr="00223961">
        <w:rPr>
          <w:rFonts w:eastAsia="仿宋_GB2312"/>
        </w:rPr>
        <w:t>YUANHANG</w:t>
      </w:r>
      <w:r w:rsidRPr="00223961">
        <w:rPr>
          <w:rFonts w:eastAsia="仿宋_GB2312"/>
        </w:rPr>
        <w:t>，入侵报警系统与中控室通过电话线连接，可实现语音电话联动。</w:t>
      </w:r>
    </w:p>
    <w:p w:rsidR="00F23813" w:rsidRPr="00223961" w:rsidRDefault="00F23813" w:rsidP="00F23813">
      <w:pPr>
        <w:ind w:firstLineChars="200" w:firstLine="480"/>
        <w:rPr>
          <w:rFonts w:eastAsia="仿宋_GB2312"/>
        </w:rPr>
      </w:pPr>
      <w:r w:rsidRPr="00223961">
        <w:rPr>
          <w:rFonts w:eastAsia="仿宋_GB2312"/>
        </w:rPr>
        <w:t>6</w:t>
      </w:r>
      <w:r w:rsidRPr="00223961">
        <w:rPr>
          <w:rFonts w:eastAsia="仿宋_GB2312"/>
        </w:rPr>
        <w:t>、燃气监测系统</w:t>
      </w:r>
    </w:p>
    <w:p w:rsidR="00F23813" w:rsidRPr="00223961" w:rsidRDefault="00F23813" w:rsidP="00F23813">
      <w:pPr>
        <w:ind w:firstLineChars="200" w:firstLine="480"/>
        <w:rPr>
          <w:rFonts w:eastAsia="仿宋_GB2312"/>
        </w:rPr>
      </w:pPr>
      <w:r w:rsidRPr="00223961">
        <w:rPr>
          <w:rFonts w:eastAsia="仿宋_GB2312"/>
        </w:rPr>
        <w:t>可燃气体探测器共计</w:t>
      </w:r>
      <w:r w:rsidRPr="00223961">
        <w:rPr>
          <w:rFonts w:eastAsia="仿宋_GB2312"/>
        </w:rPr>
        <w:t>2</w:t>
      </w:r>
      <w:r w:rsidRPr="00223961">
        <w:rPr>
          <w:rFonts w:eastAsia="仿宋_GB2312"/>
        </w:rPr>
        <w:t>个点，探测器为探测报警一体式设备。</w:t>
      </w:r>
    </w:p>
    <w:p w:rsidR="00F23813" w:rsidRPr="00AA52DD" w:rsidRDefault="00F23813" w:rsidP="00F23813">
      <w:pPr>
        <w:pStyle w:val="40"/>
        <w:numPr>
          <w:ilvl w:val="3"/>
          <w:numId w:val="3"/>
        </w:numPr>
        <w:tabs>
          <w:tab w:val="clear" w:pos="864"/>
        </w:tabs>
        <w:spacing w:before="0" w:after="0"/>
        <w:ind w:left="852" w:firstLineChars="0" w:hanging="852"/>
      </w:pPr>
      <w:r>
        <w:lastRenderedPageBreak/>
        <w:t>新风街</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的安防系统于</w:t>
      </w:r>
      <w:r w:rsidRPr="00223961">
        <w:rPr>
          <w:rFonts w:eastAsia="仿宋_GB2312"/>
        </w:rPr>
        <w:t>2008</w:t>
      </w:r>
      <w:r w:rsidRPr="00223961">
        <w:rPr>
          <w:rFonts w:eastAsia="仿宋_GB2312"/>
        </w:rPr>
        <w:t>年建设，</w:t>
      </w:r>
      <w:r w:rsidRPr="00223961">
        <w:rPr>
          <w:rFonts w:eastAsia="仿宋_GB2312"/>
        </w:rPr>
        <w:t>2014</w:t>
      </w:r>
      <w:r w:rsidRPr="00223961">
        <w:rPr>
          <w:rFonts w:eastAsia="仿宋_GB2312"/>
        </w:rPr>
        <w:t>年对系统做了更新，现在使用良好。具有中控室，</w:t>
      </w:r>
      <w:r w:rsidRPr="00223961">
        <w:rPr>
          <w:rFonts w:eastAsia="仿宋_GB2312"/>
        </w:rPr>
        <w:t>24</w:t>
      </w:r>
      <w:r w:rsidRPr="00223961">
        <w:rPr>
          <w:rFonts w:eastAsia="仿宋_GB2312"/>
        </w:rPr>
        <w:t>小时值班，目前有第三方安防公司进行维保，无巡更系统。</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视频监控系统采用模拟信号，视频监控点位共计</w:t>
      </w:r>
      <w:r w:rsidRPr="00223961">
        <w:rPr>
          <w:rFonts w:eastAsia="仿宋_GB2312"/>
        </w:rPr>
        <w:t>632</w:t>
      </w:r>
      <w:r w:rsidRPr="00223961">
        <w:rPr>
          <w:rFonts w:eastAsia="仿宋_GB2312"/>
        </w:rPr>
        <w:t>个，</w:t>
      </w:r>
      <w:r w:rsidRPr="00223961">
        <w:rPr>
          <w:rFonts w:eastAsia="仿宋_GB2312"/>
        </w:rPr>
        <w:t>2</w:t>
      </w:r>
      <w:r w:rsidRPr="00223961">
        <w:rPr>
          <w:rFonts w:eastAsia="仿宋_GB2312"/>
        </w:rPr>
        <w:t>台</w:t>
      </w:r>
      <w:r w:rsidRPr="00223961">
        <w:rPr>
          <w:rFonts w:eastAsia="仿宋_GB2312"/>
        </w:rPr>
        <w:t>@HUA</w:t>
      </w:r>
      <w:r w:rsidRPr="00223961">
        <w:rPr>
          <w:rFonts w:eastAsia="仿宋_GB2312"/>
        </w:rPr>
        <w:t>的</w:t>
      </w:r>
      <w:r w:rsidRPr="00223961">
        <w:rPr>
          <w:rFonts w:eastAsia="仿宋_GB2312"/>
        </w:rPr>
        <w:t>16</w:t>
      </w:r>
      <w:r w:rsidRPr="00223961">
        <w:rPr>
          <w:rFonts w:eastAsia="仿宋_GB2312"/>
        </w:rPr>
        <w:t>路硬盘录相机，</w:t>
      </w:r>
      <w:r w:rsidRPr="00223961">
        <w:rPr>
          <w:rFonts w:eastAsia="仿宋_GB2312"/>
        </w:rPr>
        <w:t>1</w:t>
      </w:r>
      <w:r w:rsidRPr="00223961">
        <w:rPr>
          <w:rFonts w:eastAsia="仿宋_GB2312"/>
        </w:rPr>
        <w:t>台</w:t>
      </w:r>
      <w:r w:rsidRPr="00223961">
        <w:rPr>
          <w:rFonts w:eastAsia="仿宋_GB2312"/>
        </w:rPr>
        <w:t>@HUA</w:t>
      </w:r>
      <w:r w:rsidRPr="00223961">
        <w:rPr>
          <w:rFonts w:eastAsia="仿宋_GB2312"/>
        </w:rPr>
        <w:t>的小型硬盘录相机，</w:t>
      </w:r>
      <w:r w:rsidRPr="00223961">
        <w:rPr>
          <w:rFonts w:eastAsia="仿宋_GB2312"/>
        </w:rPr>
        <w:t>1</w:t>
      </w:r>
      <w:r w:rsidRPr="00223961">
        <w:rPr>
          <w:rFonts w:eastAsia="仿宋_GB2312"/>
        </w:rPr>
        <w:t>台</w:t>
      </w:r>
      <w:r w:rsidRPr="00223961">
        <w:rPr>
          <w:rFonts w:eastAsia="仿宋_GB2312"/>
        </w:rPr>
        <w:t>H3C S5100</w:t>
      </w:r>
      <w:r w:rsidRPr="00223961">
        <w:rPr>
          <w:rFonts w:eastAsia="仿宋_GB2312"/>
        </w:rPr>
        <w:t>交换机。大门口有</w:t>
      </w:r>
      <w:r w:rsidRPr="00223961">
        <w:rPr>
          <w:rFonts w:eastAsia="仿宋_GB2312"/>
        </w:rPr>
        <w:t>2</w:t>
      </w:r>
      <w:r w:rsidRPr="00223961">
        <w:rPr>
          <w:rFonts w:eastAsia="仿宋_GB2312"/>
        </w:rPr>
        <w:t>路视频监控与公安局联网，采用</w:t>
      </w:r>
      <w:r w:rsidRPr="00223961">
        <w:rPr>
          <w:rFonts w:eastAsia="仿宋_GB2312"/>
        </w:rPr>
        <w:t>1</w:t>
      </w:r>
      <w:r w:rsidRPr="00223961">
        <w:rPr>
          <w:rFonts w:eastAsia="仿宋_GB2312"/>
        </w:rPr>
        <w:t>台校安通</w:t>
      </w:r>
      <w:r w:rsidRPr="00223961">
        <w:rPr>
          <w:rFonts w:eastAsia="仿宋_GB2312"/>
        </w:rPr>
        <w:t>331A</w:t>
      </w:r>
      <w:r w:rsidRPr="00223961">
        <w:rPr>
          <w:rFonts w:eastAsia="仿宋_GB2312"/>
        </w:rPr>
        <w:t>型发射机。</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消防系统由所在社区统一消防布控，统一管理。</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、能效管理分析系统</w:t>
      </w:r>
    </w:p>
    <w:p w:rsidR="00F23813" w:rsidRPr="00223961" w:rsidRDefault="00F23813" w:rsidP="00F23813">
      <w:pPr>
        <w:ind w:firstLineChars="200" w:firstLine="480"/>
        <w:rPr>
          <w:rFonts w:eastAsia="仿宋_GB2312"/>
        </w:rPr>
      </w:pPr>
      <w:r>
        <w:rPr>
          <w:rFonts w:eastAsia="仿宋_GB2312"/>
        </w:rPr>
        <w:t>新风街</w:t>
      </w:r>
      <w:r w:rsidRPr="00223961">
        <w:rPr>
          <w:rFonts w:eastAsia="仿宋_GB2312"/>
        </w:rPr>
        <w:t>现有水表</w:t>
      </w:r>
      <w:r w:rsidRPr="00223961">
        <w:rPr>
          <w:rFonts w:eastAsia="仿宋_GB2312"/>
        </w:rPr>
        <w:t>3</w:t>
      </w:r>
      <w:r w:rsidRPr="00223961">
        <w:rPr>
          <w:rFonts w:eastAsia="仿宋_GB2312"/>
        </w:rPr>
        <w:t>台，电表</w:t>
      </w:r>
      <w:r w:rsidRPr="00223961">
        <w:rPr>
          <w:rFonts w:eastAsia="仿宋_GB2312"/>
        </w:rPr>
        <w:t>4</w:t>
      </w:r>
      <w:r w:rsidRPr="00223961">
        <w:rPr>
          <w:rFonts w:eastAsia="仿宋_GB2312"/>
        </w:rPr>
        <w:t>台，燃气表</w:t>
      </w:r>
      <w:r w:rsidRPr="00223961">
        <w:rPr>
          <w:rFonts w:eastAsia="仿宋_GB2312"/>
        </w:rPr>
        <w:t>1</w:t>
      </w:r>
      <w:r w:rsidRPr="00223961">
        <w:rPr>
          <w:rFonts w:eastAsia="仿宋_GB2312"/>
        </w:rPr>
        <w:t>台。当前设备均不具备通讯功能。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、燃气监测系统</w:t>
      </w:r>
    </w:p>
    <w:p w:rsidR="00F23813" w:rsidRPr="00223961" w:rsidRDefault="00F23813" w:rsidP="00F23813">
      <w:pPr>
        <w:ind w:firstLineChars="200" w:firstLine="480"/>
        <w:rPr>
          <w:rFonts w:eastAsia="仿宋_GB2312"/>
        </w:rPr>
      </w:pPr>
      <w:r w:rsidRPr="00223961">
        <w:rPr>
          <w:rFonts w:eastAsia="仿宋_GB2312"/>
        </w:rPr>
        <w:t>可燃气体探测器共计</w:t>
      </w:r>
      <w:r w:rsidRPr="00223961">
        <w:rPr>
          <w:rFonts w:eastAsia="仿宋_GB2312"/>
        </w:rPr>
        <w:t>5</w:t>
      </w:r>
      <w:r w:rsidRPr="00223961">
        <w:rPr>
          <w:rFonts w:eastAsia="仿宋_GB2312"/>
        </w:rPr>
        <w:t>个点，报警控制器为北京创伟高科电子技术有限公司制造的</w:t>
      </w:r>
      <w:r w:rsidRPr="00223961">
        <w:rPr>
          <w:rFonts w:eastAsia="仿宋_GB2312"/>
        </w:rPr>
        <w:t>UC-KB</w:t>
      </w:r>
      <w:r w:rsidRPr="00223961">
        <w:rPr>
          <w:rFonts w:eastAsia="仿宋_GB2312"/>
        </w:rPr>
        <w:t>系列可燃气体报警控制器。</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人工巡更</w:t>
      </w:r>
    </w:p>
    <w:p w:rsidR="00F23813" w:rsidRPr="00223961" w:rsidRDefault="00F23813" w:rsidP="00F23813">
      <w:pPr>
        <w:ind w:firstLineChars="200" w:firstLine="480"/>
        <w:rPr>
          <w:rFonts w:eastAsia="仿宋_GB2312"/>
        </w:rPr>
      </w:pPr>
      <w:r w:rsidRPr="00223961">
        <w:rPr>
          <w:rFonts w:eastAsia="仿宋_GB2312"/>
        </w:rPr>
        <w:t>6</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设置主动红外入侵报警系统。</w:t>
      </w:r>
    </w:p>
    <w:p w:rsidR="00F23813" w:rsidRPr="00AA52DD" w:rsidRDefault="00F23813" w:rsidP="00F23813">
      <w:pPr>
        <w:pStyle w:val="40"/>
        <w:numPr>
          <w:ilvl w:val="3"/>
          <w:numId w:val="3"/>
        </w:numPr>
        <w:tabs>
          <w:tab w:val="clear" w:pos="864"/>
        </w:tabs>
        <w:spacing w:before="0" w:after="0"/>
        <w:ind w:left="852" w:firstLineChars="0" w:hanging="852"/>
      </w:pPr>
      <w:r w:rsidRPr="00AA52DD">
        <w:t>顺义壁富路</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具有中控室，</w:t>
      </w:r>
      <w:r w:rsidRPr="00223961">
        <w:rPr>
          <w:rFonts w:eastAsia="仿宋_GB2312"/>
        </w:rPr>
        <w:t>24</w:t>
      </w:r>
      <w:r w:rsidRPr="00223961">
        <w:rPr>
          <w:rFonts w:eastAsia="仿宋_GB2312"/>
        </w:rPr>
        <w:t>小时值班，目前有第三方安防公司进行维保，无消防系统及巡更系统。</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38</w:t>
      </w:r>
      <w:r w:rsidRPr="00223961">
        <w:rPr>
          <w:rFonts w:eastAsia="仿宋_GB2312"/>
        </w:rPr>
        <w:t>个，</w:t>
      </w:r>
      <w:r w:rsidRPr="00223961">
        <w:rPr>
          <w:rFonts w:eastAsia="仿宋_GB2312"/>
        </w:rPr>
        <w:t>2</w:t>
      </w:r>
      <w:r w:rsidRPr="00223961">
        <w:rPr>
          <w:rFonts w:eastAsia="仿宋_GB2312"/>
        </w:rPr>
        <w:t>台汉邦高科的</w:t>
      </w:r>
      <w:r w:rsidRPr="00223961">
        <w:rPr>
          <w:rFonts w:eastAsia="仿宋_GB2312"/>
        </w:rPr>
        <w:t>16</w:t>
      </w:r>
      <w:r w:rsidRPr="00223961">
        <w:rPr>
          <w:rFonts w:eastAsia="仿宋_GB2312"/>
        </w:rPr>
        <w:t>路硬盘录相机。</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、能效管理分析系统</w:t>
      </w:r>
    </w:p>
    <w:p w:rsidR="00F23813" w:rsidRPr="00223961" w:rsidRDefault="00F23813" w:rsidP="00F23813">
      <w:pPr>
        <w:ind w:firstLineChars="200" w:firstLine="480"/>
        <w:rPr>
          <w:rFonts w:eastAsia="仿宋_GB2312"/>
        </w:rPr>
      </w:pPr>
      <w:r w:rsidRPr="00223961">
        <w:rPr>
          <w:rFonts w:eastAsia="仿宋_GB2312"/>
        </w:rPr>
        <w:t>自备井并无水表，电表</w:t>
      </w:r>
      <w:r w:rsidRPr="00223961">
        <w:rPr>
          <w:rFonts w:eastAsia="仿宋_GB2312"/>
        </w:rPr>
        <w:t>1</w:t>
      </w:r>
      <w:r w:rsidRPr="00223961">
        <w:rPr>
          <w:rFonts w:eastAsia="仿宋_GB2312"/>
        </w:rPr>
        <w:t>台，燃气使用灌装天然气，无燃气表。当前设备均不具备通讯功能。</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人工巡更</w:t>
      </w:r>
    </w:p>
    <w:p w:rsidR="00F23813" w:rsidRPr="00223961" w:rsidRDefault="00F23813" w:rsidP="00F23813">
      <w:pPr>
        <w:ind w:firstLineChars="200" w:firstLine="480"/>
        <w:rPr>
          <w:rFonts w:eastAsia="仿宋_GB2312"/>
        </w:rPr>
      </w:pPr>
      <w:r w:rsidRPr="00223961">
        <w:rPr>
          <w:rFonts w:eastAsia="仿宋_GB2312"/>
        </w:rPr>
        <w:lastRenderedPageBreak/>
        <w:t>4</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周界部署入侵报警系统，采用红外对射探测器，共计</w:t>
      </w:r>
      <w:r w:rsidRPr="00223961">
        <w:rPr>
          <w:rFonts w:eastAsia="仿宋_GB2312"/>
        </w:rPr>
        <w:t>16</w:t>
      </w:r>
      <w:r w:rsidRPr="00223961">
        <w:rPr>
          <w:rFonts w:eastAsia="仿宋_GB2312"/>
        </w:rPr>
        <w:t>组，入侵报警主机及键盘部署在中控室。</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、燃气监测系统</w:t>
      </w:r>
    </w:p>
    <w:p w:rsidR="00F23813" w:rsidRPr="00223961" w:rsidRDefault="00F23813" w:rsidP="00F23813">
      <w:pPr>
        <w:ind w:firstLineChars="200" w:firstLine="480"/>
        <w:rPr>
          <w:rFonts w:eastAsia="仿宋_GB2312"/>
        </w:rPr>
      </w:pPr>
      <w:r w:rsidRPr="00223961">
        <w:rPr>
          <w:rFonts w:eastAsia="仿宋_GB2312"/>
        </w:rPr>
        <w:t>天然气管道无法接入，目前使用的是燃气罐，燃气罐统一放置在一间房间，无可燃气体探测器，只有一个排风扇。</w:t>
      </w:r>
    </w:p>
    <w:p w:rsidR="00F23813" w:rsidRPr="00AA52DD" w:rsidRDefault="00F23813" w:rsidP="00F23813">
      <w:pPr>
        <w:pStyle w:val="40"/>
        <w:numPr>
          <w:ilvl w:val="3"/>
          <w:numId w:val="3"/>
        </w:numPr>
        <w:tabs>
          <w:tab w:val="clear" w:pos="864"/>
        </w:tabs>
        <w:spacing w:before="0" w:after="0"/>
        <w:ind w:left="852" w:firstLineChars="0" w:hanging="852"/>
      </w:pPr>
      <w:r>
        <w:t>立汤路</w:t>
      </w:r>
      <w:r w:rsidRPr="00AA52DD">
        <w:rPr>
          <w:rFonts w:hint="eastAsia"/>
        </w:rPr>
        <w:t>点</w:t>
      </w:r>
    </w:p>
    <w:p w:rsidR="00F23813" w:rsidRPr="00223961" w:rsidRDefault="00F23813" w:rsidP="00F23813">
      <w:pPr>
        <w:ind w:firstLineChars="200" w:firstLine="480"/>
        <w:rPr>
          <w:rFonts w:eastAsia="仿宋_GB2312"/>
        </w:rPr>
      </w:pPr>
      <w:r>
        <w:rPr>
          <w:rFonts w:eastAsia="仿宋_GB2312" w:hint="eastAsia"/>
        </w:rPr>
        <w:t>该节点</w:t>
      </w:r>
      <w:r w:rsidRPr="00223961">
        <w:rPr>
          <w:rFonts w:eastAsia="仿宋_GB2312"/>
        </w:rPr>
        <w:t>的安防系统于</w:t>
      </w:r>
      <w:r w:rsidRPr="00223961">
        <w:rPr>
          <w:rFonts w:eastAsia="仿宋_GB2312"/>
        </w:rPr>
        <w:t>2009</w:t>
      </w:r>
      <w:r w:rsidRPr="00223961">
        <w:rPr>
          <w:rFonts w:eastAsia="仿宋_GB2312"/>
        </w:rPr>
        <w:t>年建设，</w:t>
      </w:r>
      <w:r w:rsidRPr="00223961">
        <w:rPr>
          <w:rFonts w:eastAsia="仿宋_GB2312"/>
        </w:rPr>
        <w:t>2010</w:t>
      </w:r>
      <w:r w:rsidRPr="00223961">
        <w:rPr>
          <w:rFonts w:eastAsia="仿宋_GB2312"/>
        </w:rPr>
        <w:t>年投入使用，具有面积较大功能较全的中控室，</w:t>
      </w:r>
      <w:r w:rsidRPr="00223961">
        <w:rPr>
          <w:rFonts w:eastAsia="仿宋_GB2312"/>
        </w:rPr>
        <w:t>24</w:t>
      </w:r>
      <w:r w:rsidRPr="00223961">
        <w:rPr>
          <w:rFonts w:eastAsia="仿宋_GB2312"/>
        </w:rPr>
        <w:t>小时值班，目前有第三方安防公司进行维保，各子系统建设比较全面，但相互独立，未做到联动。</w:t>
      </w:r>
    </w:p>
    <w:p w:rsidR="00F23813" w:rsidRPr="00223961" w:rsidRDefault="00F23813" w:rsidP="00F23813">
      <w:pPr>
        <w:ind w:firstLineChars="200" w:firstLine="480"/>
        <w:rPr>
          <w:rFonts w:eastAsia="仿宋_GB2312"/>
        </w:rPr>
      </w:pPr>
      <w:r w:rsidRPr="00223961">
        <w:rPr>
          <w:rFonts w:eastAsia="仿宋_GB2312"/>
        </w:rPr>
        <w:t>1</w:t>
      </w:r>
      <w:r w:rsidRPr="00223961">
        <w:rPr>
          <w:rFonts w:eastAsia="仿宋_GB2312"/>
        </w:rPr>
        <w:t>、视频监控系统</w:t>
      </w:r>
    </w:p>
    <w:p w:rsidR="00F23813" w:rsidRPr="00223961" w:rsidRDefault="00F23813" w:rsidP="00F23813">
      <w:pPr>
        <w:ind w:firstLineChars="200" w:firstLine="480"/>
        <w:rPr>
          <w:rFonts w:eastAsia="仿宋_GB2312"/>
        </w:rPr>
      </w:pPr>
      <w:r w:rsidRPr="00223961">
        <w:rPr>
          <w:rFonts w:eastAsia="仿宋_GB2312"/>
        </w:rPr>
        <w:t>视频监控系统采用数字信号，视频监控点位共计</w:t>
      </w:r>
      <w:r w:rsidRPr="00223961">
        <w:rPr>
          <w:rFonts w:eastAsia="仿宋_GB2312"/>
        </w:rPr>
        <w:t>64</w:t>
      </w:r>
      <w:r w:rsidRPr="00223961">
        <w:rPr>
          <w:rFonts w:eastAsia="仿宋_GB2312"/>
        </w:rPr>
        <w:t>个，</w:t>
      </w:r>
      <w:r w:rsidRPr="00223961">
        <w:rPr>
          <w:rFonts w:eastAsia="仿宋_GB2312"/>
        </w:rPr>
        <w:t>4</w:t>
      </w:r>
      <w:r w:rsidRPr="00223961">
        <w:rPr>
          <w:rFonts w:eastAsia="仿宋_GB2312"/>
        </w:rPr>
        <w:t>台海康威视的</w:t>
      </w:r>
      <w:r w:rsidRPr="00223961">
        <w:rPr>
          <w:rFonts w:eastAsia="仿宋_GB2312"/>
        </w:rPr>
        <w:t>16</w:t>
      </w:r>
      <w:r w:rsidRPr="00223961">
        <w:rPr>
          <w:rFonts w:eastAsia="仿宋_GB2312"/>
        </w:rPr>
        <w:t>路数字硬盘录相机，</w:t>
      </w:r>
      <w:r w:rsidRPr="00223961">
        <w:rPr>
          <w:rFonts w:eastAsia="仿宋_GB2312"/>
        </w:rPr>
        <w:t>1</w:t>
      </w:r>
      <w:r w:rsidRPr="00223961">
        <w:rPr>
          <w:rFonts w:eastAsia="仿宋_GB2312"/>
        </w:rPr>
        <w:t>台华为</w:t>
      </w:r>
      <w:r w:rsidRPr="00223961">
        <w:rPr>
          <w:rFonts w:eastAsia="仿宋_GB2312"/>
        </w:rPr>
        <w:t>S1724G</w:t>
      </w:r>
      <w:r w:rsidRPr="00223961">
        <w:rPr>
          <w:rFonts w:eastAsia="仿宋_GB2312"/>
        </w:rPr>
        <w:t>交换机，</w:t>
      </w:r>
      <w:r w:rsidRPr="00223961">
        <w:rPr>
          <w:rFonts w:eastAsia="仿宋_GB2312"/>
        </w:rPr>
        <w:t>1</w:t>
      </w:r>
      <w:r w:rsidRPr="00223961">
        <w:rPr>
          <w:rFonts w:eastAsia="仿宋_GB2312"/>
        </w:rPr>
        <w:t>台海康威视的</w:t>
      </w:r>
      <w:r w:rsidRPr="00223961">
        <w:rPr>
          <w:rFonts w:eastAsia="仿宋_GB2312"/>
        </w:rPr>
        <w:t>8</w:t>
      </w:r>
      <w:r w:rsidRPr="00223961">
        <w:rPr>
          <w:rFonts w:eastAsia="仿宋_GB2312"/>
        </w:rPr>
        <w:t>路小型数字硬盘录相机，</w:t>
      </w:r>
      <w:r w:rsidRPr="00223961">
        <w:rPr>
          <w:rFonts w:eastAsia="仿宋_GB2312"/>
        </w:rPr>
        <w:t>2</w:t>
      </w:r>
      <w:r w:rsidRPr="00223961">
        <w:rPr>
          <w:rFonts w:eastAsia="仿宋_GB2312"/>
        </w:rPr>
        <w:t>台</w:t>
      </w:r>
      <w:r w:rsidRPr="00223961">
        <w:rPr>
          <w:rFonts w:eastAsia="仿宋_GB2312"/>
        </w:rPr>
        <w:t>4</w:t>
      </w:r>
      <w:r w:rsidRPr="00223961">
        <w:rPr>
          <w:rFonts w:eastAsia="仿宋_GB2312"/>
        </w:rPr>
        <w:t>路数字视频光端机（用于连接职工食堂的</w:t>
      </w:r>
      <w:r w:rsidRPr="00223961">
        <w:rPr>
          <w:rFonts w:eastAsia="仿宋_GB2312"/>
        </w:rPr>
        <w:t>7</w:t>
      </w:r>
      <w:r w:rsidRPr="00223961">
        <w:rPr>
          <w:rFonts w:eastAsia="仿宋_GB2312"/>
        </w:rPr>
        <w:t>路视频监控点位）。</w:t>
      </w:r>
    </w:p>
    <w:p w:rsidR="00F23813" w:rsidRPr="00223961" w:rsidRDefault="00F23813" w:rsidP="00F23813">
      <w:pPr>
        <w:ind w:firstLineChars="200" w:firstLine="480"/>
        <w:rPr>
          <w:rFonts w:eastAsia="仿宋_GB2312"/>
        </w:rPr>
      </w:pPr>
      <w:r w:rsidRPr="00223961">
        <w:rPr>
          <w:rFonts w:eastAsia="仿宋_GB2312"/>
        </w:rPr>
        <w:t>2</w:t>
      </w:r>
      <w:r w:rsidRPr="00223961">
        <w:rPr>
          <w:rFonts w:eastAsia="仿宋_GB2312"/>
        </w:rPr>
        <w:t>、消防系统</w:t>
      </w:r>
    </w:p>
    <w:p w:rsidR="00F23813" w:rsidRPr="00223961" w:rsidRDefault="00F23813" w:rsidP="00F23813">
      <w:pPr>
        <w:ind w:firstLineChars="200" w:firstLine="480"/>
        <w:rPr>
          <w:rFonts w:eastAsia="仿宋_GB2312"/>
        </w:rPr>
      </w:pPr>
      <w:r w:rsidRPr="00223961">
        <w:rPr>
          <w:rFonts w:eastAsia="仿宋_GB2312"/>
        </w:rPr>
        <w:t>烟感探测器</w:t>
      </w:r>
      <w:r w:rsidRPr="00223961">
        <w:rPr>
          <w:rFonts w:eastAsia="仿宋_GB2312"/>
        </w:rPr>
        <w:t>173</w:t>
      </w:r>
      <w:r w:rsidRPr="00223961">
        <w:rPr>
          <w:rFonts w:eastAsia="仿宋_GB2312"/>
        </w:rPr>
        <w:t>个，温感探测器</w:t>
      </w:r>
      <w:r w:rsidRPr="00223961">
        <w:rPr>
          <w:rFonts w:eastAsia="仿宋_GB2312"/>
        </w:rPr>
        <w:t>4</w:t>
      </w:r>
      <w:r w:rsidRPr="00223961">
        <w:rPr>
          <w:rFonts w:eastAsia="仿宋_GB2312"/>
        </w:rPr>
        <w:t>个，手动</w:t>
      </w:r>
      <w:r w:rsidRPr="00223961">
        <w:rPr>
          <w:rFonts w:eastAsia="仿宋_GB2312"/>
        </w:rPr>
        <w:t>10</w:t>
      </w:r>
      <w:r w:rsidRPr="00223961">
        <w:rPr>
          <w:rFonts w:eastAsia="仿宋_GB2312"/>
        </w:rPr>
        <w:t>个，共计</w:t>
      </w:r>
      <w:r w:rsidRPr="00223961">
        <w:rPr>
          <w:rFonts w:eastAsia="仿宋_GB2312"/>
        </w:rPr>
        <w:t>187</w:t>
      </w:r>
      <w:r w:rsidRPr="00223961">
        <w:rPr>
          <w:rFonts w:eastAsia="仿宋_GB2312"/>
        </w:rPr>
        <w:t>个探测器。消防主机使用的是海湾安全技术的</w:t>
      </w:r>
      <w:r w:rsidRPr="00223961">
        <w:rPr>
          <w:rFonts w:eastAsia="仿宋_GB2312"/>
        </w:rPr>
        <w:t>JB-QB-GS7500</w:t>
      </w:r>
      <w:r w:rsidRPr="00223961">
        <w:rPr>
          <w:rFonts w:eastAsia="仿宋_GB2312"/>
        </w:rPr>
        <w:t>火灾报警控制器（联动型）</w:t>
      </w:r>
    </w:p>
    <w:p w:rsidR="00F23813" w:rsidRPr="00223961" w:rsidRDefault="00F23813" w:rsidP="00F23813">
      <w:pPr>
        <w:ind w:firstLineChars="200" w:firstLine="480"/>
        <w:rPr>
          <w:rFonts w:eastAsia="仿宋_GB2312"/>
        </w:rPr>
      </w:pPr>
      <w:r w:rsidRPr="00223961">
        <w:rPr>
          <w:rFonts w:eastAsia="仿宋_GB2312"/>
        </w:rPr>
        <w:t>3</w:t>
      </w:r>
      <w:r w:rsidRPr="00223961">
        <w:rPr>
          <w:rFonts w:eastAsia="仿宋_GB2312"/>
        </w:rPr>
        <w:t>、能效管理分析系统</w:t>
      </w:r>
    </w:p>
    <w:p w:rsidR="00F23813" w:rsidRPr="00223961" w:rsidRDefault="00F23813" w:rsidP="00F23813">
      <w:pPr>
        <w:ind w:firstLineChars="200" w:firstLine="480"/>
        <w:rPr>
          <w:rFonts w:eastAsia="仿宋_GB2312"/>
        </w:rPr>
      </w:pPr>
      <w:r>
        <w:rPr>
          <w:rFonts w:eastAsia="仿宋_GB2312"/>
        </w:rPr>
        <w:t>立汤路</w:t>
      </w:r>
      <w:r w:rsidRPr="00223961">
        <w:rPr>
          <w:rFonts w:eastAsia="仿宋_GB2312"/>
        </w:rPr>
        <w:t>现有水表</w:t>
      </w:r>
      <w:r w:rsidRPr="00223961">
        <w:rPr>
          <w:rFonts w:eastAsia="仿宋_GB2312"/>
        </w:rPr>
        <w:t>17</w:t>
      </w:r>
      <w:r w:rsidRPr="00223961">
        <w:rPr>
          <w:rFonts w:eastAsia="仿宋_GB2312"/>
        </w:rPr>
        <w:t>台，电表</w:t>
      </w:r>
      <w:r w:rsidRPr="00223961">
        <w:rPr>
          <w:rFonts w:eastAsia="仿宋_GB2312"/>
        </w:rPr>
        <w:t>70</w:t>
      </w:r>
      <w:r w:rsidRPr="00223961">
        <w:rPr>
          <w:rFonts w:eastAsia="仿宋_GB2312"/>
        </w:rPr>
        <w:t>台，燃气表</w:t>
      </w:r>
      <w:r w:rsidRPr="00223961">
        <w:rPr>
          <w:rFonts w:eastAsia="仿宋_GB2312"/>
        </w:rPr>
        <w:t>4</w:t>
      </w:r>
      <w:r w:rsidRPr="00223961">
        <w:rPr>
          <w:rFonts w:eastAsia="仿宋_GB2312"/>
        </w:rPr>
        <w:t>台。当前设备均不具备通讯功能。</w:t>
      </w:r>
    </w:p>
    <w:p w:rsidR="00F23813" w:rsidRPr="00223961" w:rsidRDefault="00F23813" w:rsidP="00F23813">
      <w:pPr>
        <w:ind w:firstLineChars="200" w:firstLine="480"/>
        <w:rPr>
          <w:rFonts w:eastAsia="仿宋_GB2312"/>
        </w:rPr>
      </w:pPr>
      <w:r w:rsidRPr="00223961">
        <w:rPr>
          <w:rFonts w:eastAsia="仿宋_GB2312"/>
        </w:rPr>
        <w:t>4</w:t>
      </w:r>
      <w:r w:rsidRPr="00223961">
        <w:rPr>
          <w:rFonts w:eastAsia="仿宋_GB2312"/>
        </w:rPr>
        <w:t>、巡更系统</w:t>
      </w:r>
    </w:p>
    <w:p w:rsidR="00F23813" w:rsidRPr="00223961" w:rsidRDefault="00F23813" w:rsidP="00F23813">
      <w:pPr>
        <w:ind w:firstLineChars="200" w:firstLine="480"/>
        <w:rPr>
          <w:rFonts w:eastAsia="仿宋_GB2312"/>
        </w:rPr>
      </w:pPr>
      <w:r w:rsidRPr="00223961">
        <w:rPr>
          <w:rFonts w:eastAsia="仿宋_GB2312"/>
        </w:rPr>
        <w:t>室内室外共计巡更点位</w:t>
      </w:r>
      <w:r w:rsidRPr="00223961">
        <w:rPr>
          <w:rFonts w:eastAsia="仿宋_GB2312"/>
        </w:rPr>
        <w:t>10</w:t>
      </w:r>
      <w:r w:rsidRPr="00223961">
        <w:rPr>
          <w:rFonts w:eastAsia="仿宋_GB2312"/>
        </w:rPr>
        <w:t>个，采用巡更棒读卡的方式，巡更具体信息由未联网的</w:t>
      </w:r>
      <w:r w:rsidRPr="00223961">
        <w:rPr>
          <w:rFonts w:eastAsia="仿宋_GB2312"/>
        </w:rPr>
        <w:t>PC</w:t>
      </w:r>
      <w:r w:rsidRPr="00223961">
        <w:rPr>
          <w:rFonts w:eastAsia="仿宋_GB2312"/>
        </w:rPr>
        <w:t>采集。</w:t>
      </w:r>
    </w:p>
    <w:p w:rsidR="00F23813" w:rsidRPr="00223961" w:rsidRDefault="00F23813" w:rsidP="00F23813">
      <w:pPr>
        <w:ind w:firstLineChars="200" w:firstLine="480"/>
        <w:rPr>
          <w:rFonts w:eastAsia="仿宋_GB2312"/>
        </w:rPr>
      </w:pPr>
      <w:r w:rsidRPr="00223961">
        <w:rPr>
          <w:rFonts w:eastAsia="仿宋_GB2312"/>
        </w:rPr>
        <w:t>5</w:t>
      </w:r>
      <w:r w:rsidRPr="00223961">
        <w:rPr>
          <w:rFonts w:eastAsia="仿宋_GB2312"/>
        </w:rPr>
        <w:t>、入侵报警系统</w:t>
      </w:r>
    </w:p>
    <w:p w:rsidR="00F23813" w:rsidRPr="00223961" w:rsidRDefault="00F23813" w:rsidP="00F23813">
      <w:pPr>
        <w:ind w:firstLineChars="200" w:firstLine="480"/>
        <w:rPr>
          <w:rFonts w:eastAsia="仿宋_GB2312"/>
        </w:rPr>
      </w:pPr>
      <w:r w:rsidRPr="00223961">
        <w:rPr>
          <w:rFonts w:eastAsia="仿宋_GB2312"/>
        </w:rPr>
        <w:t>有部署入侵报警系统，采用红外幕帘探测器，共计</w:t>
      </w:r>
      <w:r w:rsidRPr="00223961">
        <w:rPr>
          <w:rFonts w:eastAsia="仿宋_GB2312"/>
        </w:rPr>
        <w:t>2</w:t>
      </w:r>
      <w:r w:rsidRPr="00223961">
        <w:rPr>
          <w:rFonts w:eastAsia="仿宋_GB2312"/>
        </w:rPr>
        <w:t>个点，入侵报警主机是</w:t>
      </w:r>
      <w:r w:rsidRPr="00223961">
        <w:rPr>
          <w:rFonts w:eastAsia="仿宋_GB2312"/>
        </w:rPr>
        <w:t>AOLIN</w:t>
      </w:r>
      <w:r w:rsidRPr="00223961">
        <w:rPr>
          <w:rFonts w:eastAsia="仿宋_GB2312"/>
        </w:rPr>
        <w:t>品牌，与中控室通过电话线连接。</w:t>
      </w:r>
    </w:p>
    <w:p w:rsidR="00F23813" w:rsidRPr="00223961" w:rsidRDefault="00F23813" w:rsidP="00F23813">
      <w:pPr>
        <w:ind w:firstLineChars="200" w:firstLine="480"/>
        <w:rPr>
          <w:rFonts w:eastAsia="仿宋_GB2312"/>
        </w:rPr>
      </w:pPr>
      <w:r w:rsidRPr="00223961">
        <w:rPr>
          <w:rFonts w:eastAsia="仿宋_GB2312"/>
        </w:rPr>
        <w:t>6</w:t>
      </w:r>
      <w:r w:rsidRPr="00223961">
        <w:rPr>
          <w:rFonts w:eastAsia="仿宋_GB2312"/>
        </w:rPr>
        <w:t>、燃气监测系统</w:t>
      </w:r>
    </w:p>
    <w:p w:rsidR="00F23813"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可燃气体探测器共计</w:t>
      </w:r>
      <w:r w:rsidRPr="00223961">
        <w:rPr>
          <w:rFonts w:ascii="Times New Roman" w:eastAsia="仿宋_GB2312" w:hAnsi="Times New Roman"/>
        </w:rPr>
        <w:t>4</w:t>
      </w:r>
      <w:r w:rsidRPr="00223961">
        <w:rPr>
          <w:rFonts w:ascii="Times New Roman" w:eastAsia="仿宋_GB2312" w:hAnsi="Times New Roman"/>
        </w:rPr>
        <w:t>个点，报警控制器为济南双安仪器仪表有限公司制造的</w:t>
      </w:r>
      <w:r w:rsidRPr="00223961">
        <w:rPr>
          <w:rFonts w:ascii="Times New Roman" w:eastAsia="仿宋_GB2312" w:hAnsi="Times New Roman"/>
        </w:rPr>
        <w:t>RK-2000</w:t>
      </w:r>
      <w:r w:rsidRPr="00223961">
        <w:rPr>
          <w:rFonts w:ascii="Times New Roman" w:eastAsia="仿宋_GB2312" w:hAnsi="Times New Roman"/>
        </w:rPr>
        <w:t>报警控制器。</w:t>
      </w:r>
    </w:p>
    <w:p w:rsidR="00F23813" w:rsidRPr="00977B1B" w:rsidRDefault="00F23813" w:rsidP="00F23813">
      <w:pPr>
        <w:pStyle w:val="20"/>
        <w:numPr>
          <w:ilvl w:val="1"/>
          <w:numId w:val="3"/>
        </w:numPr>
        <w:spacing w:before="0" w:after="0"/>
        <w:rPr>
          <w:rFonts w:ascii="Times New Roman" w:hAnsi="Times New Roman"/>
          <w:color w:val="000000"/>
        </w:rPr>
      </w:pPr>
      <w:bookmarkStart w:id="32" w:name="_Toc493770501"/>
      <w:bookmarkStart w:id="33" w:name="_Toc511221232"/>
      <w:r w:rsidRPr="00977B1B">
        <w:rPr>
          <w:rFonts w:ascii="Times New Roman" w:hAnsi="Times New Roman"/>
          <w:color w:val="000000"/>
        </w:rPr>
        <w:lastRenderedPageBreak/>
        <w:t>安防系统系统差距</w:t>
      </w:r>
      <w:bookmarkEnd w:id="32"/>
      <w:bookmarkEnd w:id="33"/>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经过对各单位安防系统的调研、发现各单位安防系统主要存在两方面问题、部分安防系统缺失无法实现部分安防功能和系统老化、影响使用效果。</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hint="eastAsia"/>
        </w:rPr>
        <w:t>1</w:t>
      </w:r>
      <w:r w:rsidRPr="00223961">
        <w:rPr>
          <w:rFonts w:ascii="Times New Roman" w:eastAsia="仿宋_GB2312" w:hAnsi="Times New Roman" w:hint="eastAsia"/>
        </w:rPr>
        <w:t>、</w:t>
      </w:r>
      <w:r w:rsidRPr="00223961">
        <w:rPr>
          <w:rFonts w:ascii="Times New Roman" w:eastAsia="仿宋_GB2312" w:hAnsi="Times New Roman"/>
        </w:rPr>
        <w:t>需要新建的系统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为提升综合安防能力，加强重点地区安防的智能化，新建以下各</w:t>
      </w:r>
      <w:r>
        <w:rPr>
          <w:rFonts w:ascii="Times New Roman" w:eastAsia="仿宋_GB2312" w:hAnsi="Times New Roman" w:hint="eastAsia"/>
        </w:rPr>
        <w:t>节点</w:t>
      </w:r>
      <w:r w:rsidRPr="00223961">
        <w:rPr>
          <w:rFonts w:ascii="Times New Roman" w:eastAsia="仿宋_GB2312" w:hAnsi="Times New Roman"/>
        </w:rPr>
        <w:t>的安防系统。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地安门西大街</w:t>
      </w:r>
      <w:r>
        <w:rPr>
          <w:rFonts w:ascii="Times New Roman" w:eastAsia="仿宋_GB2312" w:hAnsi="Times New Roman" w:hint="eastAsia"/>
        </w:rPr>
        <w:t>点</w:t>
      </w:r>
      <w:r w:rsidRPr="00223961">
        <w:rPr>
          <w:rFonts w:ascii="Times New Roman" w:eastAsia="仿宋_GB2312" w:hAnsi="Times New Roman"/>
        </w:rPr>
        <w:t>：门禁系统，能效管理系统。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红庙</w:t>
      </w:r>
      <w:r>
        <w:rPr>
          <w:rFonts w:ascii="Times New Roman" w:eastAsia="仿宋_GB2312" w:hAnsi="Times New Roman" w:hint="eastAsia"/>
        </w:rPr>
        <w:t>胡同点</w:t>
      </w:r>
      <w:r w:rsidRPr="00223961">
        <w:rPr>
          <w:rFonts w:ascii="Times New Roman" w:eastAsia="仿宋_GB2312" w:hAnsi="Times New Roman"/>
        </w:rPr>
        <w:t>：能效管理系统。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西单北大街</w:t>
      </w:r>
      <w:r>
        <w:rPr>
          <w:rFonts w:ascii="Times New Roman" w:eastAsia="仿宋_GB2312" w:hAnsi="Times New Roman" w:hint="eastAsia"/>
        </w:rPr>
        <w:t>点</w:t>
      </w:r>
      <w:r w:rsidRPr="00223961">
        <w:rPr>
          <w:rFonts w:ascii="Times New Roman" w:eastAsia="仿宋_GB2312" w:hAnsi="Times New Roman"/>
        </w:rPr>
        <w:t>：能效管理系统，消防系统。</w:t>
      </w:r>
    </w:p>
    <w:p w:rsidR="00F23813" w:rsidRPr="00223961" w:rsidRDefault="00F23813" w:rsidP="00F23813">
      <w:pPr>
        <w:pStyle w:val="afff0"/>
        <w:spacing w:line="360" w:lineRule="auto"/>
        <w:ind w:firstLineChars="200" w:firstLine="480"/>
        <w:rPr>
          <w:rFonts w:ascii="Times New Roman" w:eastAsia="仿宋_GB2312" w:hAnsi="Times New Roman"/>
        </w:rPr>
      </w:pPr>
      <w:r>
        <w:rPr>
          <w:rFonts w:ascii="Times New Roman" w:eastAsia="仿宋_GB2312" w:hAnsi="Times New Roman" w:hint="eastAsia"/>
        </w:rPr>
        <w:t>旧鼓楼大街点</w:t>
      </w:r>
      <w:r w:rsidRPr="00223961">
        <w:rPr>
          <w:rFonts w:ascii="Times New Roman" w:eastAsia="仿宋_GB2312" w:hAnsi="Times New Roman"/>
        </w:rPr>
        <w:t>：能效管理系统。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顺义</w:t>
      </w:r>
      <w:r>
        <w:rPr>
          <w:rFonts w:ascii="Times New Roman" w:eastAsia="仿宋_GB2312" w:hAnsi="Times New Roman" w:hint="eastAsia"/>
        </w:rPr>
        <w:t>壁富路点</w:t>
      </w:r>
      <w:r w:rsidRPr="00223961">
        <w:rPr>
          <w:rFonts w:ascii="Times New Roman" w:eastAsia="仿宋_GB2312" w:hAnsi="Times New Roman"/>
        </w:rPr>
        <w:t>：能效管理系统，燃气报警系统。</w:t>
      </w:r>
    </w:p>
    <w:p w:rsidR="00F23813" w:rsidRPr="00223961" w:rsidRDefault="00F23813" w:rsidP="00F23813">
      <w:pPr>
        <w:pStyle w:val="afff0"/>
        <w:spacing w:line="360" w:lineRule="auto"/>
        <w:ind w:firstLineChars="200" w:firstLine="480"/>
        <w:rPr>
          <w:rFonts w:ascii="Times New Roman" w:eastAsia="仿宋_GB2312" w:hAnsi="Times New Roman"/>
        </w:rPr>
      </w:pPr>
      <w:r>
        <w:rPr>
          <w:rFonts w:ascii="Times New Roman" w:eastAsia="仿宋_GB2312" w:hAnsi="Times New Roman" w:hint="eastAsia"/>
        </w:rPr>
        <w:t>立汤路点</w:t>
      </w:r>
      <w:r w:rsidRPr="00223961">
        <w:rPr>
          <w:rFonts w:ascii="Times New Roman" w:eastAsia="仿宋_GB2312" w:hAnsi="Times New Roman"/>
        </w:rPr>
        <w:t>：能效管理系统。</w:t>
      </w:r>
    </w:p>
    <w:p w:rsidR="00F23813" w:rsidRPr="00223961" w:rsidRDefault="00F23813" w:rsidP="00F23813">
      <w:pPr>
        <w:pStyle w:val="afff0"/>
        <w:spacing w:line="360" w:lineRule="auto"/>
        <w:ind w:firstLineChars="200" w:firstLine="480"/>
        <w:rPr>
          <w:rFonts w:ascii="Times New Roman" w:eastAsia="仿宋_GB2312" w:hAnsi="Times New Roman"/>
        </w:rPr>
      </w:pPr>
      <w:r>
        <w:rPr>
          <w:rFonts w:ascii="Times New Roman" w:eastAsia="仿宋_GB2312" w:hAnsi="Times New Roman" w:hint="eastAsia"/>
        </w:rPr>
        <w:t>新风街点</w:t>
      </w:r>
      <w:r>
        <w:rPr>
          <w:rFonts w:ascii="Times New Roman" w:eastAsia="仿宋_GB2312" w:hAnsi="Times New Roman"/>
        </w:rPr>
        <w:t>：能效管理系统。</w:t>
      </w:r>
      <w:r w:rsidRPr="00223961">
        <w:rPr>
          <w:rFonts w:ascii="Times New Roman" w:eastAsia="仿宋_GB2312" w:hAnsi="Times New Roman"/>
        </w:rPr>
        <w:t>值班巡更系统。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hint="eastAsia"/>
        </w:rPr>
        <w:t>2</w:t>
      </w:r>
      <w:r w:rsidRPr="00223961">
        <w:rPr>
          <w:rFonts w:ascii="Times New Roman" w:eastAsia="仿宋_GB2312" w:hAnsi="Times New Roman" w:hint="eastAsia"/>
        </w:rPr>
        <w:t>、</w:t>
      </w:r>
      <w:r w:rsidRPr="00223961">
        <w:rPr>
          <w:rFonts w:ascii="Times New Roman" w:eastAsia="仿宋_GB2312" w:hAnsi="Times New Roman"/>
        </w:rPr>
        <w:t>需要更新的系统</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部分单位的安防系统因为建设年代较早，设备和线路老化，技术指标已经不能满足现有需求，出现的问题主要有以下部分</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地安门西大街：</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监控系统的画面不清晰，分辨率较低，设备老化，系统运行缓慢，所以做全部更新处理。</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巡更系统因为使用年限较长，已经不能正常使用，做全部更新处理。</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红庙胡同：</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监控系统的画面不清晰，分辨率较低，设备老化，系统运行缓慢，所以做全部更新处理。</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顺义</w:t>
      </w:r>
      <w:r>
        <w:rPr>
          <w:rFonts w:ascii="Times New Roman" w:eastAsia="仿宋_GB2312" w:hAnsi="Times New Roman" w:hint="eastAsia"/>
        </w:rPr>
        <w:t>壁富路</w:t>
      </w:r>
      <w:r w:rsidRPr="00223961">
        <w:rPr>
          <w:rFonts w:ascii="Times New Roman" w:eastAsia="仿宋_GB2312" w:hAnsi="Times New Roman"/>
        </w:rPr>
        <w:t>：</w:t>
      </w:r>
    </w:p>
    <w:p w:rsidR="00F23813" w:rsidRPr="00223961" w:rsidRDefault="00F23813" w:rsidP="00F23813">
      <w:pPr>
        <w:pStyle w:val="afff0"/>
        <w:spacing w:line="360" w:lineRule="auto"/>
        <w:ind w:firstLineChars="200" w:firstLine="480"/>
        <w:rPr>
          <w:rFonts w:ascii="Times New Roman" w:eastAsia="仿宋_GB2312" w:hAnsi="Times New Roman"/>
        </w:rPr>
      </w:pPr>
      <w:r w:rsidRPr="00223961">
        <w:rPr>
          <w:rFonts w:ascii="Times New Roman" w:eastAsia="仿宋_GB2312" w:hAnsi="Times New Roman"/>
        </w:rPr>
        <w:t>入侵报警系统：当前入侵报警系统因为智能度与灵敏度问题、很难正确处理周边植物影响、误报率较高，导致不能正常使用</w:t>
      </w:r>
      <w:r w:rsidRPr="00223961">
        <w:rPr>
          <w:rFonts w:ascii="Times New Roman" w:eastAsia="仿宋_GB2312" w:hAnsi="Times New Roman"/>
        </w:rPr>
        <w:t>.</w:t>
      </w:r>
      <w:r w:rsidRPr="00223961">
        <w:rPr>
          <w:rFonts w:ascii="Times New Roman" w:eastAsia="仿宋_GB2312" w:hAnsi="Times New Roman"/>
        </w:rPr>
        <w:t>应更新到能适应现场复杂植被条件的高可靠性报警系统。应用系统建设差距</w:t>
      </w:r>
      <w:r>
        <w:rPr>
          <w:rFonts w:ascii="Times New Roman" w:eastAsia="仿宋_GB2312" w:hAnsi="Times New Roman"/>
        </w:rPr>
        <w:t>。</w:t>
      </w:r>
    </w:p>
    <w:p w:rsidR="00F23813" w:rsidRPr="00977B1B" w:rsidRDefault="00F23813" w:rsidP="00F23813">
      <w:pPr>
        <w:pStyle w:val="20"/>
        <w:numPr>
          <w:ilvl w:val="2"/>
          <w:numId w:val="3"/>
        </w:numPr>
        <w:spacing w:before="0" w:after="0"/>
        <w:rPr>
          <w:rFonts w:ascii="Times New Roman" w:hAnsi="Times New Roman"/>
          <w:color w:val="000000"/>
          <w:sz w:val="28"/>
        </w:rPr>
      </w:pPr>
      <w:bookmarkStart w:id="34" w:name="_Toc493770502"/>
      <w:bookmarkStart w:id="35" w:name="_Toc511221233"/>
      <w:r w:rsidRPr="00977B1B">
        <w:rPr>
          <w:rFonts w:ascii="Times New Roman" w:hAnsi="Times New Roman"/>
          <w:color w:val="000000"/>
          <w:sz w:val="28"/>
        </w:rPr>
        <w:lastRenderedPageBreak/>
        <w:t>设备利旧情况</w:t>
      </w:r>
      <w:bookmarkEnd w:id="34"/>
      <w:bookmarkEnd w:id="35"/>
    </w:p>
    <w:p w:rsidR="00F23813" w:rsidRPr="00223961" w:rsidRDefault="00F23813" w:rsidP="00F23813">
      <w:pPr>
        <w:pStyle w:val="af6"/>
        <w:keepNext/>
        <w:jc w:val="center"/>
        <w:rPr>
          <w:rFonts w:ascii="Times New Roman" w:hAnsi="Times New Roman"/>
          <w:sz w:val="21"/>
          <w:szCs w:val="21"/>
        </w:rPr>
      </w:pPr>
      <w:bookmarkStart w:id="36" w:name="_Toc493770648"/>
      <w:r w:rsidRPr="00223961">
        <w:rPr>
          <w:rFonts w:ascii="Times New Roman" w:hAnsi="Times New Roman" w:hint="eastAsia"/>
          <w:sz w:val="21"/>
          <w:szCs w:val="21"/>
        </w:rPr>
        <w:t>设备利旧</w:t>
      </w:r>
      <w:r w:rsidRPr="00223961">
        <w:rPr>
          <w:rFonts w:ascii="Times New Roman" w:hAnsi="Times New Roman"/>
          <w:sz w:val="21"/>
          <w:szCs w:val="21"/>
        </w:rPr>
        <w:t>情况表</w:t>
      </w:r>
      <w:bookmarkEnd w:id="36"/>
    </w:p>
    <w:tbl>
      <w:tblPr>
        <w:tblW w:w="5000" w:type="pct"/>
        <w:tblLook w:val="04A0"/>
      </w:tblPr>
      <w:tblGrid>
        <w:gridCol w:w="700"/>
        <w:gridCol w:w="1118"/>
        <w:gridCol w:w="1179"/>
        <w:gridCol w:w="3492"/>
        <w:gridCol w:w="1223"/>
        <w:gridCol w:w="1177"/>
      </w:tblGrid>
      <w:tr w:rsidR="00F23813" w:rsidRPr="00977B1B" w:rsidTr="00B65CB8">
        <w:trPr>
          <w:trHeight w:val="270"/>
          <w:tblHeader/>
        </w:trPr>
        <w:tc>
          <w:tcPr>
            <w:tcW w:w="3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序号</w:t>
            </w:r>
          </w:p>
        </w:tc>
        <w:tc>
          <w:tcPr>
            <w:tcW w:w="629" w:type="pct"/>
            <w:tcBorders>
              <w:top w:val="single" w:sz="4" w:space="0" w:color="auto"/>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所属</w:t>
            </w:r>
            <w:r>
              <w:rPr>
                <w:rFonts w:ascii="宋体" w:hAnsi="宋体" w:cs="宋体" w:hint="eastAsia"/>
                <w:bCs/>
                <w:color w:val="000000"/>
                <w:kern w:val="0"/>
                <w:sz w:val="20"/>
              </w:rPr>
              <w:t>节点</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系统名称</w:t>
            </w:r>
          </w:p>
        </w:tc>
        <w:tc>
          <w:tcPr>
            <w:tcW w:w="1964" w:type="pct"/>
            <w:tcBorders>
              <w:top w:val="single" w:sz="4" w:space="0" w:color="auto"/>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规模</w:t>
            </w:r>
          </w:p>
        </w:tc>
        <w:tc>
          <w:tcPr>
            <w:tcW w:w="688" w:type="pct"/>
            <w:tcBorders>
              <w:top w:val="single" w:sz="4" w:space="0" w:color="auto"/>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利旧情况</w:t>
            </w:r>
          </w:p>
        </w:tc>
        <w:tc>
          <w:tcPr>
            <w:tcW w:w="662" w:type="pct"/>
            <w:tcBorders>
              <w:top w:val="single" w:sz="4" w:space="0" w:color="auto"/>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采购时间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 xml:space="preserve"> </w:t>
            </w:r>
            <w:r w:rsidRPr="004E2CA9">
              <w:rPr>
                <w:rFonts w:ascii="宋体" w:hAnsi="宋体" w:cs="宋体" w:hint="eastAsia"/>
                <w:bCs/>
                <w:color w:val="000000"/>
                <w:kern w:val="0"/>
                <w:sz w:val="20"/>
              </w:rPr>
              <w:t>红庙胡同</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64台视频监控摄像机，4台海康威视的16路数字硬盘录相机，1台华为S1724G交换机</w:t>
            </w:r>
            <w:r w:rsidRPr="00977B1B">
              <w:rPr>
                <w:rFonts w:ascii="宋体" w:hAnsi="宋体" w:cs="宋体" w:hint="eastAsia"/>
                <w:bCs/>
                <w:color w:val="000000"/>
                <w:kern w:val="0"/>
                <w:sz w:val="20"/>
              </w:rPr>
              <w:br/>
              <w:t>1台海康威视的8路小型数字硬盘录相机，2台4路数字视频光端机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全部更新(其中两台接入</w:t>
            </w:r>
            <w:r w:rsidRPr="00977B1B">
              <w:rPr>
                <w:rFonts w:ascii="宋体" w:hAnsi="宋体" w:cs="宋体"/>
                <w:bCs/>
                <w:color w:val="000000"/>
                <w:kern w:val="0"/>
                <w:sz w:val="20"/>
              </w:rPr>
              <w:t>交换机</w:t>
            </w:r>
            <w:r w:rsidRPr="00977B1B">
              <w:rPr>
                <w:rFonts w:ascii="宋体" w:hAnsi="宋体" w:cs="宋体" w:hint="eastAsia"/>
                <w:bCs/>
                <w:color w:val="000000"/>
                <w:kern w:val="0"/>
                <w:sz w:val="20"/>
              </w:rPr>
              <w:t>利旧</w:t>
            </w:r>
            <w:r w:rsidRPr="00977B1B">
              <w:rPr>
                <w:rFonts w:ascii="宋体" w:hAnsi="宋体" w:cs="宋体"/>
                <w:bCs/>
                <w:color w:val="000000"/>
                <w:kern w:val="0"/>
                <w:sz w:val="20"/>
              </w:rPr>
              <w:t>，使用</w:t>
            </w:r>
            <w:r w:rsidRPr="00977B1B">
              <w:rPr>
                <w:rFonts w:ascii="宋体" w:hAnsi="宋体" w:cs="宋体" w:hint="eastAsia"/>
                <w:bCs/>
                <w:color w:val="000000"/>
                <w:kern w:val="0"/>
                <w:sz w:val="20"/>
              </w:rPr>
              <w:t>原</w:t>
            </w:r>
            <w:r w:rsidRPr="00977B1B">
              <w:rPr>
                <w:rFonts w:ascii="宋体" w:hAnsi="宋体" w:cs="宋体"/>
                <w:bCs/>
                <w:color w:val="000000"/>
                <w:kern w:val="0"/>
                <w:sz w:val="20"/>
              </w:rPr>
              <w:t>网络系统设备</w:t>
            </w:r>
            <w:r w:rsidRPr="00977B1B">
              <w:rPr>
                <w:rFonts w:ascii="宋体" w:hAnsi="宋体" w:cs="宋体" w:hint="eastAsia"/>
                <w:bCs/>
                <w:color w:val="000000"/>
                <w:kern w:val="0"/>
                <w:sz w:val="20"/>
              </w:rPr>
              <w:t>)</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2009年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烟感探测器173个，温感探测器4个，手动10个，共计187个探测器。1台海湾安全技术的JB-QB-GS7500火灾报警控制器（联动型）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2009年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室内室外共计巡更点位10个，采用巡更棒读卡的方式，巡更具体信息由未联网的PC采集。</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2009年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5</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财务室部署入侵报警系统，采用红外幕帘探测器，共计2个点，入侵报警主机是AOLIN品牌，与中控室通过电话线连接。</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6</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可燃气体探测器共计4个点，报警控制器为济南双安仪器仪表有限公司制造的RK-2000报警控制器。</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7</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门禁系统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8</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 xml:space="preserve"> 西单北大街</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35台监控摄像机，3台汉邦高科的16路数字硬盘录相机。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2012年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9</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无烟感探测器及温感探测器，只设置喷淋头（具体数量不详），消防主机使用的是利达华信的JB-QB-LD128EN(M)火灾报警控制器（联动型）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更新</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2012年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10</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lastRenderedPageBreak/>
              <w:t>11</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室内室外共计巡更点位16个，采用巡更棒读卡的方式，巡更具体信息由未联网的PC采集。</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2012年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14</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门禁系统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一层出入口设置有门禁控制器一台</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2012年</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15</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地安门西大街</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175台监控摄像机，11台海康威视的16路数字硬盘录相机。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全部更新</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2009年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16</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烟感探测器927个，温感探测器64个。三台消防报警主机柜，消防主机使用的是SIMPLEX火灾报警控制器（联动型）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2007年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17</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18</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室内室外共计巡更点位不详，采用巡更棒扫码的方式，巡更具体信息由中控室的PC采集。</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2007年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19</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部署入侵报警系统，采用红外幕帘探测器，共计2个点，入侵报警主机及键盘部署在中控室。</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2007年</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20</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可燃气体探测器共计28个点，燃气监测系统与消防系统联动。</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2007年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21</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门禁系统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更新</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7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22</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Pr>
                <w:rFonts w:ascii="宋体" w:hAnsi="宋体" w:cs="宋体" w:hint="eastAsia"/>
                <w:bCs/>
                <w:color w:val="000000"/>
                <w:kern w:val="0"/>
                <w:sz w:val="20"/>
              </w:rPr>
              <w:t>旧鼓楼大街</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视频监控系统采用数字信号，视频监控点位共计64个，4台海康威视的16路数字硬盘录相机。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23</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烟感探测器205个，无温感探测器，喷淋头76个。消防主机使用的是深圳泰和安科的JB-QGL-TX3016火灾报警控制器（联动型）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24</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25</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室内室外共计巡更点位7个，采用巡更棒扫码的方式，巡更具体信息由未联网的PC采集。</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26</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部署入侵报警系统，采用红外幕帘探测器，共计3个点，入侵报警主机品牌为YUANHANG，入侵报警系统与中控</w:t>
            </w:r>
            <w:r w:rsidRPr="00977B1B">
              <w:rPr>
                <w:rFonts w:ascii="宋体" w:hAnsi="宋体" w:cs="宋体" w:hint="eastAsia"/>
                <w:bCs/>
                <w:color w:val="000000"/>
                <w:kern w:val="0"/>
                <w:sz w:val="20"/>
              </w:rPr>
              <w:lastRenderedPageBreak/>
              <w:t>室通过电话线连接，可实现语音电话联动。</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lastRenderedPageBreak/>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lastRenderedPageBreak/>
              <w:t>27</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可燃气体探测器共计2个点，探测器为探测报警一体式设备。</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1215"/>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29</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Pr>
                <w:rFonts w:ascii="宋体" w:hAnsi="宋体" w:cs="宋体" w:hint="eastAsia"/>
                <w:bCs/>
                <w:color w:val="000000"/>
                <w:kern w:val="0"/>
                <w:sz w:val="20"/>
              </w:rPr>
              <w:t>新风街</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视频监控系统采用模拟信号，视频监控点位共计32个，2台@HUA的16路硬盘录相机，1台@HUA的小型硬盘录相机，1台H3C S5100交换机。大门口有2路视频监控与公安局联网，采用1台校安通331A型发射机。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30</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烟感探测器、无温感探测器、喷淋头等具体数量不详。消防主机使用的是利达华信的JB-QGL-TX3016火灾报警控制器（联动型）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31</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32</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无巡更</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33</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财务室设置入侵报警系统1套</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34</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可燃气体探测器共计5个点，报警控制器为北京创伟高科电子技术有限公司制造的UC-KB系列可燃气体报警控制器。</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36</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顺义壁富路</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视频监控系统采用数字信号，视频监控点位共计38个，2台汉邦高科的16路硬盘录相机。</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27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39</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人工巡更</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40</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周界部署入侵报警系统，采用红外对射探测器，共计16组，入侵报警主机及键盘部署在中控室。</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2014年</w:t>
            </w:r>
          </w:p>
        </w:tc>
      </w:tr>
      <w:tr w:rsidR="00F23813" w:rsidRPr="00977B1B" w:rsidTr="00B65CB8">
        <w:trPr>
          <w:trHeight w:val="54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41</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无</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新建</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 xml:space="preserve">　</w:t>
            </w:r>
          </w:p>
        </w:tc>
      </w:tr>
      <w:tr w:rsidR="00F23813" w:rsidRPr="00977B1B" w:rsidTr="00B65CB8">
        <w:trPr>
          <w:trHeight w:val="1215"/>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43</w:t>
            </w:r>
          </w:p>
        </w:tc>
        <w:tc>
          <w:tcPr>
            <w:tcW w:w="629" w:type="pct"/>
            <w:vMerge w:val="restart"/>
            <w:tcBorders>
              <w:top w:val="nil"/>
              <w:left w:val="single" w:sz="4" w:space="0" w:color="auto"/>
              <w:bottom w:val="single" w:sz="4" w:space="0" w:color="000000"/>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Pr>
                <w:rFonts w:ascii="宋体" w:hAnsi="宋体" w:cs="宋体" w:hint="eastAsia"/>
                <w:bCs/>
                <w:color w:val="000000"/>
                <w:kern w:val="0"/>
                <w:sz w:val="20"/>
              </w:rPr>
              <w:t>立汤路</w:t>
            </w: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监控系统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视频监控系统采用数字信号，视频监控点位共计64个，4台海康威视的16路数字硬盘录相机，1台华为S1724G</w:t>
            </w:r>
            <w:r w:rsidRPr="00977B1B">
              <w:rPr>
                <w:rFonts w:ascii="宋体" w:hAnsi="宋体" w:cs="宋体" w:hint="eastAsia"/>
                <w:bCs/>
                <w:color w:val="000000"/>
                <w:kern w:val="0"/>
                <w:sz w:val="20"/>
              </w:rPr>
              <w:lastRenderedPageBreak/>
              <w:t>交换机，1台海康威视的8路小型数字硬盘录相机，2台4路数字视频光端机（用于连接职工食堂的7路视频监控点位）。</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lastRenderedPageBreak/>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108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lastRenderedPageBreak/>
              <w:t>44</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消防系统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烟感探测器173个，温感探测器4个，手动10个，共计187个探测器。消防主机使用的是海湾安全技术的JB-QB-GS7500火灾报警控制器（联动型）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135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45</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能效系统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由于建设年限较早，配电室及配电柜比较老旧，由供电局统一安装专变采集终端，进行电量、电压、电流等信息数据的采集。配电具体信息数据也可通过配电柜仪表盘观测。</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46</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巡更系统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室内室外共计巡更点位10个，采用巡更棒读卡的方式，巡更具体信息由未联网的PC采集。</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47</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周界报警</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有部署入侵报警系统，采用红外幕帘探测器，共计2个点，入侵报警主机是AOLIN品牌，与中控室通过电话线连接。</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r w:rsidR="00F23813" w:rsidRPr="00977B1B" w:rsidTr="00B65CB8">
        <w:trPr>
          <w:trHeight w:val="810"/>
        </w:trPr>
        <w:tc>
          <w:tcPr>
            <w:tcW w:w="394" w:type="pct"/>
            <w:tcBorders>
              <w:top w:val="nil"/>
              <w:left w:val="single" w:sz="4" w:space="0" w:color="auto"/>
              <w:bottom w:val="single" w:sz="4" w:space="0" w:color="auto"/>
              <w:right w:val="single" w:sz="4" w:space="0" w:color="auto"/>
            </w:tcBorders>
            <w:shd w:val="clear" w:color="auto" w:fill="auto"/>
            <w:vAlign w:val="center"/>
            <w:hideMark/>
          </w:tcPr>
          <w:p w:rsidR="00F23813" w:rsidRPr="00977B1B" w:rsidRDefault="00F23813" w:rsidP="00B65CB8">
            <w:pPr>
              <w:widowControl/>
              <w:jc w:val="center"/>
              <w:rPr>
                <w:rFonts w:ascii="宋体" w:hAnsi="宋体" w:cs="宋体"/>
                <w:bCs/>
                <w:color w:val="000000"/>
                <w:kern w:val="0"/>
                <w:sz w:val="20"/>
              </w:rPr>
            </w:pPr>
            <w:r w:rsidRPr="00977B1B">
              <w:rPr>
                <w:rFonts w:ascii="宋体" w:hAnsi="宋体" w:cs="宋体" w:hint="eastAsia"/>
                <w:bCs/>
                <w:color w:val="000000"/>
                <w:kern w:val="0"/>
                <w:sz w:val="20"/>
              </w:rPr>
              <w:t>48</w:t>
            </w:r>
          </w:p>
        </w:tc>
        <w:tc>
          <w:tcPr>
            <w:tcW w:w="629" w:type="pct"/>
            <w:vMerge/>
            <w:tcBorders>
              <w:top w:val="nil"/>
              <w:left w:val="single" w:sz="4" w:space="0" w:color="auto"/>
              <w:bottom w:val="single" w:sz="4" w:space="0" w:color="000000"/>
              <w:right w:val="single" w:sz="4" w:space="0" w:color="auto"/>
            </w:tcBorders>
            <w:vAlign w:val="center"/>
            <w:hideMark/>
          </w:tcPr>
          <w:p w:rsidR="00F23813" w:rsidRPr="00977B1B" w:rsidRDefault="00F23813" w:rsidP="00B65CB8">
            <w:pPr>
              <w:widowControl/>
              <w:jc w:val="left"/>
              <w:rPr>
                <w:rFonts w:ascii="宋体" w:hAnsi="宋体" w:cs="宋体"/>
                <w:bCs/>
                <w:color w:val="000000"/>
                <w:kern w:val="0"/>
                <w:sz w:val="20"/>
              </w:rPr>
            </w:pPr>
          </w:p>
        </w:tc>
        <w:tc>
          <w:tcPr>
            <w:tcW w:w="663"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燃气报警系统</w:t>
            </w:r>
          </w:p>
        </w:tc>
        <w:tc>
          <w:tcPr>
            <w:tcW w:w="1964"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可燃气体探测器共计4个点，报警控制器为济南双安仪器仪表有限公司制造的RK-2000报警控制器。</w:t>
            </w:r>
          </w:p>
        </w:tc>
        <w:tc>
          <w:tcPr>
            <w:tcW w:w="688"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利旧</w:t>
            </w:r>
          </w:p>
        </w:tc>
        <w:tc>
          <w:tcPr>
            <w:tcW w:w="662" w:type="pct"/>
            <w:tcBorders>
              <w:top w:val="nil"/>
              <w:left w:val="nil"/>
              <w:bottom w:val="single" w:sz="4" w:space="0" w:color="auto"/>
              <w:right w:val="single" w:sz="4" w:space="0" w:color="auto"/>
            </w:tcBorders>
            <w:shd w:val="clear" w:color="auto" w:fill="auto"/>
            <w:vAlign w:val="center"/>
            <w:hideMark/>
          </w:tcPr>
          <w:p w:rsidR="00F23813" w:rsidRPr="00977B1B" w:rsidRDefault="00F23813" w:rsidP="00B65CB8">
            <w:pPr>
              <w:widowControl/>
              <w:jc w:val="left"/>
              <w:rPr>
                <w:rFonts w:ascii="宋体" w:hAnsi="宋体" w:cs="宋体"/>
                <w:bCs/>
                <w:color w:val="000000"/>
                <w:kern w:val="0"/>
                <w:sz w:val="20"/>
              </w:rPr>
            </w:pPr>
            <w:r w:rsidRPr="00977B1B">
              <w:rPr>
                <w:rFonts w:ascii="宋体" w:hAnsi="宋体" w:cs="宋体" w:hint="eastAsia"/>
                <w:bCs/>
                <w:color w:val="000000"/>
                <w:kern w:val="0"/>
                <w:sz w:val="20"/>
              </w:rPr>
              <w:t>2010年</w:t>
            </w:r>
          </w:p>
        </w:tc>
      </w:tr>
    </w:tbl>
    <w:p w:rsidR="00F23813" w:rsidRPr="00223961" w:rsidRDefault="00F23813" w:rsidP="00F23813">
      <w:pPr>
        <w:sectPr w:rsidR="00F23813" w:rsidRPr="00223961" w:rsidSect="00B65CB8">
          <w:pgSz w:w="11906" w:h="16838" w:code="9"/>
          <w:pgMar w:top="1440" w:right="1361" w:bottom="1440" w:left="1588" w:header="1134" w:footer="1134" w:gutter="284"/>
          <w:cols w:space="425"/>
          <w:docGrid w:linePitch="312"/>
        </w:sectPr>
      </w:pPr>
    </w:p>
    <w:p w:rsidR="00F23813" w:rsidRPr="00B24D70" w:rsidRDefault="00F23813" w:rsidP="00F23813">
      <w:pPr>
        <w:pStyle w:val="20"/>
        <w:numPr>
          <w:ilvl w:val="1"/>
          <w:numId w:val="3"/>
        </w:numPr>
        <w:spacing w:before="0" w:after="0"/>
        <w:rPr>
          <w:rFonts w:ascii="Times New Roman" w:hAnsi="Times New Roman"/>
          <w:color w:val="000000"/>
        </w:rPr>
      </w:pPr>
      <w:bookmarkStart w:id="37" w:name="_Toc511221234"/>
      <w:r>
        <w:rPr>
          <w:rFonts w:ascii="Times New Roman" w:hAnsi="Times New Roman" w:hint="eastAsia"/>
          <w:color w:val="000000"/>
        </w:rPr>
        <w:lastRenderedPageBreak/>
        <w:t>建设需求</w:t>
      </w:r>
      <w:bookmarkEnd w:id="37"/>
    </w:p>
    <w:p w:rsidR="00F23813" w:rsidRPr="00676D5E" w:rsidRDefault="00F23813" w:rsidP="00F23813">
      <w:pPr>
        <w:pStyle w:val="20"/>
        <w:numPr>
          <w:ilvl w:val="2"/>
          <w:numId w:val="3"/>
        </w:numPr>
        <w:spacing w:before="0" w:after="0"/>
        <w:rPr>
          <w:rFonts w:ascii="Times New Roman" w:hAnsi="Times New Roman"/>
          <w:color w:val="000000"/>
          <w:sz w:val="28"/>
        </w:rPr>
      </w:pPr>
      <w:bookmarkStart w:id="38" w:name="_Toc493770508"/>
      <w:bookmarkStart w:id="39" w:name="_Toc511221235"/>
      <w:bookmarkStart w:id="40" w:name="_Toc309763952"/>
      <w:bookmarkEnd w:id="21"/>
      <w:bookmarkEnd w:id="22"/>
      <w:bookmarkEnd w:id="23"/>
      <w:r w:rsidRPr="00676D5E">
        <w:rPr>
          <w:rFonts w:ascii="Times New Roman" w:hAnsi="Times New Roman" w:hint="eastAsia"/>
          <w:color w:val="000000"/>
          <w:sz w:val="28"/>
        </w:rPr>
        <w:t>总体系统</w:t>
      </w:r>
      <w:r w:rsidRPr="00676D5E">
        <w:rPr>
          <w:rFonts w:ascii="Times New Roman" w:hAnsi="Times New Roman"/>
          <w:color w:val="000000"/>
          <w:sz w:val="28"/>
        </w:rPr>
        <w:t>结构</w:t>
      </w:r>
      <w:bookmarkEnd w:id="38"/>
      <w:bookmarkEnd w:id="39"/>
    </w:p>
    <w:p w:rsidR="00F23813" w:rsidRPr="00B24D70" w:rsidRDefault="00F23813" w:rsidP="00F23813">
      <w:pPr>
        <w:ind w:firstLine="560"/>
        <w:rPr>
          <w:rFonts w:ascii="仿宋_GB2312" w:eastAsia="仿宋_GB2312"/>
          <w:color w:val="000000"/>
          <w:szCs w:val="24"/>
        </w:rPr>
      </w:pPr>
      <w:r w:rsidRPr="00B24D70">
        <w:rPr>
          <w:rFonts w:ascii="仿宋_GB2312" w:eastAsia="仿宋_GB2312"/>
          <w:color w:val="000000"/>
          <w:szCs w:val="24"/>
        </w:rPr>
        <w:t>安防专网</w:t>
      </w:r>
      <w:r w:rsidRPr="00B24D70">
        <w:rPr>
          <w:rFonts w:ascii="仿宋_GB2312" w:eastAsia="仿宋_GB2312" w:hint="eastAsia"/>
          <w:color w:val="000000"/>
          <w:szCs w:val="24"/>
        </w:rPr>
        <w:t>的</w:t>
      </w:r>
      <w:r>
        <w:rPr>
          <w:rFonts w:ascii="仿宋_GB2312" w:eastAsia="仿宋_GB2312" w:hint="eastAsia"/>
          <w:color w:val="000000"/>
          <w:szCs w:val="24"/>
        </w:rPr>
        <w:t>核心</w:t>
      </w:r>
      <w:r w:rsidRPr="00B24D70">
        <w:rPr>
          <w:rFonts w:ascii="仿宋_GB2312" w:eastAsia="仿宋_GB2312" w:hint="eastAsia"/>
          <w:color w:val="000000"/>
          <w:szCs w:val="24"/>
        </w:rPr>
        <w:t>节点</w:t>
      </w:r>
      <w:r>
        <w:rPr>
          <w:rFonts w:ascii="仿宋_GB2312" w:eastAsia="仿宋_GB2312" w:hint="eastAsia"/>
          <w:color w:val="000000"/>
          <w:szCs w:val="24"/>
        </w:rPr>
        <w:t>为</w:t>
      </w:r>
      <w:r w:rsidRPr="00B24D70">
        <w:rPr>
          <w:rFonts w:ascii="仿宋_GB2312" w:eastAsia="仿宋_GB2312"/>
          <w:color w:val="000000"/>
          <w:szCs w:val="24"/>
        </w:rPr>
        <w:t>地安门西大街，</w:t>
      </w:r>
      <w:r w:rsidRPr="00B24D70">
        <w:rPr>
          <w:rFonts w:ascii="仿宋_GB2312" w:eastAsia="仿宋_GB2312" w:hint="eastAsia"/>
          <w:color w:val="000000"/>
          <w:szCs w:val="24"/>
        </w:rPr>
        <w:t>内部</w:t>
      </w:r>
      <w:r w:rsidRPr="00B24D70">
        <w:rPr>
          <w:rFonts w:ascii="仿宋_GB2312" w:eastAsia="仿宋_GB2312"/>
          <w:color w:val="000000"/>
          <w:szCs w:val="24"/>
        </w:rPr>
        <w:t>进一步划分为</w:t>
      </w:r>
      <w:r w:rsidRPr="00B24D70">
        <w:rPr>
          <w:rFonts w:ascii="仿宋_GB2312" w:eastAsia="仿宋_GB2312" w:hint="eastAsia"/>
          <w:color w:val="000000"/>
          <w:szCs w:val="24"/>
        </w:rPr>
        <w:t>网络</w:t>
      </w:r>
      <w:r w:rsidRPr="00B24D70">
        <w:rPr>
          <w:rFonts w:ascii="仿宋_GB2312" w:eastAsia="仿宋_GB2312"/>
          <w:color w:val="000000"/>
          <w:szCs w:val="24"/>
        </w:rPr>
        <w:t>接入区、</w:t>
      </w:r>
      <w:r w:rsidRPr="00B24D70">
        <w:rPr>
          <w:rFonts w:ascii="仿宋_GB2312" w:eastAsia="仿宋_GB2312" w:hint="eastAsia"/>
          <w:color w:val="000000"/>
          <w:szCs w:val="24"/>
        </w:rPr>
        <w:t>核心交换区</w:t>
      </w:r>
      <w:r w:rsidRPr="00B24D70">
        <w:rPr>
          <w:rFonts w:ascii="仿宋_GB2312" w:eastAsia="仿宋_GB2312"/>
          <w:color w:val="000000"/>
          <w:szCs w:val="24"/>
        </w:rPr>
        <w:t>、</w:t>
      </w:r>
      <w:r w:rsidRPr="00B24D70">
        <w:rPr>
          <w:rFonts w:ascii="仿宋_GB2312" w:eastAsia="仿宋_GB2312" w:hint="eastAsia"/>
          <w:color w:val="000000"/>
          <w:szCs w:val="24"/>
        </w:rPr>
        <w:t>安全</w:t>
      </w:r>
      <w:r w:rsidRPr="00B24D70">
        <w:rPr>
          <w:rFonts w:ascii="仿宋_GB2312" w:eastAsia="仿宋_GB2312"/>
          <w:color w:val="000000"/>
          <w:szCs w:val="24"/>
        </w:rPr>
        <w:t>防护区、</w:t>
      </w:r>
      <w:r w:rsidRPr="00B24D70">
        <w:rPr>
          <w:rFonts w:ascii="仿宋_GB2312" w:eastAsia="仿宋_GB2312" w:hint="eastAsia"/>
          <w:color w:val="000000"/>
          <w:szCs w:val="24"/>
        </w:rPr>
        <w:t>安全管理</w:t>
      </w:r>
      <w:r w:rsidRPr="00B24D70">
        <w:rPr>
          <w:rFonts w:ascii="仿宋_GB2312" w:eastAsia="仿宋_GB2312"/>
          <w:color w:val="000000"/>
          <w:szCs w:val="24"/>
        </w:rPr>
        <w:t>、</w:t>
      </w:r>
      <w:r w:rsidRPr="00B24D70">
        <w:rPr>
          <w:rFonts w:ascii="仿宋_GB2312" w:eastAsia="仿宋_GB2312" w:hint="eastAsia"/>
          <w:color w:val="000000"/>
          <w:szCs w:val="24"/>
        </w:rPr>
        <w:t>安防服务区</w:t>
      </w:r>
      <w:r w:rsidRPr="00B24D70">
        <w:rPr>
          <w:rFonts w:ascii="仿宋_GB2312" w:eastAsia="仿宋_GB2312"/>
          <w:color w:val="000000"/>
          <w:szCs w:val="24"/>
        </w:rPr>
        <w:t>等，</w:t>
      </w:r>
      <w:r w:rsidRPr="00B24D70">
        <w:rPr>
          <w:rFonts w:ascii="仿宋_GB2312" w:eastAsia="仿宋_GB2312" w:hint="eastAsia"/>
          <w:color w:val="000000"/>
          <w:szCs w:val="24"/>
        </w:rPr>
        <w:t>提供统一</w:t>
      </w:r>
      <w:r w:rsidRPr="00B24D70">
        <w:rPr>
          <w:rFonts w:ascii="仿宋_GB2312" w:eastAsia="仿宋_GB2312"/>
          <w:color w:val="000000"/>
          <w:szCs w:val="24"/>
        </w:rPr>
        <w:t>的安防</w:t>
      </w:r>
      <w:r w:rsidRPr="00B24D70">
        <w:rPr>
          <w:rFonts w:ascii="仿宋_GB2312" w:eastAsia="仿宋_GB2312" w:hint="eastAsia"/>
          <w:color w:val="000000"/>
          <w:szCs w:val="24"/>
        </w:rPr>
        <w:t>系统</w:t>
      </w:r>
      <w:r w:rsidRPr="00B24D70">
        <w:rPr>
          <w:rFonts w:ascii="仿宋_GB2312" w:eastAsia="仿宋_GB2312"/>
          <w:color w:val="000000"/>
          <w:szCs w:val="24"/>
        </w:rPr>
        <w:t>管理</w:t>
      </w:r>
      <w:r w:rsidRPr="00B24D70">
        <w:rPr>
          <w:rFonts w:ascii="仿宋_GB2312" w:eastAsia="仿宋_GB2312" w:hint="eastAsia"/>
          <w:color w:val="000000"/>
          <w:szCs w:val="24"/>
        </w:rPr>
        <w:t>。其中红庙胡同、</w:t>
      </w:r>
      <w:r>
        <w:rPr>
          <w:rFonts w:ascii="仿宋_GB2312" w:eastAsia="仿宋_GB2312" w:hint="eastAsia"/>
          <w:color w:val="000000"/>
          <w:szCs w:val="24"/>
        </w:rPr>
        <w:t>立汤路</w:t>
      </w:r>
      <w:r w:rsidRPr="00B24D70">
        <w:rPr>
          <w:rFonts w:ascii="仿宋_GB2312" w:eastAsia="仿宋_GB2312"/>
          <w:color w:val="000000"/>
          <w:szCs w:val="24"/>
        </w:rPr>
        <w:t>、</w:t>
      </w:r>
      <w:r>
        <w:rPr>
          <w:rFonts w:ascii="仿宋_GB2312" w:eastAsia="仿宋_GB2312" w:hint="eastAsia"/>
          <w:color w:val="000000"/>
          <w:szCs w:val="24"/>
        </w:rPr>
        <w:t>旧鼓楼大街</w:t>
      </w:r>
      <w:r w:rsidRPr="00B24D70">
        <w:rPr>
          <w:rFonts w:ascii="仿宋_GB2312" w:eastAsia="仿宋_GB2312"/>
          <w:color w:val="000000"/>
          <w:szCs w:val="24"/>
        </w:rPr>
        <w:t>、</w:t>
      </w:r>
      <w:r>
        <w:rPr>
          <w:rFonts w:ascii="仿宋_GB2312" w:eastAsia="仿宋_GB2312" w:hint="eastAsia"/>
          <w:color w:val="000000"/>
          <w:szCs w:val="24"/>
        </w:rPr>
        <w:t>新风街</w:t>
      </w:r>
      <w:r w:rsidRPr="00B24D70">
        <w:rPr>
          <w:rFonts w:ascii="仿宋_GB2312" w:eastAsia="仿宋_GB2312" w:hint="eastAsia"/>
          <w:color w:val="000000"/>
          <w:szCs w:val="24"/>
        </w:rPr>
        <w:t>，</w:t>
      </w:r>
      <w:r w:rsidRPr="004E2CA9">
        <w:rPr>
          <w:rFonts w:ascii="仿宋_GB2312" w:eastAsia="仿宋_GB2312" w:hint="eastAsia"/>
          <w:color w:val="000000"/>
          <w:szCs w:val="24"/>
        </w:rPr>
        <w:t>永祥西巷</w:t>
      </w:r>
      <w:r w:rsidRPr="00B24D70">
        <w:rPr>
          <w:rFonts w:ascii="仿宋_GB2312" w:eastAsia="仿宋_GB2312"/>
          <w:color w:val="000000"/>
          <w:szCs w:val="24"/>
        </w:rPr>
        <w:t>，</w:t>
      </w:r>
      <w:r w:rsidRPr="004E2CA9">
        <w:rPr>
          <w:rFonts w:ascii="仿宋_GB2312" w:eastAsia="仿宋_GB2312" w:hint="eastAsia"/>
          <w:color w:val="000000"/>
          <w:szCs w:val="24"/>
        </w:rPr>
        <w:t>西</w:t>
      </w:r>
      <w:r>
        <w:rPr>
          <w:rFonts w:ascii="仿宋_GB2312" w:eastAsia="仿宋_GB2312" w:hint="eastAsia"/>
          <w:color w:val="000000"/>
          <w:szCs w:val="24"/>
        </w:rPr>
        <w:t>黄</w:t>
      </w:r>
      <w:r w:rsidRPr="004E2CA9">
        <w:rPr>
          <w:rFonts w:ascii="仿宋_GB2312" w:eastAsia="仿宋_GB2312" w:hint="eastAsia"/>
          <w:color w:val="000000"/>
          <w:szCs w:val="24"/>
        </w:rPr>
        <w:t>城根北街</w:t>
      </w:r>
      <w:r w:rsidRPr="00B24D70">
        <w:rPr>
          <w:rFonts w:ascii="仿宋_GB2312" w:eastAsia="仿宋_GB2312"/>
          <w:color w:val="000000"/>
          <w:szCs w:val="24"/>
        </w:rPr>
        <w:t>等</w:t>
      </w:r>
      <w:r w:rsidRPr="00B24D70">
        <w:rPr>
          <w:rFonts w:ascii="仿宋_GB2312" w:eastAsia="仿宋_GB2312" w:hint="eastAsia"/>
          <w:color w:val="000000"/>
          <w:szCs w:val="24"/>
        </w:rPr>
        <w:t>节点</w:t>
      </w:r>
      <w:r w:rsidRPr="00B24D70">
        <w:rPr>
          <w:rFonts w:ascii="仿宋_GB2312" w:eastAsia="仿宋_GB2312"/>
          <w:color w:val="000000"/>
          <w:szCs w:val="24"/>
        </w:rPr>
        <w:t>通过</w:t>
      </w:r>
      <w:r w:rsidRPr="00B24D70">
        <w:rPr>
          <w:rFonts w:ascii="仿宋_GB2312" w:eastAsia="仿宋_GB2312" w:hint="eastAsia"/>
          <w:color w:val="000000"/>
          <w:szCs w:val="24"/>
        </w:rPr>
        <w:t>租用运营商</w:t>
      </w:r>
      <w:r w:rsidRPr="00B24D70">
        <w:rPr>
          <w:rFonts w:ascii="仿宋_GB2312" w:eastAsia="仿宋_GB2312"/>
          <w:color w:val="000000"/>
          <w:szCs w:val="24"/>
        </w:rPr>
        <w:t>链路与</w:t>
      </w:r>
      <w:r>
        <w:rPr>
          <w:rFonts w:ascii="仿宋_GB2312" w:eastAsia="仿宋_GB2312" w:hint="eastAsia"/>
          <w:color w:val="000000"/>
          <w:szCs w:val="24"/>
        </w:rPr>
        <w:t>核心节点</w:t>
      </w:r>
      <w:r w:rsidRPr="00B24D70">
        <w:rPr>
          <w:rFonts w:ascii="仿宋_GB2312" w:eastAsia="仿宋_GB2312"/>
          <w:color w:val="000000"/>
          <w:szCs w:val="24"/>
        </w:rPr>
        <w:t>相连</w:t>
      </w:r>
      <w:r w:rsidRPr="00B24D70">
        <w:rPr>
          <w:rFonts w:ascii="仿宋_GB2312" w:eastAsia="仿宋_GB2312" w:hint="eastAsia"/>
          <w:color w:val="000000"/>
          <w:szCs w:val="24"/>
        </w:rPr>
        <w:t>。其余</w:t>
      </w:r>
      <w:r>
        <w:rPr>
          <w:rFonts w:ascii="仿宋_GB2312" w:eastAsia="仿宋_GB2312" w:hint="eastAsia"/>
          <w:color w:val="000000"/>
          <w:szCs w:val="24"/>
        </w:rPr>
        <w:t>节点</w:t>
      </w:r>
      <w:r w:rsidRPr="00B24D70">
        <w:rPr>
          <w:rFonts w:ascii="仿宋_GB2312" w:eastAsia="仿宋_GB2312"/>
          <w:color w:val="000000"/>
          <w:szCs w:val="24"/>
        </w:rPr>
        <w:t>分别</w:t>
      </w:r>
      <w:r w:rsidRPr="00B24D70">
        <w:rPr>
          <w:rFonts w:ascii="仿宋_GB2312" w:eastAsia="仿宋_GB2312" w:hint="eastAsia"/>
          <w:color w:val="000000"/>
          <w:szCs w:val="24"/>
        </w:rPr>
        <w:t>通过租用运营商</w:t>
      </w:r>
      <w:r w:rsidRPr="00B24D70">
        <w:rPr>
          <w:rFonts w:ascii="仿宋_GB2312" w:eastAsia="仿宋_GB2312"/>
          <w:color w:val="000000"/>
          <w:szCs w:val="24"/>
        </w:rPr>
        <w:t>链路连接到</w:t>
      </w:r>
      <w:r w:rsidRPr="00B24D70">
        <w:rPr>
          <w:rFonts w:ascii="仿宋_GB2312" w:eastAsia="仿宋_GB2312" w:hint="eastAsia"/>
          <w:color w:val="000000"/>
          <w:szCs w:val="24"/>
        </w:rPr>
        <w:t>各自</w:t>
      </w:r>
      <w:r w:rsidRPr="00B24D70">
        <w:rPr>
          <w:rFonts w:ascii="仿宋_GB2312" w:eastAsia="仿宋_GB2312"/>
          <w:color w:val="000000"/>
          <w:szCs w:val="24"/>
        </w:rPr>
        <w:t>上级</w:t>
      </w:r>
      <w:r>
        <w:rPr>
          <w:rFonts w:ascii="仿宋_GB2312" w:eastAsia="仿宋_GB2312" w:hint="eastAsia"/>
          <w:color w:val="000000"/>
          <w:szCs w:val="24"/>
        </w:rPr>
        <w:t>节点</w:t>
      </w:r>
      <w:r w:rsidRPr="00B24D70">
        <w:rPr>
          <w:rFonts w:ascii="仿宋_GB2312" w:eastAsia="仿宋_GB2312"/>
          <w:color w:val="000000"/>
          <w:szCs w:val="24"/>
        </w:rPr>
        <w:t>组成</w:t>
      </w:r>
      <w:r w:rsidRPr="00B24D70">
        <w:rPr>
          <w:rFonts w:ascii="仿宋_GB2312" w:eastAsia="仿宋_GB2312" w:hint="eastAsia"/>
          <w:color w:val="000000"/>
          <w:szCs w:val="24"/>
        </w:rPr>
        <w:t>三级</w:t>
      </w:r>
      <w:r w:rsidRPr="00B24D70">
        <w:rPr>
          <w:rFonts w:ascii="仿宋_GB2312" w:eastAsia="仿宋_GB2312"/>
          <w:color w:val="000000"/>
          <w:szCs w:val="24"/>
        </w:rPr>
        <w:t>网络架构的安防专网体系。各</w:t>
      </w:r>
      <w:r>
        <w:rPr>
          <w:rFonts w:ascii="仿宋_GB2312" w:eastAsia="仿宋_GB2312" w:hint="eastAsia"/>
          <w:color w:val="000000"/>
          <w:szCs w:val="24"/>
        </w:rPr>
        <w:t>节点</w:t>
      </w:r>
      <w:r w:rsidRPr="00B24D70">
        <w:rPr>
          <w:rFonts w:ascii="仿宋_GB2312" w:eastAsia="仿宋_GB2312"/>
          <w:color w:val="000000"/>
          <w:szCs w:val="24"/>
        </w:rPr>
        <w:t>所属</w:t>
      </w:r>
      <w:r w:rsidRPr="00B24D70">
        <w:rPr>
          <w:rFonts w:ascii="仿宋_GB2312" w:eastAsia="仿宋_GB2312" w:hint="eastAsia"/>
          <w:color w:val="000000"/>
          <w:szCs w:val="24"/>
        </w:rPr>
        <w:t>关系</w:t>
      </w:r>
      <w:r w:rsidRPr="00B24D70">
        <w:rPr>
          <w:rFonts w:ascii="仿宋_GB2312" w:eastAsia="仿宋_GB2312"/>
          <w:color w:val="000000"/>
          <w:szCs w:val="24"/>
        </w:rPr>
        <w:t>如下表：</w:t>
      </w: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6"/>
        <w:gridCol w:w="2200"/>
        <w:gridCol w:w="5995"/>
      </w:tblGrid>
      <w:tr w:rsidR="00F23813" w:rsidRPr="0064759F" w:rsidTr="00B65CB8">
        <w:trPr>
          <w:trHeight w:val="397"/>
          <w:tblHeader/>
        </w:trPr>
        <w:tc>
          <w:tcPr>
            <w:tcW w:w="493" w:type="pct"/>
            <w:shd w:val="clear" w:color="auto" w:fill="auto"/>
            <w:vAlign w:val="center"/>
            <w:hideMark/>
          </w:tcPr>
          <w:p w:rsidR="00F23813" w:rsidRPr="0064759F" w:rsidRDefault="00F23813" w:rsidP="00B65CB8">
            <w:pPr>
              <w:widowControl/>
              <w:jc w:val="center"/>
              <w:rPr>
                <w:rFonts w:ascii="宋体" w:hAnsi="宋体" w:cs="宋体"/>
                <w:b/>
                <w:bCs/>
                <w:color w:val="000000"/>
                <w:kern w:val="0"/>
                <w:sz w:val="20"/>
              </w:rPr>
            </w:pPr>
            <w:r w:rsidRPr="0064759F">
              <w:rPr>
                <w:rFonts w:ascii="宋体" w:hAnsi="宋体" w:cs="宋体" w:hint="eastAsia"/>
                <w:b/>
                <w:bCs/>
                <w:color w:val="000000"/>
                <w:kern w:val="0"/>
                <w:sz w:val="20"/>
              </w:rPr>
              <w:t>序号</w:t>
            </w:r>
          </w:p>
        </w:tc>
        <w:tc>
          <w:tcPr>
            <w:tcW w:w="1210" w:type="pct"/>
            <w:shd w:val="clear" w:color="auto" w:fill="auto"/>
            <w:vAlign w:val="center"/>
            <w:hideMark/>
          </w:tcPr>
          <w:p w:rsidR="00F23813" w:rsidRPr="0064759F" w:rsidRDefault="00F23813" w:rsidP="00B65CB8">
            <w:pPr>
              <w:widowControl/>
              <w:jc w:val="center"/>
              <w:rPr>
                <w:rFonts w:ascii="宋体" w:hAnsi="宋体" w:cs="宋体"/>
                <w:b/>
                <w:bCs/>
                <w:color w:val="000000"/>
                <w:kern w:val="0"/>
                <w:sz w:val="20"/>
              </w:rPr>
            </w:pPr>
            <w:r>
              <w:rPr>
                <w:rFonts w:ascii="宋体" w:hAnsi="宋体" w:cs="宋体" w:hint="eastAsia"/>
                <w:b/>
                <w:bCs/>
                <w:color w:val="000000"/>
                <w:kern w:val="0"/>
                <w:sz w:val="20"/>
              </w:rPr>
              <w:t>主要节点</w:t>
            </w:r>
          </w:p>
        </w:tc>
        <w:tc>
          <w:tcPr>
            <w:tcW w:w="3297" w:type="pct"/>
            <w:shd w:val="clear" w:color="auto" w:fill="auto"/>
            <w:vAlign w:val="center"/>
            <w:hideMark/>
          </w:tcPr>
          <w:p w:rsidR="00F23813" w:rsidRPr="0064759F" w:rsidRDefault="00F23813" w:rsidP="00B65CB8">
            <w:pPr>
              <w:widowControl/>
              <w:jc w:val="center"/>
              <w:rPr>
                <w:rFonts w:ascii="宋体" w:hAnsi="宋体" w:cs="宋体"/>
                <w:b/>
                <w:bCs/>
                <w:color w:val="000000"/>
                <w:kern w:val="0"/>
                <w:sz w:val="20"/>
              </w:rPr>
            </w:pPr>
            <w:r w:rsidRPr="0064759F">
              <w:rPr>
                <w:rFonts w:ascii="宋体" w:hAnsi="宋体" w:cs="宋体" w:hint="eastAsia"/>
                <w:b/>
                <w:bCs/>
                <w:color w:val="000000"/>
                <w:kern w:val="0"/>
                <w:sz w:val="20"/>
              </w:rPr>
              <w:t>下属</w:t>
            </w:r>
            <w:r>
              <w:rPr>
                <w:rFonts w:ascii="宋体" w:hAnsi="宋体" w:cs="宋体" w:hint="eastAsia"/>
                <w:b/>
                <w:bCs/>
                <w:color w:val="000000"/>
                <w:kern w:val="0"/>
                <w:sz w:val="20"/>
              </w:rPr>
              <w:t>点位</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bCs/>
                <w:color w:val="000000"/>
                <w:kern w:val="0"/>
                <w:sz w:val="20"/>
              </w:rPr>
              <w:t>1</w:t>
            </w:r>
          </w:p>
        </w:tc>
        <w:tc>
          <w:tcPr>
            <w:tcW w:w="1210"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color w:val="000000"/>
                <w:kern w:val="0"/>
                <w:sz w:val="20"/>
              </w:rPr>
              <w:t>地安门西大街</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地安门西大街</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bCs/>
                <w:color w:val="000000"/>
                <w:kern w:val="0"/>
                <w:sz w:val="20"/>
              </w:rPr>
              <w:t>2</w:t>
            </w:r>
          </w:p>
        </w:tc>
        <w:tc>
          <w:tcPr>
            <w:tcW w:w="1210" w:type="pct"/>
            <w:vMerge w:val="restar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Pr>
                <w:rFonts w:ascii="宋体" w:hAnsi="宋体" w:cs="宋体" w:hint="eastAsia"/>
                <w:color w:val="000000"/>
                <w:kern w:val="0"/>
                <w:sz w:val="20"/>
              </w:rPr>
              <w:t>旧鼓楼大街</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西城旧鼓楼大街</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bCs/>
                <w:color w:val="000000"/>
                <w:kern w:val="0"/>
                <w:sz w:val="20"/>
              </w:rPr>
              <w:t>3</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阜成门大街</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bCs/>
                <w:color w:val="000000"/>
                <w:kern w:val="0"/>
                <w:sz w:val="20"/>
              </w:rPr>
              <w:t>4</w:t>
            </w:r>
          </w:p>
        </w:tc>
        <w:tc>
          <w:tcPr>
            <w:tcW w:w="1210" w:type="pct"/>
            <w:vMerge w:val="restart"/>
            <w:shd w:val="clear" w:color="auto" w:fill="auto"/>
            <w:noWrap/>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color w:val="000000"/>
                <w:kern w:val="0"/>
                <w:sz w:val="20"/>
              </w:rPr>
              <w:t>红庙胡同</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红庙胡同</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5</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西单北大街</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6</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朝阳新鲜胡同</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7</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海淀西三环北路</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8</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西城兵马司胡同</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9</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顺义壁富路</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10</w:t>
            </w:r>
          </w:p>
        </w:tc>
        <w:tc>
          <w:tcPr>
            <w:tcW w:w="1210" w:type="pct"/>
            <w:shd w:val="clear" w:color="auto" w:fill="auto"/>
            <w:noWrap/>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color w:val="000000"/>
                <w:kern w:val="0"/>
                <w:sz w:val="20"/>
              </w:rPr>
              <w:t>永祥西巷</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永祥西巷</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11</w:t>
            </w:r>
          </w:p>
        </w:tc>
        <w:tc>
          <w:tcPr>
            <w:tcW w:w="1210" w:type="pct"/>
            <w:shd w:val="clear" w:color="auto" w:fill="auto"/>
            <w:noWrap/>
            <w:vAlign w:val="center"/>
            <w:hideMark/>
          </w:tcPr>
          <w:p w:rsidR="00F23813" w:rsidRPr="0064759F" w:rsidRDefault="00F23813" w:rsidP="00B65CB8">
            <w:pPr>
              <w:widowControl/>
              <w:jc w:val="center"/>
              <w:rPr>
                <w:rFonts w:ascii="宋体" w:hAnsi="宋体" w:cs="宋体"/>
                <w:bCs/>
                <w:color w:val="000000"/>
                <w:kern w:val="0"/>
                <w:sz w:val="20"/>
              </w:rPr>
            </w:pPr>
            <w:r>
              <w:rPr>
                <w:rFonts w:ascii="宋体" w:hAnsi="宋体" w:cs="宋体" w:hint="eastAsia"/>
                <w:bCs/>
                <w:color w:val="000000"/>
                <w:kern w:val="0"/>
                <w:sz w:val="20"/>
              </w:rPr>
              <w:t>新风街</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西城新风街</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12</w:t>
            </w:r>
          </w:p>
        </w:tc>
        <w:tc>
          <w:tcPr>
            <w:tcW w:w="1210" w:type="pct"/>
            <w:vMerge w:val="restart"/>
            <w:shd w:val="clear" w:color="auto" w:fill="auto"/>
            <w:noWrap/>
            <w:vAlign w:val="center"/>
            <w:hideMark/>
          </w:tcPr>
          <w:p w:rsidR="00F23813" w:rsidRPr="0064759F" w:rsidRDefault="00F23813" w:rsidP="00B65CB8">
            <w:pPr>
              <w:widowControl/>
              <w:jc w:val="center"/>
              <w:rPr>
                <w:rFonts w:ascii="宋体" w:hAnsi="宋体" w:cs="宋体"/>
                <w:bCs/>
                <w:color w:val="000000"/>
                <w:kern w:val="0"/>
                <w:sz w:val="20"/>
              </w:rPr>
            </w:pPr>
            <w:r>
              <w:rPr>
                <w:rFonts w:ascii="宋体" w:hAnsi="宋体" w:cs="宋体" w:hint="eastAsia"/>
                <w:bCs/>
                <w:color w:val="000000"/>
                <w:kern w:val="0"/>
                <w:sz w:val="20"/>
              </w:rPr>
              <w:t>立汤路</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立汤路</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13</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朝阳</w:t>
            </w:r>
            <w:r w:rsidRPr="0064759F">
              <w:rPr>
                <w:rFonts w:ascii="宋体" w:hAnsi="宋体" w:cs="宋体" w:hint="eastAsia"/>
                <w:color w:val="000000"/>
                <w:kern w:val="0"/>
                <w:sz w:val="20"/>
              </w:rPr>
              <w:t>慧忠里</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14</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sidRPr="0064759F">
              <w:rPr>
                <w:rFonts w:ascii="宋体" w:hAnsi="宋体" w:cs="宋体" w:hint="eastAsia"/>
                <w:color w:val="000000"/>
                <w:kern w:val="0"/>
                <w:sz w:val="20"/>
              </w:rPr>
              <w:t>西城葱店胡同</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15</w:t>
            </w:r>
          </w:p>
        </w:tc>
        <w:tc>
          <w:tcPr>
            <w:tcW w:w="1210" w:type="pct"/>
            <w:vMerge/>
            <w:vAlign w:val="center"/>
            <w:hideMark/>
          </w:tcPr>
          <w:p w:rsidR="00F23813" w:rsidRPr="0064759F" w:rsidRDefault="00F23813" w:rsidP="00B65CB8">
            <w:pPr>
              <w:widowControl/>
              <w:jc w:val="center"/>
              <w:rPr>
                <w:rFonts w:ascii="宋体" w:hAnsi="宋体" w:cs="宋体"/>
                <w:bCs/>
                <w:color w:val="000000"/>
                <w:kern w:val="0"/>
                <w:sz w:val="20"/>
              </w:rPr>
            </w:pP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西四北8条</w:t>
            </w:r>
          </w:p>
        </w:tc>
      </w:tr>
      <w:tr w:rsidR="00F23813" w:rsidRPr="0064759F" w:rsidTr="00B65CB8">
        <w:trPr>
          <w:trHeight w:val="397"/>
        </w:trPr>
        <w:tc>
          <w:tcPr>
            <w:tcW w:w="493" w:type="pct"/>
            <w:shd w:val="clear" w:color="auto" w:fill="auto"/>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bCs/>
                <w:color w:val="000000"/>
                <w:kern w:val="0"/>
                <w:sz w:val="20"/>
              </w:rPr>
              <w:t>16</w:t>
            </w:r>
          </w:p>
        </w:tc>
        <w:tc>
          <w:tcPr>
            <w:tcW w:w="1210" w:type="pct"/>
            <w:shd w:val="clear" w:color="auto" w:fill="auto"/>
            <w:noWrap/>
            <w:vAlign w:val="center"/>
            <w:hideMark/>
          </w:tcPr>
          <w:p w:rsidR="00F23813" w:rsidRPr="0064759F" w:rsidRDefault="00F23813" w:rsidP="00B65CB8">
            <w:pPr>
              <w:widowControl/>
              <w:jc w:val="center"/>
              <w:rPr>
                <w:rFonts w:ascii="宋体" w:hAnsi="宋体" w:cs="宋体"/>
                <w:bCs/>
                <w:color w:val="000000"/>
                <w:kern w:val="0"/>
                <w:sz w:val="20"/>
              </w:rPr>
            </w:pPr>
            <w:r w:rsidRPr="0064759F">
              <w:rPr>
                <w:rFonts w:ascii="宋体" w:hAnsi="宋体" w:cs="宋体" w:hint="eastAsia"/>
                <w:color w:val="000000"/>
                <w:kern w:val="0"/>
                <w:sz w:val="20"/>
              </w:rPr>
              <w:t>西</w:t>
            </w:r>
            <w:r>
              <w:rPr>
                <w:rFonts w:ascii="宋体" w:hAnsi="宋体" w:cs="宋体" w:hint="eastAsia"/>
                <w:color w:val="000000"/>
                <w:kern w:val="0"/>
                <w:sz w:val="20"/>
              </w:rPr>
              <w:t>黄</w:t>
            </w:r>
            <w:r w:rsidRPr="0064759F">
              <w:rPr>
                <w:rFonts w:ascii="宋体" w:hAnsi="宋体" w:cs="宋体" w:hint="eastAsia"/>
                <w:color w:val="000000"/>
                <w:kern w:val="0"/>
                <w:sz w:val="20"/>
              </w:rPr>
              <w:t>城根北街</w:t>
            </w:r>
          </w:p>
        </w:tc>
        <w:tc>
          <w:tcPr>
            <w:tcW w:w="3297" w:type="pct"/>
            <w:shd w:val="clear" w:color="auto" w:fill="auto"/>
            <w:vAlign w:val="center"/>
            <w:hideMark/>
          </w:tcPr>
          <w:p w:rsidR="00F23813" w:rsidRPr="0064759F" w:rsidRDefault="00F23813" w:rsidP="00B65CB8">
            <w:pPr>
              <w:widowControl/>
              <w:jc w:val="center"/>
              <w:rPr>
                <w:rFonts w:ascii="宋体" w:hAnsi="宋体" w:cs="宋体"/>
                <w:color w:val="000000"/>
                <w:kern w:val="0"/>
                <w:sz w:val="20"/>
              </w:rPr>
            </w:pPr>
            <w:r>
              <w:rPr>
                <w:rFonts w:ascii="宋体" w:hAnsi="宋体" w:cs="宋体" w:hint="eastAsia"/>
                <w:color w:val="000000"/>
                <w:kern w:val="0"/>
                <w:sz w:val="20"/>
              </w:rPr>
              <w:t>西城</w:t>
            </w:r>
            <w:r w:rsidRPr="0064759F">
              <w:rPr>
                <w:rFonts w:ascii="宋体" w:hAnsi="宋体" w:cs="宋体" w:hint="eastAsia"/>
                <w:color w:val="000000"/>
                <w:kern w:val="0"/>
                <w:sz w:val="20"/>
              </w:rPr>
              <w:t>西</w:t>
            </w:r>
            <w:r>
              <w:rPr>
                <w:rFonts w:ascii="宋体" w:hAnsi="宋体" w:cs="宋体" w:hint="eastAsia"/>
                <w:color w:val="000000"/>
                <w:kern w:val="0"/>
                <w:sz w:val="20"/>
              </w:rPr>
              <w:t>黄</w:t>
            </w:r>
            <w:r w:rsidRPr="0064759F">
              <w:rPr>
                <w:rFonts w:ascii="宋体" w:hAnsi="宋体" w:cs="宋体" w:hint="eastAsia"/>
                <w:color w:val="000000"/>
                <w:kern w:val="0"/>
                <w:sz w:val="20"/>
              </w:rPr>
              <w:t>城根北街</w:t>
            </w:r>
          </w:p>
        </w:tc>
      </w:tr>
    </w:tbl>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p>
    <w:p w:rsidR="00F23813" w:rsidRDefault="00F23813" w:rsidP="00F23813">
      <w:pPr>
        <w:ind w:firstLineChars="1100" w:firstLine="2640"/>
        <w:rPr>
          <w:rFonts w:ascii="仿宋_GB2312" w:eastAsia="仿宋_GB2312"/>
          <w:color w:val="000000"/>
          <w:szCs w:val="24"/>
        </w:rPr>
      </w:pPr>
      <w:r>
        <w:rPr>
          <w:rFonts w:ascii="仿宋_GB2312" w:eastAsia="仿宋_GB2312" w:hint="eastAsia"/>
          <w:color w:val="000000"/>
          <w:szCs w:val="24"/>
        </w:rPr>
        <w:lastRenderedPageBreak/>
        <w:t>安防专网结构</w:t>
      </w:r>
      <w:r>
        <w:rPr>
          <w:rFonts w:ascii="仿宋_GB2312" w:eastAsia="仿宋_GB2312"/>
          <w:color w:val="000000"/>
          <w:szCs w:val="24"/>
        </w:rPr>
        <w:t>如下图</w:t>
      </w:r>
      <w:r>
        <w:rPr>
          <w:rFonts w:ascii="仿宋_GB2312" w:eastAsia="仿宋_GB2312" w:hint="eastAsia"/>
          <w:color w:val="000000"/>
          <w:szCs w:val="24"/>
        </w:rPr>
        <w:t>：</w:t>
      </w:r>
    </w:p>
    <w:p w:rsidR="00F23813" w:rsidRPr="00B24D70" w:rsidRDefault="00F23813" w:rsidP="0013792F">
      <w:pPr>
        <w:jc w:val="center"/>
        <w:rPr>
          <w:color w:val="000000"/>
        </w:rPr>
      </w:pPr>
      <w:r w:rsidRPr="00B24D70">
        <w:rPr>
          <w:color w:val="000000"/>
        </w:rPr>
        <w:object w:dxaOrig="12285" w:dyaOrig="15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1.25pt;height:391pt" o:ole="">
            <v:imagedata r:id="rId10" o:title=""/>
          </v:shape>
          <o:OLEObject Type="Embed" ProgID="Visio.Drawing.15" ShapeID="_x0000_i1025" DrawAspect="Content" ObjectID="_1588684232" r:id="rId11"/>
        </w:object>
      </w:r>
    </w:p>
    <w:p w:rsidR="00F23813" w:rsidRPr="00B24D70" w:rsidRDefault="00F23813" w:rsidP="00F23813">
      <w:pPr>
        <w:keepNext/>
        <w:jc w:val="center"/>
        <w:rPr>
          <w:color w:val="000000"/>
        </w:rPr>
      </w:pPr>
    </w:p>
    <w:p w:rsidR="00F23813" w:rsidRDefault="00F23813" w:rsidP="00F23813">
      <w:pPr>
        <w:pStyle w:val="20"/>
        <w:numPr>
          <w:ilvl w:val="2"/>
          <w:numId w:val="3"/>
        </w:numPr>
        <w:spacing w:before="0" w:after="0"/>
        <w:rPr>
          <w:rFonts w:ascii="Times New Roman" w:hAnsi="Times New Roman"/>
          <w:color w:val="000000"/>
          <w:sz w:val="28"/>
        </w:rPr>
      </w:pPr>
      <w:bookmarkStart w:id="41" w:name="_Toc511221236"/>
      <w:r w:rsidRPr="00676D5E">
        <w:rPr>
          <w:rFonts w:ascii="Times New Roman" w:hAnsi="Times New Roman" w:hint="eastAsia"/>
          <w:color w:val="000000"/>
          <w:sz w:val="28"/>
        </w:rPr>
        <w:t>网络建设需求</w:t>
      </w:r>
      <w:bookmarkEnd w:id="41"/>
    </w:p>
    <w:p w:rsidR="00F23813" w:rsidRDefault="00F23813" w:rsidP="00F23813">
      <w:pPr>
        <w:ind w:firstLineChars="200" w:firstLine="480"/>
        <w:rPr>
          <w:rFonts w:eastAsia="仿宋_GB2312"/>
          <w:szCs w:val="24"/>
        </w:rPr>
      </w:pPr>
      <w:r w:rsidRPr="008C0080">
        <w:rPr>
          <w:rFonts w:eastAsia="仿宋_GB2312"/>
          <w:szCs w:val="24"/>
        </w:rPr>
        <w:t>安防专网</w:t>
      </w:r>
      <w:r w:rsidRPr="008C0080">
        <w:rPr>
          <w:rFonts w:eastAsia="仿宋_GB2312" w:hint="eastAsia"/>
          <w:szCs w:val="24"/>
        </w:rPr>
        <w:t>的</w:t>
      </w:r>
      <w:r>
        <w:rPr>
          <w:rFonts w:eastAsia="仿宋_GB2312" w:hint="eastAsia"/>
          <w:szCs w:val="24"/>
        </w:rPr>
        <w:t>核心</w:t>
      </w:r>
      <w:r w:rsidRPr="008C0080">
        <w:rPr>
          <w:rFonts w:eastAsia="仿宋_GB2312" w:hint="eastAsia"/>
          <w:szCs w:val="24"/>
        </w:rPr>
        <w:t>节点</w:t>
      </w:r>
      <w:r w:rsidRPr="008C0080">
        <w:rPr>
          <w:rFonts w:eastAsia="仿宋_GB2312"/>
          <w:szCs w:val="24"/>
        </w:rPr>
        <w:t>设在地安门西大街，</w:t>
      </w:r>
      <w:r w:rsidRPr="008C0080">
        <w:rPr>
          <w:rFonts w:eastAsia="仿宋_GB2312" w:hint="eastAsia"/>
          <w:szCs w:val="24"/>
        </w:rPr>
        <w:t>内部</w:t>
      </w:r>
      <w:r w:rsidRPr="008C0080">
        <w:rPr>
          <w:rFonts w:eastAsia="仿宋_GB2312"/>
          <w:szCs w:val="24"/>
        </w:rPr>
        <w:t>进一步划分为</w:t>
      </w:r>
      <w:r w:rsidRPr="008C0080">
        <w:rPr>
          <w:rFonts w:eastAsia="仿宋_GB2312" w:hint="eastAsia"/>
          <w:szCs w:val="24"/>
        </w:rPr>
        <w:t>网络</w:t>
      </w:r>
      <w:r w:rsidRPr="008C0080">
        <w:rPr>
          <w:rFonts w:eastAsia="仿宋_GB2312"/>
          <w:szCs w:val="24"/>
        </w:rPr>
        <w:t>接入区、</w:t>
      </w:r>
      <w:r w:rsidRPr="008C0080">
        <w:rPr>
          <w:rFonts w:eastAsia="仿宋_GB2312" w:hint="eastAsia"/>
          <w:szCs w:val="24"/>
        </w:rPr>
        <w:t>核心交换区</w:t>
      </w:r>
      <w:r w:rsidRPr="008C0080">
        <w:rPr>
          <w:rFonts w:eastAsia="仿宋_GB2312"/>
          <w:szCs w:val="24"/>
        </w:rPr>
        <w:t>、</w:t>
      </w:r>
      <w:r w:rsidRPr="008C0080">
        <w:rPr>
          <w:rFonts w:eastAsia="仿宋_GB2312" w:hint="eastAsia"/>
          <w:szCs w:val="24"/>
        </w:rPr>
        <w:t>安全</w:t>
      </w:r>
      <w:r w:rsidRPr="008C0080">
        <w:rPr>
          <w:rFonts w:eastAsia="仿宋_GB2312"/>
          <w:szCs w:val="24"/>
        </w:rPr>
        <w:t>防护区、</w:t>
      </w:r>
      <w:r w:rsidRPr="008C0080">
        <w:rPr>
          <w:rFonts w:eastAsia="仿宋_GB2312" w:hint="eastAsia"/>
          <w:szCs w:val="24"/>
        </w:rPr>
        <w:t>安全管理</w:t>
      </w:r>
      <w:r w:rsidRPr="008C0080">
        <w:rPr>
          <w:rFonts w:eastAsia="仿宋_GB2312"/>
          <w:szCs w:val="24"/>
        </w:rPr>
        <w:t>、</w:t>
      </w:r>
      <w:r w:rsidRPr="008C0080">
        <w:rPr>
          <w:rFonts w:eastAsia="仿宋_GB2312" w:hint="eastAsia"/>
          <w:szCs w:val="24"/>
        </w:rPr>
        <w:t>安防服务区</w:t>
      </w:r>
      <w:r w:rsidRPr="008C0080">
        <w:rPr>
          <w:rFonts w:eastAsia="仿宋_GB2312"/>
          <w:szCs w:val="24"/>
        </w:rPr>
        <w:t>等，</w:t>
      </w:r>
      <w:r w:rsidRPr="008C0080">
        <w:rPr>
          <w:rFonts w:eastAsia="仿宋_GB2312" w:hint="eastAsia"/>
          <w:szCs w:val="24"/>
        </w:rPr>
        <w:t>提供统一</w:t>
      </w:r>
      <w:r w:rsidRPr="008C0080">
        <w:rPr>
          <w:rFonts w:eastAsia="仿宋_GB2312"/>
          <w:szCs w:val="24"/>
        </w:rPr>
        <w:t>的安防</w:t>
      </w:r>
      <w:r w:rsidRPr="008C0080">
        <w:rPr>
          <w:rFonts w:eastAsia="仿宋_GB2312" w:hint="eastAsia"/>
          <w:szCs w:val="24"/>
        </w:rPr>
        <w:t>系统</w:t>
      </w:r>
      <w:r w:rsidRPr="008C0080">
        <w:rPr>
          <w:rFonts w:eastAsia="仿宋_GB2312"/>
          <w:szCs w:val="24"/>
        </w:rPr>
        <w:t>管理</w:t>
      </w:r>
      <w:r w:rsidRPr="008C0080">
        <w:rPr>
          <w:rFonts w:eastAsia="仿宋_GB2312" w:hint="eastAsia"/>
          <w:szCs w:val="24"/>
        </w:rPr>
        <w:t>。其中红庙胡同、</w:t>
      </w:r>
      <w:r>
        <w:rPr>
          <w:rFonts w:eastAsia="仿宋_GB2312" w:hint="eastAsia"/>
          <w:szCs w:val="24"/>
        </w:rPr>
        <w:t>立汤路</w:t>
      </w:r>
      <w:r w:rsidRPr="008C0080">
        <w:rPr>
          <w:rFonts w:eastAsia="仿宋_GB2312"/>
          <w:szCs w:val="24"/>
        </w:rPr>
        <w:t>、</w:t>
      </w:r>
      <w:r>
        <w:rPr>
          <w:rFonts w:eastAsia="仿宋_GB2312" w:hint="eastAsia"/>
          <w:szCs w:val="24"/>
        </w:rPr>
        <w:t>旧鼓楼大街</w:t>
      </w:r>
      <w:r w:rsidRPr="008C0080">
        <w:rPr>
          <w:rFonts w:eastAsia="仿宋_GB2312"/>
          <w:szCs w:val="24"/>
        </w:rPr>
        <w:t>、</w:t>
      </w:r>
      <w:r>
        <w:rPr>
          <w:rFonts w:eastAsia="仿宋_GB2312" w:hint="eastAsia"/>
          <w:szCs w:val="24"/>
        </w:rPr>
        <w:t>新风街</w:t>
      </w:r>
      <w:r w:rsidRPr="008C0080">
        <w:rPr>
          <w:rFonts w:eastAsia="仿宋_GB2312" w:hint="eastAsia"/>
          <w:szCs w:val="24"/>
        </w:rPr>
        <w:t>，</w:t>
      </w:r>
      <w:r w:rsidRPr="00F764E0">
        <w:rPr>
          <w:rFonts w:eastAsia="仿宋_GB2312" w:hint="eastAsia"/>
          <w:szCs w:val="24"/>
        </w:rPr>
        <w:t>永祥西巷</w:t>
      </w:r>
      <w:r w:rsidRPr="008C0080">
        <w:rPr>
          <w:rFonts w:eastAsia="仿宋_GB2312"/>
          <w:szCs w:val="24"/>
        </w:rPr>
        <w:t>等</w:t>
      </w:r>
      <w:r w:rsidRPr="008C0080">
        <w:rPr>
          <w:rFonts w:eastAsia="仿宋_GB2312" w:hint="eastAsia"/>
          <w:szCs w:val="24"/>
        </w:rPr>
        <w:t>节点</w:t>
      </w:r>
      <w:r w:rsidRPr="008C0080">
        <w:rPr>
          <w:rFonts w:eastAsia="仿宋_GB2312"/>
          <w:szCs w:val="24"/>
        </w:rPr>
        <w:t>通过</w:t>
      </w:r>
      <w:r w:rsidRPr="008C0080">
        <w:rPr>
          <w:rFonts w:eastAsia="仿宋_GB2312" w:hint="eastAsia"/>
          <w:szCs w:val="24"/>
        </w:rPr>
        <w:t>租用运营商</w:t>
      </w:r>
      <w:r w:rsidRPr="008C0080">
        <w:rPr>
          <w:rFonts w:eastAsia="仿宋_GB2312"/>
          <w:szCs w:val="24"/>
        </w:rPr>
        <w:t>链路与</w:t>
      </w:r>
      <w:r>
        <w:rPr>
          <w:rFonts w:eastAsia="仿宋_GB2312" w:hint="eastAsia"/>
          <w:szCs w:val="24"/>
        </w:rPr>
        <w:t>核心节点</w:t>
      </w:r>
      <w:r w:rsidRPr="008C0080">
        <w:rPr>
          <w:rFonts w:eastAsia="仿宋_GB2312"/>
          <w:szCs w:val="24"/>
        </w:rPr>
        <w:t>相连</w:t>
      </w:r>
      <w:r w:rsidRPr="008C0080">
        <w:rPr>
          <w:rFonts w:eastAsia="仿宋_GB2312" w:hint="eastAsia"/>
          <w:szCs w:val="24"/>
        </w:rPr>
        <w:t>。其余</w:t>
      </w:r>
      <w:r w:rsidRPr="008C0080">
        <w:rPr>
          <w:rFonts w:eastAsia="仿宋_GB2312"/>
          <w:szCs w:val="24"/>
        </w:rPr>
        <w:t>各单位分别</w:t>
      </w:r>
      <w:r w:rsidRPr="008C0080">
        <w:rPr>
          <w:rFonts w:eastAsia="仿宋_GB2312" w:hint="eastAsia"/>
          <w:szCs w:val="24"/>
        </w:rPr>
        <w:t>通过租用运营商</w:t>
      </w:r>
      <w:r w:rsidRPr="008C0080">
        <w:rPr>
          <w:rFonts w:eastAsia="仿宋_GB2312"/>
          <w:szCs w:val="24"/>
        </w:rPr>
        <w:t>链路连接到</w:t>
      </w:r>
      <w:r w:rsidRPr="008C0080">
        <w:rPr>
          <w:rFonts w:eastAsia="仿宋_GB2312" w:hint="eastAsia"/>
          <w:szCs w:val="24"/>
        </w:rPr>
        <w:t>各自</w:t>
      </w:r>
      <w:r w:rsidRPr="008C0080">
        <w:rPr>
          <w:rFonts w:eastAsia="仿宋_GB2312"/>
          <w:szCs w:val="24"/>
        </w:rPr>
        <w:t>上级</w:t>
      </w:r>
      <w:r w:rsidRPr="008C0080">
        <w:rPr>
          <w:rFonts w:eastAsia="仿宋_GB2312" w:hint="eastAsia"/>
          <w:szCs w:val="24"/>
        </w:rPr>
        <w:t>各单位</w:t>
      </w:r>
      <w:r w:rsidRPr="008C0080">
        <w:rPr>
          <w:rFonts w:eastAsia="仿宋_GB2312"/>
          <w:szCs w:val="24"/>
        </w:rPr>
        <w:t>组成</w:t>
      </w:r>
      <w:r w:rsidRPr="008C0080">
        <w:rPr>
          <w:rFonts w:eastAsia="仿宋_GB2312" w:hint="eastAsia"/>
          <w:szCs w:val="24"/>
        </w:rPr>
        <w:t>三级</w:t>
      </w:r>
      <w:r w:rsidRPr="008C0080">
        <w:rPr>
          <w:rFonts w:eastAsia="仿宋_GB2312"/>
          <w:szCs w:val="24"/>
        </w:rPr>
        <w:t>网络架构的安防专网体系。</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Pr>
          <w:rFonts w:ascii="Times New Roman" w:hAnsi="Times New Roman" w:hint="eastAsia"/>
        </w:rPr>
        <w:t>安防专网技术</w:t>
      </w:r>
      <w:r>
        <w:rPr>
          <w:rFonts w:ascii="Times New Roman" w:hAnsi="Times New Roman"/>
        </w:rPr>
        <w:t>选择</w:t>
      </w:r>
    </w:p>
    <w:p w:rsidR="00F23813" w:rsidRDefault="00F23813" w:rsidP="00F23813">
      <w:pPr>
        <w:rPr>
          <w:rFonts w:eastAsia="仿宋_GB2312"/>
          <w:szCs w:val="24"/>
        </w:rPr>
      </w:pPr>
      <w:r w:rsidRPr="00FD66FD">
        <w:rPr>
          <w:rFonts w:eastAsia="仿宋_GB2312" w:hint="eastAsia"/>
          <w:szCs w:val="24"/>
        </w:rPr>
        <w:t>当前安防专网的线路主要是用于承载中心节点按需对各点位视频和能效数据的调取，对数据带宽要求并不是很大，考虑到建设的经济合理性选择</w:t>
      </w:r>
      <w:r>
        <w:rPr>
          <w:rFonts w:eastAsia="仿宋_GB2312" w:hint="eastAsia"/>
          <w:szCs w:val="24"/>
        </w:rPr>
        <w:t>租用运营商</w:t>
      </w:r>
      <w:r>
        <w:rPr>
          <w:rFonts w:eastAsia="仿宋_GB2312"/>
          <w:szCs w:val="24"/>
        </w:rPr>
        <w:t>链路</w:t>
      </w:r>
      <w:r w:rsidRPr="00FD66FD">
        <w:rPr>
          <w:rFonts w:eastAsia="仿宋_GB2312" w:hint="eastAsia"/>
          <w:szCs w:val="24"/>
        </w:rPr>
        <w:t>实</w:t>
      </w:r>
      <w:r>
        <w:rPr>
          <w:rFonts w:eastAsia="仿宋_GB2312" w:hint="eastAsia"/>
          <w:szCs w:val="24"/>
        </w:rPr>
        <w:t>现各点位的互联互通。</w:t>
      </w:r>
    </w:p>
    <w:p w:rsidR="00F23813" w:rsidRDefault="00F23813" w:rsidP="00F23813">
      <w:pPr>
        <w:ind w:firstLine="560"/>
        <w:rPr>
          <w:rFonts w:eastAsia="仿宋_GB2312"/>
          <w:szCs w:val="24"/>
        </w:rPr>
      </w:pPr>
    </w:p>
    <w:p w:rsidR="00F23813" w:rsidRPr="00F92FD4" w:rsidRDefault="00B037A2" w:rsidP="00F23813">
      <w:pPr>
        <w:jc w:val="center"/>
        <w:rPr>
          <w:rFonts w:eastAsia="黑体"/>
          <w:szCs w:val="21"/>
        </w:rPr>
      </w:pPr>
      <w:r w:rsidRPr="00B037A2">
        <w:rPr>
          <w:rFonts w:eastAsia="仿宋_GB2312"/>
          <w:noProof/>
          <w:szCs w:val="24"/>
        </w:rPr>
        <w:lastRenderedPageBreak/>
        <w:pict>
          <v:shape id="_x0000_s1027" type="#_x0000_t75" style="position:absolute;left:0;text-align:left;margin-left:-58.7pt;margin-top:-15.95pt;width:574.6pt;height:448.7pt;z-index:251660288">
            <v:imagedata r:id="rId12" o:title=""/>
            <w10:wrap type="square" side="right"/>
          </v:shape>
          <o:OLEObject Type="Embed" ProgID="Visio.Drawing.15" ShapeID="_x0000_s1027" DrawAspect="Content" ObjectID="_1588684241" r:id="rId13"/>
        </w:pict>
      </w:r>
      <w:bookmarkStart w:id="42" w:name="_Toc470610607"/>
      <w:r w:rsidR="00F23813" w:rsidRPr="00F92FD4">
        <w:rPr>
          <w:rFonts w:eastAsia="黑体"/>
          <w:szCs w:val="21"/>
        </w:rPr>
        <w:t>总体网络拓扑图</w:t>
      </w:r>
      <w:bookmarkEnd w:id="42"/>
    </w:p>
    <w:p w:rsidR="00F23813" w:rsidRPr="00FD66FD" w:rsidRDefault="00F23813" w:rsidP="00F23813">
      <w:pPr>
        <w:ind w:firstLine="560"/>
        <w:rPr>
          <w:rFonts w:eastAsia="仿宋_GB2312"/>
          <w:szCs w:val="24"/>
        </w:rPr>
      </w:pP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t>中心节点设计</w:t>
      </w:r>
    </w:p>
    <w:p w:rsidR="00F23813" w:rsidRPr="00223961" w:rsidRDefault="00F23813" w:rsidP="00F23813">
      <w:pPr>
        <w:ind w:firstLine="560"/>
        <w:rPr>
          <w:rFonts w:eastAsia="仿宋_GB2312"/>
          <w:szCs w:val="24"/>
        </w:rPr>
      </w:pPr>
      <w:r w:rsidRPr="00223961">
        <w:rPr>
          <w:rFonts w:eastAsia="仿宋_GB2312" w:hint="eastAsia"/>
          <w:szCs w:val="24"/>
        </w:rPr>
        <w:t>（</w:t>
      </w:r>
      <w:r w:rsidRPr="00223961">
        <w:rPr>
          <w:rFonts w:eastAsia="仿宋_GB2312" w:hint="eastAsia"/>
          <w:szCs w:val="24"/>
        </w:rPr>
        <w:t>1</w:t>
      </w:r>
      <w:r w:rsidRPr="00223961">
        <w:rPr>
          <w:rFonts w:eastAsia="仿宋_GB2312" w:hint="eastAsia"/>
          <w:szCs w:val="24"/>
        </w:rPr>
        <w:t>）</w:t>
      </w:r>
      <w:r w:rsidRPr="00223961">
        <w:rPr>
          <w:rFonts w:eastAsia="仿宋_GB2312"/>
          <w:szCs w:val="24"/>
        </w:rPr>
        <w:t>带宽设计</w:t>
      </w:r>
    </w:p>
    <w:p w:rsidR="00F23813" w:rsidRPr="00223961" w:rsidRDefault="00F23813" w:rsidP="00F23813">
      <w:pPr>
        <w:ind w:firstLineChars="200" w:firstLine="480"/>
        <w:rPr>
          <w:rFonts w:eastAsia="仿宋_GB2312"/>
          <w:szCs w:val="24"/>
        </w:rPr>
      </w:pPr>
      <w:r w:rsidRPr="00223961">
        <w:rPr>
          <w:rFonts w:eastAsia="仿宋_GB2312"/>
          <w:szCs w:val="24"/>
        </w:rPr>
        <w:t>安防专网中心节点通过网络接入区的接入路由器采用</w:t>
      </w:r>
      <w:r w:rsidRPr="00223961">
        <w:rPr>
          <w:rFonts w:eastAsia="仿宋_GB2312"/>
          <w:szCs w:val="24"/>
        </w:rPr>
        <w:t>100M</w:t>
      </w:r>
      <w:r w:rsidRPr="00223961">
        <w:rPr>
          <w:rFonts w:eastAsia="仿宋_GB2312"/>
          <w:szCs w:val="24"/>
        </w:rPr>
        <w:t>带宽的接入。</w:t>
      </w:r>
    </w:p>
    <w:p w:rsidR="00F23813" w:rsidRPr="00223961" w:rsidRDefault="00F23813" w:rsidP="00F23813">
      <w:pPr>
        <w:ind w:firstLineChars="200" w:firstLine="480"/>
        <w:rPr>
          <w:rFonts w:eastAsia="仿宋_GB2312"/>
          <w:szCs w:val="24"/>
        </w:rPr>
      </w:pPr>
      <w:r w:rsidRPr="00223961">
        <w:rPr>
          <w:rFonts w:eastAsia="仿宋_GB2312"/>
          <w:szCs w:val="24"/>
        </w:rPr>
        <w:t>网络接入区与核心交换区之间采用千兆光纤互联。</w:t>
      </w:r>
    </w:p>
    <w:p w:rsidR="00F23813" w:rsidRPr="00223961" w:rsidRDefault="00F23813" w:rsidP="00F23813">
      <w:pPr>
        <w:ind w:firstLineChars="200" w:firstLine="480"/>
        <w:rPr>
          <w:rFonts w:eastAsia="仿宋_GB2312"/>
          <w:szCs w:val="24"/>
        </w:rPr>
      </w:pPr>
      <w:r w:rsidRPr="00223961">
        <w:rPr>
          <w:rFonts w:eastAsia="仿宋_GB2312"/>
          <w:szCs w:val="24"/>
        </w:rPr>
        <w:t>核心交换区与安全防护区、安全管理区、安防服务区采用千兆光纤互联。</w:t>
      </w:r>
    </w:p>
    <w:p w:rsidR="00F23813" w:rsidRPr="00223961" w:rsidRDefault="00F23813" w:rsidP="00F23813">
      <w:pPr>
        <w:ind w:firstLine="560"/>
        <w:rPr>
          <w:rFonts w:eastAsia="仿宋_GB2312"/>
          <w:szCs w:val="24"/>
        </w:rPr>
      </w:pPr>
      <w:r w:rsidRPr="00223961">
        <w:rPr>
          <w:rFonts w:eastAsia="仿宋_GB2312" w:hint="eastAsia"/>
          <w:szCs w:val="24"/>
        </w:rPr>
        <w:t>（</w:t>
      </w:r>
      <w:r w:rsidRPr="00223961">
        <w:rPr>
          <w:rFonts w:eastAsia="仿宋_GB2312" w:hint="eastAsia"/>
          <w:szCs w:val="24"/>
        </w:rPr>
        <w:t>2</w:t>
      </w:r>
      <w:r w:rsidRPr="00223961">
        <w:rPr>
          <w:rFonts w:eastAsia="仿宋_GB2312" w:hint="eastAsia"/>
          <w:szCs w:val="24"/>
        </w:rPr>
        <w:t>）</w:t>
      </w:r>
      <w:r w:rsidRPr="00223961">
        <w:rPr>
          <w:rFonts w:eastAsia="仿宋_GB2312"/>
          <w:szCs w:val="24"/>
        </w:rPr>
        <w:t>网络接入区设计</w:t>
      </w:r>
    </w:p>
    <w:p w:rsidR="00F23813" w:rsidRPr="00223961" w:rsidRDefault="00F23813" w:rsidP="00F23813">
      <w:pPr>
        <w:ind w:firstLineChars="200" w:firstLine="480"/>
        <w:rPr>
          <w:rFonts w:eastAsia="仿宋_GB2312"/>
          <w:szCs w:val="24"/>
        </w:rPr>
      </w:pPr>
      <w:r w:rsidRPr="00223961">
        <w:rPr>
          <w:rFonts w:eastAsia="仿宋_GB2312"/>
          <w:szCs w:val="24"/>
        </w:rPr>
        <w:t>安防专网核心节点通过网络接入区的路由器接入安防专网和连接核心交换区，网络接入区部署</w:t>
      </w:r>
      <w:r w:rsidRPr="00223961">
        <w:rPr>
          <w:rFonts w:eastAsia="仿宋_GB2312"/>
          <w:szCs w:val="24"/>
        </w:rPr>
        <w:t>2</w:t>
      </w:r>
      <w:r w:rsidRPr="00223961">
        <w:rPr>
          <w:rFonts w:eastAsia="仿宋_GB2312"/>
          <w:szCs w:val="24"/>
        </w:rPr>
        <w:t>台路由器。</w:t>
      </w:r>
    </w:p>
    <w:p w:rsidR="00F23813" w:rsidRPr="00223961" w:rsidRDefault="00F23813" w:rsidP="00F23813">
      <w:pPr>
        <w:keepNext/>
        <w:jc w:val="center"/>
      </w:pPr>
      <w:r w:rsidRPr="00223961">
        <w:object w:dxaOrig="4576" w:dyaOrig="5641">
          <v:shape id="_x0000_i1026" type="#_x0000_t75" style="width:197.7pt;height:244.8pt" o:ole="">
            <v:imagedata r:id="rId14" o:title=""/>
          </v:shape>
          <o:OLEObject Type="Embed" ProgID="Visio.Drawing.15" ShapeID="_x0000_i1026" DrawAspect="Content" ObjectID="_1588684233" r:id="rId15"/>
        </w:object>
      </w:r>
    </w:p>
    <w:p w:rsidR="00F23813" w:rsidRPr="00223961" w:rsidRDefault="00F23813" w:rsidP="00F23813">
      <w:pPr>
        <w:pStyle w:val="afff0"/>
        <w:spacing w:line="360" w:lineRule="auto"/>
        <w:ind w:firstLineChars="200" w:firstLine="420"/>
        <w:jc w:val="center"/>
        <w:rPr>
          <w:rFonts w:ascii="Times New Roman" w:eastAsia="黑体" w:hAnsi="Times New Roman"/>
        </w:rPr>
      </w:pPr>
      <w:bookmarkStart w:id="43" w:name="_Toc493770612"/>
      <w:r w:rsidRPr="00223961">
        <w:rPr>
          <w:rFonts w:ascii="Times New Roman" w:eastAsia="黑体" w:hAnsi="Times New Roman"/>
          <w:sz w:val="21"/>
        </w:rPr>
        <w:t>网络接入区网络拓扑图</w:t>
      </w:r>
      <w:bookmarkEnd w:id="43"/>
    </w:p>
    <w:p w:rsidR="00F23813" w:rsidRPr="00223961" w:rsidRDefault="00F23813" w:rsidP="00F23813">
      <w:r w:rsidRPr="00223961">
        <w:t xml:space="preserve"> </w:t>
      </w:r>
    </w:p>
    <w:p w:rsidR="00F23813" w:rsidRPr="00223961" w:rsidRDefault="00F23813" w:rsidP="00F23813">
      <w:pPr>
        <w:ind w:firstLine="560"/>
        <w:rPr>
          <w:rFonts w:eastAsia="仿宋_GB2312"/>
          <w:szCs w:val="24"/>
        </w:rPr>
      </w:pPr>
      <w:r w:rsidRPr="00223961">
        <w:rPr>
          <w:rFonts w:eastAsia="仿宋_GB2312" w:hint="eastAsia"/>
          <w:szCs w:val="24"/>
        </w:rPr>
        <w:t>（</w:t>
      </w:r>
      <w:r w:rsidRPr="00223961">
        <w:rPr>
          <w:rFonts w:eastAsia="仿宋_GB2312" w:hint="eastAsia"/>
          <w:szCs w:val="24"/>
        </w:rPr>
        <w:t>3</w:t>
      </w:r>
      <w:r w:rsidRPr="00223961">
        <w:rPr>
          <w:rFonts w:eastAsia="仿宋_GB2312" w:hint="eastAsia"/>
          <w:szCs w:val="24"/>
        </w:rPr>
        <w:t>）</w:t>
      </w:r>
      <w:r w:rsidRPr="00223961">
        <w:rPr>
          <w:rFonts w:eastAsia="仿宋_GB2312"/>
          <w:szCs w:val="24"/>
        </w:rPr>
        <w:t>核心交换区设计</w:t>
      </w:r>
    </w:p>
    <w:p w:rsidR="00F23813" w:rsidRPr="00223961" w:rsidRDefault="00F23813" w:rsidP="00F23813">
      <w:pPr>
        <w:ind w:firstLine="560"/>
        <w:rPr>
          <w:rFonts w:eastAsia="仿宋_GB2312"/>
          <w:szCs w:val="24"/>
        </w:rPr>
      </w:pPr>
      <w:r w:rsidRPr="00223961">
        <w:rPr>
          <w:rFonts w:eastAsia="仿宋_GB2312"/>
          <w:szCs w:val="24"/>
        </w:rPr>
        <w:t>核心交换区作为各种数据的交换流转中心，部署</w:t>
      </w:r>
      <w:r w:rsidRPr="00223961">
        <w:rPr>
          <w:rFonts w:eastAsia="仿宋_GB2312"/>
          <w:szCs w:val="24"/>
        </w:rPr>
        <w:t>2</w:t>
      </w:r>
      <w:r w:rsidRPr="00223961">
        <w:rPr>
          <w:rFonts w:eastAsia="仿宋_GB2312"/>
          <w:szCs w:val="24"/>
        </w:rPr>
        <w:t>台核心交换机连接网络接入区，安全防护区、安全管理区、安防服务区。</w:t>
      </w:r>
    </w:p>
    <w:p w:rsidR="00F23813" w:rsidRPr="00223961" w:rsidRDefault="00F23813" w:rsidP="00F23813">
      <w:pPr>
        <w:keepNext/>
        <w:jc w:val="center"/>
      </w:pPr>
      <w:r w:rsidRPr="00223961">
        <w:object w:dxaOrig="14161" w:dyaOrig="9630">
          <v:shape id="_x0000_i1027" type="#_x0000_t75" style="width:367.75pt;height:249.8pt" o:ole="">
            <v:imagedata r:id="rId16" o:title=""/>
          </v:shape>
          <o:OLEObject Type="Embed" ProgID="Visio.Drawing.15" ShapeID="_x0000_i1027" DrawAspect="Content" ObjectID="_1588684234" r:id="rId17"/>
        </w:object>
      </w:r>
    </w:p>
    <w:p w:rsidR="00F23813" w:rsidRPr="00223961" w:rsidRDefault="00F23813" w:rsidP="00F23813">
      <w:pPr>
        <w:pStyle w:val="afff0"/>
        <w:spacing w:line="360" w:lineRule="auto"/>
        <w:ind w:firstLineChars="200" w:firstLine="420"/>
        <w:jc w:val="center"/>
        <w:rPr>
          <w:rFonts w:ascii="Times New Roman" w:eastAsia="黑体" w:hAnsi="Times New Roman"/>
        </w:rPr>
      </w:pPr>
      <w:bookmarkStart w:id="44" w:name="_Toc493770613"/>
      <w:r w:rsidRPr="00223961">
        <w:rPr>
          <w:rFonts w:ascii="Times New Roman" w:eastAsia="黑体" w:hAnsi="Times New Roman"/>
          <w:sz w:val="21"/>
        </w:rPr>
        <w:t>核心交换区网络拓扑图</w:t>
      </w:r>
      <w:bookmarkEnd w:id="44"/>
    </w:p>
    <w:p w:rsidR="00F23813" w:rsidRPr="00223961" w:rsidRDefault="00F23813" w:rsidP="00F23813">
      <w:pPr>
        <w:ind w:firstLineChars="200" w:firstLine="480"/>
        <w:rPr>
          <w:rFonts w:eastAsia="仿宋_GB2312"/>
          <w:szCs w:val="24"/>
        </w:rPr>
      </w:pPr>
      <w:r w:rsidRPr="00223961">
        <w:rPr>
          <w:rFonts w:eastAsia="仿宋_GB2312" w:hint="eastAsia"/>
          <w:szCs w:val="24"/>
        </w:rPr>
        <w:t>（</w:t>
      </w:r>
      <w:r w:rsidRPr="00223961">
        <w:rPr>
          <w:rFonts w:eastAsia="仿宋_GB2312" w:hint="eastAsia"/>
          <w:szCs w:val="24"/>
        </w:rPr>
        <w:t>4</w:t>
      </w:r>
      <w:r w:rsidRPr="00223961">
        <w:rPr>
          <w:rFonts w:eastAsia="仿宋_GB2312" w:hint="eastAsia"/>
          <w:szCs w:val="24"/>
        </w:rPr>
        <w:t>）</w:t>
      </w:r>
      <w:r w:rsidRPr="00223961">
        <w:rPr>
          <w:rFonts w:eastAsia="仿宋_GB2312"/>
          <w:szCs w:val="24"/>
        </w:rPr>
        <w:t>安防服务区设计</w:t>
      </w:r>
    </w:p>
    <w:p w:rsidR="00F23813" w:rsidRPr="00223961" w:rsidRDefault="00F23813" w:rsidP="00F23813">
      <w:pPr>
        <w:ind w:firstLine="560"/>
        <w:rPr>
          <w:rFonts w:eastAsia="仿宋_GB2312"/>
          <w:szCs w:val="24"/>
        </w:rPr>
      </w:pPr>
      <w:r w:rsidRPr="00223961">
        <w:rPr>
          <w:rFonts w:eastAsia="仿宋_GB2312"/>
          <w:szCs w:val="24"/>
        </w:rPr>
        <w:t>安防网络区部署一台</w:t>
      </w:r>
      <w:r w:rsidR="007D2B3E">
        <w:rPr>
          <w:rFonts w:eastAsia="仿宋_GB2312" w:hint="eastAsia"/>
          <w:szCs w:val="24"/>
        </w:rPr>
        <w:t>接入</w:t>
      </w:r>
      <w:r w:rsidRPr="00223961">
        <w:rPr>
          <w:rFonts w:eastAsia="仿宋_GB2312"/>
          <w:szCs w:val="24"/>
        </w:rPr>
        <w:t>交换机连接核心交换区与安防服务区各安防设备与服</w:t>
      </w:r>
      <w:r w:rsidRPr="00223961">
        <w:rPr>
          <w:rFonts w:eastAsia="仿宋_GB2312"/>
          <w:szCs w:val="24"/>
        </w:rPr>
        <w:lastRenderedPageBreak/>
        <w:t>务器。</w:t>
      </w:r>
    </w:p>
    <w:p w:rsidR="00F23813" w:rsidRPr="00223961" w:rsidRDefault="00F23813" w:rsidP="00F23813">
      <w:pPr>
        <w:keepNext/>
        <w:jc w:val="center"/>
      </w:pPr>
      <w:r w:rsidRPr="00223961">
        <w:object w:dxaOrig="4590" w:dyaOrig="6315">
          <v:shape id="_x0000_i1028" type="#_x0000_t75" style="width:139.55pt;height:193.3pt" o:ole="">
            <v:imagedata r:id="rId18" o:title=""/>
          </v:shape>
          <o:OLEObject Type="Embed" ProgID="Visio.Drawing.15" ShapeID="_x0000_i1028" DrawAspect="Content" ObjectID="_1588684235" r:id="rId19"/>
        </w:object>
      </w:r>
    </w:p>
    <w:p w:rsidR="00F23813" w:rsidRPr="00223961" w:rsidRDefault="00F23813" w:rsidP="00F23813">
      <w:pPr>
        <w:ind w:firstLine="560"/>
        <w:jc w:val="center"/>
        <w:rPr>
          <w:rFonts w:eastAsia="仿宋_GB2312"/>
          <w:szCs w:val="24"/>
        </w:rPr>
      </w:pPr>
      <w:bookmarkStart w:id="45" w:name="_Toc493770614"/>
      <w:r w:rsidRPr="00223961">
        <w:rPr>
          <w:rFonts w:eastAsia="黑体"/>
        </w:rPr>
        <w:t>安防服务区网络拓扑图</w:t>
      </w:r>
      <w:bookmarkEnd w:id="45"/>
    </w:p>
    <w:p w:rsidR="00F23813" w:rsidRPr="00223961" w:rsidRDefault="00F23813" w:rsidP="00F23813">
      <w:pPr>
        <w:ind w:firstLineChars="150" w:firstLine="360"/>
        <w:rPr>
          <w:rFonts w:eastAsia="仿宋_GB2312"/>
          <w:szCs w:val="24"/>
        </w:rPr>
      </w:pPr>
      <w:r w:rsidRPr="00223961">
        <w:rPr>
          <w:rFonts w:eastAsia="仿宋_GB2312" w:hint="eastAsia"/>
          <w:szCs w:val="24"/>
        </w:rPr>
        <w:t>（</w:t>
      </w:r>
      <w:r w:rsidRPr="00223961">
        <w:rPr>
          <w:rFonts w:eastAsia="仿宋_GB2312" w:hint="eastAsia"/>
          <w:szCs w:val="24"/>
        </w:rPr>
        <w:t>5</w:t>
      </w:r>
      <w:r w:rsidRPr="00223961">
        <w:rPr>
          <w:rFonts w:eastAsia="仿宋_GB2312" w:hint="eastAsia"/>
          <w:szCs w:val="24"/>
        </w:rPr>
        <w:t>）</w:t>
      </w:r>
      <w:r>
        <w:rPr>
          <w:rFonts w:eastAsia="仿宋_GB2312"/>
          <w:szCs w:val="24"/>
        </w:rPr>
        <w:t>安全防护区、安全管理区</w:t>
      </w:r>
      <w:r w:rsidRPr="00223961">
        <w:rPr>
          <w:rFonts w:eastAsia="仿宋_GB2312"/>
          <w:szCs w:val="24"/>
        </w:rPr>
        <w:t>设计</w:t>
      </w:r>
    </w:p>
    <w:p w:rsidR="00F23813" w:rsidRDefault="00F23813" w:rsidP="00F23813">
      <w:pPr>
        <w:ind w:firstLineChars="200" w:firstLine="480"/>
        <w:rPr>
          <w:rFonts w:eastAsia="仿宋_GB2312"/>
          <w:szCs w:val="24"/>
        </w:rPr>
      </w:pPr>
      <w:r w:rsidRPr="00223961">
        <w:rPr>
          <w:rFonts w:eastAsia="仿宋_GB2312"/>
          <w:szCs w:val="24"/>
        </w:rPr>
        <w:t>安全防护区、安全管理区应本次部署设备数量较少，所以设计设备直接接入核心交换区核心交换机，区域内不单独设置交换机。</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t>各接入节点设计</w:t>
      </w:r>
    </w:p>
    <w:p w:rsidR="00F23813" w:rsidRPr="00223961" w:rsidRDefault="00F23813" w:rsidP="00F23813">
      <w:pPr>
        <w:ind w:firstLineChars="200" w:firstLine="480"/>
        <w:rPr>
          <w:rFonts w:eastAsia="仿宋_GB2312"/>
          <w:szCs w:val="24"/>
        </w:rPr>
      </w:pPr>
      <w:r w:rsidRPr="00223961">
        <w:rPr>
          <w:rFonts w:eastAsia="仿宋_GB2312"/>
          <w:szCs w:val="24"/>
        </w:rPr>
        <w:t>各节点网络设计内容一致，故统一描述。</w:t>
      </w:r>
    </w:p>
    <w:p w:rsidR="00F23813" w:rsidRPr="00223961" w:rsidRDefault="00F23813" w:rsidP="00F23813">
      <w:pPr>
        <w:ind w:firstLine="560"/>
        <w:rPr>
          <w:rFonts w:eastAsia="仿宋_GB2312"/>
          <w:szCs w:val="24"/>
        </w:rPr>
      </w:pPr>
      <w:r w:rsidRPr="00223961">
        <w:rPr>
          <w:rFonts w:eastAsia="仿宋_GB2312" w:hint="eastAsia"/>
          <w:szCs w:val="24"/>
        </w:rPr>
        <w:t>（</w:t>
      </w:r>
      <w:r w:rsidRPr="00223961">
        <w:rPr>
          <w:rFonts w:eastAsia="仿宋_GB2312" w:hint="eastAsia"/>
          <w:szCs w:val="24"/>
        </w:rPr>
        <w:t>1</w:t>
      </w:r>
      <w:r w:rsidRPr="00223961">
        <w:rPr>
          <w:rFonts w:eastAsia="仿宋_GB2312" w:hint="eastAsia"/>
          <w:szCs w:val="24"/>
        </w:rPr>
        <w:t>）</w:t>
      </w:r>
      <w:r w:rsidRPr="00223961">
        <w:rPr>
          <w:rFonts w:eastAsia="仿宋_GB2312"/>
          <w:szCs w:val="24"/>
        </w:rPr>
        <w:t>网络带宽设计</w:t>
      </w:r>
    </w:p>
    <w:p w:rsidR="00F23813" w:rsidRPr="00223961" w:rsidRDefault="00F23813" w:rsidP="00F23813">
      <w:pPr>
        <w:ind w:firstLineChars="200" w:firstLine="480"/>
        <w:rPr>
          <w:rFonts w:eastAsia="仿宋_GB2312"/>
          <w:szCs w:val="24"/>
        </w:rPr>
      </w:pPr>
      <w:r w:rsidRPr="00223961">
        <w:rPr>
          <w:rFonts w:eastAsia="仿宋_GB2312"/>
          <w:szCs w:val="24"/>
        </w:rPr>
        <w:t>安防专网各接入节点</w:t>
      </w:r>
      <w:r>
        <w:rPr>
          <w:rFonts w:eastAsia="仿宋_GB2312"/>
          <w:szCs w:val="24"/>
        </w:rPr>
        <w:t>采用</w:t>
      </w:r>
      <w:r>
        <w:rPr>
          <w:rFonts w:eastAsia="仿宋_GB2312" w:hint="eastAsia"/>
          <w:szCs w:val="24"/>
        </w:rPr>
        <w:t>2</w:t>
      </w:r>
      <w:r w:rsidRPr="00223961">
        <w:rPr>
          <w:rFonts w:eastAsia="仿宋_GB2312"/>
          <w:szCs w:val="24"/>
        </w:rPr>
        <w:t>0M</w:t>
      </w:r>
      <w:r w:rsidRPr="00223961">
        <w:rPr>
          <w:rFonts w:eastAsia="仿宋_GB2312"/>
          <w:szCs w:val="24"/>
        </w:rPr>
        <w:t>带宽的</w:t>
      </w:r>
      <w:r>
        <w:rPr>
          <w:rFonts w:eastAsia="仿宋_GB2312" w:hint="eastAsia"/>
          <w:szCs w:val="24"/>
        </w:rPr>
        <w:t>运营商链路接入</w:t>
      </w:r>
      <w:r>
        <w:rPr>
          <w:rFonts w:eastAsia="仿宋_GB2312"/>
          <w:szCs w:val="24"/>
        </w:rPr>
        <w:t>，实现到中心节点的</w:t>
      </w:r>
      <w:r>
        <w:rPr>
          <w:rFonts w:eastAsia="仿宋_GB2312" w:hint="eastAsia"/>
          <w:szCs w:val="24"/>
        </w:rPr>
        <w:t>联通</w:t>
      </w:r>
      <w:r w:rsidRPr="00223961">
        <w:rPr>
          <w:rFonts w:eastAsia="仿宋_GB2312"/>
          <w:szCs w:val="24"/>
        </w:rPr>
        <w:t>。</w:t>
      </w:r>
    </w:p>
    <w:p w:rsidR="00F23813" w:rsidRPr="00223961" w:rsidRDefault="00F23813" w:rsidP="00F23813">
      <w:pPr>
        <w:ind w:firstLine="560"/>
        <w:rPr>
          <w:rFonts w:eastAsia="仿宋_GB2312"/>
          <w:szCs w:val="24"/>
        </w:rPr>
      </w:pPr>
      <w:r>
        <w:rPr>
          <w:rFonts w:eastAsia="仿宋_GB2312" w:hint="eastAsia"/>
          <w:szCs w:val="24"/>
        </w:rPr>
        <w:t>中心</w:t>
      </w:r>
      <w:r>
        <w:rPr>
          <w:rFonts w:eastAsia="仿宋_GB2312"/>
          <w:szCs w:val="24"/>
        </w:rPr>
        <w:t>节点的</w:t>
      </w:r>
      <w:r w:rsidRPr="00223961">
        <w:rPr>
          <w:rFonts w:eastAsia="仿宋_GB2312"/>
          <w:szCs w:val="24"/>
        </w:rPr>
        <w:t>网络接入区与核心交换区之间采用千兆光纤互联。</w:t>
      </w:r>
    </w:p>
    <w:p w:rsidR="00F23813" w:rsidRPr="00223961" w:rsidRDefault="00F23813" w:rsidP="00F23813">
      <w:pPr>
        <w:ind w:firstLine="560"/>
        <w:rPr>
          <w:rFonts w:eastAsia="仿宋_GB2312"/>
          <w:szCs w:val="24"/>
        </w:rPr>
      </w:pPr>
      <w:r w:rsidRPr="00223961">
        <w:rPr>
          <w:rFonts w:eastAsia="仿宋_GB2312" w:hint="eastAsia"/>
          <w:szCs w:val="24"/>
        </w:rPr>
        <w:t>（</w:t>
      </w:r>
      <w:r w:rsidRPr="00223961">
        <w:rPr>
          <w:rFonts w:eastAsia="仿宋_GB2312" w:hint="eastAsia"/>
          <w:szCs w:val="24"/>
        </w:rPr>
        <w:t>2</w:t>
      </w:r>
      <w:r w:rsidRPr="00223961">
        <w:rPr>
          <w:rFonts w:eastAsia="仿宋_GB2312" w:hint="eastAsia"/>
          <w:szCs w:val="24"/>
        </w:rPr>
        <w:t>）</w:t>
      </w:r>
      <w:r w:rsidRPr="00223961">
        <w:rPr>
          <w:rFonts w:eastAsia="仿宋_GB2312"/>
          <w:szCs w:val="24"/>
        </w:rPr>
        <w:t>网络接入区设计</w:t>
      </w:r>
    </w:p>
    <w:p w:rsidR="00F23813" w:rsidRPr="00223961" w:rsidRDefault="00F23813" w:rsidP="00F23813">
      <w:pPr>
        <w:ind w:firstLineChars="200" w:firstLine="480"/>
        <w:rPr>
          <w:rFonts w:eastAsia="仿宋_GB2312"/>
          <w:szCs w:val="24"/>
        </w:rPr>
      </w:pPr>
      <w:r w:rsidRPr="00223961">
        <w:rPr>
          <w:rFonts w:eastAsia="仿宋_GB2312"/>
          <w:szCs w:val="24"/>
        </w:rPr>
        <w:t>安防专网各接入节点通过网络接入区的路由器接入安防专网和连接核心交换区，网络接入区部署</w:t>
      </w:r>
      <w:r w:rsidRPr="00223961">
        <w:rPr>
          <w:rFonts w:eastAsia="仿宋_GB2312"/>
          <w:szCs w:val="24"/>
        </w:rPr>
        <w:t>1</w:t>
      </w:r>
      <w:r w:rsidRPr="00223961">
        <w:rPr>
          <w:rFonts w:eastAsia="仿宋_GB2312"/>
          <w:szCs w:val="24"/>
        </w:rPr>
        <w:t>台路由器。</w:t>
      </w:r>
    </w:p>
    <w:p w:rsidR="00F23813" w:rsidRPr="00223961" w:rsidRDefault="00F23813" w:rsidP="00F23813">
      <w:pPr>
        <w:keepNext/>
        <w:jc w:val="center"/>
      </w:pPr>
      <w:r w:rsidRPr="00223961">
        <w:object w:dxaOrig="3331" w:dyaOrig="6706">
          <v:shape id="_x0000_i1029" type="#_x0000_t75" style="width:162.85pt;height:329.55pt" o:ole="">
            <v:imagedata r:id="rId20" o:title=""/>
          </v:shape>
          <o:OLEObject Type="Embed" ProgID="Visio.Drawing.15" ShapeID="_x0000_i1029" DrawAspect="Content" ObjectID="_1588684236" r:id="rId21"/>
        </w:object>
      </w:r>
    </w:p>
    <w:p w:rsidR="00F23813" w:rsidRPr="00223961" w:rsidRDefault="00F23813" w:rsidP="00F23813">
      <w:pPr>
        <w:pStyle w:val="afff0"/>
        <w:spacing w:line="360" w:lineRule="auto"/>
        <w:ind w:firstLineChars="200" w:firstLine="420"/>
        <w:jc w:val="center"/>
        <w:rPr>
          <w:rFonts w:ascii="Times New Roman" w:eastAsia="黑体" w:hAnsi="Times New Roman"/>
        </w:rPr>
      </w:pPr>
      <w:bookmarkStart w:id="46" w:name="_Toc493770615"/>
      <w:r w:rsidRPr="00223961">
        <w:rPr>
          <w:rFonts w:ascii="Times New Roman" w:eastAsia="黑体" w:hAnsi="Times New Roman"/>
          <w:sz w:val="21"/>
        </w:rPr>
        <w:t>网络接入区网络拓扑图</w:t>
      </w:r>
      <w:bookmarkEnd w:id="46"/>
    </w:p>
    <w:p w:rsidR="00F23813" w:rsidRPr="00223961" w:rsidRDefault="00F23813" w:rsidP="00F23813"/>
    <w:p w:rsidR="00F23813" w:rsidRPr="00223961" w:rsidRDefault="00F23813" w:rsidP="00F23813">
      <w:pPr>
        <w:ind w:firstLineChars="200" w:firstLine="480"/>
        <w:rPr>
          <w:rFonts w:eastAsia="仿宋_GB2312"/>
          <w:szCs w:val="24"/>
        </w:rPr>
      </w:pPr>
      <w:r w:rsidRPr="00223961">
        <w:rPr>
          <w:rFonts w:eastAsia="仿宋_GB2312" w:hint="eastAsia"/>
          <w:szCs w:val="24"/>
        </w:rPr>
        <w:t>（</w:t>
      </w:r>
      <w:r w:rsidRPr="00223961">
        <w:rPr>
          <w:rFonts w:eastAsia="仿宋_GB2312" w:hint="eastAsia"/>
          <w:szCs w:val="24"/>
        </w:rPr>
        <w:t>3</w:t>
      </w:r>
      <w:r w:rsidRPr="00223961">
        <w:rPr>
          <w:rFonts w:eastAsia="仿宋_GB2312" w:hint="eastAsia"/>
          <w:szCs w:val="24"/>
        </w:rPr>
        <w:t>）</w:t>
      </w:r>
      <w:r w:rsidRPr="00223961">
        <w:rPr>
          <w:rFonts w:eastAsia="仿宋_GB2312"/>
          <w:szCs w:val="24"/>
        </w:rPr>
        <w:t>核心交换区设计</w:t>
      </w:r>
    </w:p>
    <w:p w:rsidR="00F23813" w:rsidRPr="00223961" w:rsidRDefault="00F23813" w:rsidP="00F23813">
      <w:pPr>
        <w:ind w:firstLineChars="200" w:firstLine="480"/>
        <w:rPr>
          <w:rFonts w:eastAsia="仿宋_GB2312"/>
          <w:szCs w:val="24"/>
        </w:rPr>
      </w:pPr>
      <w:r w:rsidRPr="00223961">
        <w:rPr>
          <w:rFonts w:eastAsia="仿宋_GB2312"/>
          <w:szCs w:val="24"/>
        </w:rPr>
        <w:t>核心交换区作为接入节点各种数据的交换流转中心，部署</w:t>
      </w:r>
      <w:r w:rsidRPr="00223961">
        <w:rPr>
          <w:rFonts w:eastAsia="仿宋_GB2312"/>
          <w:szCs w:val="24"/>
        </w:rPr>
        <w:t>1</w:t>
      </w:r>
      <w:r w:rsidRPr="00223961">
        <w:rPr>
          <w:rFonts w:eastAsia="仿宋_GB2312"/>
          <w:szCs w:val="24"/>
        </w:rPr>
        <w:t>台</w:t>
      </w:r>
      <w:r w:rsidR="007D2B3E">
        <w:rPr>
          <w:rFonts w:eastAsia="仿宋_GB2312" w:hint="eastAsia"/>
          <w:szCs w:val="24"/>
        </w:rPr>
        <w:t>接入</w:t>
      </w:r>
      <w:r w:rsidRPr="00223961">
        <w:rPr>
          <w:rFonts w:eastAsia="仿宋_GB2312"/>
          <w:szCs w:val="24"/>
        </w:rPr>
        <w:t>交换机连接网络接入区与节点各种应用设备。</w:t>
      </w:r>
    </w:p>
    <w:p w:rsidR="00F23813" w:rsidRPr="00223961" w:rsidRDefault="00F23813" w:rsidP="00F23813">
      <w:pPr>
        <w:keepNext/>
        <w:jc w:val="center"/>
      </w:pPr>
      <w:r w:rsidRPr="00223961">
        <w:object w:dxaOrig="2026" w:dyaOrig="2701">
          <v:shape id="_x0000_i1030" type="#_x0000_t75" style="width:148.45pt;height:197.15pt" o:ole="">
            <v:imagedata r:id="rId22" o:title=""/>
          </v:shape>
          <o:OLEObject Type="Embed" ProgID="Visio.Drawing.15" ShapeID="_x0000_i1030" DrawAspect="Content" ObjectID="_1588684237" r:id="rId23"/>
        </w:object>
      </w:r>
    </w:p>
    <w:p w:rsidR="00F23813" w:rsidRPr="00223961" w:rsidRDefault="00F23813" w:rsidP="00F23813">
      <w:pPr>
        <w:ind w:left="906"/>
        <w:jc w:val="center"/>
        <w:rPr>
          <w:rFonts w:eastAsia="仿宋_GB2312"/>
          <w:szCs w:val="24"/>
        </w:rPr>
      </w:pPr>
      <w:bookmarkStart w:id="47" w:name="_Toc493770616"/>
      <w:r w:rsidRPr="00223961">
        <w:rPr>
          <w:rFonts w:eastAsia="黑体"/>
        </w:rPr>
        <w:t>网络接入区网络拓扑图</w:t>
      </w:r>
      <w:bookmarkEnd w:id="47"/>
    </w:p>
    <w:p w:rsidR="00F23813" w:rsidRPr="008C0080" w:rsidRDefault="00F23813" w:rsidP="00F23813">
      <w:pPr>
        <w:ind w:firstLineChars="200" w:firstLine="480"/>
        <w:rPr>
          <w:rFonts w:eastAsia="仿宋_GB2312"/>
          <w:szCs w:val="24"/>
        </w:rPr>
      </w:pPr>
    </w:p>
    <w:p w:rsidR="00F23813" w:rsidRDefault="00F23813" w:rsidP="00F23813">
      <w:pPr>
        <w:pStyle w:val="20"/>
        <w:numPr>
          <w:ilvl w:val="2"/>
          <w:numId w:val="3"/>
        </w:numPr>
        <w:spacing w:before="0" w:after="0"/>
        <w:rPr>
          <w:rFonts w:ascii="Times New Roman" w:hAnsi="Times New Roman"/>
          <w:color w:val="000000"/>
          <w:sz w:val="28"/>
        </w:rPr>
      </w:pPr>
      <w:bookmarkStart w:id="48" w:name="_Toc511221237"/>
      <w:r w:rsidRPr="00676D5E">
        <w:rPr>
          <w:rFonts w:ascii="Times New Roman" w:hAnsi="Times New Roman" w:hint="eastAsia"/>
          <w:color w:val="000000"/>
          <w:sz w:val="28"/>
        </w:rPr>
        <w:lastRenderedPageBreak/>
        <w:t>数据处理与存储系统建设需求</w:t>
      </w:r>
      <w:bookmarkEnd w:id="48"/>
    </w:p>
    <w:p w:rsidR="00F23813" w:rsidRPr="00223961" w:rsidRDefault="00F23813" w:rsidP="00F23813">
      <w:pPr>
        <w:pStyle w:val="40"/>
        <w:numPr>
          <w:ilvl w:val="3"/>
          <w:numId w:val="3"/>
        </w:numPr>
        <w:tabs>
          <w:tab w:val="clear" w:pos="864"/>
        </w:tabs>
        <w:spacing w:before="0" w:after="0"/>
        <w:ind w:left="852" w:firstLineChars="0" w:hanging="852"/>
      </w:pPr>
      <w:r>
        <w:t>数据处理建设需求</w:t>
      </w:r>
    </w:p>
    <w:p w:rsidR="00F23813" w:rsidRPr="00223961" w:rsidRDefault="00F23813" w:rsidP="00F23813">
      <w:pPr>
        <w:ind w:firstLineChars="200" w:firstLine="480"/>
        <w:rPr>
          <w:rFonts w:eastAsia="仿宋_GB2312"/>
          <w:szCs w:val="24"/>
        </w:rPr>
      </w:pPr>
      <w:r w:rsidRPr="00223961">
        <w:rPr>
          <w:rFonts w:eastAsia="仿宋_GB2312"/>
          <w:szCs w:val="24"/>
        </w:rPr>
        <w:t>安防专网核心节点部署</w:t>
      </w:r>
      <w:r>
        <w:rPr>
          <w:rFonts w:eastAsia="仿宋_GB2312"/>
          <w:szCs w:val="24"/>
        </w:rPr>
        <w:t>2</w:t>
      </w:r>
      <w:r w:rsidRPr="00223961">
        <w:rPr>
          <w:rFonts w:eastAsia="仿宋_GB2312"/>
          <w:szCs w:val="24"/>
        </w:rPr>
        <w:t>台应用服务器与</w:t>
      </w:r>
      <w:r w:rsidRPr="00223961">
        <w:rPr>
          <w:rFonts w:eastAsia="仿宋_GB2312"/>
          <w:szCs w:val="24"/>
        </w:rPr>
        <w:t>2</w:t>
      </w:r>
      <w:r w:rsidRPr="00223961">
        <w:rPr>
          <w:rFonts w:eastAsia="仿宋_GB2312"/>
          <w:szCs w:val="24"/>
        </w:rPr>
        <w:t>台安全管理服务器，其中</w:t>
      </w:r>
      <w:r>
        <w:rPr>
          <w:rFonts w:eastAsia="仿宋_GB2312"/>
          <w:szCs w:val="24"/>
        </w:rPr>
        <w:t>2</w:t>
      </w:r>
      <w:r w:rsidRPr="00223961">
        <w:rPr>
          <w:rFonts w:eastAsia="仿宋_GB2312"/>
          <w:szCs w:val="24"/>
        </w:rPr>
        <w:t>台应用服务器为</w:t>
      </w:r>
      <w:r w:rsidRPr="00223961">
        <w:rPr>
          <w:rFonts w:eastAsia="仿宋_GB2312"/>
          <w:szCs w:val="24"/>
        </w:rPr>
        <w:t>IBMS</w:t>
      </w:r>
      <w:r>
        <w:rPr>
          <w:rFonts w:eastAsia="仿宋_GB2312"/>
          <w:szCs w:val="24"/>
        </w:rPr>
        <w:t>，</w:t>
      </w:r>
      <w:r>
        <w:rPr>
          <w:rFonts w:eastAsia="仿宋_GB2312" w:hint="eastAsia"/>
          <w:szCs w:val="24"/>
        </w:rPr>
        <w:t>两台</w:t>
      </w:r>
      <w:r>
        <w:rPr>
          <w:rFonts w:eastAsia="仿宋_GB2312"/>
          <w:szCs w:val="24"/>
        </w:rPr>
        <w:t>服务器形成互</w:t>
      </w:r>
      <w:r>
        <w:rPr>
          <w:rFonts w:eastAsia="仿宋_GB2312" w:hint="eastAsia"/>
          <w:szCs w:val="24"/>
        </w:rPr>
        <w:t>备</w:t>
      </w:r>
      <w:r w:rsidRPr="00223961">
        <w:rPr>
          <w:rFonts w:eastAsia="仿宋_GB2312"/>
          <w:szCs w:val="24"/>
        </w:rPr>
        <w:t>，形成安防专网的应用平台，为安防交换区各系统提供支撑。</w:t>
      </w:r>
    </w:p>
    <w:p w:rsidR="00F23813" w:rsidRPr="00223961" w:rsidRDefault="00F23813" w:rsidP="00F23813">
      <w:pPr>
        <w:pStyle w:val="afff0"/>
        <w:keepNext/>
        <w:spacing w:line="360" w:lineRule="auto"/>
        <w:jc w:val="center"/>
        <w:rPr>
          <w:rFonts w:ascii="Times New Roman" w:eastAsia="黑体" w:hAnsi="Times New Roman"/>
          <w:color w:val="000000"/>
          <w:sz w:val="21"/>
          <w:szCs w:val="21"/>
        </w:rPr>
      </w:pPr>
      <w:r w:rsidRPr="00223961">
        <w:rPr>
          <w:rFonts w:ascii="Times New Roman" w:eastAsia="黑体" w:hAnsi="Times New Roman"/>
          <w:color w:val="000000"/>
          <w:sz w:val="21"/>
          <w:szCs w:val="21"/>
        </w:rPr>
        <w:object w:dxaOrig="15616" w:dyaOrig="16801">
          <v:shape id="_x0000_i1031" type="#_x0000_t75" style="width:327.9pt;height:353.9pt" o:ole="">
            <v:imagedata r:id="rId24" o:title=""/>
          </v:shape>
          <o:OLEObject Type="Embed" ProgID="Visio.Drawing.15" ShapeID="_x0000_i1031" DrawAspect="Content" ObjectID="_1588684238" r:id="rId25"/>
        </w:object>
      </w:r>
    </w:p>
    <w:p w:rsidR="00F23813" w:rsidRPr="00223961" w:rsidRDefault="00F23813" w:rsidP="00F23813">
      <w:pPr>
        <w:pStyle w:val="af6"/>
        <w:jc w:val="center"/>
        <w:rPr>
          <w:rFonts w:ascii="Times New Roman" w:hAnsi="Times New Roman"/>
          <w:sz w:val="21"/>
        </w:rPr>
      </w:pPr>
      <w:bookmarkStart w:id="49" w:name="_Toc469647567"/>
      <w:bookmarkStart w:id="50" w:name="_Toc493770618"/>
      <w:r w:rsidRPr="00223961">
        <w:rPr>
          <w:rFonts w:ascii="Times New Roman" w:hAnsi="Times New Roman"/>
          <w:sz w:val="21"/>
        </w:rPr>
        <w:t>安防专网核心节点数据处理与存储服务器部署图</w:t>
      </w:r>
      <w:bookmarkEnd w:id="49"/>
      <w:bookmarkEnd w:id="50"/>
    </w:p>
    <w:p w:rsidR="00F23813" w:rsidRPr="00223961" w:rsidRDefault="00F23813" w:rsidP="00F23813">
      <w:pPr>
        <w:ind w:firstLineChars="200" w:firstLine="480"/>
        <w:rPr>
          <w:rFonts w:eastAsia="仿宋_GB2312"/>
          <w:bCs/>
          <w:color w:val="0D0D0D"/>
        </w:rPr>
      </w:pPr>
      <w:r w:rsidRPr="00223961">
        <w:rPr>
          <w:rFonts w:eastAsia="仿宋_GB2312"/>
          <w:bCs/>
          <w:color w:val="0D0D0D"/>
        </w:rPr>
        <w:t>（</w:t>
      </w:r>
      <w:r w:rsidRPr="00223961">
        <w:rPr>
          <w:rFonts w:eastAsia="仿宋_GB2312"/>
          <w:bCs/>
          <w:color w:val="0D0D0D"/>
        </w:rPr>
        <w:t>1</w:t>
      </w:r>
      <w:r w:rsidRPr="00223961">
        <w:rPr>
          <w:rFonts w:eastAsia="仿宋_GB2312"/>
          <w:bCs/>
          <w:color w:val="0D0D0D"/>
        </w:rPr>
        <w:t>）安防专网核心节点数据处理与存储服务器</w:t>
      </w:r>
    </w:p>
    <w:p w:rsidR="00F23813" w:rsidRPr="00223961" w:rsidRDefault="00F23813" w:rsidP="00F23813">
      <w:pPr>
        <w:ind w:firstLineChars="200" w:firstLine="480"/>
        <w:rPr>
          <w:rFonts w:eastAsia="仿宋_GB2312"/>
          <w:szCs w:val="24"/>
        </w:rPr>
      </w:pPr>
      <w:r w:rsidRPr="00223961">
        <w:rPr>
          <w:rFonts w:eastAsia="仿宋_GB2312"/>
          <w:szCs w:val="24"/>
        </w:rPr>
        <w:t>部署</w:t>
      </w:r>
      <w:r>
        <w:rPr>
          <w:rFonts w:eastAsia="仿宋_GB2312"/>
          <w:szCs w:val="24"/>
        </w:rPr>
        <w:t>2</w:t>
      </w:r>
      <w:r w:rsidRPr="00223961">
        <w:rPr>
          <w:rFonts w:eastAsia="仿宋_GB2312"/>
          <w:szCs w:val="24"/>
        </w:rPr>
        <w:t>台应用服务器与</w:t>
      </w:r>
      <w:r w:rsidRPr="00223961">
        <w:rPr>
          <w:rFonts w:eastAsia="仿宋_GB2312"/>
          <w:szCs w:val="24"/>
        </w:rPr>
        <w:t>2</w:t>
      </w:r>
      <w:r>
        <w:rPr>
          <w:rFonts w:eastAsia="仿宋_GB2312"/>
          <w:szCs w:val="24"/>
        </w:rPr>
        <w:t>台安全管理服务器</w:t>
      </w:r>
      <w:r>
        <w:rPr>
          <w:rFonts w:eastAsia="仿宋_GB2312" w:hint="eastAsia"/>
          <w:szCs w:val="24"/>
        </w:rPr>
        <w:t>。</w:t>
      </w:r>
      <w:r w:rsidRPr="00223961">
        <w:rPr>
          <w:rFonts w:eastAsia="仿宋_GB2312"/>
          <w:szCs w:val="24"/>
        </w:rPr>
        <w:t xml:space="preserve"> </w:t>
      </w:r>
    </w:p>
    <w:p w:rsidR="00F23813" w:rsidRDefault="00F23813" w:rsidP="00F23813">
      <w:pPr>
        <w:ind w:firstLineChars="200" w:firstLine="480"/>
        <w:rPr>
          <w:rFonts w:eastAsia="仿宋_GB2312"/>
          <w:szCs w:val="24"/>
        </w:rPr>
      </w:pPr>
      <w:r w:rsidRPr="00223961">
        <w:rPr>
          <w:rFonts w:eastAsia="仿宋_GB2312" w:hint="eastAsia"/>
          <w:szCs w:val="24"/>
        </w:rPr>
        <w:t>安防专网本次</w:t>
      </w:r>
      <w:r w:rsidRPr="00223961">
        <w:rPr>
          <w:rFonts w:eastAsia="仿宋_GB2312"/>
          <w:szCs w:val="24"/>
        </w:rPr>
        <w:t>应用系统建设</w:t>
      </w:r>
      <w:r w:rsidRPr="00223961">
        <w:rPr>
          <w:rFonts w:eastAsia="仿宋_GB2312" w:hint="eastAsia"/>
          <w:szCs w:val="24"/>
        </w:rPr>
        <w:t>数据</w:t>
      </w:r>
      <w:r w:rsidRPr="00223961">
        <w:rPr>
          <w:rFonts w:eastAsia="仿宋_GB2312"/>
          <w:szCs w:val="24"/>
        </w:rPr>
        <w:t>存储需求较小，故不单独配置数据库服务器与</w:t>
      </w:r>
      <w:r w:rsidRPr="00223961">
        <w:rPr>
          <w:rFonts w:eastAsia="仿宋_GB2312" w:hint="eastAsia"/>
          <w:szCs w:val="24"/>
        </w:rPr>
        <w:t>存储</w:t>
      </w:r>
      <w:r w:rsidRPr="00223961">
        <w:rPr>
          <w:rFonts w:eastAsia="仿宋_GB2312"/>
          <w:szCs w:val="24"/>
        </w:rPr>
        <w:t>设备，相应数据库</w:t>
      </w:r>
      <w:r w:rsidRPr="00223961">
        <w:rPr>
          <w:rFonts w:eastAsia="仿宋_GB2312" w:hint="eastAsia"/>
          <w:szCs w:val="24"/>
        </w:rPr>
        <w:t>部署</w:t>
      </w:r>
      <w:r w:rsidRPr="00223961">
        <w:rPr>
          <w:rFonts w:eastAsia="仿宋_GB2312"/>
          <w:szCs w:val="24"/>
        </w:rPr>
        <w:t>于应用服务器中。</w:t>
      </w:r>
    </w:p>
    <w:p w:rsidR="00F23813" w:rsidRPr="00223961" w:rsidRDefault="00F23813" w:rsidP="00F23813">
      <w:pPr>
        <w:pStyle w:val="40"/>
        <w:numPr>
          <w:ilvl w:val="3"/>
          <w:numId w:val="3"/>
        </w:numPr>
        <w:tabs>
          <w:tab w:val="clear" w:pos="864"/>
        </w:tabs>
        <w:spacing w:before="0" w:after="0"/>
        <w:ind w:left="852" w:firstLineChars="0" w:hanging="852"/>
      </w:pPr>
      <w:r>
        <w:t>存储系统建设需求</w:t>
      </w:r>
    </w:p>
    <w:p w:rsidR="00F23813" w:rsidRPr="00784EF3" w:rsidRDefault="00F23813" w:rsidP="00F23813">
      <w:pPr>
        <w:adjustRightInd w:val="0"/>
        <w:snapToGrid w:val="0"/>
        <w:ind w:firstLineChars="200" w:firstLine="480"/>
        <w:rPr>
          <w:rFonts w:eastAsia="仿宋_GB2312"/>
          <w:color w:val="000000"/>
        </w:rPr>
      </w:pPr>
      <w:r w:rsidRPr="00784EF3">
        <w:rPr>
          <w:rFonts w:eastAsia="仿宋_GB2312"/>
          <w:color w:val="000000"/>
        </w:rPr>
        <w:t>（</w:t>
      </w:r>
      <w:r w:rsidRPr="00784EF3">
        <w:rPr>
          <w:rFonts w:eastAsia="仿宋_GB2312" w:hint="eastAsia"/>
          <w:color w:val="000000"/>
        </w:rPr>
        <w:t>1</w:t>
      </w:r>
      <w:r w:rsidRPr="00784EF3">
        <w:rPr>
          <w:rFonts w:eastAsia="仿宋_GB2312"/>
          <w:color w:val="000000"/>
        </w:rPr>
        <w:t>）安防专网数据存储量分析</w:t>
      </w:r>
    </w:p>
    <w:p w:rsidR="00F23813" w:rsidRPr="002075EC" w:rsidRDefault="00F23813" w:rsidP="00F23813">
      <w:pPr>
        <w:adjustRightInd w:val="0"/>
        <w:snapToGrid w:val="0"/>
        <w:ind w:firstLineChars="200" w:firstLine="480"/>
        <w:rPr>
          <w:rFonts w:eastAsia="仿宋_GB2312"/>
          <w:color w:val="000000"/>
        </w:rPr>
      </w:pPr>
      <w:r w:rsidRPr="002075EC">
        <w:rPr>
          <w:rFonts w:eastAsia="仿宋_GB2312"/>
          <w:color w:val="000000"/>
        </w:rPr>
        <w:t>1</w:t>
      </w:r>
      <w:r w:rsidRPr="002075EC">
        <w:rPr>
          <w:rFonts w:eastAsia="仿宋_GB2312" w:hint="eastAsia"/>
          <w:color w:val="000000"/>
        </w:rPr>
        <w:t>、安防系统存储量计算</w:t>
      </w:r>
    </w:p>
    <w:p w:rsidR="00F23813" w:rsidRPr="002075EC" w:rsidRDefault="00F23813" w:rsidP="00F23813">
      <w:pPr>
        <w:adjustRightInd w:val="0"/>
        <w:snapToGrid w:val="0"/>
        <w:ind w:firstLineChars="200" w:firstLine="480"/>
        <w:rPr>
          <w:rFonts w:eastAsia="仿宋_GB2312"/>
          <w:color w:val="000000"/>
        </w:rPr>
      </w:pPr>
      <w:r w:rsidRPr="002075EC">
        <w:rPr>
          <w:rFonts w:eastAsia="仿宋_GB2312" w:hint="eastAsia"/>
          <w:color w:val="000000"/>
        </w:rPr>
        <w:lastRenderedPageBreak/>
        <w:t>地安门西大街的数据存储量主要主要为视频监控数据和能效系统数据，监控系统设计容量为</w:t>
      </w:r>
      <w:r w:rsidRPr="002075EC">
        <w:rPr>
          <w:rFonts w:eastAsia="仿宋_GB2312"/>
          <w:color w:val="000000"/>
        </w:rPr>
        <w:t>200</w:t>
      </w:r>
      <w:r w:rsidRPr="002075EC">
        <w:rPr>
          <w:rFonts w:eastAsia="仿宋_GB2312" w:hint="eastAsia"/>
          <w:color w:val="000000"/>
        </w:rPr>
        <w:t>点监控点位存储</w:t>
      </w:r>
      <w:r w:rsidRPr="002075EC">
        <w:rPr>
          <w:rFonts w:eastAsia="仿宋_GB2312"/>
          <w:color w:val="000000"/>
        </w:rPr>
        <w:t>180</w:t>
      </w:r>
      <w:r w:rsidRPr="002075EC">
        <w:rPr>
          <w:rFonts w:eastAsia="仿宋_GB2312" w:hint="eastAsia"/>
          <w:color w:val="000000"/>
        </w:rPr>
        <w:t>天，按照</w:t>
      </w:r>
      <w:r w:rsidRPr="002075EC">
        <w:rPr>
          <w:rFonts w:eastAsia="仿宋_GB2312"/>
          <w:color w:val="000000"/>
        </w:rPr>
        <w:t>720p</w:t>
      </w:r>
      <w:r w:rsidRPr="002075EC">
        <w:rPr>
          <w:rFonts w:eastAsia="仿宋_GB2312" w:hint="eastAsia"/>
          <w:color w:val="000000"/>
        </w:rPr>
        <w:t>视频</w:t>
      </w:r>
      <w:r w:rsidRPr="002075EC">
        <w:rPr>
          <w:rFonts w:eastAsia="仿宋_GB2312"/>
          <w:color w:val="000000"/>
        </w:rPr>
        <w:t>2M</w:t>
      </w:r>
      <w:r w:rsidRPr="002075EC">
        <w:rPr>
          <w:rFonts w:eastAsia="仿宋_GB2312" w:hint="eastAsia"/>
          <w:color w:val="000000"/>
        </w:rPr>
        <w:t>码流计算，数据量为</w:t>
      </w:r>
      <w:r w:rsidRPr="002075EC">
        <w:rPr>
          <w:rFonts w:eastAsia="仿宋_GB2312"/>
          <w:color w:val="000000"/>
        </w:rPr>
        <w:t>200(</w:t>
      </w:r>
      <w:r w:rsidRPr="002075EC">
        <w:rPr>
          <w:rFonts w:eastAsia="仿宋_GB2312" w:hint="eastAsia"/>
          <w:color w:val="000000"/>
        </w:rPr>
        <w:t>点位</w:t>
      </w:r>
      <w:r w:rsidRPr="002075EC">
        <w:rPr>
          <w:rFonts w:eastAsia="仿宋_GB2312"/>
          <w:color w:val="000000"/>
        </w:rPr>
        <w:t>)*2Mbps/8*3600(</w:t>
      </w:r>
      <w:r w:rsidRPr="002075EC">
        <w:rPr>
          <w:rFonts w:eastAsia="仿宋_GB2312" w:hint="eastAsia"/>
          <w:color w:val="000000"/>
        </w:rPr>
        <w:t>秒</w:t>
      </w:r>
      <w:r w:rsidRPr="002075EC">
        <w:rPr>
          <w:rFonts w:eastAsia="仿宋_GB2312"/>
          <w:color w:val="000000"/>
        </w:rPr>
        <w:t>/</w:t>
      </w:r>
      <w:r w:rsidRPr="002075EC">
        <w:rPr>
          <w:rFonts w:eastAsia="仿宋_GB2312" w:hint="eastAsia"/>
          <w:color w:val="000000"/>
        </w:rPr>
        <w:t>小时</w:t>
      </w:r>
      <w:r w:rsidRPr="002075EC">
        <w:rPr>
          <w:rFonts w:eastAsia="仿宋_GB2312"/>
          <w:color w:val="000000"/>
        </w:rPr>
        <w:t>)*24</w:t>
      </w:r>
      <w:r w:rsidRPr="002075EC">
        <w:rPr>
          <w:rFonts w:eastAsia="仿宋_GB2312" w:hint="eastAsia"/>
          <w:color w:val="000000"/>
        </w:rPr>
        <w:t>小时</w:t>
      </w:r>
      <w:r w:rsidRPr="002075EC">
        <w:rPr>
          <w:rFonts w:eastAsia="仿宋_GB2312"/>
          <w:color w:val="000000"/>
        </w:rPr>
        <w:t>*180</w:t>
      </w:r>
      <w:r w:rsidRPr="002075EC">
        <w:rPr>
          <w:rFonts w:eastAsia="仿宋_GB2312" w:hint="eastAsia"/>
          <w:color w:val="000000"/>
        </w:rPr>
        <w:t>天</w:t>
      </w:r>
      <w:r w:rsidRPr="002075EC">
        <w:rPr>
          <w:rFonts w:eastAsia="仿宋_GB2312"/>
          <w:color w:val="000000"/>
        </w:rPr>
        <w:t>≈ 750T.</w:t>
      </w:r>
      <w:r w:rsidRPr="002075EC">
        <w:rPr>
          <w:rFonts w:eastAsia="仿宋_GB2312" w:hint="eastAsia"/>
          <w:color w:val="000000"/>
        </w:rPr>
        <w:t>能效管理系统每天数据量约为</w:t>
      </w:r>
      <w:r w:rsidRPr="002075EC">
        <w:rPr>
          <w:rFonts w:eastAsia="仿宋_GB2312"/>
          <w:color w:val="000000"/>
        </w:rPr>
        <w:t>100M</w:t>
      </w:r>
      <w:r w:rsidRPr="002075EC">
        <w:rPr>
          <w:rFonts w:eastAsia="仿宋_GB2312" w:hint="eastAsia"/>
          <w:color w:val="000000"/>
        </w:rPr>
        <w:t>，保存一年数据量为</w:t>
      </w:r>
      <w:r w:rsidRPr="002075EC">
        <w:rPr>
          <w:rFonts w:eastAsia="仿宋_GB2312"/>
          <w:color w:val="000000"/>
        </w:rPr>
        <w:t>35G</w:t>
      </w:r>
      <w:r w:rsidRPr="002075EC">
        <w:rPr>
          <w:rFonts w:eastAsia="仿宋_GB2312" w:hint="eastAsia"/>
          <w:color w:val="000000"/>
        </w:rPr>
        <w:t>。</w:t>
      </w:r>
    </w:p>
    <w:p w:rsidR="00F23813" w:rsidRPr="002075EC" w:rsidRDefault="00F23813" w:rsidP="00F23813">
      <w:pPr>
        <w:adjustRightInd w:val="0"/>
        <w:snapToGrid w:val="0"/>
        <w:ind w:firstLineChars="200" w:firstLine="480"/>
        <w:rPr>
          <w:rFonts w:eastAsia="仿宋_GB2312"/>
          <w:color w:val="000000"/>
        </w:rPr>
      </w:pPr>
      <w:r w:rsidRPr="002075EC">
        <w:rPr>
          <w:rFonts w:eastAsia="仿宋_GB2312" w:hint="eastAsia"/>
          <w:color w:val="000000"/>
        </w:rPr>
        <w:t>红庙</w:t>
      </w:r>
      <w:r>
        <w:rPr>
          <w:rFonts w:eastAsia="仿宋_GB2312" w:hint="eastAsia"/>
          <w:color w:val="000000"/>
        </w:rPr>
        <w:t>胡同</w:t>
      </w:r>
      <w:r w:rsidRPr="002075EC">
        <w:rPr>
          <w:rFonts w:eastAsia="仿宋_GB2312" w:hint="eastAsia"/>
          <w:color w:val="000000"/>
        </w:rPr>
        <w:t>的数据存储量主要为视频监控数据和能效系统数据，监控系统设计容量为</w:t>
      </w:r>
      <w:r w:rsidRPr="002075EC">
        <w:rPr>
          <w:rFonts w:eastAsia="仿宋_GB2312"/>
          <w:color w:val="000000"/>
        </w:rPr>
        <w:t>74</w:t>
      </w:r>
      <w:r w:rsidRPr="002075EC">
        <w:rPr>
          <w:rFonts w:eastAsia="仿宋_GB2312" w:hint="eastAsia"/>
          <w:color w:val="000000"/>
        </w:rPr>
        <w:t>点监控点位存储</w:t>
      </w:r>
      <w:r w:rsidRPr="002075EC">
        <w:rPr>
          <w:rFonts w:eastAsia="仿宋_GB2312"/>
          <w:color w:val="000000"/>
        </w:rPr>
        <w:t>180</w:t>
      </w:r>
      <w:r w:rsidRPr="002075EC">
        <w:rPr>
          <w:rFonts w:eastAsia="仿宋_GB2312" w:hint="eastAsia"/>
          <w:color w:val="000000"/>
        </w:rPr>
        <w:t>天，</w:t>
      </w:r>
      <w:r w:rsidRPr="002075EC">
        <w:rPr>
          <w:rFonts w:eastAsia="仿宋_GB2312"/>
          <w:color w:val="000000"/>
        </w:rPr>
        <w:t>74(</w:t>
      </w:r>
      <w:r w:rsidRPr="002075EC">
        <w:rPr>
          <w:rFonts w:eastAsia="仿宋_GB2312" w:hint="eastAsia"/>
          <w:color w:val="000000"/>
        </w:rPr>
        <w:t>点位</w:t>
      </w:r>
      <w:r w:rsidRPr="002075EC">
        <w:rPr>
          <w:rFonts w:eastAsia="仿宋_GB2312"/>
          <w:color w:val="000000"/>
        </w:rPr>
        <w:t>)*2Mbps/8*3600(</w:t>
      </w:r>
      <w:r w:rsidRPr="002075EC">
        <w:rPr>
          <w:rFonts w:eastAsia="仿宋_GB2312" w:hint="eastAsia"/>
          <w:color w:val="000000"/>
        </w:rPr>
        <w:t>秒</w:t>
      </w:r>
      <w:r w:rsidRPr="002075EC">
        <w:rPr>
          <w:rFonts w:eastAsia="仿宋_GB2312"/>
          <w:color w:val="000000"/>
        </w:rPr>
        <w:t>/</w:t>
      </w:r>
      <w:r w:rsidRPr="002075EC">
        <w:rPr>
          <w:rFonts w:eastAsia="仿宋_GB2312" w:hint="eastAsia"/>
          <w:color w:val="000000"/>
        </w:rPr>
        <w:t>小时</w:t>
      </w:r>
      <w:r w:rsidRPr="002075EC">
        <w:rPr>
          <w:rFonts w:eastAsia="仿宋_GB2312"/>
          <w:color w:val="000000"/>
        </w:rPr>
        <w:t>)*24</w:t>
      </w:r>
      <w:r w:rsidRPr="002075EC">
        <w:rPr>
          <w:rFonts w:eastAsia="仿宋_GB2312" w:hint="eastAsia"/>
          <w:color w:val="000000"/>
        </w:rPr>
        <w:t>小时</w:t>
      </w:r>
      <w:r w:rsidRPr="002075EC">
        <w:rPr>
          <w:rFonts w:eastAsia="仿宋_GB2312"/>
          <w:color w:val="000000"/>
        </w:rPr>
        <w:t>*180</w:t>
      </w:r>
      <w:r w:rsidRPr="002075EC">
        <w:rPr>
          <w:rFonts w:eastAsia="仿宋_GB2312" w:hint="eastAsia"/>
          <w:color w:val="000000"/>
        </w:rPr>
        <w:t>天</w:t>
      </w:r>
      <w:r w:rsidRPr="002075EC">
        <w:rPr>
          <w:rFonts w:eastAsia="仿宋_GB2312"/>
          <w:color w:val="000000"/>
        </w:rPr>
        <w:t>≈270T.</w:t>
      </w:r>
      <w:r w:rsidRPr="002075EC">
        <w:rPr>
          <w:rFonts w:eastAsia="仿宋_GB2312" w:hint="eastAsia"/>
          <w:color w:val="000000"/>
        </w:rPr>
        <w:t>能效管理系统每天数据量约为</w:t>
      </w:r>
      <w:r w:rsidRPr="002075EC">
        <w:rPr>
          <w:rFonts w:eastAsia="仿宋_GB2312"/>
          <w:color w:val="000000"/>
        </w:rPr>
        <w:t>100M</w:t>
      </w:r>
      <w:r w:rsidRPr="002075EC">
        <w:rPr>
          <w:rFonts w:eastAsia="仿宋_GB2312" w:hint="eastAsia"/>
          <w:color w:val="000000"/>
        </w:rPr>
        <w:t>，保存一年数据量为</w:t>
      </w:r>
      <w:r w:rsidRPr="002075EC">
        <w:rPr>
          <w:rFonts w:eastAsia="仿宋_GB2312"/>
          <w:color w:val="000000"/>
        </w:rPr>
        <w:t>35G</w:t>
      </w:r>
      <w:r w:rsidRPr="002075EC">
        <w:rPr>
          <w:rFonts w:eastAsia="仿宋_GB2312" w:hint="eastAsia"/>
          <w:color w:val="000000"/>
        </w:rPr>
        <w:t>。</w:t>
      </w:r>
    </w:p>
    <w:p w:rsidR="00F23813" w:rsidRPr="002075EC" w:rsidRDefault="00F23813" w:rsidP="00F23813">
      <w:pPr>
        <w:adjustRightInd w:val="0"/>
        <w:snapToGrid w:val="0"/>
        <w:ind w:firstLineChars="200" w:firstLine="480"/>
        <w:rPr>
          <w:rFonts w:eastAsia="仿宋_GB2312"/>
          <w:color w:val="000000"/>
        </w:rPr>
      </w:pPr>
      <w:r w:rsidRPr="002075EC">
        <w:rPr>
          <w:rFonts w:eastAsia="仿宋_GB2312" w:hint="eastAsia"/>
          <w:color w:val="000000"/>
        </w:rPr>
        <w:t>其余各单位本期只做接入，无存储建设需求。</w:t>
      </w:r>
    </w:p>
    <w:p w:rsidR="00F23813" w:rsidRPr="002075EC" w:rsidRDefault="00F23813" w:rsidP="00F23813">
      <w:pPr>
        <w:ind w:firstLineChars="200" w:firstLine="480"/>
        <w:rPr>
          <w:rFonts w:eastAsia="仿宋_GB2312"/>
          <w:color w:val="000000"/>
        </w:rPr>
      </w:pPr>
      <w:r w:rsidRPr="002075EC">
        <w:rPr>
          <w:rFonts w:eastAsia="仿宋_GB2312"/>
          <w:color w:val="000000"/>
          <w:szCs w:val="24"/>
        </w:rPr>
        <w:t>2</w:t>
      </w:r>
      <w:r w:rsidRPr="002075EC">
        <w:rPr>
          <w:rFonts w:eastAsia="仿宋_GB2312" w:hint="eastAsia"/>
          <w:color w:val="000000"/>
          <w:szCs w:val="24"/>
        </w:rPr>
        <w:t>、</w:t>
      </w:r>
      <w:r w:rsidRPr="002075EC">
        <w:rPr>
          <w:rFonts w:eastAsia="仿宋_GB2312" w:hint="eastAsia"/>
          <w:color w:val="000000"/>
        </w:rPr>
        <w:t>地安门西大街部署一套磁盘阵列，部署在安防机房</w:t>
      </w:r>
      <w:r w:rsidRPr="002075EC">
        <w:rPr>
          <w:rFonts w:eastAsia="仿宋_GB2312"/>
          <w:color w:val="000000"/>
        </w:rPr>
        <w:t>2M</w:t>
      </w:r>
      <w:r w:rsidRPr="002075EC">
        <w:rPr>
          <w:rFonts w:eastAsia="仿宋_GB2312" w:hint="eastAsia"/>
          <w:color w:val="000000"/>
        </w:rPr>
        <w:t>码流、</w:t>
      </w:r>
      <w:r w:rsidRPr="002075EC">
        <w:rPr>
          <w:rFonts w:eastAsia="仿宋_GB2312"/>
          <w:color w:val="000000"/>
        </w:rPr>
        <w:t>24</w:t>
      </w:r>
      <w:r w:rsidRPr="002075EC">
        <w:rPr>
          <w:rFonts w:eastAsia="仿宋_GB2312" w:hint="eastAsia"/>
          <w:color w:val="000000"/>
        </w:rPr>
        <w:t>小时存储，保存</w:t>
      </w:r>
      <w:r w:rsidRPr="002075EC">
        <w:rPr>
          <w:rFonts w:eastAsia="仿宋_GB2312"/>
          <w:color w:val="000000"/>
        </w:rPr>
        <w:t>180</w:t>
      </w:r>
      <w:r w:rsidRPr="002075EC">
        <w:rPr>
          <w:rFonts w:eastAsia="仿宋_GB2312" w:hint="eastAsia"/>
          <w:color w:val="000000"/>
        </w:rPr>
        <w:t>天。</w:t>
      </w:r>
    </w:p>
    <w:p w:rsidR="00F23813" w:rsidRDefault="00F23813" w:rsidP="00F23813">
      <w:pPr>
        <w:ind w:firstLineChars="200" w:firstLine="480"/>
        <w:rPr>
          <w:rFonts w:eastAsia="仿宋_GB2312"/>
          <w:color w:val="FF0000"/>
        </w:rPr>
      </w:pPr>
      <w:r w:rsidRPr="002075EC">
        <w:rPr>
          <w:rFonts w:eastAsia="仿宋_GB2312" w:hint="eastAsia"/>
          <w:color w:val="000000"/>
        </w:rPr>
        <w:t>红庙</w:t>
      </w:r>
      <w:r>
        <w:rPr>
          <w:rFonts w:eastAsia="仿宋_GB2312" w:hint="eastAsia"/>
          <w:color w:val="000000"/>
        </w:rPr>
        <w:t>胡同</w:t>
      </w:r>
      <w:r w:rsidRPr="002075EC">
        <w:rPr>
          <w:rFonts w:eastAsia="仿宋_GB2312" w:hint="eastAsia"/>
          <w:color w:val="000000"/>
        </w:rPr>
        <w:t>部署一套磁盘阵列，部署在安防机房</w:t>
      </w:r>
      <w:r w:rsidRPr="002075EC">
        <w:rPr>
          <w:rFonts w:eastAsia="仿宋_GB2312"/>
          <w:color w:val="000000"/>
        </w:rPr>
        <w:t>2M</w:t>
      </w:r>
      <w:r w:rsidRPr="002075EC">
        <w:rPr>
          <w:rFonts w:eastAsia="仿宋_GB2312" w:hint="eastAsia"/>
          <w:color w:val="000000"/>
        </w:rPr>
        <w:t>码流、</w:t>
      </w:r>
      <w:r w:rsidRPr="002075EC">
        <w:rPr>
          <w:rFonts w:eastAsia="仿宋_GB2312"/>
          <w:color w:val="000000"/>
        </w:rPr>
        <w:t>24</w:t>
      </w:r>
      <w:r w:rsidRPr="002075EC">
        <w:rPr>
          <w:rFonts w:eastAsia="仿宋_GB2312" w:hint="eastAsia"/>
          <w:color w:val="000000"/>
        </w:rPr>
        <w:t>小时存储，保存</w:t>
      </w:r>
      <w:r w:rsidRPr="002075EC">
        <w:rPr>
          <w:rFonts w:eastAsia="仿宋_GB2312"/>
          <w:color w:val="000000"/>
        </w:rPr>
        <w:t>180</w:t>
      </w:r>
      <w:r w:rsidRPr="002075EC">
        <w:rPr>
          <w:rFonts w:eastAsia="仿宋_GB2312" w:hint="eastAsia"/>
          <w:color w:val="000000"/>
        </w:rPr>
        <w:t>天</w:t>
      </w:r>
      <w:r w:rsidRPr="000D246F">
        <w:rPr>
          <w:rFonts w:eastAsia="仿宋_GB2312" w:hint="eastAsia"/>
          <w:color w:val="000000"/>
        </w:rPr>
        <w:t>。</w:t>
      </w:r>
    </w:p>
    <w:p w:rsidR="00F23813" w:rsidRPr="00676D5E" w:rsidRDefault="00F23813" w:rsidP="00F23813">
      <w:pPr>
        <w:pStyle w:val="20"/>
        <w:numPr>
          <w:ilvl w:val="2"/>
          <w:numId w:val="3"/>
        </w:numPr>
        <w:spacing w:before="0" w:after="0"/>
        <w:rPr>
          <w:rFonts w:ascii="Times New Roman" w:hAnsi="Times New Roman"/>
          <w:color w:val="000000"/>
          <w:sz w:val="28"/>
        </w:rPr>
      </w:pPr>
      <w:bookmarkStart w:id="51" w:name="_Toc511221238"/>
      <w:r w:rsidRPr="00676D5E">
        <w:rPr>
          <w:rFonts w:ascii="Times New Roman" w:hAnsi="Times New Roman" w:hint="eastAsia"/>
          <w:color w:val="000000"/>
          <w:sz w:val="28"/>
        </w:rPr>
        <w:t>安全系统建设需求</w:t>
      </w:r>
      <w:bookmarkEnd w:id="51"/>
    </w:p>
    <w:p w:rsidR="00F23813" w:rsidRPr="00223961" w:rsidRDefault="00F23813" w:rsidP="00F23813">
      <w:pPr>
        <w:ind w:firstLineChars="200" w:firstLine="480"/>
        <w:rPr>
          <w:rFonts w:eastAsia="仿宋_GB2312"/>
          <w:bCs/>
          <w:color w:val="0D0D0D"/>
        </w:rPr>
      </w:pPr>
      <w:r w:rsidRPr="00223961">
        <w:rPr>
          <w:rFonts w:eastAsia="仿宋_GB2312"/>
          <w:bCs/>
          <w:color w:val="0D0D0D"/>
        </w:rPr>
        <w:t>安全系统建设将依据国家有关政策法规、国家标准、信息安全等级保护标准，从业务系统的重要程度入手，全面、准确的确定信息系统的基本安全需求和特殊安全需求，为系统</w:t>
      </w:r>
      <w:r w:rsidRPr="00223961">
        <w:rPr>
          <w:rFonts w:eastAsia="仿宋_GB2312"/>
          <w:bCs/>
          <w:color w:val="0D0D0D"/>
        </w:rPr>
        <w:t>“</w:t>
      </w:r>
      <w:r w:rsidRPr="00223961">
        <w:rPr>
          <w:rFonts w:eastAsia="仿宋_GB2312"/>
          <w:bCs/>
          <w:color w:val="0D0D0D"/>
        </w:rPr>
        <w:t>量身定制</w:t>
      </w:r>
      <w:r w:rsidRPr="00223961">
        <w:rPr>
          <w:rFonts w:eastAsia="仿宋_GB2312"/>
          <w:bCs/>
          <w:color w:val="0D0D0D"/>
        </w:rPr>
        <w:t>”</w:t>
      </w:r>
      <w:r w:rsidRPr="00223961">
        <w:rPr>
          <w:rFonts w:eastAsia="仿宋_GB2312"/>
          <w:bCs/>
          <w:color w:val="0D0D0D"/>
        </w:rPr>
        <w:t>适用安全保障体系，提高信息系统的整体防护能力。安全系统建设将遵循</w:t>
      </w:r>
      <w:r w:rsidRPr="00223961">
        <w:rPr>
          <w:rFonts w:eastAsia="仿宋_GB2312"/>
          <w:bCs/>
          <w:color w:val="0D0D0D"/>
        </w:rPr>
        <w:t>“</w:t>
      </w:r>
      <w:r w:rsidRPr="00223961">
        <w:rPr>
          <w:rFonts w:eastAsia="仿宋_GB2312"/>
          <w:bCs/>
          <w:color w:val="0D0D0D"/>
        </w:rPr>
        <w:t>统一规划、分级防护、纵深防御、集中管</w:t>
      </w:r>
      <w:r>
        <w:rPr>
          <w:rFonts w:eastAsia="仿宋_GB2312" w:hint="eastAsia"/>
          <w:bCs/>
          <w:color w:val="0D0D0D"/>
        </w:rPr>
        <w:t xml:space="preserve"> </w:t>
      </w:r>
      <w:r w:rsidRPr="00223961">
        <w:rPr>
          <w:rFonts w:eastAsia="仿宋_GB2312"/>
          <w:bCs/>
          <w:color w:val="0D0D0D"/>
        </w:rPr>
        <w:t>理</w:t>
      </w:r>
      <w:r w:rsidRPr="00223961">
        <w:rPr>
          <w:rFonts w:eastAsia="仿宋_GB2312"/>
          <w:bCs/>
          <w:color w:val="0D0D0D"/>
        </w:rPr>
        <w:t>”</w:t>
      </w:r>
      <w:r w:rsidRPr="00223961">
        <w:rPr>
          <w:rFonts w:eastAsia="仿宋_GB2312"/>
          <w:bCs/>
          <w:color w:val="0D0D0D"/>
        </w:rPr>
        <w:t>设计原则。</w:t>
      </w:r>
    </w:p>
    <w:p w:rsidR="00F23813" w:rsidRPr="00223961" w:rsidRDefault="00F23813" w:rsidP="00F23813">
      <w:pPr>
        <w:ind w:firstLineChars="200" w:firstLine="480"/>
        <w:rPr>
          <w:rFonts w:eastAsia="仿宋_GB2312"/>
          <w:bCs/>
          <w:color w:val="0D0D0D"/>
        </w:rPr>
      </w:pPr>
      <w:r w:rsidRPr="00223961">
        <w:rPr>
          <w:rFonts w:eastAsia="仿宋_GB2312"/>
          <w:bCs/>
          <w:color w:val="0D0D0D"/>
        </w:rPr>
        <w:t>本次安全系统建设主要是针对网络分区建设、新增应用部署等内容，完善基础安全防护、安全认证、安全审计和安全管理等，为</w:t>
      </w:r>
      <w:r w:rsidRPr="00223961">
        <w:rPr>
          <w:rFonts w:eastAsia="仿宋_GB2312" w:hint="eastAsia"/>
          <w:bCs/>
          <w:color w:val="0D0D0D"/>
        </w:rPr>
        <w:t>信息</w:t>
      </w:r>
      <w:r w:rsidRPr="00223961">
        <w:rPr>
          <w:rFonts w:eastAsia="仿宋_GB2312"/>
          <w:bCs/>
          <w:color w:val="0D0D0D"/>
        </w:rPr>
        <w:t>平台的可靠运行提供安全服务和安全保障。</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t>安全体系架构</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安全系统建设的目标是为了实现</w:t>
      </w:r>
      <w:r w:rsidRPr="00223961">
        <w:rPr>
          <w:rFonts w:eastAsia="仿宋_GB2312" w:hint="eastAsia"/>
          <w:bCs/>
          <w:color w:val="0D0D0D"/>
        </w:rPr>
        <w:t>信息平台</w:t>
      </w:r>
      <w:r w:rsidRPr="00223961">
        <w:rPr>
          <w:rFonts w:eastAsia="仿宋_GB2312"/>
          <w:bCs/>
          <w:color w:val="0D0D0D"/>
        </w:rPr>
        <w:t>安全稳定运行，并满足国家等级保护等合规性要求。</w:t>
      </w:r>
      <w:r w:rsidRPr="00223961">
        <w:rPr>
          <w:rFonts w:eastAsia="仿宋_GB2312" w:hint="eastAsia"/>
          <w:bCs/>
          <w:color w:val="0D0D0D"/>
        </w:rPr>
        <w:t>安防专网</w:t>
      </w:r>
      <w:r w:rsidRPr="00223961">
        <w:rPr>
          <w:rFonts w:eastAsia="仿宋_GB2312"/>
          <w:bCs/>
          <w:color w:val="0D0D0D"/>
        </w:rPr>
        <w:t>安全体系架构图如下：</w:t>
      </w:r>
    </w:p>
    <w:p w:rsidR="00F23813" w:rsidRPr="00223961" w:rsidRDefault="00F23813" w:rsidP="00F23813">
      <w:pPr>
        <w:pStyle w:val="afff0"/>
        <w:keepNext/>
        <w:spacing w:line="360" w:lineRule="auto"/>
        <w:jc w:val="center"/>
        <w:rPr>
          <w:rFonts w:ascii="Times New Roman" w:hAnsi="Times New Roman"/>
          <w:color w:val="000000"/>
        </w:rPr>
      </w:pPr>
      <w:r>
        <w:rPr>
          <w:rFonts w:ascii="Times New Roman" w:hAnsi="Times New Roman"/>
          <w:noProof/>
          <w:color w:val="000000"/>
        </w:rPr>
        <w:lastRenderedPageBreak/>
        <w:drawing>
          <wp:inline distT="0" distB="0" distL="0" distR="0">
            <wp:extent cx="5505450" cy="3194050"/>
            <wp:effectExtent l="0" t="0" r="0" b="6350"/>
            <wp:docPr id="13" name="图片 13" descr="安全体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安全体系"/>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5450" cy="319405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sz w:val="21"/>
        </w:rPr>
      </w:pPr>
      <w:bookmarkStart w:id="52" w:name="_Toc493770620"/>
      <w:r w:rsidRPr="00223961">
        <w:rPr>
          <w:rFonts w:ascii="Times New Roman" w:hAnsi="Times New Roman" w:hint="eastAsia"/>
          <w:sz w:val="21"/>
        </w:rPr>
        <w:t>安防专网安全体系架构图</w:t>
      </w:r>
      <w:bookmarkEnd w:id="52"/>
    </w:p>
    <w:p w:rsidR="00F23813" w:rsidRPr="00223961" w:rsidRDefault="00F23813" w:rsidP="00F23813">
      <w:pPr>
        <w:ind w:firstLineChars="200" w:firstLine="480"/>
        <w:rPr>
          <w:rFonts w:eastAsia="仿宋_GB2312"/>
          <w:bCs/>
          <w:color w:val="0D0D0D"/>
        </w:rPr>
      </w:pPr>
      <w:r w:rsidRPr="00223961">
        <w:rPr>
          <w:rFonts w:eastAsia="仿宋_GB2312"/>
          <w:bCs/>
          <w:color w:val="0D0D0D"/>
        </w:rPr>
        <w:t>（</w:t>
      </w:r>
      <w:r w:rsidRPr="00223961">
        <w:rPr>
          <w:rFonts w:eastAsia="仿宋_GB2312"/>
          <w:bCs/>
          <w:color w:val="0D0D0D"/>
        </w:rPr>
        <w:t>1</w:t>
      </w:r>
      <w:r w:rsidRPr="00223961">
        <w:rPr>
          <w:rFonts w:eastAsia="仿宋_GB2312"/>
          <w:bCs/>
          <w:color w:val="0D0D0D"/>
        </w:rPr>
        <w:t>）基础安全防护</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基础安全防护实现对安全事件在网络层、系统层、应用层的安全防御功能。建设内容包括防火墙、入侵防御、入侵检测、漏洞扫描等。</w:t>
      </w:r>
    </w:p>
    <w:p w:rsidR="00F23813" w:rsidRPr="00223961" w:rsidRDefault="00F23813" w:rsidP="00F23813">
      <w:pPr>
        <w:ind w:firstLineChars="200" w:firstLine="480"/>
        <w:rPr>
          <w:rFonts w:eastAsia="仿宋_GB2312"/>
          <w:bCs/>
          <w:color w:val="0D0D0D"/>
        </w:rPr>
      </w:pPr>
      <w:r w:rsidRPr="00223961">
        <w:rPr>
          <w:rFonts w:eastAsia="仿宋_GB2312"/>
          <w:bCs/>
          <w:color w:val="0D0D0D"/>
        </w:rPr>
        <w:t>（</w:t>
      </w:r>
      <w:r w:rsidRPr="00223961">
        <w:rPr>
          <w:rFonts w:eastAsia="仿宋_GB2312"/>
          <w:bCs/>
          <w:color w:val="0D0D0D"/>
        </w:rPr>
        <w:t>2</w:t>
      </w:r>
      <w:r w:rsidRPr="00223961">
        <w:rPr>
          <w:rFonts w:eastAsia="仿宋_GB2312"/>
          <w:bCs/>
          <w:color w:val="0D0D0D"/>
        </w:rPr>
        <w:t>）安全审计</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安全审计是对本项目系统的稳定运行和安全管理提供全面的审计功能，包括网络审计、数据库审计等建设内容。</w:t>
      </w:r>
    </w:p>
    <w:p w:rsidR="00F23813" w:rsidRPr="00223961" w:rsidRDefault="00F23813" w:rsidP="00F23813">
      <w:pPr>
        <w:ind w:firstLineChars="200" w:firstLine="480"/>
        <w:rPr>
          <w:rFonts w:eastAsia="仿宋_GB2312"/>
          <w:bCs/>
          <w:color w:val="0D0D0D"/>
        </w:rPr>
      </w:pPr>
      <w:r w:rsidRPr="00223961">
        <w:rPr>
          <w:rFonts w:eastAsia="仿宋_GB2312"/>
          <w:bCs/>
          <w:color w:val="0D0D0D"/>
        </w:rPr>
        <w:t>（</w:t>
      </w:r>
      <w:r w:rsidRPr="00223961">
        <w:rPr>
          <w:rFonts w:eastAsia="仿宋_GB2312"/>
          <w:bCs/>
          <w:color w:val="0D0D0D"/>
        </w:rPr>
        <w:t>4</w:t>
      </w:r>
      <w:r w:rsidRPr="00223961">
        <w:rPr>
          <w:rFonts w:eastAsia="仿宋_GB2312"/>
          <w:bCs/>
          <w:color w:val="0D0D0D"/>
        </w:rPr>
        <w:t>）安全管理</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安全管理通过建设集中安全管理，实现对整个安全体系的综合管理。安全管理在现有的安全策略、安全组织和安全制度基础上，建设安全管理中心，实现对综合信息管理平台安全体系的管理。</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t>安全分域定级</w:t>
      </w:r>
    </w:p>
    <w:p w:rsidR="00F23813" w:rsidRPr="00223961" w:rsidRDefault="00F23813" w:rsidP="00F23813">
      <w:pPr>
        <w:pStyle w:val="5"/>
        <w:numPr>
          <w:ilvl w:val="4"/>
          <w:numId w:val="3"/>
        </w:numPr>
        <w:tabs>
          <w:tab w:val="clear" w:pos="2710"/>
        </w:tabs>
        <w:spacing w:before="0" w:after="0"/>
        <w:ind w:left="1134" w:hanging="1134"/>
      </w:pPr>
      <w:r w:rsidRPr="00223961">
        <w:t>安全分域建设</w:t>
      </w:r>
    </w:p>
    <w:p w:rsidR="00F23813" w:rsidRPr="00223961" w:rsidRDefault="00F23813" w:rsidP="00F23813">
      <w:pPr>
        <w:ind w:firstLineChars="200" w:firstLine="480"/>
        <w:rPr>
          <w:rFonts w:eastAsia="仿宋_GB2312"/>
          <w:bCs/>
          <w:color w:val="0D0D0D"/>
        </w:rPr>
      </w:pPr>
      <w:r w:rsidRPr="00223961">
        <w:rPr>
          <w:rFonts w:eastAsia="仿宋_GB2312" w:hint="eastAsia"/>
          <w:bCs/>
          <w:color w:val="0D0D0D"/>
        </w:rPr>
        <w:t>本</w:t>
      </w:r>
      <w:r w:rsidRPr="00223961">
        <w:rPr>
          <w:rFonts w:eastAsia="仿宋_GB2312"/>
          <w:bCs/>
          <w:color w:val="0D0D0D"/>
        </w:rPr>
        <w:t>项目</w:t>
      </w:r>
      <w:r w:rsidRPr="00223961">
        <w:rPr>
          <w:rFonts w:eastAsia="仿宋_GB2312" w:hint="eastAsia"/>
          <w:bCs/>
          <w:color w:val="0D0D0D"/>
        </w:rPr>
        <w:t>安防专网</w:t>
      </w:r>
      <w:r w:rsidRPr="00223961">
        <w:rPr>
          <w:rFonts w:eastAsia="仿宋_GB2312"/>
          <w:bCs/>
          <w:color w:val="0D0D0D"/>
        </w:rPr>
        <w:t>区网络安全域划分采用分网、分域、分级方式进行，并在此基础上进行细粒度的防护。</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安防网络域根据网络分区需求，进行进一步划分为网络接入区、核心交换区、安全防护区、安全管理区、安防应用区。</w:t>
      </w:r>
    </w:p>
    <w:p w:rsidR="00F23813" w:rsidRPr="00223961" w:rsidRDefault="00F23813" w:rsidP="00F23813">
      <w:pPr>
        <w:ind w:firstLineChars="200" w:firstLine="480"/>
        <w:rPr>
          <w:rFonts w:eastAsia="仿宋_GB2312"/>
          <w:bCs/>
          <w:color w:val="0D0D0D"/>
        </w:rPr>
      </w:pPr>
      <w:r w:rsidRPr="00223961">
        <w:rPr>
          <w:rFonts w:eastAsia="仿宋_GB2312"/>
          <w:bCs/>
          <w:color w:val="0D0D0D"/>
        </w:rPr>
        <w:t>安防专网安全域规划图如下：</w:t>
      </w:r>
    </w:p>
    <w:p w:rsidR="00F23813" w:rsidRPr="00223961" w:rsidRDefault="00F23813" w:rsidP="00F23813">
      <w:pPr>
        <w:pStyle w:val="afff0"/>
        <w:keepNext/>
        <w:spacing w:line="360" w:lineRule="auto"/>
        <w:jc w:val="center"/>
        <w:rPr>
          <w:rFonts w:ascii="Times New Roman" w:eastAsia="黑体" w:hAnsi="Times New Roman"/>
          <w:color w:val="000000"/>
          <w:sz w:val="21"/>
          <w:szCs w:val="21"/>
        </w:rPr>
      </w:pPr>
      <w:r w:rsidRPr="00223961">
        <w:rPr>
          <w:rFonts w:ascii="Times New Roman" w:eastAsia="黑体" w:hAnsi="Times New Roman"/>
          <w:color w:val="000000"/>
          <w:sz w:val="21"/>
          <w:szCs w:val="21"/>
        </w:rPr>
        <w:object w:dxaOrig="5071" w:dyaOrig="7125">
          <v:shape id="_x0000_i1032" type="#_x0000_t75" style="width:186.65pt;height:262.5pt" o:ole="">
            <v:imagedata r:id="rId27" o:title=""/>
          </v:shape>
          <o:OLEObject Type="Embed" ProgID="Visio.Drawing.15" ShapeID="_x0000_i1032" DrawAspect="Content" ObjectID="_1588684239" r:id="rId28"/>
        </w:object>
      </w:r>
    </w:p>
    <w:p w:rsidR="00F23813" w:rsidRPr="00223961" w:rsidRDefault="00F23813" w:rsidP="00F23813">
      <w:pPr>
        <w:ind w:firstLineChars="200" w:firstLine="480"/>
        <w:jc w:val="center"/>
        <w:rPr>
          <w:rFonts w:eastAsia="黑体"/>
          <w:bCs/>
          <w:color w:val="0D0D0D"/>
          <w:szCs w:val="21"/>
        </w:rPr>
      </w:pPr>
      <w:bookmarkStart w:id="53" w:name="_Toc438458860"/>
      <w:bookmarkStart w:id="54" w:name="_Toc458440260"/>
      <w:bookmarkStart w:id="55" w:name="_Toc469647570"/>
      <w:bookmarkStart w:id="56" w:name="_Toc493770621"/>
      <w:r w:rsidRPr="00223961">
        <w:rPr>
          <w:rFonts w:eastAsia="黑体"/>
          <w:bCs/>
          <w:color w:val="0D0D0D"/>
          <w:szCs w:val="21"/>
        </w:rPr>
        <w:t>安防专网安全域规划图</w:t>
      </w:r>
      <w:bookmarkEnd w:id="53"/>
      <w:bookmarkEnd w:id="54"/>
      <w:bookmarkEnd w:id="55"/>
      <w:bookmarkEnd w:id="56"/>
    </w:p>
    <w:p w:rsidR="00F23813" w:rsidRPr="00223961" w:rsidRDefault="00F23813" w:rsidP="00F23813">
      <w:pPr>
        <w:pStyle w:val="5"/>
        <w:numPr>
          <w:ilvl w:val="4"/>
          <w:numId w:val="3"/>
        </w:numPr>
        <w:tabs>
          <w:tab w:val="clear" w:pos="2710"/>
        </w:tabs>
        <w:spacing w:before="0" w:after="0"/>
        <w:ind w:left="1134" w:hanging="1134"/>
        <w:rPr>
          <w:color w:val="000000"/>
        </w:rPr>
      </w:pPr>
      <w:r w:rsidRPr="00223961">
        <w:rPr>
          <w:color w:val="000000"/>
        </w:rPr>
        <w:t>安全定级</w:t>
      </w:r>
    </w:p>
    <w:p w:rsidR="00F23813" w:rsidRPr="00223961" w:rsidRDefault="00F23813" w:rsidP="00F23813">
      <w:pPr>
        <w:ind w:firstLineChars="200" w:firstLine="480"/>
        <w:rPr>
          <w:rFonts w:eastAsia="仿宋_GB2312"/>
          <w:bCs/>
          <w:color w:val="0D0D0D"/>
        </w:rPr>
      </w:pPr>
      <w:r w:rsidRPr="00223961">
        <w:rPr>
          <w:rFonts w:eastAsia="仿宋_GB2312"/>
          <w:bCs/>
          <w:color w:val="0D0D0D"/>
        </w:rPr>
        <w:t>本项目信息安全运行建设中，需要在以下两方面提升能力。</w:t>
      </w:r>
    </w:p>
    <w:p w:rsidR="00F23813" w:rsidRPr="00223961" w:rsidRDefault="00F23813" w:rsidP="00F23813">
      <w:pPr>
        <w:ind w:firstLineChars="200" w:firstLine="480"/>
        <w:rPr>
          <w:rFonts w:eastAsia="仿宋_GB2312"/>
          <w:bCs/>
          <w:color w:val="0D0D0D"/>
        </w:rPr>
      </w:pPr>
      <w:r w:rsidRPr="00223961">
        <w:rPr>
          <w:rFonts w:eastAsia="仿宋_GB2312"/>
          <w:bCs/>
          <w:color w:val="0D0D0D"/>
        </w:rPr>
        <w:t>1.</w:t>
      </w:r>
      <w:r w:rsidRPr="00223961">
        <w:rPr>
          <w:rFonts w:eastAsia="仿宋_GB2312"/>
          <w:bCs/>
          <w:color w:val="0D0D0D"/>
        </w:rPr>
        <w:t>完善符合国家有关安全等级保护要求可高效运转的系统安全体系。</w:t>
      </w:r>
    </w:p>
    <w:p w:rsidR="00F23813" w:rsidRPr="00223961" w:rsidRDefault="00F23813" w:rsidP="00F23813">
      <w:pPr>
        <w:ind w:firstLineChars="200" w:firstLine="480"/>
        <w:rPr>
          <w:rFonts w:eastAsia="仿宋_GB2312"/>
          <w:bCs/>
          <w:color w:val="0D0D0D"/>
        </w:rPr>
      </w:pPr>
      <w:r w:rsidRPr="00223961">
        <w:rPr>
          <w:rFonts w:eastAsia="仿宋_GB2312"/>
          <w:bCs/>
          <w:color w:val="0D0D0D"/>
        </w:rPr>
        <w:t>2.</w:t>
      </w:r>
      <w:r w:rsidRPr="00223961">
        <w:rPr>
          <w:rFonts w:eastAsia="仿宋_GB2312"/>
          <w:bCs/>
          <w:color w:val="0D0D0D"/>
        </w:rPr>
        <w:t>确保信息的安全，需要依靠信息安全管理和信息安全技术共同实现，两者缺一不可。</w:t>
      </w:r>
    </w:p>
    <w:p w:rsidR="00F23813" w:rsidRPr="00223961" w:rsidRDefault="00F23813" w:rsidP="00F23813">
      <w:pPr>
        <w:ind w:firstLineChars="200" w:firstLine="480"/>
        <w:rPr>
          <w:rFonts w:eastAsia="仿宋_GB2312"/>
          <w:bCs/>
          <w:color w:val="0D0D0D"/>
        </w:rPr>
      </w:pPr>
      <w:r w:rsidRPr="00223961">
        <w:rPr>
          <w:rFonts w:eastAsia="仿宋_GB2312"/>
          <w:bCs/>
          <w:color w:val="0D0D0D"/>
        </w:rPr>
        <w:t>本项目新建的业务系统将参照公安部《信息系统安全保护等级定级指南》进行定级，定级方法如下图。</w:t>
      </w:r>
    </w:p>
    <w:p w:rsidR="00F23813" w:rsidRPr="00223961" w:rsidRDefault="00F23813" w:rsidP="00F23813">
      <w:pPr>
        <w:pStyle w:val="afff0"/>
        <w:keepNext/>
        <w:spacing w:line="360" w:lineRule="auto"/>
        <w:jc w:val="center"/>
        <w:rPr>
          <w:rFonts w:ascii="Times New Roman" w:hAnsi="Times New Roman"/>
          <w:color w:val="000000"/>
        </w:rPr>
      </w:pPr>
      <w:r>
        <w:rPr>
          <w:rFonts w:ascii="Times New Roman" w:hAnsi="Times New Roman"/>
          <w:noProof/>
          <w:color w:val="000000"/>
        </w:rPr>
        <w:lastRenderedPageBreak/>
        <w:drawing>
          <wp:inline distT="0" distB="0" distL="0" distR="0">
            <wp:extent cx="4337050" cy="32702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679" r="8861"/>
                    <a:stretch>
                      <a:fillRect/>
                    </a:stretch>
                  </pic:blipFill>
                  <pic:spPr bwMode="auto">
                    <a:xfrm>
                      <a:off x="0" y="0"/>
                      <a:ext cx="4337050" cy="327025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color w:val="000000"/>
          <w:sz w:val="21"/>
          <w:szCs w:val="21"/>
        </w:rPr>
      </w:pPr>
      <w:bookmarkStart w:id="57" w:name="_Toc438458861"/>
      <w:bookmarkStart w:id="58" w:name="_Toc458440261"/>
      <w:bookmarkStart w:id="59" w:name="_Toc469647571"/>
      <w:bookmarkStart w:id="60" w:name="_Toc493770622"/>
      <w:r w:rsidRPr="00223961">
        <w:rPr>
          <w:rFonts w:ascii="Times New Roman" w:hAnsi="Times New Roman"/>
          <w:color w:val="000000"/>
          <w:sz w:val="21"/>
          <w:szCs w:val="21"/>
        </w:rPr>
        <w:t>安全系统定级方法图</w:t>
      </w:r>
      <w:bookmarkEnd w:id="57"/>
      <w:bookmarkEnd w:id="58"/>
      <w:bookmarkEnd w:id="59"/>
      <w:bookmarkEnd w:id="60"/>
    </w:p>
    <w:p w:rsidR="00F23813" w:rsidRPr="00223961" w:rsidRDefault="00F23813" w:rsidP="00F23813">
      <w:pPr>
        <w:ind w:firstLineChars="200" w:firstLine="480"/>
        <w:rPr>
          <w:rFonts w:eastAsia="仿宋_GB2312"/>
          <w:bCs/>
          <w:color w:val="0D0D0D"/>
        </w:rPr>
      </w:pPr>
      <w:r w:rsidRPr="00223961">
        <w:rPr>
          <w:rFonts w:eastAsia="仿宋_GB2312"/>
          <w:bCs/>
          <w:color w:val="0D0D0D"/>
        </w:rPr>
        <w:t>按照信息系统所属类型、业务信息类型、信息系统服务范围和业务依赖程度对安全域赋值。</w:t>
      </w:r>
    </w:p>
    <w:p w:rsidR="00F23813" w:rsidRPr="00223961" w:rsidRDefault="00F23813" w:rsidP="00F23813">
      <w:pPr>
        <w:ind w:firstLineChars="200" w:firstLine="480"/>
        <w:rPr>
          <w:rFonts w:eastAsia="仿宋_GB2312"/>
          <w:bCs/>
          <w:color w:val="0D0D0D"/>
        </w:rPr>
      </w:pPr>
      <w:r w:rsidRPr="00223961">
        <w:rPr>
          <w:rFonts w:eastAsia="仿宋_GB2312"/>
          <w:bCs/>
          <w:color w:val="0D0D0D"/>
        </w:rPr>
        <w:t>按照业务信息安全性和业务服务保证性对系统进行定级，业务信息安全性等级体现信息资产重要性，业务服务保证性等级体现信息系统服务重要性。</w:t>
      </w:r>
    </w:p>
    <w:p w:rsidR="00F23813" w:rsidRPr="00223961" w:rsidRDefault="00F23813" w:rsidP="00F23813">
      <w:pPr>
        <w:ind w:firstLineChars="200" w:firstLine="480"/>
        <w:rPr>
          <w:rFonts w:eastAsia="仿宋_GB2312"/>
          <w:bCs/>
          <w:color w:val="0D0D0D"/>
        </w:rPr>
      </w:pPr>
      <w:r w:rsidRPr="00223961">
        <w:rPr>
          <w:rFonts w:eastAsia="仿宋_GB2312"/>
          <w:bCs/>
          <w:color w:val="0D0D0D"/>
        </w:rPr>
        <w:t>由两个定级指标的较高者确定安全域安全保护等级。</w:t>
      </w:r>
    </w:p>
    <w:p w:rsidR="00F23813" w:rsidRPr="00223961" w:rsidRDefault="00F23813" w:rsidP="00F23813">
      <w:pPr>
        <w:ind w:firstLineChars="200" w:firstLine="480"/>
        <w:rPr>
          <w:rFonts w:eastAsia="仿宋_GB2312"/>
          <w:bCs/>
          <w:color w:val="0D0D0D"/>
        </w:rPr>
      </w:pPr>
      <w:r w:rsidRPr="00223961">
        <w:rPr>
          <w:rFonts w:eastAsia="仿宋_GB2312"/>
          <w:bCs/>
          <w:color w:val="0D0D0D"/>
        </w:rPr>
        <w:t>由业务数据的最高等级确定安全保护等级。</w:t>
      </w:r>
    </w:p>
    <w:p w:rsidR="00F23813" w:rsidRDefault="00F23813" w:rsidP="00F23813">
      <w:pPr>
        <w:ind w:firstLineChars="200" w:firstLine="480"/>
        <w:rPr>
          <w:rFonts w:eastAsia="仿宋_GB2312"/>
          <w:bCs/>
          <w:color w:val="0D0D0D"/>
        </w:rPr>
      </w:pPr>
      <w:r w:rsidRPr="00223961">
        <w:rPr>
          <w:rFonts w:eastAsia="仿宋_GB2312"/>
          <w:bCs/>
          <w:color w:val="0D0D0D"/>
        </w:rPr>
        <w:t>根据上述方法，本次建设安防专网各系统的安全定级如下：</w:t>
      </w:r>
    </w:p>
    <w:p w:rsidR="00F23813" w:rsidRPr="00223961" w:rsidRDefault="00F23813" w:rsidP="00F23813">
      <w:pPr>
        <w:ind w:firstLineChars="200" w:firstLine="480"/>
        <w:rPr>
          <w:rFonts w:eastAsia="仿宋_GB2312"/>
          <w:bCs/>
          <w:color w:val="0D0D0D"/>
        </w:rPr>
      </w:pPr>
    </w:p>
    <w:p w:rsidR="00F23813" w:rsidRPr="00223961" w:rsidRDefault="00F23813" w:rsidP="00F23813">
      <w:pPr>
        <w:pStyle w:val="af6"/>
        <w:keepNext/>
        <w:jc w:val="center"/>
        <w:rPr>
          <w:rFonts w:ascii="Times New Roman" w:hAnsi="Times New Roman"/>
          <w:color w:val="000000"/>
          <w:sz w:val="21"/>
          <w:szCs w:val="21"/>
        </w:rPr>
      </w:pPr>
      <w:bookmarkStart w:id="61" w:name="_Toc469647651"/>
      <w:bookmarkStart w:id="62" w:name="_Toc493770712"/>
      <w:r w:rsidRPr="00223961">
        <w:rPr>
          <w:rFonts w:ascii="Times New Roman" w:hAnsi="Times New Roman"/>
          <w:color w:val="000000"/>
          <w:sz w:val="21"/>
          <w:szCs w:val="21"/>
        </w:rPr>
        <w:t>安防专网业务应用系统安全定级表</w:t>
      </w:r>
      <w:bookmarkEnd w:id="61"/>
      <w:bookmarkEnd w:id="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5"/>
        <w:gridCol w:w="1158"/>
        <w:gridCol w:w="725"/>
        <w:gridCol w:w="1305"/>
        <w:gridCol w:w="1156"/>
        <w:gridCol w:w="723"/>
        <w:gridCol w:w="1277"/>
        <w:gridCol w:w="1226"/>
        <w:gridCol w:w="919"/>
      </w:tblGrid>
      <w:tr w:rsidR="00F23813" w:rsidRPr="00BE13FB" w:rsidTr="00B65CB8">
        <w:trPr>
          <w:trHeight w:val="270"/>
          <w:tblHeader/>
        </w:trPr>
        <w:tc>
          <w:tcPr>
            <w:tcW w:w="374" w:type="pct"/>
            <w:vMerge w:val="restar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序号</w:t>
            </w:r>
          </w:p>
        </w:tc>
        <w:tc>
          <w:tcPr>
            <w:tcW w:w="631" w:type="pct"/>
            <w:vMerge w:val="restar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业务类别</w:t>
            </w:r>
          </w:p>
        </w:tc>
        <w:tc>
          <w:tcPr>
            <w:tcW w:w="1735" w:type="pct"/>
            <w:gridSpan w:val="3"/>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业务信息安全破坏时的影响</w:t>
            </w:r>
          </w:p>
        </w:tc>
        <w:tc>
          <w:tcPr>
            <w:tcW w:w="1758" w:type="pct"/>
            <w:gridSpan w:val="3"/>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系统服务破坏时的影响</w:t>
            </w:r>
          </w:p>
        </w:tc>
        <w:tc>
          <w:tcPr>
            <w:tcW w:w="501"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总等级</w:t>
            </w:r>
          </w:p>
        </w:tc>
      </w:tr>
      <w:tr w:rsidR="00F23813" w:rsidRPr="00BE13FB" w:rsidTr="00B65CB8">
        <w:trPr>
          <w:trHeight w:val="557"/>
          <w:tblHeader/>
        </w:trPr>
        <w:tc>
          <w:tcPr>
            <w:tcW w:w="374" w:type="pct"/>
            <w:vMerge/>
            <w:shd w:val="clear" w:color="auto" w:fill="auto"/>
            <w:vAlign w:val="center"/>
          </w:tcPr>
          <w:p w:rsidR="00F23813" w:rsidRPr="00BE13FB" w:rsidRDefault="00F23813" w:rsidP="00B65CB8">
            <w:pPr>
              <w:widowControl/>
              <w:snapToGrid w:val="0"/>
              <w:jc w:val="left"/>
              <w:rPr>
                <w:rFonts w:ascii="宋体" w:hAnsi="宋体"/>
                <w:b/>
                <w:bCs/>
                <w:color w:val="000000"/>
                <w:sz w:val="21"/>
                <w:szCs w:val="21"/>
              </w:rPr>
            </w:pPr>
          </w:p>
        </w:tc>
        <w:tc>
          <w:tcPr>
            <w:tcW w:w="631" w:type="pct"/>
            <w:vMerge/>
            <w:shd w:val="clear" w:color="auto" w:fill="auto"/>
            <w:vAlign w:val="center"/>
          </w:tcPr>
          <w:p w:rsidR="00F23813" w:rsidRPr="00BE13FB" w:rsidRDefault="00F23813" w:rsidP="00B65CB8">
            <w:pPr>
              <w:widowControl/>
              <w:snapToGrid w:val="0"/>
              <w:jc w:val="left"/>
              <w:rPr>
                <w:rFonts w:ascii="宋体" w:hAnsi="宋体"/>
                <w:b/>
                <w:bCs/>
                <w:color w:val="000000"/>
                <w:sz w:val="21"/>
                <w:szCs w:val="21"/>
              </w:rPr>
            </w:pPr>
          </w:p>
        </w:tc>
        <w:tc>
          <w:tcPr>
            <w:tcW w:w="395"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赋值</w:t>
            </w:r>
          </w:p>
        </w:tc>
        <w:tc>
          <w:tcPr>
            <w:tcW w:w="711"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所侵害的</w:t>
            </w:r>
          </w:p>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客体</w:t>
            </w:r>
          </w:p>
        </w:tc>
        <w:tc>
          <w:tcPr>
            <w:tcW w:w="630"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对相应客体的侵害程度</w:t>
            </w:r>
          </w:p>
        </w:tc>
        <w:tc>
          <w:tcPr>
            <w:tcW w:w="394"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赋值</w:t>
            </w:r>
          </w:p>
        </w:tc>
        <w:tc>
          <w:tcPr>
            <w:tcW w:w="696"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所侵害的</w:t>
            </w:r>
          </w:p>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客体</w:t>
            </w:r>
          </w:p>
        </w:tc>
        <w:tc>
          <w:tcPr>
            <w:tcW w:w="668"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对相应客体的侵害程度</w:t>
            </w:r>
          </w:p>
        </w:tc>
        <w:tc>
          <w:tcPr>
            <w:tcW w:w="501" w:type="pct"/>
            <w:shd w:val="clear" w:color="auto" w:fill="auto"/>
            <w:vAlign w:val="center"/>
          </w:tcPr>
          <w:p w:rsidR="00F23813" w:rsidRPr="00BE13FB" w:rsidRDefault="00F23813" w:rsidP="00B65CB8">
            <w:pPr>
              <w:widowControl/>
              <w:snapToGrid w:val="0"/>
              <w:jc w:val="center"/>
              <w:rPr>
                <w:rFonts w:ascii="宋体" w:hAnsi="宋体"/>
                <w:b/>
                <w:bCs/>
                <w:color w:val="000000"/>
                <w:sz w:val="21"/>
                <w:szCs w:val="21"/>
              </w:rPr>
            </w:pPr>
            <w:r w:rsidRPr="00BE13FB">
              <w:rPr>
                <w:rFonts w:ascii="宋体" w:hAnsi="宋体"/>
                <w:b/>
                <w:bCs/>
                <w:color w:val="000000"/>
                <w:sz w:val="21"/>
                <w:szCs w:val="21"/>
              </w:rPr>
              <w:t>取两者高者</w:t>
            </w:r>
          </w:p>
        </w:tc>
      </w:tr>
      <w:tr w:rsidR="00F23813" w:rsidRPr="00BE13FB" w:rsidTr="00B65CB8">
        <w:trPr>
          <w:trHeight w:val="299"/>
        </w:trPr>
        <w:tc>
          <w:tcPr>
            <w:tcW w:w="37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63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视频监控系统</w:t>
            </w:r>
          </w:p>
        </w:tc>
        <w:tc>
          <w:tcPr>
            <w:tcW w:w="395"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c>
          <w:tcPr>
            <w:tcW w:w="71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30"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39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c>
          <w:tcPr>
            <w:tcW w:w="696"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68"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501"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r>
      <w:tr w:rsidR="00F23813" w:rsidRPr="00BE13FB" w:rsidTr="00B65CB8">
        <w:trPr>
          <w:trHeight w:val="166"/>
        </w:trPr>
        <w:tc>
          <w:tcPr>
            <w:tcW w:w="37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c>
          <w:tcPr>
            <w:tcW w:w="63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门禁系统</w:t>
            </w:r>
          </w:p>
        </w:tc>
        <w:tc>
          <w:tcPr>
            <w:tcW w:w="395"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c>
          <w:tcPr>
            <w:tcW w:w="71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30"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39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696"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68"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501"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2</w:t>
            </w:r>
          </w:p>
        </w:tc>
      </w:tr>
      <w:tr w:rsidR="00F23813" w:rsidRPr="00BE13FB" w:rsidTr="00B65CB8">
        <w:trPr>
          <w:trHeight w:val="315"/>
        </w:trPr>
        <w:tc>
          <w:tcPr>
            <w:tcW w:w="37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lastRenderedPageBreak/>
              <w:t>3</w:t>
            </w:r>
          </w:p>
        </w:tc>
        <w:tc>
          <w:tcPr>
            <w:tcW w:w="63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能效管理系统</w:t>
            </w:r>
          </w:p>
        </w:tc>
        <w:tc>
          <w:tcPr>
            <w:tcW w:w="395"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71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30"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39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696"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68"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501"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r>
      <w:tr w:rsidR="00F23813" w:rsidRPr="00BE13FB" w:rsidTr="00B65CB8">
        <w:trPr>
          <w:trHeight w:val="337"/>
        </w:trPr>
        <w:tc>
          <w:tcPr>
            <w:tcW w:w="37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4</w:t>
            </w:r>
          </w:p>
        </w:tc>
        <w:tc>
          <w:tcPr>
            <w:tcW w:w="63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IBMS系统</w:t>
            </w:r>
          </w:p>
        </w:tc>
        <w:tc>
          <w:tcPr>
            <w:tcW w:w="395"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711"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30"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394"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c>
          <w:tcPr>
            <w:tcW w:w="696"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社会秩序、公共利益</w:t>
            </w:r>
          </w:p>
        </w:tc>
        <w:tc>
          <w:tcPr>
            <w:tcW w:w="668" w:type="pct"/>
            <w:shd w:val="clear" w:color="auto" w:fill="auto"/>
            <w:vAlign w:val="center"/>
          </w:tcPr>
          <w:p w:rsidR="00F23813" w:rsidRPr="00BE13FB" w:rsidRDefault="00F23813" w:rsidP="00B65CB8">
            <w:pPr>
              <w:widowControl/>
              <w:snapToGrid w:val="0"/>
              <w:jc w:val="left"/>
              <w:rPr>
                <w:rFonts w:ascii="宋体" w:hAnsi="宋体"/>
                <w:color w:val="000000"/>
                <w:sz w:val="21"/>
                <w:szCs w:val="21"/>
              </w:rPr>
            </w:pPr>
            <w:r w:rsidRPr="00BE13FB">
              <w:rPr>
                <w:rFonts w:ascii="宋体" w:hAnsi="宋体"/>
                <w:color w:val="000000"/>
                <w:sz w:val="21"/>
                <w:szCs w:val="21"/>
              </w:rPr>
              <w:t>一般损害</w:t>
            </w:r>
          </w:p>
        </w:tc>
        <w:tc>
          <w:tcPr>
            <w:tcW w:w="501" w:type="pct"/>
            <w:shd w:val="clear" w:color="auto" w:fill="auto"/>
            <w:vAlign w:val="center"/>
          </w:tcPr>
          <w:p w:rsidR="00F23813" w:rsidRPr="00BE13FB" w:rsidRDefault="00F23813" w:rsidP="00B65CB8">
            <w:pPr>
              <w:widowControl/>
              <w:snapToGrid w:val="0"/>
              <w:jc w:val="center"/>
              <w:rPr>
                <w:rFonts w:ascii="宋体" w:hAnsi="宋体"/>
                <w:color w:val="000000"/>
                <w:sz w:val="21"/>
                <w:szCs w:val="21"/>
              </w:rPr>
            </w:pPr>
            <w:r w:rsidRPr="00BE13FB">
              <w:rPr>
                <w:rFonts w:ascii="宋体" w:hAnsi="宋体"/>
                <w:color w:val="000000"/>
                <w:sz w:val="21"/>
                <w:szCs w:val="21"/>
              </w:rPr>
              <w:t>1</w:t>
            </w:r>
          </w:p>
        </w:tc>
      </w:tr>
    </w:tbl>
    <w:p w:rsidR="00F23813" w:rsidRPr="00223961" w:rsidRDefault="00F23813" w:rsidP="00F23813">
      <w:pPr>
        <w:ind w:firstLineChars="200" w:firstLine="480"/>
        <w:rPr>
          <w:rFonts w:eastAsia="仿宋_GB2312"/>
          <w:bCs/>
          <w:color w:val="0D0D0D"/>
        </w:rPr>
      </w:pPr>
      <w:r w:rsidRPr="00223961">
        <w:rPr>
          <w:rFonts w:eastAsia="仿宋_GB2312"/>
          <w:bCs/>
          <w:color w:val="0D0D0D"/>
        </w:rPr>
        <w:t>根据上述系统定级，本次建设安防</w:t>
      </w:r>
      <w:r w:rsidRPr="00223961">
        <w:rPr>
          <w:rFonts w:eastAsia="仿宋_GB2312" w:hint="eastAsia"/>
          <w:bCs/>
          <w:color w:val="0D0D0D"/>
        </w:rPr>
        <w:t>专网</w:t>
      </w:r>
      <w:r w:rsidRPr="00223961">
        <w:rPr>
          <w:rFonts w:eastAsia="仿宋_GB2312"/>
          <w:bCs/>
          <w:color w:val="0D0D0D"/>
        </w:rPr>
        <w:t>区的各安全区均按照等保二级进行安全防护。</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lastRenderedPageBreak/>
        <w:t>安全体系设计</w:t>
      </w:r>
    </w:p>
    <w:p w:rsidR="00F23813" w:rsidRPr="00223961" w:rsidRDefault="00F23813" w:rsidP="00F23813">
      <w:pPr>
        <w:keepNext/>
        <w:jc w:val="center"/>
      </w:pPr>
      <w:r>
        <w:object w:dxaOrig="14281" w:dyaOrig="16801">
          <v:shape id="_x0000_i1033" type="#_x0000_t75" style="width:447.5pt;height:526.7pt" o:ole="">
            <v:imagedata r:id="rId30" o:title=""/>
          </v:shape>
          <o:OLEObject Type="Embed" ProgID="Visio.Drawing.15" ShapeID="_x0000_i1033" DrawAspect="Content" ObjectID="_1588684240" r:id="rId31"/>
        </w:object>
      </w:r>
    </w:p>
    <w:p w:rsidR="00F23813" w:rsidRPr="00223961" w:rsidRDefault="00F23813" w:rsidP="00F23813">
      <w:pPr>
        <w:pStyle w:val="af6"/>
        <w:jc w:val="center"/>
        <w:rPr>
          <w:rFonts w:ascii="Times New Roman" w:hAnsi="Times New Roman"/>
          <w:color w:val="000000"/>
          <w:sz w:val="21"/>
          <w:szCs w:val="21"/>
        </w:rPr>
      </w:pPr>
      <w:bookmarkStart w:id="63" w:name="_Toc493770623"/>
      <w:r w:rsidRPr="00223961">
        <w:rPr>
          <w:rFonts w:ascii="Times New Roman" w:hAnsi="Times New Roman"/>
          <w:color w:val="000000"/>
          <w:sz w:val="21"/>
          <w:szCs w:val="21"/>
        </w:rPr>
        <w:t>安防专网区安全系统拓扑图</w:t>
      </w:r>
      <w:bookmarkEnd w:id="63"/>
    </w:p>
    <w:p w:rsidR="00F23813" w:rsidRPr="00223961" w:rsidRDefault="00F23813" w:rsidP="00F23813">
      <w:pPr>
        <w:pStyle w:val="5"/>
        <w:numPr>
          <w:ilvl w:val="4"/>
          <w:numId w:val="3"/>
        </w:numPr>
        <w:tabs>
          <w:tab w:val="clear" w:pos="2710"/>
        </w:tabs>
        <w:spacing w:before="0" w:after="0"/>
        <w:ind w:left="1134" w:hanging="1134"/>
        <w:rPr>
          <w:color w:val="000000"/>
        </w:rPr>
      </w:pPr>
      <w:r w:rsidRPr="00223961">
        <w:rPr>
          <w:color w:val="000000"/>
        </w:rPr>
        <w:t>基础安全防护设计</w:t>
      </w:r>
    </w:p>
    <w:p w:rsidR="00F23813" w:rsidRPr="00223961" w:rsidRDefault="00F23813" w:rsidP="00F23813">
      <w:pPr>
        <w:pStyle w:val="5"/>
        <w:numPr>
          <w:ilvl w:val="5"/>
          <w:numId w:val="3"/>
        </w:numPr>
      </w:pPr>
      <w:r w:rsidRPr="00223961">
        <w:t>防火墙</w:t>
      </w:r>
    </w:p>
    <w:p w:rsidR="00F23813" w:rsidRPr="003B171D" w:rsidRDefault="00F23813" w:rsidP="00F23813">
      <w:pPr>
        <w:ind w:firstLine="560"/>
        <w:rPr>
          <w:rFonts w:eastAsia="仿宋_GB2312"/>
          <w:color w:val="000000"/>
          <w:szCs w:val="24"/>
        </w:rPr>
      </w:pPr>
      <w:r w:rsidRPr="003B171D">
        <w:rPr>
          <w:rFonts w:eastAsia="仿宋_GB2312" w:hint="eastAsia"/>
          <w:color w:val="000000"/>
          <w:szCs w:val="24"/>
        </w:rPr>
        <w:t>1</w:t>
      </w:r>
      <w:r w:rsidRPr="003B171D">
        <w:rPr>
          <w:rFonts w:eastAsia="仿宋_GB2312" w:hint="eastAsia"/>
          <w:color w:val="000000"/>
          <w:szCs w:val="24"/>
        </w:rPr>
        <w:t>、</w:t>
      </w:r>
      <w:r w:rsidRPr="003B171D">
        <w:rPr>
          <w:rFonts w:eastAsia="仿宋_GB2312"/>
          <w:color w:val="000000"/>
          <w:szCs w:val="24"/>
        </w:rPr>
        <w:t>核心节点</w:t>
      </w:r>
    </w:p>
    <w:p w:rsidR="00F23813" w:rsidRPr="003B171D" w:rsidRDefault="00F23813" w:rsidP="00F23813">
      <w:pPr>
        <w:ind w:firstLine="560"/>
        <w:rPr>
          <w:rFonts w:eastAsia="仿宋_GB2312"/>
          <w:color w:val="000000"/>
          <w:szCs w:val="24"/>
        </w:rPr>
      </w:pPr>
      <w:r w:rsidRPr="003B171D">
        <w:rPr>
          <w:rFonts w:eastAsia="仿宋_GB2312"/>
          <w:color w:val="000000"/>
          <w:szCs w:val="24"/>
        </w:rPr>
        <w:lastRenderedPageBreak/>
        <w:t>在安防专网核心节点的核心交换区部署</w:t>
      </w:r>
      <w:r w:rsidRPr="003B171D">
        <w:rPr>
          <w:rFonts w:eastAsia="仿宋_GB2312" w:hint="eastAsia"/>
          <w:color w:val="000000"/>
          <w:szCs w:val="24"/>
        </w:rPr>
        <w:t>A</w:t>
      </w:r>
      <w:r w:rsidRPr="003B171D">
        <w:rPr>
          <w:rFonts w:eastAsia="仿宋_GB2312"/>
          <w:color w:val="000000"/>
          <w:szCs w:val="24"/>
        </w:rPr>
        <w:t>类防火墙，连接网络接入区的路由器和核心交换区的核心交换机。</w:t>
      </w:r>
    </w:p>
    <w:p w:rsidR="00F23813" w:rsidRPr="003B171D" w:rsidRDefault="00F23813" w:rsidP="00F23813">
      <w:pPr>
        <w:ind w:firstLine="560"/>
        <w:rPr>
          <w:rFonts w:eastAsia="仿宋_GB2312"/>
          <w:color w:val="000000"/>
          <w:szCs w:val="24"/>
        </w:rPr>
      </w:pPr>
      <w:r w:rsidRPr="003B171D">
        <w:rPr>
          <w:rFonts w:eastAsia="仿宋_GB2312"/>
          <w:color w:val="000000"/>
          <w:szCs w:val="24"/>
        </w:rPr>
        <w:t>在安防专网核心节点的安防应用区部署</w:t>
      </w:r>
      <w:r w:rsidRPr="003B171D">
        <w:rPr>
          <w:rFonts w:eastAsia="仿宋_GB2312" w:hint="eastAsia"/>
          <w:color w:val="000000"/>
          <w:szCs w:val="24"/>
        </w:rPr>
        <w:t>A</w:t>
      </w:r>
      <w:r w:rsidRPr="003B171D">
        <w:rPr>
          <w:rFonts w:eastAsia="仿宋_GB2312"/>
          <w:color w:val="000000"/>
          <w:szCs w:val="24"/>
        </w:rPr>
        <w:t>类防火墙</w:t>
      </w:r>
      <w:r w:rsidR="007D2B3E">
        <w:rPr>
          <w:rFonts w:eastAsia="仿宋_GB2312" w:hint="eastAsia"/>
          <w:color w:val="000000"/>
          <w:szCs w:val="24"/>
        </w:rPr>
        <w:t>，</w:t>
      </w:r>
      <w:r w:rsidRPr="003B171D">
        <w:rPr>
          <w:rFonts w:eastAsia="仿宋_GB2312"/>
          <w:color w:val="000000"/>
          <w:szCs w:val="24"/>
        </w:rPr>
        <w:t>连接安防应用区的交换机和核心交换区的核心交换机</w:t>
      </w:r>
      <w:r w:rsidR="007D2B3E">
        <w:rPr>
          <w:rFonts w:eastAsia="仿宋_GB2312" w:hint="eastAsia"/>
          <w:color w:val="000000"/>
          <w:szCs w:val="24"/>
        </w:rPr>
        <w:t>。</w:t>
      </w:r>
    </w:p>
    <w:p w:rsidR="00F23813" w:rsidRPr="003B171D" w:rsidRDefault="00F23813" w:rsidP="00F23813">
      <w:pPr>
        <w:ind w:firstLine="560"/>
        <w:rPr>
          <w:rFonts w:eastAsia="仿宋_GB2312"/>
          <w:color w:val="000000"/>
          <w:szCs w:val="24"/>
        </w:rPr>
      </w:pPr>
      <w:r w:rsidRPr="003B171D">
        <w:rPr>
          <w:rFonts w:eastAsia="仿宋_GB2312" w:hint="eastAsia"/>
          <w:color w:val="000000"/>
          <w:szCs w:val="24"/>
        </w:rPr>
        <w:t>2</w:t>
      </w:r>
      <w:r w:rsidRPr="003B171D">
        <w:rPr>
          <w:rFonts w:eastAsia="仿宋_GB2312" w:hint="eastAsia"/>
          <w:color w:val="000000"/>
          <w:szCs w:val="24"/>
        </w:rPr>
        <w:t>、</w:t>
      </w:r>
      <w:r w:rsidRPr="003B171D">
        <w:rPr>
          <w:rFonts w:eastAsia="仿宋_GB2312"/>
          <w:color w:val="000000"/>
          <w:szCs w:val="24"/>
        </w:rPr>
        <w:t>接入节点</w:t>
      </w:r>
    </w:p>
    <w:p w:rsidR="00F23813" w:rsidRPr="003B171D" w:rsidRDefault="00F23813" w:rsidP="00F23813">
      <w:pPr>
        <w:ind w:firstLine="560"/>
        <w:rPr>
          <w:rFonts w:eastAsia="仿宋_GB2312"/>
          <w:color w:val="000000"/>
          <w:szCs w:val="24"/>
        </w:rPr>
      </w:pPr>
      <w:r>
        <w:rPr>
          <w:rFonts w:eastAsia="仿宋_GB2312" w:hint="eastAsia"/>
          <w:color w:val="000000"/>
          <w:szCs w:val="24"/>
        </w:rPr>
        <w:t>地安门西大街</w:t>
      </w:r>
      <w:r w:rsidRPr="003B171D">
        <w:rPr>
          <w:rFonts w:eastAsia="仿宋_GB2312" w:hint="eastAsia"/>
          <w:color w:val="000000"/>
          <w:szCs w:val="24"/>
        </w:rPr>
        <w:t>除</w:t>
      </w:r>
      <w:r>
        <w:rPr>
          <w:rFonts w:eastAsia="仿宋_GB2312" w:hint="eastAsia"/>
          <w:color w:val="000000"/>
          <w:szCs w:val="24"/>
        </w:rPr>
        <w:t>核心节点</w:t>
      </w:r>
      <w:r w:rsidRPr="003B171D">
        <w:rPr>
          <w:rFonts w:eastAsia="仿宋_GB2312" w:hint="eastAsia"/>
          <w:color w:val="000000"/>
          <w:szCs w:val="24"/>
        </w:rPr>
        <w:t>外，</w:t>
      </w:r>
      <w:r>
        <w:rPr>
          <w:rFonts w:eastAsia="仿宋_GB2312" w:hint="eastAsia"/>
          <w:color w:val="000000"/>
          <w:szCs w:val="24"/>
        </w:rPr>
        <w:t>其余节点</w:t>
      </w:r>
      <w:r w:rsidRPr="003B171D">
        <w:rPr>
          <w:rFonts w:eastAsia="仿宋_GB2312" w:hint="eastAsia"/>
          <w:color w:val="000000"/>
          <w:szCs w:val="24"/>
        </w:rPr>
        <w:t>各部署</w:t>
      </w:r>
      <w:r w:rsidRPr="003B171D">
        <w:rPr>
          <w:rFonts w:eastAsia="仿宋_GB2312" w:hint="eastAsia"/>
          <w:color w:val="000000"/>
          <w:szCs w:val="24"/>
        </w:rPr>
        <w:t>1</w:t>
      </w:r>
      <w:r w:rsidRPr="003B171D">
        <w:rPr>
          <w:rFonts w:eastAsia="仿宋_GB2312" w:hint="eastAsia"/>
          <w:color w:val="000000"/>
          <w:szCs w:val="24"/>
        </w:rPr>
        <w:t>台</w:t>
      </w:r>
      <w:r w:rsidRPr="003B171D">
        <w:rPr>
          <w:rFonts w:eastAsia="仿宋_GB2312" w:hint="eastAsia"/>
          <w:color w:val="000000"/>
          <w:szCs w:val="24"/>
        </w:rPr>
        <w:t>B</w:t>
      </w:r>
      <w:r w:rsidRPr="003B171D">
        <w:rPr>
          <w:rFonts w:eastAsia="仿宋_GB2312"/>
          <w:color w:val="000000"/>
          <w:szCs w:val="24"/>
        </w:rPr>
        <w:t>类防火墙</w:t>
      </w:r>
      <w:r w:rsidRPr="003B171D">
        <w:rPr>
          <w:rFonts w:eastAsia="仿宋_GB2312" w:hint="eastAsia"/>
          <w:color w:val="000000"/>
          <w:szCs w:val="24"/>
        </w:rPr>
        <w:t>，</w:t>
      </w:r>
      <w:r w:rsidRPr="003B171D">
        <w:rPr>
          <w:rFonts w:eastAsia="仿宋_GB2312"/>
          <w:color w:val="000000"/>
          <w:szCs w:val="24"/>
        </w:rPr>
        <w:t>通过百兆电口</w:t>
      </w:r>
      <w:r w:rsidRPr="003B171D">
        <w:rPr>
          <w:rFonts w:eastAsia="仿宋_GB2312" w:hint="eastAsia"/>
          <w:color w:val="000000"/>
          <w:szCs w:val="24"/>
        </w:rPr>
        <w:t>上</w:t>
      </w:r>
      <w:r w:rsidRPr="003B171D">
        <w:rPr>
          <w:rFonts w:eastAsia="仿宋_GB2312"/>
          <w:color w:val="000000"/>
          <w:szCs w:val="24"/>
        </w:rPr>
        <w:t>连</w:t>
      </w:r>
      <w:r w:rsidRPr="003B171D">
        <w:rPr>
          <w:rFonts w:eastAsia="仿宋_GB2312" w:hint="eastAsia"/>
          <w:color w:val="000000"/>
          <w:szCs w:val="24"/>
        </w:rPr>
        <w:t>接入</w:t>
      </w:r>
      <w:r w:rsidRPr="003B171D">
        <w:rPr>
          <w:rFonts w:eastAsia="仿宋_GB2312"/>
          <w:color w:val="000000"/>
          <w:szCs w:val="24"/>
        </w:rPr>
        <w:t>路由器</w:t>
      </w:r>
      <w:r w:rsidRPr="003B171D">
        <w:rPr>
          <w:rFonts w:eastAsia="仿宋_GB2312" w:hint="eastAsia"/>
          <w:color w:val="000000"/>
          <w:szCs w:val="24"/>
        </w:rPr>
        <w:t>，</w:t>
      </w:r>
      <w:r w:rsidRPr="003B171D">
        <w:rPr>
          <w:rFonts w:eastAsia="仿宋_GB2312"/>
          <w:color w:val="000000"/>
          <w:szCs w:val="24"/>
        </w:rPr>
        <w:t>下连接入交换机。</w:t>
      </w:r>
    </w:p>
    <w:p w:rsidR="00F23813" w:rsidRPr="00467B20" w:rsidRDefault="00F23813" w:rsidP="00F23813">
      <w:pPr>
        <w:pStyle w:val="5"/>
        <w:numPr>
          <w:ilvl w:val="5"/>
          <w:numId w:val="3"/>
        </w:numPr>
      </w:pPr>
      <w:r w:rsidRPr="00467B20">
        <w:t>入侵检测</w:t>
      </w:r>
    </w:p>
    <w:p w:rsidR="00F23813" w:rsidRDefault="00F23813" w:rsidP="00F23813">
      <w:pPr>
        <w:ind w:firstLineChars="200" w:firstLine="480"/>
        <w:rPr>
          <w:rFonts w:eastAsia="仿宋_GB2312"/>
          <w:szCs w:val="24"/>
        </w:rPr>
      </w:pPr>
      <w:r>
        <w:rPr>
          <w:rFonts w:eastAsia="仿宋_GB2312" w:hint="eastAsia"/>
          <w:szCs w:val="24"/>
        </w:rPr>
        <w:t>1</w:t>
      </w:r>
      <w:r>
        <w:rPr>
          <w:rFonts w:eastAsia="仿宋_GB2312" w:hint="eastAsia"/>
          <w:szCs w:val="24"/>
        </w:rPr>
        <w:t>、核心</w:t>
      </w:r>
      <w:r>
        <w:rPr>
          <w:rFonts w:eastAsia="仿宋_GB2312"/>
          <w:szCs w:val="24"/>
        </w:rPr>
        <w:t>节点</w:t>
      </w:r>
    </w:p>
    <w:p w:rsidR="00F23813" w:rsidRDefault="00F23813" w:rsidP="00F23813">
      <w:pPr>
        <w:ind w:firstLineChars="200" w:firstLine="480"/>
        <w:rPr>
          <w:rFonts w:eastAsia="仿宋_GB2312"/>
          <w:szCs w:val="24"/>
        </w:rPr>
      </w:pPr>
      <w:r w:rsidRPr="00223961">
        <w:rPr>
          <w:rFonts w:eastAsia="仿宋_GB2312"/>
          <w:szCs w:val="24"/>
        </w:rPr>
        <w:t>在安防专网的核心节点的安全防护区部署</w:t>
      </w:r>
      <w:r>
        <w:rPr>
          <w:rFonts w:eastAsia="仿宋_GB2312"/>
          <w:szCs w:val="24"/>
        </w:rPr>
        <w:t>1</w:t>
      </w:r>
      <w:r>
        <w:rPr>
          <w:rFonts w:eastAsia="仿宋_GB2312" w:hint="eastAsia"/>
          <w:szCs w:val="24"/>
        </w:rPr>
        <w:t>台</w:t>
      </w:r>
      <w:r>
        <w:rPr>
          <w:rFonts w:eastAsia="仿宋_GB2312"/>
          <w:szCs w:val="24"/>
        </w:rPr>
        <w:t>A</w:t>
      </w:r>
      <w:r>
        <w:rPr>
          <w:rFonts w:eastAsia="仿宋_GB2312"/>
          <w:szCs w:val="24"/>
        </w:rPr>
        <w:t>类</w:t>
      </w:r>
      <w:r w:rsidRPr="00223961">
        <w:rPr>
          <w:rFonts w:eastAsia="仿宋_GB2312"/>
          <w:szCs w:val="24"/>
        </w:rPr>
        <w:t>入侵检测系统，与核心交换机旁路连接。</w:t>
      </w:r>
    </w:p>
    <w:p w:rsidR="00F23813" w:rsidRDefault="00F23813" w:rsidP="00F23813">
      <w:pPr>
        <w:ind w:firstLineChars="200" w:firstLine="480"/>
        <w:rPr>
          <w:rFonts w:eastAsia="仿宋_GB2312"/>
          <w:szCs w:val="24"/>
        </w:rPr>
      </w:pPr>
      <w:r>
        <w:rPr>
          <w:rFonts w:eastAsia="仿宋_GB2312" w:hint="eastAsia"/>
          <w:szCs w:val="24"/>
        </w:rPr>
        <w:t>2</w:t>
      </w:r>
      <w:r>
        <w:rPr>
          <w:rFonts w:eastAsia="仿宋_GB2312" w:hint="eastAsia"/>
          <w:szCs w:val="24"/>
        </w:rPr>
        <w:t>、</w:t>
      </w:r>
      <w:r>
        <w:rPr>
          <w:rFonts w:eastAsia="仿宋_GB2312"/>
          <w:szCs w:val="24"/>
        </w:rPr>
        <w:t>接入节点</w:t>
      </w:r>
    </w:p>
    <w:p w:rsidR="00F23813" w:rsidRPr="00223961" w:rsidRDefault="00F23813" w:rsidP="00F23813">
      <w:pPr>
        <w:ind w:firstLineChars="200" w:firstLine="480"/>
        <w:rPr>
          <w:rFonts w:eastAsia="仿宋_GB2312"/>
          <w:szCs w:val="24"/>
        </w:rPr>
      </w:pPr>
      <w:r>
        <w:rPr>
          <w:rFonts w:eastAsia="仿宋_GB2312" w:hint="eastAsia"/>
          <w:szCs w:val="24"/>
        </w:rPr>
        <w:t>地安门西大街</w:t>
      </w:r>
      <w:r w:rsidRPr="00563CE7">
        <w:rPr>
          <w:rFonts w:eastAsia="仿宋_GB2312" w:hint="eastAsia"/>
          <w:szCs w:val="24"/>
        </w:rPr>
        <w:t>除</w:t>
      </w:r>
      <w:r>
        <w:rPr>
          <w:rFonts w:eastAsia="仿宋_GB2312" w:hint="eastAsia"/>
          <w:szCs w:val="24"/>
        </w:rPr>
        <w:t>核心节点</w:t>
      </w:r>
      <w:r w:rsidRPr="00563CE7">
        <w:rPr>
          <w:rFonts w:eastAsia="仿宋_GB2312" w:hint="eastAsia"/>
          <w:szCs w:val="24"/>
        </w:rPr>
        <w:t>外，</w:t>
      </w:r>
      <w:r>
        <w:rPr>
          <w:rFonts w:eastAsia="仿宋_GB2312" w:hint="eastAsia"/>
          <w:szCs w:val="24"/>
        </w:rPr>
        <w:t>15</w:t>
      </w:r>
      <w:r w:rsidRPr="00563CE7">
        <w:rPr>
          <w:rFonts w:eastAsia="仿宋_GB2312" w:hint="eastAsia"/>
          <w:szCs w:val="24"/>
        </w:rPr>
        <w:t>个接入单位各</w:t>
      </w:r>
      <w:r>
        <w:rPr>
          <w:rFonts w:eastAsia="仿宋_GB2312" w:hint="eastAsia"/>
          <w:szCs w:val="24"/>
        </w:rPr>
        <w:t>部署</w:t>
      </w:r>
      <w:r w:rsidRPr="00563CE7">
        <w:rPr>
          <w:rFonts w:eastAsia="仿宋_GB2312" w:hint="eastAsia"/>
          <w:szCs w:val="24"/>
        </w:rPr>
        <w:t>1</w:t>
      </w:r>
      <w:r w:rsidRPr="00563CE7">
        <w:rPr>
          <w:rFonts w:eastAsia="仿宋_GB2312" w:hint="eastAsia"/>
          <w:szCs w:val="24"/>
        </w:rPr>
        <w:t>台</w:t>
      </w:r>
      <w:r>
        <w:rPr>
          <w:rFonts w:eastAsia="仿宋_GB2312" w:hint="eastAsia"/>
          <w:szCs w:val="24"/>
        </w:rPr>
        <w:t>B</w:t>
      </w:r>
      <w:r>
        <w:rPr>
          <w:rFonts w:eastAsia="仿宋_GB2312"/>
          <w:szCs w:val="24"/>
        </w:rPr>
        <w:t>类入侵检测</w:t>
      </w:r>
      <w:r>
        <w:rPr>
          <w:rFonts w:eastAsia="仿宋_GB2312" w:hint="eastAsia"/>
          <w:szCs w:val="24"/>
        </w:rPr>
        <w:t>系统</w:t>
      </w:r>
      <w:r>
        <w:rPr>
          <w:rFonts w:eastAsia="仿宋_GB2312"/>
          <w:szCs w:val="24"/>
        </w:rPr>
        <w:t>，</w:t>
      </w:r>
      <w:r w:rsidRPr="00563CE7">
        <w:rPr>
          <w:rFonts w:eastAsia="仿宋_GB2312" w:hint="eastAsia"/>
          <w:szCs w:val="24"/>
        </w:rPr>
        <w:t>与</w:t>
      </w:r>
      <w:r w:rsidR="007D2B3E">
        <w:rPr>
          <w:rFonts w:eastAsia="仿宋_GB2312" w:hint="eastAsia"/>
          <w:szCs w:val="24"/>
        </w:rPr>
        <w:t>接入</w:t>
      </w:r>
      <w:r w:rsidRPr="00563CE7">
        <w:rPr>
          <w:rFonts w:eastAsia="仿宋_GB2312" w:hint="eastAsia"/>
          <w:szCs w:val="24"/>
        </w:rPr>
        <w:t>交换机旁路连接。</w:t>
      </w:r>
    </w:p>
    <w:p w:rsidR="00F23813" w:rsidRPr="00467B20" w:rsidRDefault="00F23813" w:rsidP="00F23813">
      <w:pPr>
        <w:pStyle w:val="5"/>
        <w:numPr>
          <w:ilvl w:val="5"/>
          <w:numId w:val="3"/>
        </w:numPr>
      </w:pPr>
      <w:r w:rsidRPr="00467B20">
        <w:t>漏洞扫描</w:t>
      </w:r>
    </w:p>
    <w:p w:rsidR="00F23813" w:rsidRPr="00223961" w:rsidRDefault="00F23813" w:rsidP="00F23813">
      <w:pPr>
        <w:ind w:firstLineChars="200" w:firstLine="480"/>
        <w:rPr>
          <w:rFonts w:eastAsia="仿宋_GB2312"/>
          <w:szCs w:val="24"/>
        </w:rPr>
      </w:pPr>
      <w:r w:rsidRPr="00223961">
        <w:rPr>
          <w:rFonts w:eastAsia="仿宋_GB2312"/>
          <w:szCs w:val="24"/>
        </w:rPr>
        <w:t>在安防专网的核心节点的安全防护区部署</w:t>
      </w:r>
      <w:r w:rsidRPr="00223961">
        <w:rPr>
          <w:rFonts w:eastAsia="仿宋_GB2312"/>
          <w:szCs w:val="24"/>
        </w:rPr>
        <w:t>1</w:t>
      </w:r>
      <w:r w:rsidRPr="00223961">
        <w:rPr>
          <w:rFonts w:eastAsia="仿宋_GB2312"/>
          <w:szCs w:val="24"/>
        </w:rPr>
        <w:t>台，与核心交换机旁路连接。</w:t>
      </w:r>
    </w:p>
    <w:p w:rsidR="00F23813" w:rsidRPr="00467B20" w:rsidRDefault="00F23813" w:rsidP="00F23813">
      <w:pPr>
        <w:pStyle w:val="5"/>
        <w:numPr>
          <w:ilvl w:val="5"/>
          <w:numId w:val="3"/>
        </w:numPr>
      </w:pPr>
      <w:r w:rsidRPr="00467B20">
        <w:t>网络防病毒</w:t>
      </w:r>
    </w:p>
    <w:p w:rsidR="00F23813" w:rsidRPr="00223961" w:rsidRDefault="00F23813" w:rsidP="00F23813">
      <w:pPr>
        <w:ind w:firstLineChars="200" w:firstLine="480"/>
        <w:rPr>
          <w:rFonts w:eastAsia="仿宋_GB2312"/>
          <w:szCs w:val="24"/>
        </w:rPr>
      </w:pPr>
      <w:r w:rsidRPr="00223961">
        <w:rPr>
          <w:rFonts w:eastAsia="仿宋_GB2312"/>
          <w:szCs w:val="24"/>
        </w:rPr>
        <w:t>在安防专网核心节点的安全管理区部署网络防病毒系统</w:t>
      </w:r>
      <w:r w:rsidRPr="00223961">
        <w:rPr>
          <w:rFonts w:eastAsia="仿宋_GB2312"/>
          <w:szCs w:val="24"/>
        </w:rPr>
        <w:t>1</w:t>
      </w:r>
      <w:r w:rsidRPr="00223961">
        <w:rPr>
          <w:rFonts w:eastAsia="仿宋_GB2312"/>
          <w:szCs w:val="24"/>
        </w:rPr>
        <w:t>套。</w:t>
      </w:r>
    </w:p>
    <w:p w:rsidR="00F23813" w:rsidRPr="00467B20" w:rsidRDefault="00F23813" w:rsidP="00F23813">
      <w:pPr>
        <w:pStyle w:val="5"/>
        <w:numPr>
          <w:ilvl w:val="5"/>
          <w:numId w:val="3"/>
        </w:numPr>
      </w:pPr>
      <w:r w:rsidRPr="00467B20">
        <w:t>主机安全防护</w:t>
      </w:r>
    </w:p>
    <w:p w:rsidR="00F23813" w:rsidRPr="00223961" w:rsidRDefault="00F23813" w:rsidP="00F23813">
      <w:pPr>
        <w:ind w:firstLineChars="200" w:firstLine="480"/>
        <w:rPr>
          <w:rFonts w:eastAsia="仿宋_GB2312"/>
          <w:szCs w:val="24"/>
        </w:rPr>
      </w:pPr>
      <w:r w:rsidRPr="00223961">
        <w:rPr>
          <w:rFonts w:eastAsia="仿宋_GB2312"/>
          <w:szCs w:val="24"/>
        </w:rPr>
        <w:t>在安防专网的核心节点的安全管理区部署主机安全防护系统</w:t>
      </w:r>
      <w:r w:rsidRPr="00223961">
        <w:rPr>
          <w:rFonts w:eastAsia="仿宋_GB2312"/>
          <w:szCs w:val="24"/>
        </w:rPr>
        <w:t>1</w:t>
      </w:r>
      <w:r w:rsidRPr="00223961">
        <w:rPr>
          <w:rFonts w:eastAsia="仿宋_GB2312"/>
          <w:szCs w:val="24"/>
        </w:rPr>
        <w:t>套。</w:t>
      </w:r>
    </w:p>
    <w:p w:rsidR="00F23813" w:rsidRPr="00467B20" w:rsidRDefault="00F23813" w:rsidP="00F23813">
      <w:pPr>
        <w:pStyle w:val="5"/>
        <w:numPr>
          <w:ilvl w:val="5"/>
          <w:numId w:val="3"/>
        </w:numPr>
      </w:pPr>
      <w:r w:rsidRPr="00467B20">
        <w:t>终端安全管理</w:t>
      </w:r>
    </w:p>
    <w:p w:rsidR="00F23813" w:rsidRPr="00223961" w:rsidRDefault="00F23813" w:rsidP="00F23813">
      <w:pPr>
        <w:ind w:firstLineChars="200" w:firstLine="480"/>
        <w:rPr>
          <w:rFonts w:eastAsia="仿宋_GB2312"/>
          <w:szCs w:val="24"/>
        </w:rPr>
      </w:pPr>
      <w:r w:rsidRPr="00223961">
        <w:rPr>
          <w:rFonts w:eastAsia="仿宋_GB2312"/>
          <w:szCs w:val="24"/>
        </w:rPr>
        <w:t>在安防专网的核心节点的安全管理区部署终端安全管理系统</w:t>
      </w:r>
      <w:r w:rsidRPr="00223961">
        <w:rPr>
          <w:rFonts w:eastAsia="仿宋_GB2312"/>
          <w:szCs w:val="24"/>
        </w:rPr>
        <w:t>1</w:t>
      </w:r>
      <w:r w:rsidRPr="00223961">
        <w:rPr>
          <w:rFonts w:eastAsia="仿宋_GB2312"/>
          <w:szCs w:val="24"/>
        </w:rPr>
        <w:t>套。</w:t>
      </w:r>
    </w:p>
    <w:p w:rsidR="00F23813" w:rsidRPr="00467B20" w:rsidRDefault="00F23813" w:rsidP="00F23813">
      <w:pPr>
        <w:pStyle w:val="40"/>
        <w:numPr>
          <w:ilvl w:val="3"/>
          <w:numId w:val="3"/>
        </w:numPr>
        <w:spacing w:before="0" w:after="0"/>
        <w:ind w:left="852" w:firstLineChars="0" w:hanging="852"/>
        <w:rPr>
          <w:rFonts w:ascii="Times New Roman" w:hAnsi="Times New Roman"/>
        </w:rPr>
      </w:pPr>
      <w:r w:rsidRPr="00467B20">
        <w:rPr>
          <w:rFonts w:ascii="Times New Roman" w:hAnsi="Times New Roman"/>
        </w:rPr>
        <w:t>安全审计设计</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color w:val="000000"/>
        </w:rPr>
        <w:t>网络审计系统</w:t>
      </w:r>
    </w:p>
    <w:p w:rsidR="00F23813" w:rsidRPr="00223961" w:rsidRDefault="00F23813" w:rsidP="00F23813">
      <w:pPr>
        <w:ind w:firstLineChars="200" w:firstLine="480"/>
        <w:rPr>
          <w:rFonts w:eastAsia="仿宋_GB2312"/>
          <w:szCs w:val="24"/>
        </w:rPr>
      </w:pPr>
      <w:r w:rsidRPr="00223961">
        <w:rPr>
          <w:rFonts w:eastAsia="仿宋_GB2312"/>
          <w:szCs w:val="24"/>
        </w:rPr>
        <w:t>在</w:t>
      </w:r>
      <w:r>
        <w:rPr>
          <w:rFonts w:eastAsia="仿宋_GB2312" w:hint="eastAsia"/>
          <w:szCs w:val="24"/>
        </w:rPr>
        <w:t>核心节点</w:t>
      </w:r>
      <w:r>
        <w:rPr>
          <w:rFonts w:eastAsia="仿宋_GB2312"/>
          <w:szCs w:val="24"/>
        </w:rPr>
        <w:t>安防机房</w:t>
      </w:r>
      <w:r w:rsidRPr="00223961">
        <w:rPr>
          <w:rFonts w:eastAsia="仿宋_GB2312"/>
          <w:szCs w:val="24"/>
        </w:rPr>
        <w:t>的安防交换区部署</w:t>
      </w:r>
      <w:r w:rsidRPr="00223961">
        <w:rPr>
          <w:rFonts w:eastAsia="仿宋_GB2312"/>
          <w:szCs w:val="24"/>
        </w:rPr>
        <w:t>1</w:t>
      </w:r>
      <w:r w:rsidRPr="00223961">
        <w:rPr>
          <w:rFonts w:eastAsia="仿宋_GB2312"/>
          <w:szCs w:val="24"/>
        </w:rPr>
        <w:t>台，与核心交换机旁路连接。</w:t>
      </w:r>
    </w:p>
    <w:p w:rsidR="00F23813" w:rsidRPr="00211168" w:rsidRDefault="00F23813" w:rsidP="00F23813">
      <w:pPr>
        <w:ind w:firstLine="560"/>
        <w:rPr>
          <w:rFonts w:ascii="仿宋_GB2312" w:eastAsia="仿宋_GB2312"/>
          <w:color w:val="000000"/>
          <w:szCs w:val="24"/>
        </w:rPr>
      </w:pPr>
    </w:p>
    <w:p w:rsidR="00F23813" w:rsidRPr="00676D5E" w:rsidRDefault="00F23813" w:rsidP="00F23813">
      <w:pPr>
        <w:pStyle w:val="20"/>
        <w:numPr>
          <w:ilvl w:val="2"/>
          <w:numId w:val="3"/>
        </w:numPr>
        <w:spacing w:before="0" w:after="0"/>
        <w:rPr>
          <w:rFonts w:ascii="Times New Roman" w:hAnsi="Times New Roman"/>
          <w:color w:val="000000"/>
          <w:sz w:val="28"/>
        </w:rPr>
      </w:pPr>
      <w:bookmarkStart w:id="64" w:name="_Toc511221239"/>
      <w:r w:rsidRPr="00676D5E">
        <w:rPr>
          <w:rFonts w:ascii="Times New Roman" w:hAnsi="Times New Roman" w:hint="eastAsia"/>
          <w:color w:val="000000"/>
          <w:sz w:val="28"/>
        </w:rPr>
        <w:lastRenderedPageBreak/>
        <w:t>安防系统建设需求</w:t>
      </w:r>
      <w:bookmarkEnd w:id="64"/>
    </w:p>
    <w:p w:rsidR="00F23813" w:rsidRPr="00223961" w:rsidRDefault="00F23813" w:rsidP="00F23813">
      <w:pPr>
        <w:pStyle w:val="afffffffff7"/>
        <w:ind w:firstLine="480"/>
        <w:rPr>
          <w:rFonts w:eastAsia="仿宋_GB2312"/>
        </w:rPr>
      </w:pPr>
      <w:r w:rsidRPr="00223961">
        <w:rPr>
          <w:rFonts w:eastAsia="仿宋_GB2312"/>
        </w:rPr>
        <w:t>安防系统集中管理平台建设后实现分级管理，各</w:t>
      </w:r>
      <w:r w:rsidRPr="00223961">
        <w:rPr>
          <w:rFonts w:eastAsia="仿宋_GB2312" w:hint="eastAsia"/>
        </w:rPr>
        <w:t>节点</w:t>
      </w:r>
      <w:r>
        <w:rPr>
          <w:rFonts w:eastAsia="仿宋_GB2312" w:hint="eastAsia"/>
        </w:rPr>
        <w:t>与</w:t>
      </w:r>
      <w:r>
        <w:rPr>
          <w:rFonts w:eastAsia="仿宋_GB2312"/>
        </w:rPr>
        <w:t>下属节点的安防系统构成</w:t>
      </w:r>
      <w:r>
        <w:rPr>
          <w:rFonts w:eastAsia="仿宋_GB2312" w:hint="eastAsia"/>
        </w:rPr>
        <w:t>二级</w:t>
      </w:r>
      <w:r w:rsidRPr="00223961">
        <w:rPr>
          <w:rFonts w:eastAsia="仿宋_GB2312"/>
        </w:rPr>
        <w:t>安防系统管理平台，再与</w:t>
      </w:r>
      <w:r>
        <w:rPr>
          <w:rFonts w:eastAsia="仿宋_GB2312" w:hint="eastAsia"/>
        </w:rPr>
        <w:t>一级</w:t>
      </w:r>
      <w:r w:rsidRPr="00223961">
        <w:rPr>
          <w:rFonts w:eastAsia="仿宋_GB2312"/>
        </w:rPr>
        <w:t>安防系统管理平台通过</w:t>
      </w:r>
      <w:r>
        <w:rPr>
          <w:rFonts w:eastAsia="仿宋_GB2312"/>
        </w:rPr>
        <w:t>进行对接。</w:t>
      </w:r>
      <w:r>
        <w:rPr>
          <w:rFonts w:eastAsia="仿宋_GB2312" w:hint="eastAsia"/>
        </w:rPr>
        <w:t>一二级管理</w:t>
      </w:r>
      <w:r>
        <w:rPr>
          <w:rFonts w:eastAsia="仿宋_GB2312"/>
        </w:rPr>
        <w:t>平台</w:t>
      </w:r>
      <w:r w:rsidRPr="00223961">
        <w:rPr>
          <w:rFonts w:eastAsia="仿宋_GB2312"/>
        </w:rPr>
        <w:t>可实现对下属</w:t>
      </w:r>
      <w:r w:rsidRPr="00223961">
        <w:rPr>
          <w:rFonts w:eastAsia="仿宋_GB2312" w:hint="eastAsia"/>
        </w:rPr>
        <w:t>单位</w:t>
      </w:r>
      <w:r w:rsidRPr="00223961">
        <w:rPr>
          <w:rFonts w:eastAsia="仿宋_GB2312"/>
        </w:rPr>
        <w:t>的安防系统进行监控、监管、督导、审查等功能；各</w:t>
      </w:r>
      <w:r w:rsidRPr="00223961">
        <w:rPr>
          <w:rFonts w:eastAsia="仿宋_GB2312" w:hint="eastAsia"/>
        </w:rPr>
        <w:t>单位</w:t>
      </w:r>
      <w:r w:rsidRPr="00223961">
        <w:rPr>
          <w:rFonts w:eastAsia="仿宋_GB2312"/>
        </w:rPr>
        <w:t>实现实时监控、应急响应、应急处理等功能。</w:t>
      </w:r>
    </w:p>
    <w:p w:rsidR="00F23813" w:rsidRPr="00223961" w:rsidRDefault="00F23813" w:rsidP="00F23813">
      <w:pPr>
        <w:pStyle w:val="afffffffff7"/>
        <w:ind w:firstLine="480"/>
        <w:rPr>
          <w:rFonts w:eastAsia="仿宋_GB2312"/>
        </w:rPr>
      </w:pPr>
      <w:r>
        <w:rPr>
          <w:rFonts w:eastAsia="仿宋_GB2312"/>
        </w:rPr>
        <w:t>安防</w:t>
      </w:r>
      <w:r>
        <w:rPr>
          <w:rFonts w:eastAsia="仿宋_GB2312" w:hint="eastAsia"/>
        </w:rPr>
        <w:t>系统</w:t>
      </w:r>
      <w:r w:rsidRPr="00223961">
        <w:rPr>
          <w:rFonts w:eastAsia="仿宋_GB2312"/>
        </w:rPr>
        <w:t>主要子系统有：视频监控系统</w:t>
      </w:r>
      <w:r>
        <w:rPr>
          <w:rFonts w:eastAsia="仿宋_GB2312" w:hint="eastAsia"/>
        </w:rPr>
        <w:t>、</w:t>
      </w:r>
      <w:r w:rsidRPr="00223961">
        <w:rPr>
          <w:rFonts w:eastAsia="仿宋_GB2312"/>
        </w:rPr>
        <w:t>值班巡更管理系统、门禁系统</w:t>
      </w:r>
      <w:r>
        <w:rPr>
          <w:rFonts w:eastAsia="仿宋_GB2312" w:hint="eastAsia"/>
        </w:rPr>
        <w:t>、周界报警系统、能效管理系统</w:t>
      </w:r>
      <w:r w:rsidRPr="00223961">
        <w:rPr>
          <w:rFonts w:eastAsia="仿宋_GB2312"/>
        </w:rPr>
        <w:t>等。</w:t>
      </w:r>
    </w:p>
    <w:p w:rsidR="00F23813" w:rsidRPr="00467B20" w:rsidRDefault="00F23813" w:rsidP="00F23813">
      <w:pPr>
        <w:pStyle w:val="40"/>
        <w:numPr>
          <w:ilvl w:val="3"/>
          <w:numId w:val="3"/>
        </w:numPr>
        <w:spacing w:before="0" w:after="0"/>
        <w:ind w:left="852" w:firstLineChars="0" w:hanging="852"/>
        <w:rPr>
          <w:rFonts w:ascii="Times New Roman" w:hAnsi="Times New Roman"/>
        </w:rPr>
      </w:pPr>
      <w:bookmarkStart w:id="65" w:name="_Toc493770536"/>
      <w:r w:rsidRPr="00467B20">
        <w:rPr>
          <w:rFonts w:ascii="Times New Roman" w:hAnsi="Times New Roman"/>
        </w:rPr>
        <w:t>一级安防系统管理平台建设</w:t>
      </w:r>
      <w:bookmarkEnd w:id="65"/>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rFonts w:hint="eastAsia"/>
          <w:color w:val="000000"/>
        </w:rPr>
        <w:t>设计概述</w:t>
      </w:r>
    </w:p>
    <w:p w:rsidR="00F23813" w:rsidRPr="00223961" w:rsidRDefault="00F23813" w:rsidP="00F23813">
      <w:pPr>
        <w:pStyle w:val="afffffffff7"/>
        <w:ind w:firstLine="480"/>
        <w:rPr>
          <w:rFonts w:eastAsia="仿宋_GB2312"/>
        </w:rPr>
      </w:pPr>
      <w:r w:rsidRPr="00223961">
        <w:rPr>
          <w:rFonts w:eastAsia="仿宋_GB2312"/>
        </w:rPr>
        <w:t>一级安防系统</w:t>
      </w:r>
      <w:r w:rsidRPr="00223961">
        <w:rPr>
          <w:rFonts w:eastAsia="仿宋_GB2312" w:hint="eastAsia"/>
        </w:rPr>
        <w:t>管理</w:t>
      </w:r>
      <w:r w:rsidRPr="00223961">
        <w:rPr>
          <w:rFonts w:eastAsia="仿宋_GB2312"/>
        </w:rPr>
        <w:t>平台通过</w:t>
      </w:r>
      <w:r>
        <w:rPr>
          <w:rFonts w:eastAsia="仿宋_GB2312" w:hint="eastAsia"/>
        </w:rPr>
        <w:t>对</w:t>
      </w:r>
      <w:r w:rsidRPr="00223961">
        <w:rPr>
          <w:rFonts w:eastAsia="仿宋_GB2312" w:hint="eastAsia"/>
        </w:rPr>
        <w:t>各</w:t>
      </w:r>
      <w:r w:rsidRPr="00223961">
        <w:rPr>
          <w:rFonts w:eastAsia="仿宋_GB2312"/>
        </w:rPr>
        <w:t>二级安防</w:t>
      </w:r>
      <w:r w:rsidRPr="00223961">
        <w:rPr>
          <w:rFonts w:eastAsia="仿宋_GB2312" w:hint="eastAsia"/>
        </w:rPr>
        <w:t>管理平台</w:t>
      </w:r>
      <w:r>
        <w:rPr>
          <w:rFonts w:eastAsia="仿宋_GB2312" w:hint="eastAsia"/>
        </w:rPr>
        <w:t>的</w:t>
      </w:r>
      <w:r>
        <w:rPr>
          <w:rFonts w:eastAsia="仿宋_GB2312"/>
        </w:rPr>
        <w:t>接入管理</w:t>
      </w:r>
      <w:r w:rsidRPr="00223961">
        <w:rPr>
          <w:rFonts w:eastAsia="仿宋_GB2312"/>
        </w:rPr>
        <w:t>，</w:t>
      </w:r>
      <w:r w:rsidRPr="00223961">
        <w:rPr>
          <w:rFonts w:eastAsia="仿宋_GB2312" w:hint="eastAsia"/>
        </w:rPr>
        <w:t>实现一点</w:t>
      </w:r>
      <w:r w:rsidRPr="00223961">
        <w:rPr>
          <w:rFonts w:eastAsia="仿宋_GB2312"/>
        </w:rPr>
        <w:t>纵览全局的</w:t>
      </w:r>
      <w:r w:rsidRPr="00223961">
        <w:rPr>
          <w:rFonts w:eastAsia="仿宋_GB2312" w:hint="eastAsia"/>
        </w:rPr>
        <w:t>功能</w:t>
      </w:r>
      <w:r w:rsidRPr="00223961">
        <w:rPr>
          <w:rFonts w:eastAsia="仿宋_GB2312"/>
        </w:rPr>
        <w:t>，</w:t>
      </w:r>
      <w:r w:rsidRPr="00223961">
        <w:rPr>
          <w:rFonts w:eastAsia="仿宋_GB2312" w:hint="eastAsia"/>
        </w:rPr>
        <w:t>从</w:t>
      </w:r>
      <w:r w:rsidRPr="00223961">
        <w:rPr>
          <w:rFonts w:eastAsia="仿宋_GB2312"/>
        </w:rPr>
        <w:t>技术手段上有效的支撑对</w:t>
      </w:r>
      <w:r w:rsidRPr="00223961">
        <w:rPr>
          <w:rFonts w:eastAsia="仿宋_GB2312" w:hint="eastAsia"/>
        </w:rPr>
        <w:t>后勤各</w:t>
      </w:r>
      <w:r w:rsidRPr="00223961">
        <w:rPr>
          <w:rFonts w:eastAsia="仿宋_GB2312"/>
        </w:rPr>
        <w:t>单位</w:t>
      </w:r>
      <w:r w:rsidRPr="00223961">
        <w:rPr>
          <w:rFonts w:eastAsia="仿宋_GB2312" w:hint="eastAsia"/>
        </w:rPr>
        <w:t>的</w:t>
      </w:r>
      <w:r w:rsidRPr="00223961">
        <w:rPr>
          <w:rFonts w:eastAsia="仿宋_GB2312"/>
        </w:rPr>
        <w:t>管理</w:t>
      </w:r>
      <w:r w:rsidRPr="00223961">
        <w:rPr>
          <w:rFonts w:eastAsia="仿宋_GB2312" w:hint="eastAsia"/>
        </w:rPr>
        <w:t>。</w:t>
      </w:r>
      <w:r>
        <w:rPr>
          <w:rFonts w:eastAsia="仿宋_GB2312" w:hint="eastAsia"/>
        </w:rPr>
        <w:t>本次</w:t>
      </w:r>
      <w:r>
        <w:rPr>
          <w:rFonts w:eastAsia="仿宋_GB2312"/>
        </w:rPr>
        <w:t>一级安防平台的建设</w:t>
      </w:r>
      <w:r>
        <w:rPr>
          <w:rFonts w:eastAsia="仿宋_GB2312" w:hint="eastAsia"/>
        </w:rPr>
        <w:t>主要</w:t>
      </w:r>
      <w:r>
        <w:rPr>
          <w:rFonts w:eastAsia="仿宋_GB2312"/>
        </w:rPr>
        <w:t>包含视频监控</w:t>
      </w:r>
      <w:r>
        <w:rPr>
          <w:rFonts w:eastAsia="仿宋_GB2312" w:hint="eastAsia"/>
        </w:rPr>
        <w:t>系统</w:t>
      </w:r>
      <w:r>
        <w:rPr>
          <w:rFonts w:eastAsia="仿宋_GB2312"/>
        </w:rPr>
        <w:t>和能耗监测系统两部分，</w:t>
      </w:r>
      <w:r>
        <w:rPr>
          <w:rFonts w:eastAsia="仿宋_GB2312" w:hint="eastAsia"/>
        </w:rPr>
        <w:t>因为两个</w:t>
      </w:r>
      <w:r>
        <w:rPr>
          <w:rFonts w:eastAsia="仿宋_GB2312"/>
        </w:rPr>
        <w:t>系统都能以级联的方式部署，</w:t>
      </w:r>
      <w:r>
        <w:rPr>
          <w:rFonts w:eastAsia="仿宋_GB2312" w:hint="eastAsia"/>
        </w:rPr>
        <w:t>所以</w:t>
      </w:r>
      <w:r>
        <w:rPr>
          <w:rFonts w:eastAsia="仿宋_GB2312"/>
        </w:rPr>
        <w:t>一级平台的</w:t>
      </w:r>
      <w:r>
        <w:rPr>
          <w:rFonts w:eastAsia="仿宋_GB2312" w:hint="eastAsia"/>
        </w:rPr>
        <w:t>实现</w:t>
      </w:r>
      <w:r>
        <w:rPr>
          <w:rFonts w:eastAsia="仿宋_GB2312"/>
        </w:rPr>
        <w:t>方式主要是依托在</w:t>
      </w:r>
      <w:r>
        <w:rPr>
          <w:rFonts w:eastAsia="仿宋_GB2312" w:hint="eastAsia"/>
        </w:rPr>
        <w:t>中心</w:t>
      </w:r>
      <w:r>
        <w:rPr>
          <w:rFonts w:eastAsia="仿宋_GB2312"/>
        </w:rPr>
        <w:t>点</w:t>
      </w:r>
      <w:r>
        <w:rPr>
          <w:rFonts w:eastAsia="仿宋_GB2312" w:hint="eastAsia"/>
        </w:rPr>
        <w:t>地安门</w:t>
      </w:r>
      <w:r>
        <w:rPr>
          <w:rFonts w:eastAsia="仿宋_GB2312"/>
        </w:rPr>
        <w:t>西大</w:t>
      </w:r>
      <w:r>
        <w:rPr>
          <w:rFonts w:eastAsia="仿宋_GB2312" w:hint="eastAsia"/>
        </w:rPr>
        <w:t>街的</w:t>
      </w:r>
      <w:r>
        <w:rPr>
          <w:rFonts w:eastAsia="仿宋_GB2312"/>
        </w:rPr>
        <w:t>视频监控系统和能效监测系统中注册管理其余各单位的视频</w:t>
      </w:r>
      <w:r>
        <w:rPr>
          <w:rFonts w:eastAsia="仿宋_GB2312" w:hint="eastAsia"/>
        </w:rPr>
        <w:t>监控系统</w:t>
      </w:r>
      <w:r>
        <w:rPr>
          <w:rFonts w:eastAsia="仿宋_GB2312"/>
        </w:rPr>
        <w:t>和能效管理</w:t>
      </w:r>
      <w:r>
        <w:rPr>
          <w:rFonts w:eastAsia="仿宋_GB2312" w:hint="eastAsia"/>
        </w:rPr>
        <w:t>系统</w:t>
      </w:r>
      <w:r>
        <w:rPr>
          <w:rFonts w:eastAsia="仿宋_GB2312"/>
        </w:rPr>
        <w:t>，</w:t>
      </w:r>
      <w:r>
        <w:rPr>
          <w:rFonts w:eastAsia="仿宋_GB2312" w:hint="eastAsia"/>
        </w:rPr>
        <w:t>地安门</w:t>
      </w:r>
      <w:r>
        <w:rPr>
          <w:rFonts w:eastAsia="仿宋_GB2312"/>
        </w:rPr>
        <w:t>西大街的</w:t>
      </w:r>
      <w:r>
        <w:rPr>
          <w:rFonts w:eastAsia="仿宋_GB2312" w:hint="eastAsia"/>
        </w:rPr>
        <w:t>视频</w:t>
      </w:r>
      <w:r>
        <w:rPr>
          <w:rFonts w:eastAsia="仿宋_GB2312"/>
        </w:rPr>
        <w:t>监控</w:t>
      </w:r>
      <w:r>
        <w:rPr>
          <w:rFonts w:eastAsia="仿宋_GB2312" w:hint="eastAsia"/>
        </w:rPr>
        <w:t>系统</w:t>
      </w:r>
      <w:r>
        <w:rPr>
          <w:rFonts w:eastAsia="仿宋_GB2312"/>
        </w:rPr>
        <w:t>和</w:t>
      </w:r>
      <w:r>
        <w:rPr>
          <w:rFonts w:eastAsia="仿宋_GB2312" w:hint="eastAsia"/>
        </w:rPr>
        <w:t>能效</w:t>
      </w:r>
      <w:r>
        <w:rPr>
          <w:rFonts w:eastAsia="仿宋_GB2312"/>
        </w:rPr>
        <w:t>监控</w:t>
      </w:r>
      <w:r>
        <w:rPr>
          <w:rFonts w:eastAsia="仿宋_GB2312" w:hint="eastAsia"/>
        </w:rPr>
        <w:t>系统</w:t>
      </w:r>
      <w:r>
        <w:rPr>
          <w:rFonts w:eastAsia="仿宋_GB2312"/>
        </w:rPr>
        <w:t>即作为二级平台的一部分服务本单位，也作为一级监控平台，可实现对各单位的管理。</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rFonts w:hint="eastAsia"/>
          <w:color w:val="000000"/>
        </w:rPr>
        <w:t>组成</w:t>
      </w:r>
    </w:p>
    <w:p w:rsidR="00F23813" w:rsidRDefault="00F23813" w:rsidP="00F23813">
      <w:pPr>
        <w:pStyle w:val="afffffffff7"/>
        <w:ind w:firstLine="480"/>
        <w:rPr>
          <w:rFonts w:eastAsia="仿宋_GB2312"/>
        </w:rPr>
      </w:pPr>
      <w:r>
        <w:rPr>
          <w:rFonts w:eastAsia="仿宋_GB2312" w:hint="eastAsia"/>
        </w:rPr>
        <w:t>一级</w:t>
      </w:r>
      <w:r>
        <w:rPr>
          <w:rFonts w:eastAsia="仿宋_GB2312"/>
        </w:rPr>
        <w:t>安防系统管理平台</w:t>
      </w:r>
      <w:r>
        <w:rPr>
          <w:rFonts w:eastAsia="仿宋_GB2312" w:hint="eastAsia"/>
        </w:rPr>
        <w:t>主要</w:t>
      </w:r>
      <w:r>
        <w:rPr>
          <w:rFonts w:eastAsia="仿宋_GB2312"/>
        </w:rPr>
        <w:t>包含视频监控系统的一级管理平台和能效管理系统的一级管理平台。</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color w:val="000000"/>
        </w:rPr>
        <w:t>视频监控</w:t>
      </w:r>
      <w:r w:rsidRPr="00467B20">
        <w:rPr>
          <w:rFonts w:hint="eastAsia"/>
          <w:color w:val="000000"/>
        </w:rPr>
        <w:t>系统</w:t>
      </w:r>
      <w:r w:rsidRPr="00467B20">
        <w:rPr>
          <w:color w:val="000000"/>
        </w:rPr>
        <w:t>一级管理平台</w:t>
      </w:r>
    </w:p>
    <w:p w:rsidR="00F23813" w:rsidRPr="00220883" w:rsidRDefault="00F23813" w:rsidP="00F23813">
      <w:pPr>
        <w:pStyle w:val="afffffffff7"/>
        <w:ind w:firstLine="480"/>
        <w:rPr>
          <w:rFonts w:eastAsia="仿宋_GB2312"/>
        </w:rPr>
      </w:pPr>
      <w:r>
        <w:rPr>
          <w:rFonts w:eastAsia="仿宋_GB2312"/>
        </w:rPr>
        <w:t>视频监控</w:t>
      </w:r>
      <w:r>
        <w:rPr>
          <w:rFonts w:eastAsia="仿宋_GB2312" w:hint="eastAsia"/>
        </w:rPr>
        <w:t>系统一级</w:t>
      </w:r>
      <w:r>
        <w:rPr>
          <w:rFonts w:eastAsia="仿宋_GB2312"/>
        </w:rPr>
        <w:t>管理平台</w:t>
      </w:r>
      <w:r>
        <w:rPr>
          <w:rFonts w:eastAsia="仿宋_GB2312" w:hint="eastAsia"/>
        </w:rPr>
        <w:t>主要是</w:t>
      </w:r>
      <w:r>
        <w:rPr>
          <w:rFonts w:eastAsia="仿宋_GB2312"/>
        </w:rPr>
        <w:t>利用</w:t>
      </w:r>
      <w:r>
        <w:rPr>
          <w:rFonts w:eastAsia="仿宋_GB2312" w:hint="eastAsia"/>
        </w:rPr>
        <w:t>在核心节点</w:t>
      </w:r>
      <w:r>
        <w:rPr>
          <w:rFonts w:eastAsia="仿宋_GB2312"/>
        </w:rPr>
        <w:t>的视频监控系统</w:t>
      </w:r>
      <w:r>
        <w:rPr>
          <w:rFonts w:eastAsia="仿宋_GB2312" w:hint="eastAsia"/>
        </w:rPr>
        <w:t>中增加管理</w:t>
      </w:r>
      <w:r>
        <w:rPr>
          <w:rFonts w:eastAsia="仿宋_GB2312"/>
        </w:rPr>
        <w:t>其他单位监控系统的功能实现。</w:t>
      </w:r>
      <w:r w:rsidRPr="00223961">
        <w:rPr>
          <w:rFonts w:eastAsia="仿宋_GB2312"/>
        </w:rPr>
        <w:t>支持将</w:t>
      </w:r>
      <w:r>
        <w:rPr>
          <w:rFonts w:eastAsia="仿宋_GB2312" w:hint="eastAsia"/>
        </w:rPr>
        <w:t>各单位</w:t>
      </w:r>
      <w:r w:rsidRPr="00223961">
        <w:rPr>
          <w:rFonts w:eastAsia="仿宋_GB2312"/>
        </w:rPr>
        <w:t>的视频监控信号接入监控中心统一监管平台，可通过大屏幕查实时视频信息，提供每个摄像头点位的平面分布图。各单位视频监控信息数据由本单位存储，统一管理平台只查看实时信号，不存储视频信息。平台可以准确无误的显示摄像机的位置，提供丰富的图像切换，轮巡控制等功能。</w:t>
      </w:r>
    </w:p>
    <w:p w:rsidR="00F23813" w:rsidRPr="00223961" w:rsidRDefault="00F23813" w:rsidP="00F23813">
      <w:pPr>
        <w:pStyle w:val="afffffffff7"/>
        <w:ind w:firstLine="480"/>
        <w:rPr>
          <w:rFonts w:eastAsia="仿宋_GB2312"/>
        </w:rPr>
      </w:pPr>
      <w:r>
        <w:rPr>
          <w:rFonts w:eastAsia="仿宋_GB2312" w:hint="eastAsia"/>
        </w:rPr>
        <w:t>一级平台可</w:t>
      </w:r>
      <w:r>
        <w:rPr>
          <w:rFonts w:eastAsia="仿宋_GB2312"/>
        </w:rPr>
        <w:t>根据授权</w:t>
      </w:r>
      <w:r w:rsidRPr="00223961">
        <w:rPr>
          <w:rFonts w:eastAsia="仿宋_GB2312"/>
        </w:rPr>
        <w:t>在监控平台调用各控制中心的前端设备，可以控制任何一台监控设备，并进行摄像机控制等。</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color w:val="000000"/>
        </w:rPr>
        <w:lastRenderedPageBreak/>
        <w:t>能效管理</w:t>
      </w:r>
      <w:r w:rsidRPr="00467B20">
        <w:rPr>
          <w:rFonts w:hint="eastAsia"/>
          <w:color w:val="000000"/>
        </w:rPr>
        <w:t>系统</w:t>
      </w:r>
      <w:r w:rsidRPr="00467B20">
        <w:rPr>
          <w:color w:val="000000"/>
        </w:rPr>
        <w:t>一级管理平台</w:t>
      </w:r>
    </w:p>
    <w:p w:rsidR="00F23813" w:rsidRPr="00223961" w:rsidRDefault="00F23813" w:rsidP="00F23813">
      <w:pPr>
        <w:pStyle w:val="afffffffff7"/>
        <w:ind w:firstLine="480"/>
        <w:rPr>
          <w:rFonts w:eastAsia="仿宋_GB2312"/>
        </w:rPr>
      </w:pPr>
      <w:r>
        <w:rPr>
          <w:rFonts w:eastAsia="仿宋_GB2312" w:hint="eastAsia"/>
        </w:rPr>
        <w:t>能效管理系统一级</w:t>
      </w:r>
      <w:r>
        <w:rPr>
          <w:rFonts w:eastAsia="仿宋_GB2312"/>
        </w:rPr>
        <w:t>管理平台</w:t>
      </w:r>
      <w:r>
        <w:rPr>
          <w:rFonts w:eastAsia="仿宋_GB2312" w:hint="eastAsia"/>
        </w:rPr>
        <w:t>主要是</w:t>
      </w:r>
      <w:r>
        <w:rPr>
          <w:rFonts w:eastAsia="仿宋_GB2312"/>
        </w:rPr>
        <w:t>利用</w:t>
      </w:r>
      <w:r>
        <w:rPr>
          <w:rFonts w:eastAsia="仿宋_GB2312" w:hint="eastAsia"/>
        </w:rPr>
        <w:t>在核心节点</w:t>
      </w:r>
      <w:r>
        <w:rPr>
          <w:rFonts w:eastAsia="仿宋_GB2312"/>
        </w:rPr>
        <w:t>的</w:t>
      </w:r>
      <w:r>
        <w:rPr>
          <w:rFonts w:eastAsia="仿宋_GB2312" w:hint="eastAsia"/>
        </w:rPr>
        <w:t>能效管理</w:t>
      </w:r>
      <w:r>
        <w:rPr>
          <w:rFonts w:eastAsia="仿宋_GB2312"/>
        </w:rPr>
        <w:t>系统</w:t>
      </w:r>
      <w:r>
        <w:rPr>
          <w:rFonts w:eastAsia="仿宋_GB2312" w:hint="eastAsia"/>
        </w:rPr>
        <w:t>中增加管理</w:t>
      </w:r>
      <w:r>
        <w:rPr>
          <w:rFonts w:eastAsia="仿宋_GB2312"/>
        </w:rPr>
        <w:t>其他单位</w:t>
      </w:r>
      <w:r>
        <w:rPr>
          <w:rFonts w:eastAsia="仿宋_GB2312" w:hint="eastAsia"/>
        </w:rPr>
        <w:t>能效管理</w:t>
      </w:r>
      <w:r>
        <w:rPr>
          <w:rFonts w:eastAsia="仿宋_GB2312"/>
        </w:rPr>
        <w:t>系统的功能实现。</w:t>
      </w:r>
      <w:r w:rsidRPr="00223961">
        <w:rPr>
          <w:rFonts w:eastAsia="仿宋_GB2312"/>
        </w:rPr>
        <w:t>能效管理一级平台主要实现能效系统的运行状态监测、数据分析评估、电子地图、能效管理等功能，实现能效监测、应急抢修管理等。</w:t>
      </w:r>
      <w:r>
        <w:rPr>
          <w:rFonts w:eastAsia="仿宋_GB2312" w:hint="eastAsia"/>
        </w:rPr>
        <w:t>通过</w:t>
      </w:r>
      <w:r w:rsidRPr="00223961">
        <w:rPr>
          <w:rFonts w:eastAsia="仿宋_GB2312"/>
        </w:rPr>
        <w:t>对系统采集的数据进行分析，对报警进行处理，制定监测报警标准，为用户提供监测报告、诊断报告、维修报告、能效报告等。</w:t>
      </w:r>
    </w:p>
    <w:p w:rsidR="00F23813" w:rsidRDefault="00F23813" w:rsidP="00F23813">
      <w:pPr>
        <w:pStyle w:val="afffffffff7"/>
        <w:ind w:firstLine="480"/>
        <w:rPr>
          <w:rFonts w:eastAsia="仿宋_GB2312"/>
        </w:rPr>
      </w:pPr>
      <w:r w:rsidRPr="00223961">
        <w:rPr>
          <w:rFonts w:eastAsia="仿宋_GB2312"/>
        </w:rPr>
        <w:t>能效系统的管理分析基于各单位的能效管理系统建设。通过汇聚各个</w:t>
      </w:r>
      <w:r>
        <w:rPr>
          <w:rFonts w:eastAsia="仿宋_GB2312" w:hint="eastAsia"/>
        </w:rPr>
        <w:t>单位</w:t>
      </w:r>
      <w:r w:rsidRPr="00223961">
        <w:rPr>
          <w:rFonts w:eastAsia="仿宋_GB2312"/>
        </w:rPr>
        <w:t>的能效管理分析系统的数据，实现集中</w:t>
      </w:r>
      <w:r>
        <w:rPr>
          <w:rFonts w:eastAsia="仿宋_GB2312"/>
        </w:rPr>
        <w:t>处理及展现。所展现的数据可以根据要求切换至大屏显示。总控制室及</w:t>
      </w:r>
      <w:r w:rsidRPr="00223961">
        <w:rPr>
          <w:rFonts w:eastAsia="仿宋_GB2312" w:hint="eastAsia"/>
        </w:rPr>
        <w:t>各节点</w:t>
      </w:r>
      <w:r w:rsidRPr="00223961">
        <w:rPr>
          <w:rFonts w:eastAsia="仿宋_GB2312"/>
        </w:rPr>
        <w:t>控制室还可以查看本单位的各项水、电、燃气实际运行指标及参数，并实现与标准值的比对，及时对有问题的指标进行预警。</w:t>
      </w:r>
    </w:p>
    <w:p w:rsidR="00F23813" w:rsidRPr="00467B20" w:rsidRDefault="00F23813" w:rsidP="00F23813">
      <w:pPr>
        <w:pStyle w:val="40"/>
        <w:numPr>
          <w:ilvl w:val="3"/>
          <w:numId w:val="3"/>
        </w:numPr>
        <w:spacing w:before="0" w:after="0"/>
        <w:ind w:left="852" w:firstLineChars="0" w:hanging="852"/>
        <w:rPr>
          <w:rFonts w:ascii="Times New Roman" w:hAnsi="Times New Roman"/>
        </w:rPr>
      </w:pPr>
      <w:bookmarkStart w:id="66" w:name="_Toc493770537"/>
      <w:r w:rsidRPr="00467B20">
        <w:rPr>
          <w:rFonts w:ascii="Times New Roman" w:hAnsi="Times New Roman"/>
        </w:rPr>
        <w:t>二级安防系统管理平台建设</w:t>
      </w:r>
      <w:bookmarkEnd w:id="66"/>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rFonts w:hint="eastAsia"/>
          <w:color w:val="000000"/>
        </w:rPr>
        <w:t>设计概述</w:t>
      </w:r>
    </w:p>
    <w:p w:rsidR="00F23813" w:rsidRDefault="00F23813" w:rsidP="00F23813">
      <w:pPr>
        <w:pStyle w:val="afffffffff7"/>
        <w:ind w:firstLine="480"/>
        <w:rPr>
          <w:rFonts w:eastAsia="仿宋_GB2312"/>
        </w:rPr>
      </w:pPr>
      <w:r>
        <w:rPr>
          <w:rFonts w:eastAsia="仿宋_GB2312" w:hint="eastAsia"/>
        </w:rPr>
        <w:t>各单位的相关安防系统构成了各单位的二级安防系统管理平台，为各单位的安全，监控、消防、预警和能效监测提供服务。</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rFonts w:hint="eastAsia"/>
          <w:color w:val="000000"/>
        </w:rPr>
        <w:t>组成</w:t>
      </w:r>
    </w:p>
    <w:p w:rsidR="00F23813" w:rsidRPr="0073323D" w:rsidRDefault="00F23813" w:rsidP="00F23813">
      <w:pPr>
        <w:pStyle w:val="afffffffff7"/>
        <w:ind w:firstLine="480"/>
        <w:rPr>
          <w:rFonts w:eastAsia="仿宋_GB2312"/>
        </w:rPr>
      </w:pPr>
      <w:r w:rsidRPr="0073323D">
        <w:rPr>
          <w:rFonts w:eastAsia="仿宋_GB2312" w:hint="eastAsia"/>
        </w:rPr>
        <w:t>各单位二级安防平台主要由视频监控系统、智能门禁管理系统、值班巡更系统、、</w:t>
      </w:r>
      <w:r>
        <w:rPr>
          <w:rFonts w:eastAsia="仿宋_GB2312" w:hint="eastAsia"/>
        </w:rPr>
        <w:t>周界</w:t>
      </w:r>
      <w:r w:rsidRPr="0073323D">
        <w:rPr>
          <w:rFonts w:eastAsia="仿宋_GB2312" w:hint="eastAsia"/>
        </w:rPr>
        <w:t>报警系统、能效管理系统</w:t>
      </w:r>
      <w:r>
        <w:rPr>
          <w:rFonts w:eastAsia="仿宋_GB2312" w:hint="eastAsia"/>
        </w:rPr>
        <w:t>等</w:t>
      </w:r>
      <w:r w:rsidRPr="0073323D">
        <w:rPr>
          <w:rFonts w:eastAsia="仿宋_GB2312" w:hint="eastAsia"/>
        </w:rPr>
        <w:t>组成。</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color w:val="000000"/>
        </w:rPr>
        <w:t>视频监控系统</w:t>
      </w:r>
    </w:p>
    <w:p w:rsidR="00F23813" w:rsidRPr="00223961" w:rsidRDefault="00F23813" w:rsidP="00F23813">
      <w:pPr>
        <w:pStyle w:val="5"/>
        <w:numPr>
          <w:ilvl w:val="5"/>
          <w:numId w:val="3"/>
        </w:numPr>
      </w:pPr>
      <w:r w:rsidRPr="00223961">
        <w:t>设计概述</w:t>
      </w:r>
    </w:p>
    <w:p w:rsidR="00F23813" w:rsidRPr="00223961" w:rsidRDefault="00F23813" w:rsidP="00F23813">
      <w:pPr>
        <w:pStyle w:val="afffffffff7"/>
        <w:ind w:firstLine="480"/>
        <w:rPr>
          <w:rFonts w:eastAsia="仿宋_GB2312"/>
        </w:rPr>
      </w:pPr>
      <w:r>
        <w:rPr>
          <w:rFonts w:eastAsia="仿宋_GB2312"/>
        </w:rPr>
        <w:t>各</w:t>
      </w:r>
      <w:r>
        <w:rPr>
          <w:rFonts w:eastAsia="仿宋_GB2312" w:hint="eastAsia"/>
        </w:rPr>
        <w:t>管理点位</w:t>
      </w:r>
      <w:r w:rsidRPr="00223961">
        <w:rPr>
          <w:rFonts w:eastAsia="仿宋_GB2312"/>
        </w:rPr>
        <w:t>根据现有视频监控系统的建设情况，进行视频监控系统的新建和改造。改造视频监控系统需根据视频监控统一监控平台接口设计规范进行接口改造，新建视频监控系统的单位需根据视频监控统一管理平台接口设计规范进行接口建设，并接入视频监控统一监控平台。</w:t>
      </w:r>
    </w:p>
    <w:p w:rsidR="00F23813" w:rsidRPr="00223961" w:rsidRDefault="00F23813" w:rsidP="00F23813">
      <w:pPr>
        <w:pStyle w:val="afffffffff7"/>
        <w:ind w:firstLine="480"/>
        <w:rPr>
          <w:rFonts w:eastAsia="仿宋_GB2312"/>
        </w:rPr>
      </w:pPr>
      <w:r w:rsidRPr="00223961">
        <w:rPr>
          <w:rFonts w:eastAsia="仿宋_GB2312"/>
        </w:rPr>
        <w:t>视频监控系统可实现对现场环境的实时监控和对现场摄像机图像的记录，可作为事后追查的有力证据，给管理提供现代化的手段。</w:t>
      </w:r>
    </w:p>
    <w:p w:rsidR="00F23813" w:rsidRPr="00223961" w:rsidRDefault="00F23813" w:rsidP="00F23813">
      <w:pPr>
        <w:pStyle w:val="afffffffff7"/>
        <w:ind w:firstLine="480"/>
        <w:rPr>
          <w:rFonts w:eastAsia="仿宋_GB2312"/>
        </w:rPr>
      </w:pPr>
      <w:r>
        <w:rPr>
          <w:rFonts w:eastAsia="仿宋_GB2312"/>
        </w:rPr>
        <w:t>视频信号由前端的摄像机通过</w:t>
      </w:r>
      <w:r>
        <w:rPr>
          <w:rFonts w:eastAsia="仿宋_GB2312" w:hint="eastAsia"/>
        </w:rPr>
        <w:t>传输</w:t>
      </w:r>
      <w:r>
        <w:rPr>
          <w:rFonts w:eastAsia="仿宋_GB2312"/>
        </w:rPr>
        <w:t>线路</w:t>
      </w:r>
      <w:r w:rsidRPr="00223961">
        <w:rPr>
          <w:rFonts w:eastAsia="仿宋_GB2312"/>
        </w:rPr>
        <w:t>传输到中心控制室，图像存储采用数字硬盘录像机，数字硬盘录像机全部接入网络，通过网络将信号传输至服务中心统一管理平台。</w:t>
      </w:r>
    </w:p>
    <w:p w:rsidR="00F23813" w:rsidRPr="00223961" w:rsidRDefault="00F23813" w:rsidP="00F23813">
      <w:pPr>
        <w:pStyle w:val="5"/>
        <w:numPr>
          <w:ilvl w:val="5"/>
          <w:numId w:val="3"/>
        </w:numPr>
      </w:pPr>
      <w:r w:rsidRPr="00223961">
        <w:lastRenderedPageBreak/>
        <w:t>系统组成</w:t>
      </w:r>
    </w:p>
    <w:p w:rsidR="00F23813" w:rsidRPr="00223961" w:rsidRDefault="00F23813" w:rsidP="00F23813">
      <w:pPr>
        <w:pStyle w:val="afffffffff7"/>
        <w:ind w:firstLine="480"/>
        <w:rPr>
          <w:rFonts w:eastAsia="仿宋_GB2312"/>
        </w:rPr>
      </w:pPr>
      <w:r w:rsidRPr="00223961">
        <w:rPr>
          <w:rFonts w:eastAsia="仿宋_GB2312"/>
        </w:rPr>
        <w:t>视频监控系统产品包含云台、</w:t>
      </w:r>
      <w:hyperlink r:id="rId32" w:tgtFrame="_blank" w:history="1">
        <w:r w:rsidRPr="00223961">
          <w:rPr>
            <w:rFonts w:eastAsia="仿宋_GB2312"/>
          </w:rPr>
          <w:t>云台解码器</w:t>
        </w:r>
      </w:hyperlink>
      <w:r w:rsidRPr="00223961">
        <w:rPr>
          <w:rFonts w:eastAsia="仿宋_GB2312"/>
        </w:rPr>
        <w:t>、</w:t>
      </w:r>
      <w:hyperlink r:id="rId33" w:tgtFrame="_blank" w:history="1">
        <w:r>
          <w:rPr>
            <w:rFonts w:eastAsia="仿宋_GB2312" w:hint="eastAsia"/>
          </w:rPr>
          <w:t>拼控设备</w:t>
        </w:r>
      </w:hyperlink>
      <w:r w:rsidRPr="00223961">
        <w:rPr>
          <w:rFonts w:eastAsia="仿宋_GB2312"/>
        </w:rPr>
        <w:t>，</w:t>
      </w:r>
      <w:hyperlink r:id="rId34" w:tgtFrame="_blank" w:history="1">
        <w:r w:rsidRPr="00223961">
          <w:rPr>
            <w:rFonts w:eastAsia="仿宋_GB2312"/>
          </w:rPr>
          <w:t>硬盘录像机</w:t>
        </w:r>
      </w:hyperlink>
      <w:r w:rsidRPr="00223961">
        <w:rPr>
          <w:rFonts w:eastAsia="仿宋_GB2312"/>
        </w:rPr>
        <w:t>、</w:t>
      </w:r>
      <w:hyperlink r:id="rId35" w:tgtFrame="_blank" w:history="1">
        <w:r w:rsidRPr="00223961">
          <w:rPr>
            <w:rFonts w:eastAsia="仿宋_GB2312"/>
          </w:rPr>
          <w:t>监控摄像机</w:t>
        </w:r>
      </w:hyperlink>
      <w:r w:rsidRPr="00223961">
        <w:rPr>
          <w:rFonts w:eastAsia="仿宋_GB2312"/>
        </w:rPr>
        <w:t>、镜头、支架。视频监控系统组成部分包括监控前端、管理中心、监控中心、</w:t>
      </w:r>
      <w:r w:rsidRPr="00223961">
        <w:rPr>
          <w:rFonts w:eastAsia="仿宋_GB2312"/>
        </w:rPr>
        <w:t>PC</w:t>
      </w:r>
      <w:r w:rsidRPr="00223961">
        <w:rPr>
          <w:rFonts w:eastAsia="仿宋_GB2312"/>
        </w:rPr>
        <w:t>客户端及无线网桥。各组成部分的说明如下：</w:t>
      </w:r>
    </w:p>
    <w:p w:rsidR="00F23813" w:rsidRPr="00223961" w:rsidRDefault="00F23813" w:rsidP="00F23813">
      <w:pPr>
        <w:pStyle w:val="afffffffff7"/>
        <w:ind w:firstLine="480"/>
        <w:rPr>
          <w:rFonts w:eastAsia="仿宋_GB2312"/>
        </w:rPr>
      </w:pPr>
      <w:r w:rsidRPr="00223961">
        <w:rPr>
          <w:rFonts w:eastAsia="仿宋_GB2312"/>
        </w:rPr>
        <w:t>1.</w:t>
      </w:r>
      <w:r w:rsidRPr="00223961">
        <w:rPr>
          <w:rFonts w:eastAsia="仿宋_GB2312"/>
        </w:rPr>
        <w:t>监控前端：用于采集被监控点的监控信息，并可以配备报警设备。普通摄像头</w:t>
      </w:r>
      <w:r w:rsidRPr="00223961">
        <w:rPr>
          <w:rFonts w:eastAsia="仿宋_GB2312"/>
        </w:rPr>
        <w:t>+</w:t>
      </w:r>
      <w:r w:rsidRPr="00223961">
        <w:rPr>
          <w:rFonts w:eastAsia="仿宋_GB2312"/>
        </w:rPr>
        <w:t>视频服务器。普通摄像头可以是模拟摄像头，也可以是数字摄像头。原始视频信号传到视频服务器，经视频服务器编码后，以</w:t>
      </w:r>
      <w:r w:rsidRPr="00223961">
        <w:rPr>
          <w:rFonts w:eastAsia="仿宋_GB2312"/>
        </w:rPr>
        <w:t>TCP/IP</w:t>
      </w:r>
      <w:r w:rsidRPr="00223961">
        <w:rPr>
          <w:rFonts w:eastAsia="仿宋_GB2312"/>
        </w:rPr>
        <w:t>协议通过网络传至其他设备。</w:t>
      </w:r>
    </w:p>
    <w:p w:rsidR="00F23813" w:rsidRPr="00223961" w:rsidRDefault="00F23813" w:rsidP="00F23813">
      <w:pPr>
        <w:pStyle w:val="afffffffff7"/>
        <w:ind w:firstLine="480"/>
        <w:rPr>
          <w:rFonts w:eastAsia="仿宋_GB2312"/>
        </w:rPr>
      </w:pPr>
      <w:r w:rsidRPr="00223961">
        <w:rPr>
          <w:rFonts w:eastAsia="仿宋_GB2312"/>
        </w:rPr>
        <w:t>2.</w:t>
      </w:r>
      <w:hyperlink r:id="rId36" w:tgtFrame="_blank" w:history="1">
        <w:r w:rsidRPr="00223961">
          <w:rPr>
            <w:rFonts w:eastAsia="仿宋_GB2312"/>
          </w:rPr>
          <w:t>网络摄像头</w:t>
        </w:r>
      </w:hyperlink>
      <w:r w:rsidRPr="00223961">
        <w:rPr>
          <w:rFonts w:eastAsia="仿宋_GB2312"/>
        </w:rPr>
        <w:t>：网络摄像头是融摄像、视频编码、</w:t>
      </w:r>
      <w:r w:rsidRPr="00223961">
        <w:rPr>
          <w:rFonts w:eastAsia="仿宋_GB2312"/>
        </w:rPr>
        <w:t>Web</w:t>
      </w:r>
      <w:r w:rsidRPr="00223961">
        <w:rPr>
          <w:rFonts w:eastAsia="仿宋_GB2312"/>
        </w:rPr>
        <w:t>服务于一体的高级摄像设备，内嵌了</w:t>
      </w:r>
      <w:r w:rsidRPr="00223961">
        <w:rPr>
          <w:rFonts w:eastAsia="仿宋_GB2312"/>
        </w:rPr>
        <w:t>TCP/IP</w:t>
      </w:r>
      <w:r w:rsidRPr="00223961">
        <w:rPr>
          <w:rFonts w:eastAsia="仿宋_GB2312"/>
        </w:rPr>
        <w:t>协议栈。可以直接连接到网络。</w:t>
      </w:r>
    </w:p>
    <w:p w:rsidR="00F23813" w:rsidRPr="00223961" w:rsidRDefault="00F23813" w:rsidP="00F23813">
      <w:pPr>
        <w:pStyle w:val="afffffffff7"/>
        <w:ind w:firstLine="480"/>
        <w:rPr>
          <w:rFonts w:eastAsia="仿宋_GB2312"/>
        </w:rPr>
      </w:pPr>
      <w:r w:rsidRPr="00223961">
        <w:rPr>
          <w:rFonts w:eastAsia="仿宋_GB2312"/>
        </w:rPr>
        <w:t>3.</w:t>
      </w:r>
      <w:r w:rsidRPr="00223961">
        <w:rPr>
          <w:rFonts w:eastAsia="仿宋_GB2312"/>
        </w:rPr>
        <w:t>管理中心：承担所有前端设备的管理、控制、报警处理、录像、录像回</w:t>
      </w:r>
    </w:p>
    <w:p w:rsidR="00F23813" w:rsidRPr="00223961" w:rsidRDefault="00F23813" w:rsidP="00F23813">
      <w:pPr>
        <w:pStyle w:val="afffffffff7"/>
        <w:ind w:firstLine="480"/>
        <w:rPr>
          <w:rFonts w:eastAsia="仿宋_GB2312"/>
        </w:rPr>
      </w:pPr>
      <w:r w:rsidRPr="00223961">
        <w:rPr>
          <w:rFonts w:eastAsia="仿宋_GB2312"/>
        </w:rPr>
        <w:t>放、用户管理等工作。各部分功能分别由专门的服务器各司其职。</w:t>
      </w:r>
    </w:p>
    <w:p w:rsidR="00F23813" w:rsidRPr="00223961" w:rsidRDefault="00F23813" w:rsidP="00F23813">
      <w:pPr>
        <w:pStyle w:val="afffffffff7"/>
        <w:ind w:firstLine="480"/>
        <w:rPr>
          <w:rFonts w:eastAsia="仿宋_GB2312"/>
        </w:rPr>
      </w:pPr>
      <w:r w:rsidRPr="00223961">
        <w:rPr>
          <w:rFonts w:eastAsia="仿宋_GB2312"/>
        </w:rPr>
        <w:t>4.</w:t>
      </w:r>
      <w:r w:rsidRPr="00223961">
        <w:rPr>
          <w:rFonts w:eastAsia="仿宋_GB2312"/>
        </w:rPr>
        <w:t>监控中心：用于集中对所辖区域进行监控，包括电视墙、监控客户终端群组成。系统中可以有一个或多个监控中心。</w:t>
      </w:r>
    </w:p>
    <w:p w:rsidR="00F23813" w:rsidRPr="00467B20" w:rsidRDefault="00F23813" w:rsidP="00F23813">
      <w:pPr>
        <w:pStyle w:val="5"/>
        <w:numPr>
          <w:ilvl w:val="4"/>
          <w:numId w:val="3"/>
        </w:numPr>
        <w:tabs>
          <w:tab w:val="clear" w:pos="2710"/>
        </w:tabs>
        <w:spacing w:before="0" w:after="0"/>
        <w:ind w:left="1134" w:hanging="1134"/>
        <w:rPr>
          <w:color w:val="000000"/>
        </w:rPr>
      </w:pPr>
      <w:r w:rsidRPr="00467B20">
        <w:rPr>
          <w:color w:val="000000"/>
        </w:rPr>
        <w:t>智能门禁管理系统</w:t>
      </w:r>
    </w:p>
    <w:p w:rsidR="00F23813" w:rsidRPr="00CF78A2" w:rsidRDefault="00F23813" w:rsidP="00F23813">
      <w:pPr>
        <w:pStyle w:val="5"/>
        <w:numPr>
          <w:ilvl w:val="5"/>
          <w:numId w:val="3"/>
        </w:numPr>
      </w:pPr>
      <w:r w:rsidRPr="00CF78A2">
        <w:t>设计概述</w:t>
      </w:r>
    </w:p>
    <w:p w:rsidR="00F23813" w:rsidRPr="00223961" w:rsidRDefault="00F23813" w:rsidP="00F23813">
      <w:pPr>
        <w:pStyle w:val="afffffffff7"/>
        <w:ind w:firstLine="480"/>
        <w:rPr>
          <w:rFonts w:eastAsia="仿宋_GB2312"/>
        </w:rPr>
      </w:pPr>
      <w:r w:rsidRPr="00223961">
        <w:rPr>
          <w:rFonts w:eastAsia="仿宋_GB2312"/>
        </w:rPr>
        <w:t>通过智能门禁管理系统，可以实现对人员权限的明确限定，无论是内部人员或外部人员，都可以通过对权限的设置，并达到在提高安全度的情况下节约人力的效果。而且还可以结合考勤，卡证制作、电子巡更、就餐、停车场管理等功能，实现</w:t>
      </w:r>
      <w:r w:rsidRPr="00223961">
        <w:rPr>
          <w:rFonts w:eastAsia="仿宋_GB2312"/>
        </w:rPr>
        <w:t>”</w:t>
      </w:r>
      <w:r w:rsidRPr="00223961">
        <w:rPr>
          <w:rFonts w:eastAsia="仿宋_GB2312"/>
        </w:rPr>
        <w:t>一卡通</w:t>
      </w:r>
      <w:r w:rsidRPr="00223961">
        <w:rPr>
          <w:rFonts w:eastAsia="仿宋_GB2312"/>
        </w:rPr>
        <w:t>”</w:t>
      </w:r>
      <w:r w:rsidRPr="00223961">
        <w:rPr>
          <w:rFonts w:eastAsia="仿宋_GB2312"/>
        </w:rPr>
        <w:t>功能。</w:t>
      </w:r>
    </w:p>
    <w:p w:rsidR="00F23813" w:rsidRPr="00223961" w:rsidRDefault="00F23813" w:rsidP="00F23813">
      <w:pPr>
        <w:pStyle w:val="5"/>
        <w:numPr>
          <w:ilvl w:val="5"/>
          <w:numId w:val="3"/>
        </w:numPr>
      </w:pPr>
      <w:r w:rsidRPr="00223961">
        <w:t>系统组成</w:t>
      </w:r>
    </w:p>
    <w:p w:rsidR="00F23813" w:rsidRPr="00223961" w:rsidRDefault="00F23813" w:rsidP="00F23813">
      <w:pPr>
        <w:pStyle w:val="afffffffff7"/>
        <w:ind w:firstLine="480"/>
        <w:rPr>
          <w:rFonts w:eastAsia="仿宋_GB2312"/>
        </w:rPr>
      </w:pPr>
      <w:r w:rsidRPr="00223961">
        <w:rPr>
          <w:rFonts w:eastAsia="仿宋_GB2312"/>
        </w:rPr>
        <w:t>门禁系统主要由门禁控制器、门禁读卡器、出门按钮、电控锁、门磁组成。</w:t>
      </w:r>
    </w:p>
    <w:p w:rsidR="00F23813" w:rsidRPr="00223961" w:rsidRDefault="00F23813" w:rsidP="00F23813">
      <w:pPr>
        <w:pStyle w:val="afffffffff7"/>
        <w:ind w:firstLine="480"/>
        <w:rPr>
          <w:rFonts w:eastAsia="仿宋_GB2312"/>
        </w:rPr>
      </w:pPr>
      <w:r w:rsidRPr="00223961">
        <w:rPr>
          <w:rFonts w:eastAsia="仿宋_GB2312"/>
        </w:rPr>
        <w:t>门禁控制器：门禁系统的核心组件，用来判断卡片信息的合法性，管制数据等，从而通过继电器来控制锁的开关。并负责存储大量的信息记录和人员信息。</w:t>
      </w:r>
    </w:p>
    <w:p w:rsidR="00F23813" w:rsidRPr="00223961" w:rsidRDefault="00F23813" w:rsidP="00F23813">
      <w:pPr>
        <w:pStyle w:val="afffffffff7"/>
        <w:ind w:firstLine="480"/>
        <w:rPr>
          <w:rFonts w:eastAsia="仿宋_GB2312"/>
        </w:rPr>
      </w:pPr>
      <w:r w:rsidRPr="00223961">
        <w:rPr>
          <w:rFonts w:eastAsia="仿宋_GB2312"/>
        </w:rPr>
        <w:t>门禁读卡器：负责读取卡片的信息，并将该信息上传到控制器。</w:t>
      </w:r>
    </w:p>
    <w:p w:rsidR="00F23813" w:rsidRPr="00223961" w:rsidRDefault="00F23813" w:rsidP="00F23813">
      <w:pPr>
        <w:pStyle w:val="afffffffff7"/>
        <w:ind w:firstLine="480"/>
        <w:rPr>
          <w:rFonts w:eastAsia="仿宋_GB2312"/>
        </w:rPr>
      </w:pPr>
      <w:r w:rsidRPr="00223961">
        <w:rPr>
          <w:rFonts w:eastAsia="仿宋_GB2312"/>
        </w:rPr>
        <w:t>出门按钮：开门的输入设备。</w:t>
      </w:r>
    </w:p>
    <w:p w:rsidR="00F23813" w:rsidRPr="00223961" w:rsidRDefault="00F23813" w:rsidP="00F23813">
      <w:pPr>
        <w:pStyle w:val="afffffffff7"/>
        <w:ind w:firstLine="480"/>
        <w:rPr>
          <w:rFonts w:eastAsia="仿宋_GB2312"/>
        </w:rPr>
      </w:pPr>
      <w:r w:rsidRPr="00223961">
        <w:rPr>
          <w:rFonts w:eastAsia="仿宋_GB2312"/>
        </w:rPr>
        <w:t>电控锁：用来控制房门的开关。</w:t>
      </w:r>
    </w:p>
    <w:p w:rsidR="00F23813" w:rsidRPr="00223961" w:rsidRDefault="00F23813" w:rsidP="00F23813">
      <w:pPr>
        <w:pStyle w:val="afffffffff7"/>
        <w:ind w:firstLine="480"/>
        <w:rPr>
          <w:rFonts w:eastAsia="仿宋_GB2312"/>
        </w:rPr>
      </w:pPr>
      <w:r w:rsidRPr="00223961">
        <w:rPr>
          <w:rFonts w:eastAsia="仿宋_GB2312"/>
        </w:rPr>
        <w:t>门磁：用来判断房门的开关。</w:t>
      </w:r>
    </w:p>
    <w:p w:rsidR="00F23813" w:rsidRPr="00223961" w:rsidRDefault="00F23813" w:rsidP="00F23813">
      <w:pPr>
        <w:ind w:firstLineChars="200" w:firstLine="480"/>
      </w:pPr>
    </w:p>
    <w:p w:rsidR="00F23813" w:rsidRPr="00223961" w:rsidRDefault="00F23813" w:rsidP="0066112B">
      <w:pPr>
        <w:pStyle w:val="afffffffff7"/>
        <w:ind w:firstLine="480"/>
      </w:pPr>
      <w:r w:rsidRPr="00223961">
        <w:rPr>
          <w:rFonts w:eastAsia="仿宋_GB2312"/>
        </w:rPr>
        <w:lastRenderedPageBreak/>
        <w:t>增强型门禁网络结构，控制器建议采用</w:t>
      </w:r>
      <w:r w:rsidRPr="00223961">
        <w:rPr>
          <w:rFonts w:eastAsia="仿宋_GB2312"/>
        </w:rPr>
        <w:t>TCP/IP</w:t>
      </w:r>
      <w:r w:rsidRPr="00223961">
        <w:rPr>
          <w:rFonts w:eastAsia="仿宋_GB2312"/>
        </w:rPr>
        <w:t>方式直接进行联网控制，与传统的</w:t>
      </w:r>
      <w:r w:rsidRPr="00223961">
        <w:rPr>
          <w:rFonts w:eastAsia="仿宋_GB2312"/>
        </w:rPr>
        <w:t>RS485</w:t>
      </w:r>
      <w:r w:rsidRPr="00223961">
        <w:rPr>
          <w:rFonts w:eastAsia="仿宋_GB2312"/>
        </w:rPr>
        <w:t>方式采用半双工、轮询方式相比，</w:t>
      </w:r>
      <w:r w:rsidRPr="00223961">
        <w:rPr>
          <w:rFonts w:eastAsia="仿宋_GB2312"/>
        </w:rPr>
        <w:t>TCP/IP</w:t>
      </w:r>
      <w:r w:rsidRPr="00223961">
        <w:rPr>
          <w:rFonts w:eastAsia="仿宋_GB2312"/>
        </w:rPr>
        <w:t>方式采用全双工模式，数据实时主动上传至管理软件，具备更高的处理性能，提升系统的实时性，对于提供了以太网节点的应用场所，无需额外布线，节省了大量费用。</w:t>
      </w:r>
    </w:p>
    <w:p w:rsidR="00F23813" w:rsidRPr="000A3629" w:rsidRDefault="00F23813" w:rsidP="00F23813">
      <w:pPr>
        <w:pStyle w:val="5"/>
        <w:numPr>
          <w:ilvl w:val="4"/>
          <w:numId w:val="3"/>
        </w:numPr>
        <w:tabs>
          <w:tab w:val="clear" w:pos="2710"/>
        </w:tabs>
        <w:spacing w:before="0" w:after="0"/>
        <w:ind w:left="1134" w:hanging="1134"/>
        <w:rPr>
          <w:color w:val="000000"/>
        </w:rPr>
      </w:pPr>
      <w:r w:rsidRPr="000A3629">
        <w:rPr>
          <w:color w:val="000000"/>
        </w:rPr>
        <w:t>值班巡更管理系统</w:t>
      </w:r>
    </w:p>
    <w:p w:rsidR="00F23813" w:rsidRPr="00223961" w:rsidRDefault="00F23813" w:rsidP="00F23813">
      <w:pPr>
        <w:pStyle w:val="5"/>
        <w:numPr>
          <w:ilvl w:val="5"/>
          <w:numId w:val="3"/>
        </w:numPr>
      </w:pPr>
      <w:r w:rsidRPr="00223961">
        <w:t>设计概述</w:t>
      </w:r>
    </w:p>
    <w:p w:rsidR="00F23813" w:rsidRPr="00223961" w:rsidRDefault="00F23813" w:rsidP="00F23813">
      <w:pPr>
        <w:pStyle w:val="afffffffff7"/>
        <w:ind w:firstLine="480"/>
        <w:rPr>
          <w:rFonts w:eastAsia="仿宋_GB2312"/>
        </w:rPr>
      </w:pPr>
      <w:r w:rsidRPr="00223961">
        <w:rPr>
          <w:rFonts w:eastAsia="仿宋_GB2312"/>
        </w:rPr>
        <w:t>通过建设值班巡更系统，是实现安全防范管理的有效措施。在巡逻线路上安装一系列代表不同点的射频卡（又称感应卡），巡逻到各点时巡逻人员用手持式巡检器（相当于刷卡机）读卡，把代表该点的</w:t>
      </w:r>
      <w:r w:rsidRPr="00223961">
        <w:rPr>
          <w:rFonts w:eastAsia="仿宋_GB2312"/>
        </w:rPr>
        <w:t>“</w:t>
      </w:r>
      <w:r w:rsidRPr="00223961">
        <w:rPr>
          <w:rFonts w:eastAsia="仿宋_GB2312"/>
        </w:rPr>
        <w:t>卡号</w:t>
      </w:r>
      <w:r w:rsidRPr="00223961">
        <w:rPr>
          <w:rFonts w:eastAsia="仿宋_GB2312"/>
        </w:rPr>
        <w:t>”</w:t>
      </w:r>
      <w:r w:rsidRPr="00223961">
        <w:rPr>
          <w:rFonts w:eastAsia="仿宋_GB2312"/>
        </w:rPr>
        <w:t>和</w:t>
      </w:r>
      <w:r w:rsidRPr="00223961">
        <w:rPr>
          <w:rFonts w:eastAsia="仿宋_GB2312"/>
        </w:rPr>
        <w:t>“</w:t>
      </w:r>
      <w:r w:rsidRPr="00223961">
        <w:rPr>
          <w:rFonts w:eastAsia="仿宋_GB2312"/>
        </w:rPr>
        <w:t>读卡时间</w:t>
      </w:r>
      <w:r w:rsidRPr="00223961">
        <w:rPr>
          <w:rFonts w:eastAsia="仿宋_GB2312"/>
        </w:rPr>
        <w:t>”</w:t>
      </w:r>
      <w:r w:rsidRPr="00223961">
        <w:rPr>
          <w:rFonts w:eastAsia="仿宋_GB2312"/>
        </w:rPr>
        <w:t>同时记录下来。巡逻完成后巡检器通过通讯座把数据传给计算机软件处理，就可以对巡逻情况（地点、时间等）进行记录和考核。</w:t>
      </w:r>
    </w:p>
    <w:p w:rsidR="00F23813" w:rsidRPr="00223961" w:rsidRDefault="00F23813" w:rsidP="00F23813">
      <w:pPr>
        <w:pStyle w:val="afffffffff7"/>
        <w:ind w:firstLine="480"/>
        <w:rPr>
          <w:rFonts w:eastAsia="仿宋_GB2312"/>
        </w:rPr>
      </w:pPr>
      <w:r w:rsidRPr="00223961">
        <w:rPr>
          <w:rFonts w:eastAsia="仿宋_GB2312"/>
        </w:rPr>
        <w:t>设置巡更监控室，保安人员巡视完毕返回监控中心，通过传输线将巡更棒信息读入巡更系统工作站。从巡更系统工作站中便可查阅、统计、打印巡更报告，系统具有保安考勤的功能。</w:t>
      </w:r>
    </w:p>
    <w:p w:rsidR="00F23813" w:rsidRPr="00223961" w:rsidRDefault="00F23813" w:rsidP="00F23813">
      <w:pPr>
        <w:pStyle w:val="afffffffff7"/>
        <w:ind w:firstLine="480"/>
        <w:rPr>
          <w:rFonts w:eastAsia="仿宋_GB2312"/>
        </w:rPr>
      </w:pPr>
      <w:r w:rsidRPr="00223961">
        <w:rPr>
          <w:rFonts w:eastAsia="仿宋_GB2312"/>
        </w:rPr>
        <w:t>各单位可根据现有系统的建设情况，进行值班巡更系统的新建和改造。改造值班巡更系统的单位需根据值班巡更统一管理平台接口设计规范进行接口改造，新建值班巡更系统的单位需根据值班巡更统一管理平台接口设计规范进行接口建设，并接入值班巡更统一管理平台。</w:t>
      </w:r>
    </w:p>
    <w:p w:rsidR="00F23813" w:rsidRPr="00223961" w:rsidRDefault="00F23813" w:rsidP="00F23813">
      <w:pPr>
        <w:pStyle w:val="afffffffff7"/>
        <w:ind w:firstLine="480"/>
        <w:rPr>
          <w:rFonts w:eastAsia="仿宋_GB2312"/>
        </w:rPr>
      </w:pPr>
      <w:r w:rsidRPr="00223961">
        <w:rPr>
          <w:rFonts w:eastAsia="仿宋_GB2312"/>
        </w:rPr>
        <w:t>通过建设值班巡更系统，是实现安全防范管理的有效措施。在巡逻线路上安装一系列代表不同点的射频卡（又称感应卡），巡逻到各点时巡逻人员用手持式巡检器（相当于刷卡机）读卡，把代表该点的</w:t>
      </w:r>
      <w:r w:rsidRPr="00223961">
        <w:rPr>
          <w:rFonts w:eastAsia="仿宋_GB2312"/>
        </w:rPr>
        <w:t>“</w:t>
      </w:r>
      <w:r w:rsidRPr="00223961">
        <w:rPr>
          <w:rFonts w:eastAsia="仿宋_GB2312"/>
        </w:rPr>
        <w:t>卡号</w:t>
      </w:r>
      <w:r w:rsidRPr="00223961">
        <w:rPr>
          <w:rFonts w:eastAsia="仿宋_GB2312"/>
        </w:rPr>
        <w:t>”</w:t>
      </w:r>
      <w:r w:rsidRPr="00223961">
        <w:rPr>
          <w:rFonts w:eastAsia="仿宋_GB2312"/>
        </w:rPr>
        <w:t>和</w:t>
      </w:r>
      <w:r w:rsidRPr="00223961">
        <w:rPr>
          <w:rFonts w:eastAsia="仿宋_GB2312"/>
        </w:rPr>
        <w:t>“</w:t>
      </w:r>
      <w:r w:rsidRPr="00223961">
        <w:rPr>
          <w:rFonts w:eastAsia="仿宋_GB2312"/>
        </w:rPr>
        <w:t>读卡时间</w:t>
      </w:r>
      <w:r w:rsidRPr="00223961">
        <w:rPr>
          <w:rFonts w:eastAsia="仿宋_GB2312"/>
        </w:rPr>
        <w:t>”</w:t>
      </w:r>
      <w:r w:rsidRPr="00223961">
        <w:rPr>
          <w:rFonts w:eastAsia="仿宋_GB2312"/>
        </w:rPr>
        <w:t>同时记录下来。巡逻完成后巡检器通过通讯座把数据传给计算机软件处理，就可以对巡逻情况（地点、时间等）进行记录和考核。</w:t>
      </w:r>
    </w:p>
    <w:p w:rsidR="00F23813" w:rsidRPr="00223961" w:rsidRDefault="00F23813" w:rsidP="00F23813">
      <w:pPr>
        <w:pStyle w:val="afffffffff7"/>
        <w:ind w:firstLine="480"/>
        <w:rPr>
          <w:rFonts w:eastAsia="仿宋_GB2312"/>
        </w:rPr>
      </w:pPr>
      <w:r w:rsidRPr="00223961">
        <w:rPr>
          <w:rFonts w:eastAsia="仿宋_GB2312"/>
        </w:rPr>
        <w:t>设置巡更监控室，保安人员巡视完毕返回监控中心，通过传输线将巡更棒信息读入巡更系统工作站。从巡更系统工作站中便可查阅、统计、打印巡更报告，系统具有保安考勤的功能。</w:t>
      </w:r>
    </w:p>
    <w:p w:rsidR="00F23813" w:rsidRPr="00223961" w:rsidRDefault="00F23813" w:rsidP="00F23813">
      <w:pPr>
        <w:pStyle w:val="afffffffff7"/>
        <w:ind w:firstLine="480"/>
        <w:rPr>
          <w:rFonts w:eastAsia="仿宋_GB2312"/>
        </w:rPr>
      </w:pPr>
      <w:r w:rsidRPr="00223961">
        <w:rPr>
          <w:rFonts w:eastAsia="仿宋_GB2312"/>
        </w:rPr>
        <w:t>各单位可根据现有系统的建设情况，进行值班巡更系统的新建和改造。改造值班巡更系统的单位需根据值班巡更统一管理平台接口设计规范进行接口改造，新建值班</w:t>
      </w:r>
      <w:r w:rsidRPr="00223961">
        <w:rPr>
          <w:rFonts w:eastAsia="仿宋_GB2312"/>
        </w:rPr>
        <w:lastRenderedPageBreak/>
        <w:t>巡更系统的单位需根据值班巡更统一管理平台接口设计规范进行接口建设，并接入值班巡更统一管理平台。</w:t>
      </w:r>
    </w:p>
    <w:p w:rsidR="00F23813" w:rsidRPr="00223961" w:rsidRDefault="00F23813" w:rsidP="00F23813">
      <w:pPr>
        <w:pStyle w:val="5"/>
        <w:numPr>
          <w:ilvl w:val="5"/>
          <w:numId w:val="3"/>
        </w:numPr>
      </w:pPr>
      <w:r w:rsidRPr="00223961">
        <w:t>系统组成</w:t>
      </w:r>
    </w:p>
    <w:p w:rsidR="00F23813" w:rsidRPr="00223961" w:rsidRDefault="00F23813" w:rsidP="00F23813">
      <w:pPr>
        <w:pStyle w:val="afffffffff7"/>
        <w:ind w:firstLine="480"/>
        <w:rPr>
          <w:rFonts w:eastAsia="仿宋_GB2312"/>
        </w:rPr>
      </w:pPr>
      <w:r w:rsidRPr="00223961">
        <w:rPr>
          <w:rFonts w:eastAsia="仿宋_GB2312"/>
        </w:rPr>
        <w:t>巡查系统是基于固定巡查作业需求，采用技术防范与人工防范相结合的安防系统。利用现有的门禁和视频监控资源，将门禁读卡器作为巡查点，灵活配置巡查路线，定期安排巡查员按路线进行巡查，从而实现对巡查工作及时有效的监督和管理。结合视频关联，报警联动，电子地图，报表等功能，实现巡查工作的自动化运行，全方位调度和可视化管理。</w:t>
      </w:r>
    </w:p>
    <w:p w:rsidR="00F23813" w:rsidRPr="00223961" w:rsidRDefault="00F23813" w:rsidP="00F23813">
      <w:pPr>
        <w:pStyle w:val="afffffffff7"/>
        <w:ind w:firstLine="480"/>
        <w:rPr>
          <w:rFonts w:eastAsia="仿宋_GB2312"/>
        </w:rPr>
      </w:pPr>
      <w:r w:rsidRPr="00223961">
        <w:rPr>
          <w:rFonts w:eastAsia="仿宋_GB2312"/>
        </w:rPr>
        <w:t>系统主要针对保安巡逻人员的工作进行监督和管理，根据各建筑的整体布局情况设置在线巡更点，通过设置合理的巡更回路，在巡更管理系统的主机上完成巡更运动状态的监督和记录，并能在发生意外情况时及时报警。</w:t>
      </w:r>
    </w:p>
    <w:p w:rsidR="00F23813" w:rsidRPr="00223961" w:rsidRDefault="00F23813" w:rsidP="00F23813">
      <w:pPr>
        <w:pStyle w:val="afffffffff7"/>
        <w:ind w:firstLine="480"/>
        <w:rPr>
          <w:rFonts w:eastAsia="仿宋_GB2312"/>
        </w:rPr>
      </w:pPr>
      <w:r w:rsidRPr="00223961">
        <w:rPr>
          <w:rFonts w:eastAsia="仿宋_GB2312"/>
        </w:rPr>
        <w:t>在线巡更系统可以与门禁管理系统共用同一数据库、同一网络、同一张卡片，与门禁系统使用相同的控制器及读卡器设备，并在设计点位时充分考虑利用现有门禁读卡器做巡更用。系统可在门禁系统读卡器的基础上，在内部停车场、办公区以及其它重要场所，结合实际管理需求增加一定数量非接触式感应读卡器，形成巡更回路，达到在线式巡更目的。</w:t>
      </w:r>
    </w:p>
    <w:p w:rsidR="00F23813" w:rsidRPr="00CF78A2" w:rsidRDefault="00F23813" w:rsidP="00F23813">
      <w:pPr>
        <w:pStyle w:val="5"/>
        <w:numPr>
          <w:ilvl w:val="4"/>
          <w:numId w:val="3"/>
        </w:numPr>
        <w:tabs>
          <w:tab w:val="clear" w:pos="2710"/>
        </w:tabs>
        <w:spacing w:before="0" w:after="0"/>
        <w:ind w:left="1134" w:hanging="1134"/>
        <w:rPr>
          <w:color w:val="000000"/>
        </w:rPr>
      </w:pPr>
      <w:r>
        <w:rPr>
          <w:rFonts w:hint="eastAsia"/>
          <w:color w:val="000000"/>
        </w:rPr>
        <w:t>周界</w:t>
      </w:r>
      <w:r w:rsidRPr="00CF78A2">
        <w:rPr>
          <w:color w:val="000000"/>
        </w:rPr>
        <w:t>报警系统</w:t>
      </w:r>
    </w:p>
    <w:p w:rsidR="00F23813" w:rsidRPr="00223961" w:rsidRDefault="00F23813" w:rsidP="00F23813">
      <w:pPr>
        <w:pStyle w:val="5"/>
        <w:numPr>
          <w:ilvl w:val="5"/>
          <w:numId w:val="3"/>
        </w:numPr>
      </w:pPr>
      <w:r w:rsidRPr="00223961">
        <w:t>设计概述</w:t>
      </w:r>
    </w:p>
    <w:p w:rsidR="00F23813" w:rsidRPr="00223961" w:rsidRDefault="00F23813" w:rsidP="00F23813">
      <w:pPr>
        <w:pStyle w:val="afffffffff7"/>
        <w:ind w:firstLine="480"/>
        <w:rPr>
          <w:rFonts w:eastAsia="仿宋_GB2312"/>
        </w:rPr>
      </w:pPr>
      <w:r w:rsidRPr="00223961">
        <w:rPr>
          <w:rFonts w:eastAsia="仿宋_GB2312"/>
        </w:rPr>
        <w:t>报警系统是安防项目中最为实用和基础的组成部分，它可以及时将即将发生或已经发生的事件在第一时间告知相关人员，能够及时的采取相关措施以减少损失，因此在部分城市和行业中将其作为必备的安防设备。从安装范围看，防盗报警装置主要是分布在围墙、等重点部位。在周界、办公室、财务室等较敏感场所，可安装紧急按钮类的报警开关，在紧急状况下实现人为手动报警，如果防区联动视频可实现录像和抓拍。</w:t>
      </w:r>
    </w:p>
    <w:p w:rsidR="00F23813" w:rsidRPr="00223961" w:rsidRDefault="00F23813" w:rsidP="00F23813">
      <w:pPr>
        <w:pStyle w:val="afffffffff7"/>
        <w:ind w:firstLine="480"/>
        <w:rPr>
          <w:rFonts w:eastAsia="仿宋_GB2312"/>
        </w:rPr>
      </w:pPr>
      <w:r w:rsidRPr="00223961">
        <w:rPr>
          <w:rFonts w:eastAsia="仿宋_GB2312"/>
        </w:rPr>
        <w:t>对于重点场所防盗预警，可采用各种探测器，比如红外对射，三鉴探测器，玻璃破碎探测器，震动传感器等等，利用这些主动或者被动的探测器来侦测意外的警情。一旦发生警情，现场会联动警铃，管理平台会显示警情信息，同时联动弹出电子地图的具体防区报警点，接警人员可以方便、及时、有效地处理警情。</w:t>
      </w:r>
    </w:p>
    <w:p w:rsidR="00F23813" w:rsidRPr="00223961" w:rsidRDefault="00F23813" w:rsidP="00F23813">
      <w:pPr>
        <w:pStyle w:val="5"/>
        <w:numPr>
          <w:ilvl w:val="5"/>
          <w:numId w:val="3"/>
        </w:numPr>
      </w:pPr>
      <w:r w:rsidRPr="00223961">
        <w:lastRenderedPageBreak/>
        <w:t>系统组成</w:t>
      </w:r>
    </w:p>
    <w:p w:rsidR="00F23813" w:rsidRPr="00223961" w:rsidRDefault="00F23813" w:rsidP="00F23813">
      <w:pPr>
        <w:pStyle w:val="afffffffff7"/>
        <w:ind w:firstLine="480"/>
        <w:rPr>
          <w:rFonts w:eastAsia="仿宋_GB2312"/>
        </w:rPr>
      </w:pPr>
      <w:r w:rsidRPr="00223961">
        <w:rPr>
          <w:rFonts w:eastAsia="仿宋_GB2312"/>
        </w:rPr>
        <w:t>报警系统主要由主动红外对射探测器、对射安装支架、报警控制主机、控制键盘、地址编码器、警号及报警处理平台组成。</w:t>
      </w:r>
    </w:p>
    <w:p w:rsidR="00F23813" w:rsidRPr="00223961" w:rsidRDefault="00F23813" w:rsidP="00F23813">
      <w:pPr>
        <w:pStyle w:val="afffffffff7"/>
        <w:ind w:firstLine="480"/>
        <w:rPr>
          <w:rFonts w:eastAsia="仿宋_GB2312"/>
        </w:rPr>
      </w:pPr>
      <w:r w:rsidRPr="00223961">
        <w:rPr>
          <w:rFonts w:eastAsia="仿宋_GB2312"/>
        </w:rPr>
        <w:t>报警系统采用总线制方式，可使系统设备有机结合，报警信号、防拆信号、设备故障信号、线路故障信号、电源不良信号等情况均通过总线即时向控制主机进行通报，并且可由中心控制室通过检测操作对系统各设备进行检测、调整，并可对各探测器的灵敏度进行调节。</w:t>
      </w:r>
    </w:p>
    <w:p w:rsidR="00F23813" w:rsidRPr="00223961" w:rsidRDefault="00F23813" w:rsidP="00F23813">
      <w:pPr>
        <w:pStyle w:val="afffffffff7"/>
        <w:ind w:firstLine="480"/>
        <w:rPr>
          <w:rFonts w:eastAsia="仿宋_GB2312"/>
        </w:rPr>
      </w:pPr>
      <w:r w:rsidRPr="00223961">
        <w:rPr>
          <w:rFonts w:eastAsia="仿宋_GB2312"/>
        </w:rPr>
        <w:t>同时系统控制中心可以采用一部电脑作报警用，其内置功能有：报警中文操作软件，当接收机收到前端探测器的报警信号时；中心通过电脑接收软件检测，自动启动报警代码，并调出数据库内的相关数据自动将报警信号位置楼层及报警探测器位置显示在屏幕上；如报警信号未被、处理，屏幕上将会有提示以防止操作员忘记处理；自动记录处理报警的日期、时间并可打印出来。用户可通过密码键盘对主机系统进行布防、撤防等操作。（只有初期的现场安装人员才会通过键盘对主机系统进行编程设置，或后期对主机的编程内容作修改）。另外，当防区产生报警后，报警主机的键盘</w:t>
      </w:r>
      <w:r w:rsidRPr="00223961">
        <w:rPr>
          <w:rFonts w:eastAsia="仿宋_GB2312"/>
        </w:rPr>
        <w:t>LED</w:t>
      </w:r>
      <w:r w:rsidRPr="00223961">
        <w:rPr>
          <w:rFonts w:eastAsia="仿宋_GB2312"/>
        </w:rPr>
        <w:t>灯会显示防区号，报警中心平台能够针对收到的报警采取预先设置好的联动规则，进行报警联动图像、地图位置显示、报警上墙等操作。</w:t>
      </w:r>
    </w:p>
    <w:p w:rsidR="00F23813" w:rsidRPr="00223961" w:rsidRDefault="00F23813" w:rsidP="00F23813">
      <w:pPr>
        <w:pStyle w:val="afffffffff7"/>
        <w:ind w:firstLine="480"/>
        <w:rPr>
          <w:rFonts w:eastAsia="仿宋_GB2312"/>
        </w:rPr>
      </w:pPr>
      <w:r w:rsidRPr="00223961">
        <w:rPr>
          <w:rFonts w:eastAsia="仿宋_GB2312"/>
        </w:rPr>
        <w:t>本系统可以单独的接入多个厂家的报警主机，也可以与报警平台进行级联，可以接收到所包含防区产生的报警。当有报警信号输入时可以直接联动摄像机，把发生警情的区域画面第一时间传送到监控中心。</w:t>
      </w:r>
    </w:p>
    <w:p w:rsidR="00F23813" w:rsidRPr="00223961" w:rsidRDefault="00F23813" w:rsidP="00F23813">
      <w:pPr>
        <w:pStyle w:val="afffffffff7"/>
        <w:ind w:firstLine="480"/>
        <w:rPr>
          <w:rFonts w:eastAsia="仿宋_GB2312"/>
        </w:rPr>
      </w:pPr>
      <w:r w:rsidRPr="00223961">
        <w:rPr>
          <w:rFonts w:eastAsia="仿宋_GB2312"/>
        </w:rPr>
        <w:t>系统结构图如下图所示：</w:t>
      </w:r>
    </w:p>
    <w:p w:rsidR="00F23813" w:rsidRPr="00297D77" w:rsidRDefault="00F23813" w:rsidP="00F23813">
      <w:pPr>
        <w:pStyle w:val="5"/>
        <w:numPr>
          <w:ilvl w:val="4"/>
          <w:numId w:val="3"/>
        </w:numPr>
        <w:tabs>
          <w:tab w:val="clear" w:pos="2710"/>
        </w:tabs>
        <w:spacing w:before="0" w:after="0"/>
        <w:ind w:left="1134" w:hanging="1134"/>
        <w:rPr>
          <w:color w:val="000000"/>
        </w:rPr>
      </w:pPr>
      <w:r w:rsidRPr="00297D77">
        <w:rPr>
          <w:color w:val="000000"/>
        </w:rPr>
        <w:t>能效管理系统</w:t>
      </w:r>
    </w:p>
    <w:p w:rsidR="00F23813" w:rsidRPr="00223961" w:rsidRDefault="00F23813" w:rsidP="00F23813">
      <w:pPr>
        <w:pStyle w:val="5"/>
        <w:numPr>
          <w:ilvl w:val="5"/>
          <w:numId w:val="3"/>
        </w:numPr>
      </w:pPr>
      <w:r w:rsidRPr="00223961">
        <w:t>设计概述</w:t>
      </w:r>
    </w:p>
    <w:p w:rsidR="00F23813" w:rsidRPr="00223961" w:rsidRDefault="00F23813" w:rsidP="00F23813">
      <w:pPr>
        <w:pStyle w:val="afffffffff7"/>
        <w:ind w:firstLine="480"/>
        <w:rPr>
          <w:rFonts w:eastAsia="仿宋_GB2312"/>
        </w:rPr>
      </w:pPr>
      <w:r w:rsidRPr="00223961">
        <w:rPr>
          <w:rFonts w:eastAsia="仿宋_GB2312"/>
        </w:rPr>
        <w:t>为响应国家节能减排政策，保障生产运营安全可靠，通过建设能效管理系统对水、电、燃气等各种能源实时监测、分析和评估，打造能源管控一体化综合信息管理平台。</w:t>
      </w:r>
      <w:r w:rsidRPr="00223961">
        <w:rPr>
          <w:rFonts w:eastAsia="仿宋_GB2312"/>
        </w:rPr>
        <w:t xml:space="preserve"> </w:t>
      </w:r>
      <w:r w:rsidRPr="00223961">
        <w:rPr>
          <w:rFonts w:eastAsia="仿宋_GB2312"/>
        </w:rPr>
        <w:t>对关键设备，关键线路的运行状态，做到实时监管，通过对用能状况的分析对比，找到能源的不合理消耗，进行设备和或用能制度的实施合理调整。科学、合理地制定能耗考核标准和考核体系，有效提升企业能源效率管理水平。</w:t>
      </w:r>
    </w:p>
    <w:p w:rsidR="00F23813" w:rsidRPr="00223961" w:rsidRDefault="00F23813" w:rsidP="00F23813">
      <w:pPr>
        <w:pStyle w:val="5"/>
        <w:numPr>
          <w:ilvl w:val="5"/>
          <w:numId w:val="3"/>
        </w:numPr>
      </w:pPr>
      <w:r w:rsidRPr="00223961">
        <w:rPr>
          <w:rFonts w:hint="eastAsia"/>
        </w:rPr>
        <w:lastRenderedPageBreak/>
        <w:t>系统</w:t>
      </w:r>
      <w:r w:rsidRPr="00223961">
        <w:t>组成</w:t>
      </w:r>
    </w:p>
    <w:p w:rsidR="00F23813" w:rsidRPr="00223961" w:rsidRDefault="00F23813" w:rsidP="00F23813">
      <w:pPr>
        <w:pStyle w:val="afffffffff7"/>
        <w:ind w:firstLine="480"/>
        <w:rPr>
          <w:rFonts w:eastAsia="仿宋_GB2312"/>
        </w:rPr>
      </w:pPr>
      <w:r w:rsidRPr="00223961">
        <w:rPr>
          <w:rFonts w:eastAsia="仿宋_GB2312" w:hint="eastAsia"/>
        </w:rPr>
        <w:t>能耗</w:t>
      </w:r>
      <w:r w:rsidRPr="00223961">
        <w:rPr>
          <w:rFonts w:eastAsia="仿宋_GB2312"/>
        </w:rPr>
        <w:t>管理</w:t>
      </w:r>
      <w:r w:rsidRPr="00223961">
        <w:rPr>
          <w:rFonts w:eastAsia="仿宋_GB2312" w:hint="eastAsia"/>
        </w:rPr>
        <w:t>由</w:t>
      </w:r>
      <w:r w:rsidRPr="00223961">
        <w:rPr>
          <w:rFonts w:eastAsia="仿宋_GB2312"/>
        </w:rPr>
        <w:t>以下几部分组成，</w:t>
      </w:r>
      <w:r w:rsidRPr="00223961">
        <w:rPr>
          <w:rFonts w:eastAsia="仿宋_GB2312" w:hint="eastAsia"/>
        </w:rPr>
        <w:t>数据管理</w:t>
      </w:r>
      <w:r w:rsidRPr="00223961">
        <w:rPr>
          <w:rFonts w:eastAsia="仿宋_GB2312"/>
        </w:rPr>
        <w:t>层，末端表基层，数据采集层，网络层。</w:t>
      </w:r>
    </w:p>
    <w:p w:rsidR="00F23813" w:rsidRPr="00223961" w:rsidRDefault="00F23813" w:rsidP="00F23813">
      <w:pPr>
        <w:pStyle w:val="afffffffff7"/>
        <w:ind w:firstLine="480"/>
        <w:rPr>
          <w:rFonts w:eastAsia="仿宋_GB2312"/>
        </w:rPr>
      </w:pPr>
      <w:r w:rsidRPr="00223961">
        <w:rPr>
          <w:rFonts w:eastAsia="仿宋_GB2312" w:hint="eastAsia"/>
        </w:rPr>
        <w:t>数据</w:t>
      </w:r>
      <w:r w:rsidRPr="00223961">
        <w:rPr>
          <w:rFonts w:eastAsia="仿宋_GB2312"/>
        </w:rPr>
        <w:t>管理层</w:t>
      </w:r>
    </w:p>
    <w:p w:rsidR="00F23813" w:rsidRPr="00223961" w:rsidRDefault="00F23813" w:rsidP="00F23813">
      <w:pPr>
        <w:pStyle w:val="afffffffff7"/>
        <w:ind w:firstLine="480"/>
        <w:rPr>
          <w:rFonts w:eastAsia="仿宋_GB2312"/>
        </w:rPr>
      </w:pPr>
      <w:r w:rsidRPr="00223961">
        <w:rPr>
          <w:rFonts w:eastAsia="仿宋_GB2312" w:hint="eastAsia"/>
        </w:rPr>
        <w:t>能效</w:t>
      </w:r>
      <w:r w:rsidRPr="00223961">
        <w:rPr>
          <w:rFonts w:eastAsia="仿宋_GB2312"/>
        </w:rPr>
        <w:t>管理软件，通过对各种能耗</w:t>
      </w:r>
      <w:r w:rsidRPr="00223961">
        <w:rPr>
          <w:rFonts w:eastAsia="仿宋_GB2312" w:hint="eastAsia"/>
        </w:rPr>
        <w:t>数据</w:t>
      </w:r>
      <w:r w:rsidRPr="00223961">
        <w:rPr>
          <w:rFonts w:eastAsia="仿宋_GB2312"/>
        </w:rPr>
        <w:t>的</w:t>
      </w:r>
      <w:r w:rsidRPr="00223961">
        <w:rPr>
          <w:rFonts w:eastAsia="仿宋_GB2312" w:hint="eastAsia"/>
        </w:rPr>
        <w:t>统计分析</w:t>
      </w:r>
      <w:r w:rsidRPr="00223961">
        <w:rPr>
          <w:rFonts w:eastAsia="仿宋_GB2312"/>
        </w:rPr>
        <w:t>，</w:t>
      </w:r>
      <w:r w:rsidRPr="00223961">
        <w:rPr>
          <w:rFonts w:eastAsia="仿宋_GB2312" w:hint="eastAsia"/>
        </w:rPr>
        <w:t>根据</w:t>
      </w:r>
      <w:r w:rsidRPr="00223961">
        <w:rPr>
          <w:rFonts w:eastAsia="仿宋_GB2312"/>
        </w:rPr>
        <w:t>用户</w:t>
      </w:r>
      <w:r w:rsidRPr="00223961">
        <w:rPr>
          <w:rFonts w:eastAsia="仿宋_GB2312" w:hint="eastAsia"/>
        </w:rPr>
        <w:t>定义</w:t>
      </w:r>
      <w:r w:rsidRPr="00223961">
        <w:rPr>
          <w:rFonts w:eastAsia="仿宋_GB2312"/>
        </w:rPr>
        <w:t>的方式</w:t>
      </w:r>
      <w:r w:rsidRPr="00223961">
        <w:rPr>
          <w:rFonts w:eastAsia="仿宋_GB2312" w:hint="eastAsia"/>
        </w:rPr>
        <w:t>做</w:t>
      </w:r>
      <w:r w:rsidRPr="00223961">
        <w:rPr>
          <w:rFonts w:eastAsia="仿宋_GB2312"/>
        </w:rPr>
        <w:t>相应的统计分析，并将统计结果以图表等</w:t>
      </w:r>
      <w:r w:rsidRPr="00223961">
        <w:rPr>
          <w:rFonts w:eastAsia="仿宋_GB2312" w:hint="eastAsia"/>
        </w:rPr>
        <w:t>方式</w:t>
      </w:r>
      <w:r w:rsidRPr="00223961">
        <w:rPr>
          <w:rFonts w:eastAsia="仿宋_GB2312"/>
        </w:rPr>
        <w:t>展示。</w:t>
      </w:r>
    </w:p>
    <w:p w:rsidR="00F23813" w:rsidRPr="00223961" w:rsidRDefault="00F23813" w:rsidP="00F23813">
      <w:pPr>
        <w:pStyle w:val="afffffffff7"/>
        <w:ind w:firstLine="480"/>
        <w:rPr>
          <w:rFonts w:eastAsia="仿宋_GB2312"/>
        </w:rPr>
      </w:pPr>
      <w:r w:rsidRPr="00223961">
        <w:rPr>
          <w:rFonts w:eastAsia="仿宋_GB2312" w:hint="eastAsia"/>
        </w:rPr>
        <w:t>现场采集</w:t>
      </w:r>
      <w:r w:rsidRPr="00223961">
        <w:rPr>
          <w:rFonts w:eastAsia="仿宋_GB2312"/>
        </w:rPr>
        <w:t>层</w:t>
      </w:r>
    </w:p>
    <w:p w:rsidR="00F23813" w:rsidRPr="00223961" w:rsidRDefault="00F23813" w:rsidP="00F23813">
      <w:pPr>
        <w:pStyle w:val="afffffffff7"/>
        <w:ind w:firstLine="480"/>
        <w:rPr>
          <w:rFonts w:eastAsia="仿宋_GB2312"/>
        </w:rPr>
      </w:pPr>
      <w:r w:rsidRPr="00223961">
        <w:rPr>
          <w:rFonts w:eastAsia="仿宋_GB2312" w:hint="eastAsia"/>
        </w:rPr>
        <w:t>现场</w:t>
      </w:r>
      <w:r w:rsidRPr="00223961">
        <w:rPr>
          <w:rFonts w:eastAsia="仿宋_GB2312"/>
        </w:rPr>
        <w:t>计量</w:t>
      </w:r>
      <w:r w:rsidRPr="00223961">
        <w:rPr>
          <w:rFonts w:eastAsia="仿宋_GB2312" w:hint="eastAsia"/>
        </w:rPr>
        <w:t>能效</w:t>
      </w:r>
      <w:r w:rsidRPr="00223961">
        <w:rPr>
          <w:rFonts w:eastAsia="仿宋_GB2312"/>
        </w:rPr>
        <w:t>数据的</w:t>
      </w:r>
      <w:r w:rsidRPr="00223961">
        <w:rPr>
          <w:rFonts w:eastAsia="仿宋_GB2312" w:hint="eastAsia"/>
        </w:rPr>
        <w:t>智能</w:t>
      </w:r>
      <w:r w:rsidRPr="00223961">
        <w:rPr>
          <w:rFonts w:eastAsia="仿宋_GB2312"/>
        </w:rPr>
        <w:t>电表，水表，燃气表等。</w:t>
      </w:r>
      <w:r w:rsidRPr="00223961">
        <w:rPr>
          <w:rFonts w:eastAsia="仿宋_GB2312" w:hint="eastAsia"/>
        </w:rPr>
        <w:t>并将</w:t>
      </w:r>
      <w:r w:rsidRPr="00223961">
        <w:rPr>
          <w:rFonts w:eastAsia="仿宋_GB2312"/>
        </w:rPr>
        <w:t>采集数据</w:t>
      </w:r>
      <w:r w:rsidRPr="00223961">
        <w:rPr>
          <w:rFonts w:eastAsia="仿宋_GB2312" w:hint="eastAsia"/>
        </w:rPr>
        <w:t>转换成</w:t>
      </w:r>
      <w:r w:rsidRPr="00223961">
        <w:rPr>
          <w:rFonts w:eastAsia="仿宋_GB2312"/>
        </w:rPr>
        <w:t>数字</w:t>
      </w:r>
      <w:r w:rsidRPr="00223961">
        <w:rPr>
          <w:rFonts w:eastAsia="仿宋_GB2312" w:hint="eastAsia"/>
        </w:rPr>
        <w:t>信号</w:t>
      </w:r>
      <w:r w:rsidRPr="00223961">
        <w:rPr>
          <w:rFonts w:eastAsia="仿宋_GB2312"/>
        </w:rPr>
        <w:t>回传。</w:t>
      </w:r>
    </w:p>
    <w:p w:rsidR="00F23813" w:rsidRPr="00223961" w:rsidRDefault="00F23813" w:rsidP="00F23813">
      <w:pPr>
        <w:pStyle w:val="afffffffff7"/>
        <w:ind w:firstLine="480"/>
        <w:rPr>
          <w:rFonts w:eastAsia="仿宋_GB2312"/>
        </w:rPr>
      </w:pPr>
      <w:r w:rsidRPr="00223961">
        <w:rPr>
          <w:rFonts w:eastAsia="仿宋_GB2312" w:hint="eastAsia"/>
        </w:rPr>
        <w:t>通讯设备</w:t>
      </w:r>
    </w:p>
    <w:p w:rsidR="00F23813" w:rsidRPr="00223961" w:rsidRDefault="00F23813" w:rsidP="00F23813">
      <w:pPr>
        <w:pStyle w:val="afffffffff7"/>
        <w:ind w:firstLine="480"/>
        <w:rPr>
          <w:rFonts w:eastAsia="仿宋_GB2312"/>
        </w:rPr>
      </w:pPr>
      <w:r w:rsidRPr="00223961">
        <w:rPr>
          <w:rFonts w:eastAsia="仿宋_GB2312" w:hint="eastAsia"/>
        </w:rPr>
        <w:t>包括</w:t>
      </w:r>
      <w:r w:rsidRPr="00223961">
        <w:rPr>
          <w:rFonts w:eastAsia="仿宋_GB2312"/>
        </w:rPr>
        <w:t>串口服务器，</w:t>
      </w:r>
      <w:r w:rsidRPr="00223961">
        <w:rPr>
          <w:rFonts w:eastAsia="仿宋_GB2312" w:hint="eastAsia"/>
        </w:rPr>
        <w:t>网络</w:t>
      </w:r>
      <w:r w:rsidRPr="00223961">
        <w:rPr>
          <w:rFonts w:eastAsia="仿宋_GB2312"/>
        </w:rPr>
        <w:t>交换机等，通过将各种智能表的信号</w:t>
      </w:r>
      <w:r w:rsidRPr="00223961">
        <w:rPr>
          <w:rFonts w:eastAsia="仿宋_GB2312" w:hint="eastAsia"/>
        </w:rPr>
        <w:t>传递</w:t>
      </w:r>
      <w:r w:rsidRPr="00223961">
        <w:rPr>
          <w:rFonts w:eastAsia="仿宋_GB2312"/>
        </w:rPr>
        <w:t>给管理服务器。</w:t>
      </w:r>
    </w:p>
    <w:p w:rsidR="00F23813" w:rsidRPr="00297D77" w:rsidRDefault="00F23813" w:rsidP="00F23813">
      <w:pPr>
        <w:pStyle w:val="40"/>
        <w:numPr>
          <w:ilvl w:val="3"/>
          <w:numId w:val="3"/>
        </w:numPr>
        <w:spacing w:before="0" w:after="0"/>
        <w:ind w:left="852" w:firstLineChars="0" w:hanging="852"/>
        <w:rPr>
          <w:rFonts w:ascii="Times New Roman" w:hAnsi="Times New Roman"/>
        </w:rPr>
        <w:sectPr w:rsidR="00F23813" w:rsidRPr="00297D77" w:rsidSect="00B65CB8">
          <w:footerReference w:type="even" r:id="rId37"/>
          <w:footerReference w:type="default" r:id="rId38"/>
          <w:headerReference w:type="first" r:id="rId39"/>
          <w:footerReference w:type="first" r:id="rId40"/>
          <w:pgSz w:w="11907" w:h="16840"/>
          <w:pgMar w:top="1440" w:right="1361" w:bottom="1440" w:left="1588" w:header="720" w:footer="720" w:gutter="0"/>
          <w:cols w:space="720"/>
          <w:noEndnote/>
          <w:docGrid w:linePitch="286"/>
        </w:sectPr>
      </w:pPr>
      <w:bookmarkStart w:id="67" w:name="_Toc493770538"/>
      <w:r>
        <w:rPr>
          <w:rFonts w:ascii="Times New Roman" w:hAnsi="Times New Roman"/>
        </w:rPr>
        <w:t>本次项目</w:t>
      </w:r>
      <w:r w:rsidRPr="00297D77">
        <w:rPr>
          <w:rFonts w:ascii="Times New Roman" w:hAnsi="Times New Roman"/>
        </w:rPr>
        <w:t>安防系统</w:t>
      </w:r>
      <w:r w:rsidRPr="00297D77">
        <w:rPr>
          <w:rFonts w:ascii="Times New Roman" w:hAnsi="Times New Roman" w:hint="eastAsia"/>
        </w:rPr>
        <w:t>部署</w:t>
      </w:r>
      <w:bookmarkEnd w:id="67"/>
    </w:p>
    <w:p w:rsidR="00F23813" w:rsidRDefault="00F23813" w:rsidP="00F23813">
      <w:pPr>
        <w:pStyle w:val="af6"/>
        <w:keepNext/>
        <w:jc w:val="center"/>
        <w:rPr>
          <w:rFonts w:ascii="Times New Roman" w:hAnsi="Times New Roman"/>
          <w:color w:val="000000"/>
          <w:sz w:val="21"/>
          <w:szCs w:val="21"/>
        </w:rPr>
      </w:pPr>
      <w:bookmarkStart w:id="68" w:name="_Toc493770713"/>
      <w:r w:rsidRPr="00223961">
        <w:rPr>
          <w:rFonts w:ascii="Times New Roman" w:hAnsi="Times New Roman" w:hint="eastAsia"/>
          <w:color w:val="000000"/>
          <w:sz w:val="21"/>
          <w:szCs w:val="21"/>
        </w:rPr>
        <w:lastRenderedPageBreak/>
        <w:t>安防系统</w:t>
      </w:r>
      <w:r w:rsidRPr="00223961">
        <w:rPr>
          <w:rFonts w:ascii="Times New Roman" w:hAnsi="Times New Roman"/>
          <w:color w:val="000000"/>
          <w:sz w:val="21"/>
          <w:szCs w:val="21"/>
        </w:rPr>
        <w:t>部署表</w:t>
      </w:r>
      <w:bookmarkEnd w:id="68"/>
    </w:p>
    <w:tbl>
      <w:tblPr>
        <w:tblW w:w="45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8"/>
        <w:gridCol w:w="3102"/>
        <w:gridCol w:w="775"/>
        <w:gridCol w:w="3252"/>
        <w:gridCol w:w="1064"/>
        <w:gridCol w:w="1769"/>
        <w:gridCol w:w="961"/>
        <w:gridCol w:w="1413"/>
      </w:tblGrid>
      <w:tr w:rsidR="00F23813" w:rsidRPr="00854794" w:rsidTr="00B65CB8">
        <w:trPr>
          <w:trHeight w:val="216"/>
          <w:tblHeader/>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序号</w:t>
            </w:r>
          </w:p>
        </w:tc>
        <w:tc>
          <w:tcPr>
            <w:tcW w:w="1201"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单位</w:t>
            </w:r>
          </w:p>
        </w:tc>
        <w:tc>
          <w:tcPr>
            <w:tcW w:w="300"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下属</w:t>
            </w:r>
          </w:p>
        </w:tc>
        <w:tc>
          <w:tcPr>
            <w:tcW w:w="1259"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监控</w:t>
            </w:r>
          </w:p>
        </w:tc>
        <w:tc>
          <w:tcPr>
            <w:tcW w:w="412"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门禁</w:t>
            </w:r>
          </w:p>
        </w:tc>
        <w:tc>
          <w:tcPr>
            <w:tcW w:w="685"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能效管理系统</w:t>
            </w:r>
          </w:p>
        </w:tc>
        <w:tc>
          <w:tcPr>
            <w:tcW w:w="372"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巡更</w:t>
            </w:r>
          </w:p>
        </w:tc>
        <w:tc>
          <w:tcPr>
            <w:tcW w:w="548"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周界报警</w:t>
            </w:r>
          </w:p>
        </w:tc>
      </w:tr>
      <w:tr w:rsidR="00F23813" w:rsidRPr="00854794" w:rsidTr="00B65CB8">
        <w:trPr>
          <w:trHeight w:val="2376"/>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1</w:t>
            </w:r>
          </w:p>
        </w:tc>
        <w:tc>
          <w:tcPr>
            <w:tcW w:w="1201"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地安门西大街节点</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地安门西大街</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1、建设200个监控点位的监控系统替换原有老旧监控系统。</w:t>
            </w:r>
            <w:r w:rsidRPr="00854794">
              <w:rPr>
                <w:rFonts w:ascii="宋体" w:hAnsi="宋体" w:cs="宋体" w:hint="eastAsia"/>
                <w:color w:val="000000"/>
                <w:kern w:val="0"/>
                <w:sz w:val="18"/>
                <w:szCs w:val="18"/>
              </w:rPr>
              <w:br/>
              <w:t>2、在新建设的监控系统中建设人脸报警系统、客流量统计系统、视频质量统计分析系统、周界防范系统等智能化应用。</w:t>
            </w:r>
            <w:r w:rsidRPr="00854794">
              <w:rPr>
                <w:rFonts w:ascii="宋体" w:hAnsi="宋体" w:cs="宋体" w:hint="eastAsia"/>
                <w:color w:val="000000"/>
                <w:kern w:val="0"/>
                <w:sz w:val="18"/>
                <w:szCs w:val="18"/>
              </w:rPr>
              <w:br/>
              <w:t>2</w:t>
            </w:r>
            <w:r>
              <w:rPr>
                <w:rFonts w:ascii="宋体" w:hAnsi="宋体" w:cs="宋体" w:hint="eastAsia"/>
                <w:color w:val="000000"/>
                <w:kern w:val="0"/>
                <w:sz w:val="18"/>
                <w:szCs w:val="18"/>
              </w:rPr>
              <w:t>、对现有监控总控室进行</w:t>
            </w:r>
            <w:r w:rsidRPr="00854794">
              <w:rPr>
                <w:rFonts w:ascii="宋体" w:hAnsi="宋体" w:cs="宋体" w:hint="eastAsia"/>
                <w:color w:val="000000"/>
                <w:kern w:val="0"/>
                <w:sz w:val="18"/>
                <w:szCs w:val="18"/>
              </w:rPr>
              <w:t>改造并建设监控大屏幕显示系统(3*5共15块46寸液晶拼接屏).并可与其他各种系统共用。</w:t>
            </w:r>
            <w:r w:rsidRPr="00854794">
              <w:rPr>
                <w:rFonts w:ascii="宋体" w:hAnsi="宋体" w:cs="宋体" w:hint="eastAsia"/>
                <w:color w:val="000000"/>
                <w:kern w:val="0"/>
                <w:sz w:val="18"/>
                <w:szCs w:val="18"/>
              </w:rPr>
              <w:br/>
              <w:t>4、建设安防统一管理平台，本平台接入本次建设所有单位的监控系统，通过本平台可以查看和调取各单位的监控实时画面和录像。</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1、建设智能门禁控制系统，系统设计内容包含10个单开门和50个双开门。</w:t>
            </w:r>
            <w:r w:rsidRPr="00854794">
              <w:rPr>
                <w:rFonts w:ascii="宋体" w:hAnsi="宋体" w:cs="宋体" w:hint="eastAsia"/>
                <w:color w:val="000000"/>
                <w:kern w:val="0"/>
                <w:sz w:val="18"/>
                <w:szCs w:val="18"/>
              </w:rPr>
              <w:br/>
              <w:t>2、建设电梯梯控系统，建设内容为3部电梯的梯控。</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1、本次新建40个巡更点位的智能巡更系统</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72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2</w:t>
            </w:r>
          </w:p>
        </w:tc>
        <w:tc>
          <w:tcPr>
            <w:tcW w:w="1201" w:type="pct"/>
            <w:vMerge w:val="restar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旧鼓楼大街</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Pr>
                <w:rFonts w:ascii="宋体" w:hAnsi="宋体" w:cs="宋体" w:hint="eastAsia"/>
                <w:color w:val="000000"/>
                <w:kern w:val="0"/>
                <w:sz w:val="18"/>
                <w:szCs w:val="18"/>
              </w:rPr>
              <w:t>旧鼓楼大街</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w:t>
            </w:r>
            <w:r>
              <w:rPr>
                <w:rFonts w:ascii="宋体" w:hAnsi="宋体" w:cs="宋体"/>
                <w:color w:val="000000"/>
                <w:kern w:val="0"/>
                <w:sz w:val="18"/>
                <w:szCs w:val="18"/>
              </w:rPr>
              <w:t>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080"/>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lastRenderedPageBreak/>
              <w:t>3</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阜成门大街</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1、建设3个点位的云台监控摄像机，监控范围为本范单位外围区域。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w:t>
            </w:r>
            <w:r>
              <w:rPr>
                <w:rFonts w:ascii="宋体" w:hAnsi="宋体" w:cs="宋体"/>
                <w:color w:val="000000"/>
                <w:kern w:val="0"/>
                <w:sz w:val="18"/>
                <w:szCs w:val="18"/>
              </w:rPr>
              <w:t>线路</w:t>
            </w:r>
            <w:r w:rsidRPr="00854794">
              <w:rPr>
                <w:rFonts w:ascii="宋体" w:hAnsi="宋体" w:cs="宋体" w:hint="eastAsia"/>
                <w:color w:val="000000"/>
                <w:kern w:val="0"/>
                <w:sz w:val="18"/>
                <w:szCs w:val="18"/>
              </w:rPr>
              <w:t>将新建监控摄像机接入到</w:t>
            </w:r>
            <w:r>
              <w:rPr>
                <w:rFonts w:ascii="宋体" w:hAnsi="宋体" w:cs="宋体" w:hint="eastAsia"/>
                <w:color w:val="000000"/>
                <w:kern w:val="0"/>
                <w:sz w:val="18"/>
                <w:szCs w:val="18"/>
              </w:rPr>
              <w:t>旧鼓楼大街</w:t>
            </w:r>
            <w:r w:rsidRPr="00854794">
              <w:rPr>
                <w:rFonts w:ascii="宋体" w:hAnsi="宋体" w:cs="宋体" w:hint="eastAsia"/>
                <w:color w:val="000000"/>
                <w:kern w:val="0"/>
                <w:sz w:val="18"/>
                <w:szCs w:val="18"/>
              </w:rPr>
              <w:t>的监控管理系统统一管理。</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72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b/>
                <w:bCs/>
                <w:color w:val="000000"/>
                <w:kern w:val="0"/>
                <w:sz w:val="18"/>
                <w:szCs w:val="18"/>
              </w:rPr>
              <w:t>4</w:t>
            </w:r>
          </w:p>
        </w:tc>
        <w:tc>
          <w:tcPr>
            <w:tcW w:w="1201" w:type="pct"/>
            <w:vMerge w:val="restart"/>
            <w:shd w:val="clear" w:color="auto" w:fill="auto"/>
            <w:noWrap/>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color w:val="000000"/>
                <w:kern w:val="0"/>
                <w:sz w:val="18"/>
                <w:szCs w:val="18"/>
              </w:rPr>
              <w:t>红庙胡同</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红庙胡同</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w:t>
            </w:r>
            <w:r>
              <w:rPr>
                <w:rFonts w:ascii="宋体" w:hAnsi="宋体" w:cs="宋体"/>
                <w:color w:val="000000"/>
                <w:kern w:val="0"/>
                <w:sz w:val="18"/>
                <w:szCs w:val="18"/>
              </w:rPr>
              <w:t>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72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5</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西单北大街</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w:t>
            </w:r>
            <w:r>
              <w:rPr>
                <w:rFonts w:ascii="宋体" w:hAnsi="宋体" w:cs="宋体"/>
                <w:color w:val="000000"/>
                <w:kern w:val="0"/>
                <w:sz w:val="18"/>
                <w:szCs w:val="18"/>
              </w:rPr>
              <w:t>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864"/>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6</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朝阳区新鲜胡同</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将新建监控摄像机接入到 中宇饭店（红庙胡同5号）的监控管理系统统一管理。</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864"/>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lastRenderedPageBreak/>
              <w:t>7</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海淀区西三环北路</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将新建监控摄像机接入到 中宇饭店（红庙胡同5号）的监控管理系统统一管理。</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864"/>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8</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西城区兵马司胡同</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将新建监控摄像机接入到 中宇饭店（红庙胡同5号）的监控管理系统统一管理。</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72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9</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顺义壁富路</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1、本次新建8对红外对射探测器，用于</w:t>
            </w:r>
            <w:r>
              <w:rPr>
                <w:rFonts w:ascii="宋体" w:hAnsi="宋体" w:cs="宋体" w:hint="eastAsia"/>
                <w:color w:val="000000"/>
                <w:kern w:val="0"/>
                <w:sz w:val="18"/>
                <w:szCs w:val="18"/>
              </w:rPr>
              <w:t>顺义壁富路</w:t>
            </w:r>
            <w:r w:rsidRPr="00854794">
              <w:rPr>
                <w:rFonts w:ascii="宋体" w:hAnsi="宋体" w:cs="宋体" w:hint="eastAsia"/>
                <w:color w:val="000000"/>
                <w:kern w:val="0"/>
                <w:sz w:val="18"/>
                <w:szCs w:val="18"/>
              </w:rPr>
              <w:t>的周界入侵防范。</w:t>
            </w:r>
          </w:p>
        </w:tc>
      </w:tr>
      <w:tr w:rsidR="00F23813" w:rsidRPr="00854794" w:rsidTr="00B65CB8">
        <w:trPr>
          <w:trHeight w:val="64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10</w:t>
            </w:r>
          </w:p>
        </w:tc>
        <w:tc>
          <w:tcPr>
            <w:tcW w:w="1201" w:type="pct"/>
            <w:shd w:val="clear" w:color="auto" w:fill="auto"/>
            <w:noWrap/>
            <w:vAlign w:val="center"/>
            <w:hideMark/>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color w:val="000000"/>
                <w:kern w:val="0"/>
                <w:sz w:val="18"/>
                <w:szCs w:val="18"/>
              </w:rPr>
              <w:t>永祥西巷</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永祥西巷</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72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lastRenderedPageBreak/>
              <w:t>11</w:t>
            </w:r>
          </w:p>
        </w:tc>
        <w:tc>
          <w:tcPr>
            <w:tcW w:w="1201" w:type="pct"/>
            <w:shd w:val="clear" w:color="auto" w:fill="auto"/>
            <w:noWrap/>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新风街</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Pr>
                <w:rFonts w:ascii="宋体" w:hAnsi="宋体" w:cs="宋体" w:hint="eastAsia"/>
                <w:color w:val="000000"/>
                <w:kern w:val="0"/>
                <w:sz w:val="18"/>
                <w:szCs w:val="18"/>
              </w:rPr>
              <w:t>新风街</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1、本次新建10个巡更点位的智能巡更系统</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276"/>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12</w:t>
            </w:r>
          </w:p>
        </w:tc>
        <w:tc>
          <w:tcPr>
            <w:tcW w:w="1201" w:type="pct"/>
            <w:vMerge w:val="restart"/>
            <w:shd w:val="clear" w:color="auto" w:fill="auto"/>
            <w:noWrap/>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立汤路</w:t>
            </w: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Pr>
                <w:rFonts w:ascii="宋体" w:hAnsi="宋体" w:cs="宋体" w:hint="eastAsia"/>
                <w:color w:val="000000"/>
                <w:kern w:val="0"/>
                <w:sz w:val="18"/>
                <w:szCs w:val="18"/>
              </w:rPr>
              <w:t>立汤路</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将本单位的监控管理系统接入到安防统一管理平台，使得监控统一管理平台可以查看和调取本单位监控数据。</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通过建设能效管理系统，对本单位的水电燃气等各类仪表进行统一的监测分析，便于统计数据，发现问题，处理故障。</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216"/>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13</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慧忠里</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将新建监控摄像机接入到</w:t>
            </w:r>
            <w:r>
              <w:rPr>
                <w:rFonts w:ascii="宋体" w:hAnsi="宋体" w:cs="宋体" w:hint="eastAsia"/>
                <w:color w:val="000000"/>
                <w:kern w:val="0"/>
                <w:sz w:val="18"/>
                <w:szCs w:val="18"/>
              </w:rPr>
              <w:t>立汤路</w:t>
            </w:r>
            <w:r w:rsidRPr="00854794">
              <w:rPr>
                <w:rFonts w:ascii="宋体" w:hAnsi="宋体" w:cs="宋体" w:hint="eastAsia"/>
                <w:color w:val="000000"/>
                <w:kern w:val="0"/>
                <w:sz w:val="18"/>
                <w:szCs w:val="18"/>
              </w:rPr>
              <w:t>的监控管理系统统一管理。</w:t>
            </w:r>
          </w:p>
        </w:tc>
        <w:tc>
          <w:tcPr>
            <w:tcW w:w="412" w:type="pct"/>
            <w:shd w:val="clear" w:color="auto" w:fill="auto"/>
            <w:vAlign w:val="center"/>
            <w:hideMark/>
          </w:tcPr>
          <w:p w:rsidR="00F23813" w:rsidRPr="00854794" w:rsidRDefault="00F23813" w:rsidP="00B65CB8">
            <w:pPr>
              <w:widowControl/>
              <w:jc w:val="center"/>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center"/>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center"/>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center"/>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648"/>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t>14</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西城区葱店胡同</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将本单位的监控管理系统接入到</w:t>
            </w:r>
            <w:r>
              <w:rPr>
                <w:rFonts w:ascii="宋体" w:hAnsi="宋体" w:cs="宋体" w:hint="eastAsia"/>
                <w:color w:val="000000"/>
                <w:kern w:val="0"/>
                <w:sz w:val="18"/>
                <w:szCs w:val="18"/>
              </w:rPr>
              <w:t>立汤路</w:t>
            </w:r>
            <w:r w:rsidRPr="00854794">
              <w:rPr>
                <w:rFonts w:ascii="宋体" w:hAnsi="宋体" w:cs="宋体" w:hint="eastAsia"/>
                <w:color w:val="000000"/>
                <w:kern w:val="0"/>
                <w:sz w:val="18"/>
                <w:szCs w:val="18"/>
              </w:rPr>
              <w:t>的监控系统，使</w:t>
            </w:r>
            <w:r>
              <w:rPr>
                <w:rFonts w:ascii="宋体" w:hAnsi="宋体" w:cs="宋体" w:hint="eastAsia"/>
                <w:color w:val="000000"/>
                <w:kern w:val="0"/>
                <w:sz w:val="18"/>
                <w:szCs w:val="18"/>
              </w:rPr>
              <w:t>立汤路</w:t>
            </w:r>
            <w:r w:rsidRPr="00854794">
              <w:rPr>
                <w:rFonts w:ascii="宋体" w:hAnsi="宋体" w:cs="宋体" w:hint="eastAsia"/>
                <w:color w:val="000000"/>
                <w:kern w:val="0"/>
                <w:sz w:val="18"/>
                <w:szCs w:val="18"/>
              </w:rPr>
              <w:t>的监控系统可以管理本单位监控系统。</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1080"/>
        </w:trPr>
        <w:tc>
          <w:tcPr>
            <w:tcW w:w="224" w:type="pct"/>
            <w:shd w:val="clear" w:color="auto" w:fill="auto"/>
            <w:vAlign w:val="center"/>
            <w:hideMark/>
          </w:tcPr>
          <w:p w:rsidR="00F23813" w:rsidRPr="00854794" w:rsidRDefault="00F23813" w:rsidP="00B65CB8">
            <w:pPr>
              <w:widowControl/>
              <w:jc w:val="center"/>
              <w:rPr>
                <w:rFonts w:ascii="宋体" w:hAnsi="宋体" w:cs="宋体"/>
                <w:b/>
                <w:bCs/>
                <w:color w:val="000000"/>
                <w:kern w:val="0"/>
                <w:sz w:val="18"/>
                <w:szCs w:val="18"/>
              </w:rPr>
            </w:pPr>
            <w:r>
              <w:rPr>
                <w:rFonts w:ascii="宋体" w:hAnsi="宋体" w:cs="宋体"/>
                <w:b/>
                <w:bCs/>
                <w:color w:val="000000"/>
                <w:kern w:val="0"/>
                <w:sz w:val="18"/>
                <w:szCs w:val="18"/>
              </w:rPr>
              <w:lastRenderedPageBreak/>
              <w:t>15</w:t>
            </w:r>
          </w:p>
        </w:tc>
        <w:tc>
          <w:tcPr>
            <w:tcW w:w="1201" w:type="pct"/>
            <w:vMerge/>
            <w:vAlign w:val="center"/>
            <w:hideMark/>
          </w:tcPr>
          <w:p w:rsidR="00F23813" w:rsidRPr="00854794" w:rsidRDefault="00F23813" w:rsidP="00B65CB8">
            <w:pPr>
              <w:widowControl/>
              <w:jc w:val="left"/>
              <w:rPr>
                <w:rFonts w:ascii="宋体" w:hAnsi="宋体" w:cs="宋体"/>
                <w:b/>
                <w:bCs/>
                <w:color w:val="000000"/>
                <w:kern w:val="0"/>
                <w:sz w:val="18"/>
                <w:szCs w:val="18"/>
              </w:rPr>
            </w:pPr>
          </w:p>
        </w:tc>
        <w:tc>
          <w:tcPr>
            <w:tcW w:w="300"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西四北8条</w:t>
            </w:r>
          </w:p>
        </w:tc>
        <w:tc>
          <w:tcPr>
            <w:tcW w:w="1259"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1、建设3个点位的云台监控摄像机，监控范围为本单位外围区域。</w:t>
            </w:r>
            <w:r w:rsidRPr="00854794">
              <w:rPr>
                <w:rFonts w:ascii="宋体" w:hAnsi="宋体" w:cs="宋体" w:hint="eastAsia"/>
                <w:color w:val="000000"/>
                <w:kern w:val="0"/>
                <w:sz w:val="18"/>
                <w:szCs w:val="18"/>
              </w:rPr>
              <w:br/>
              <w:t>2、通过</w:t>
            </w:r>
            <w:r>
              <w:rPr>
                <w:rFonts w:ascii="宋体" w:hAnsi="宋体" w:cs="宋体" w:hint="eastAsia"/>
                <w:color w:val="000000"/>
                <w:kern w:val="0"/>
                <w:sz w:val="18"/>
                <w:szCs w:val="18"/>
              </w:rPr>
              <w:t>租用运营商线路</w:t>
            </w:r>
            <w:r w:rsidRPr="00854794">
              <w:rPr>
                <w:rFonts w:ascii="宋体" w:hAnsi="宋体" w:cs="宋体" w:hint="eastAsia"/>
                <w:color w:val="000000"/>
                <w:kern w:val="0"/>
                <w:sz w:val="18"/>
                <w:szCs w:val="18"/>
              </w:rPr>
              <w:t xml:space="preserve">将新建监控摄像机接入到 </w:t>
            </w:r>
            <w:r>
              <w:rPr>
                <w:rFonts w:ascii="宋体" w:hAnsi="宋体" w:cs="宋体" w:hint="eastAsia"/>
                <w:color w:val="000000"/>
                <w:kern w:val="0"/>
                <w:sz w:val="18"/>
                <w:szCs w:val="18"/>
              </w:rPr>
              <w:t>立汤路</w:t>
            </w:r>
            <w:r w:rsidRPr="00854794">
              <w:rPr>
                <w:rFonts w:ascii="宋体" w:hAnsi="宋体" w:cs="宋体" w:hint="eastAsia"/>
                <w:color w:val="000000"/>
                <w:kern w:val="0"/>
                <w:sz w:val="18"/>
                <w:szCs w:val="18"/>
              </w:rPr>
              <w:t>的监控管理系统统一管理。</w:t>
            </w:r>
          </w:p>
        </w:tc>
        <w:tc>
          <w:tcPr>
            <w:tcW w:w="41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hideMark/>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r w:rsidR="00F23813" w:rsidRPr="00854794" w:rsidTr="00B65CB8">
        <w:trPr>
          <w:trHeight w:val="648"/>
        </w:trPr>
        <w:tc>
          <w:tcPr>
            <w:tcW w:w="224" w:type="pct"/>
            <w:shd w:val="clear" w:color="auto" w:fill="auto"/>
            <w:vAlign w:val="center"/>
          </w:tcPr>
          <w:p w:rsidR="00F23813" w:rsidRDefault="00F23813" w:rsidP="00B65CB8">
            <w:pPr>
              <w:widowControl/>
              <w:jc w:val="center"/>
              <w:rPr>
                <w:rFonts w:ascii="宋体" w:hAnsi="宋体" w:cs="宋体"/>
                <w:b/>
                <w:bCs/>
                <w:color w:val="000000"/>
                <w:kern w:val="0"/>
                <w:sz w:val="18"/>
                <w:szCs w:val="18"/>
              </w:rPr>
            </w:pPr>
            <w:r>
              <w:rPr>
                <w:rFonts w:ascii="宋体" w:hAnsi="宋体" w:cs="宋体" w:hint="eastAsia"/>
                <w:b/>
                <w:bCs/>
                <w:color w:val="000000"/>
                <w:kern w:val="0"/>
                <w:sz w:val="18"/>
                <w:szCs w:val="18"/>
              </w:rPr>
              <w:t>16</w:t>
            </w:r>
          </w:p>
        </w:tc>
        <w:tc>
          <w:tcPr>
            <w:tcW w:w="1201" w:type="pct"/>
            <w:shd w:val="clear" w:color="auto" w:fill="auto"/>
            <w:noWrap/>
            <w:vAlign w:val="center"/>
          </w:tcPr>
          <w:p w:rsidR="00F23813" w:rsidRPr="00854794" w:rsidRDefault="00F23813" w:rsidP="00B65CB8">
            <w:pPr>
              <w:widowControl/>
              <w:jc w:val="center"/>
              <w:rPr>
                <w:rFonts w:ascii="宋体" w:hAnsi="宋体" w:cs="宋体"/>
                <w:b/>
                <w:bCs/>
                <w:color w:val="000000"/>
                <w:kern w:val="0"/>
                <w:sz w:val="18"/>
                <w:szCs w:val="18"/>
              </w:rPr>
            </w:pPr>
            <w:r w:rsidRPr="00854794">
              <w:rPr>
                <w:rFonts w:ascii="宋体" w:hAnsi="宋体" w:cs="宋体" w:hint="eastAsia"/>
                <w:color w:val="000000"/>
                <w:kern w:val="0"/>
                <w:sz w:val="18"/>
                <w:szCs w:val="18"/>
              </w:rPr>
              <w:t>西</w:t>
            </w:r>
            <w:r>
              <w:rPr>
                <w:rFonts w:ascii="宋体" w:hAnsi="宋体" w:cs="宋体" w:hint="eastAsia"/>
                <w:color w:val="000000"/>
                <w:kern w:val="0"/>
                <w:sz w:val="18"/>
                <w:szCs w:val="18"/>
              </w:rPr>
              <w:t>黄</w:t>
            </w:r>
            <w:r w:rsidRPr="00854794">
              <w:rPr>
                <w:rFonts w:ascii="宋体" w:hAnsi="宋体" w:cs="宋体" w:hint="eastAsia"/>
                <w:color w:val="000000"/>
                <w:kern w:val="0"/>
                <w:sz w:val="18"/>
                <w:szCs w:val="18"/>
              </w:rPr>
              <w:t>城根北街</w:t>
            </w:r>
          </w:p>
        </w:tc>
        <w:tc>
          <w:tcPr>
            <w:tcW w:w="300"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西</w:t>
            </w:r>
            <w:r>
              <w:rPr>
                <w:rFonts w:ascii="宋体" w:hAnsi="宋体" w:cs="宋体" w:hint="eastAsia"/>
                <w:color w:val="000000"/>
                <w:kern w:val="0"/>
                <w:sz w:val="18"/>
                <w:szCs w:val="18"/>
              </w:rPr>
              <w:t>黄</w:t>
            </w:r>
            <w:r w:rsidRPr="00854794">
              <w:rPr>
                <w:rFonts w:ascii="宋体" w:hAnsi="宋体" w:cs="宋体" w:hint="eastAsia"/>
                <w:color w:val="000000"/>
                <w:kern w:val="0"/>
                <w:sz w:val="18"/>
                <w:szCs w:val="18"/>
              </w:rPr>
              <w:t>城根北街</w:t>
            </w:r>
          </w:p>
        </w:tc>
        <w:tc>
          <w:tcPr>
            <w:tcW w:w="1259"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Pr>
                <w:rFonts w:ascii="宋体" w:hAnsi="宋体" w:cs="宋体" w:hint="eastAsia"/>
                <w:color w:val="000000"/>
                <w:kern w:val="0"/>
                <w:sz w:val="18"/>
                <w:szCs w:val="18"/>
              </w:rPr>
              <w:t>食堂监控点半球摄像机12个，硬盘录像机1个，50寸液晶显示器2台</w:t>
            </w:r>
          </w:p>
        </w:tc>
        <w:tc>
          <w:tcPr>
            <w:tcW w:w="412"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685"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372"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c>
          <w:tcPr>
            <w:tcW w:w="548" w:type="pct"/>
            <w:shd w:val="clear" w:color="auto" w:fill="auto"/>
            <w:vAlign w:val="center"/>
          </w:tcPr>
          <w:p w:rsidR="00F23813" w:rsidRPr="00854794" w:rsidRDefault="00F23813" w:rsidP="00B65CB8">
            <w:pPr>
              <w:widowControl/>
              <w:jc w:val="left"/>
              <w:rPr>
                <w:rFonts w:ascii="宋体" w:hAnsi="宋体" w:cs="宋体"/>
                <w:color w:val="000000"/>
                <w:kern w:val="0"/>
                <w:sz w:val="18"/>
                <w:szCs w:val="18"/>
              </w:rPr>
            </w:pPr>
            <w:r w:rsidRPr="00854794">
              <w:rPr>
                <w:rFonts w:ascii="宋体" w:hAnsi="宋体" w:cs="宋体" w:hint="eastAsia"/>
                <w:color w:val="000000"/>
                <w:kern w:val="0"/>
                <w:sz w:val="18"/>
                <w:szCs w:val="18"/>
              </w:rPr>
              <w:t>本项目本部分内容不做建设，保持现状</w:t>
            </w:r>
          </w:p>
        </w:tc>
      </w:tr>
    </w:tbl>
    <w:p w:rsidR="00F23813" w:rsidRDefault="00F23813" w:rsidP="00F23813">
      <w:pPr>
        <w:sectPr w:rsidR="00F23813" w:rsidSect="00B65CB8">
          <w:pgSz w:w="16840" w:h="11907" w:orient="landscape"/>
          <w:pgMar w:top="1588" w:right="1440" w:bottom="1361" w:left="1440" w:header="720" w:footer="720" w:gutter="0"/>
          <w:cols w:space="720"/>
          <w:noEndnote/>
          <w:docGrid w:linePitch="286"/>
        </w:sectPr>
      </w:pPr>
    </w:p>
    <w:p w:rsidR="00F23813" w:rsidRPr="00676D5E" w:rsidRDefault="00F23813" w:rsidP="00F23813">
      <w:pPr>
        <w:pStyle w:val="20"/>
        <w:numPr>
          <w:ilvl w:val="2"/>
          <w:numId w:val="3"/>
        </w:numPr>
        <w:spacing w:before="0" w:after="0"/>
        <w:rPr>
          <w:rFonts w:ascii="Times New Roman" w:hAnsi="Times New Roman"/>
          <w:color w:val="000000"/>
          <w:sz w:val="28"/>
        </w:rPr>
      </w:pPr>
      <w:bookmarkStart w:id="69" w:name="_Toc511221240"/>
      <w:r w:rsidRPr="00676D5E">
        <w:rPr>
          <w:rFonts w:ascii="Times New Roman" w:hAnsi="Times New Roman" w:hint="eastAsia"/>
          <w:color w:val="000000"/>
          <w:sz w:val="28"/>
        </w:rPr>
        <w:lastRenderedPageBreak/>
        <w:t>总控室及业务配套用房建设需求</w:t>
      </w:r>
      <w:bookmarkEnd w:id="69"/>
    </w:p>
    <w:p w:rsidR="00F23813" w:rsidRPr="00F313E3" w:rsidRDefault="00F23813" w:rsidP="00F23813">
      <w:pPr>
        <w:pStyle w:val="40"/>
        <w:numPr>
          <w:ilvl w:val="3"/>
          <w:numId w:val="3"/>
        </w:numPr>
        <w:spacing w:before="0" w:after="0"/>
        <w:ind w:left="852" w:firstLineChars="0" w:hanging="852"/>
        <w:rPr>
          <w:rFonts w:ascii="Times New Roman" w:hAnsi="Times New Roman"/>
        </w:rPr>
      </w:pPr>
      <w:bookmarkStart w:id="70" w:name="_Toc493770543"/>
      <w:r w:rsidRPr="00F313E3">
        <w:rPr>
          <w:rFonts w:ascii="Times New Roman" w:hAnsi="Times New Roman"/>
        </w:rPr>
        <w:t>总控室大屏幕</w:t>
      </w:r>
      <w:bookmarkEnd w:id="70"/>
    </w:p>
    <w:p w:rsidR="00F23813" w:rsidRPr="00223961" w:rsidRDefault="00F23813" w:rsidP="00F23813">
      <w:pPr>
        <w:ind w:firstLine="560"/>
        <w:rPr>
          <w:rFonts w:eastAsia="仿宋_GB2312"/>
          <w:szCs w:val="24"/>
        </w:rPr>
      </w:pPr>
      <w:r w:rsidRPr="00223961">
        <w:rPr>
          <w:rFonts w:eastAsia="仿宋_GB2312"/>
          <w:szCs w:val="24"/>
        </w:rPr>
        <w:t>LCD</w:t>
      </w:r>
      <w:r w:rsidRPr="00223961">
        <w:rPr>
          <w:rFonts w:eastAsia="仿宋_GB2312"/>
          <w:szCs w:val="24"/>
        </w:rPr>
        <w:t>大屏幕拼接显示系统与视频监控系统实现互联互通。利用计算机技术、通信技术、网络技术、图像处理以及视频监控技术等，完成综合、高速的信息处理，实现高清晰度、高亮度、多画面、多功能的显示能力，系统将建设一个由</w:t>
      </w:r>
      <w:r w:rsidRPr="00223961">
        <w:rPr>
          <w:rFonts w:eastAsia="仿宋_GB2312"/>
          <w:szCs w:val="24"/>
        </w:rPr>
        <w:t>LCD</w:t>
      </w:r>
      <w:r w:rsidRPr="00223961">
        <w:rPr>
          <w:rFonts w:eastAsia="仿宋_GB2312"/>
          <w:szCs w:val="24"/>
        </w:rPr>
        <w:t>拼接墙系统、图像传输系统、集中控制系统等设备组成的集信息采集、传输和分析处理功能于一体的、科学高效的图像管理控制系统。</w:t>
      </w:r>
    </w:p>
    <w:p w:rsidR="00F23813" w:rsidRPr="00223961" w:rsidRDefault="00F23813" w:rsidP="00F23813">
      <w:pPr>
        <w:ind w:firstLine="560"/>
        <w:rPr>
          <w:rFonts w:eastAsia="仿宋_GB2312"/>
          <w:szCs w:val="24"/>
        </w:rPr>
      </w:pPr>
      <w:r w:rsidRPr="00223961">
        <w:rPr>
          <w:rFonts w:eastAsia="仿宋_GB2312"/>
          <w:szCs w:val="24"/>
        </w:rPr>
        <w:t>LCD</w:t>
      </w:r>
      <w:r w:rsidRPr="00223961">
        <w:rPr>
          <w:rFonts w:eastAsia="仿宋_GB2312"/>
          <w:szCs w:val="24"/>
        </w:rPr>
        <w:t>系统的建设将会提升信息显示的水平，有利于各种应急事件的及时观察、调度、指挥处理，满足各种会议中心、多媒体指挥、调度、决策的功能需求，实现系统的安全稳定高效运行，从而达到数据采集、生产调度、经营管理、决策指挥的网络化、信息化、科学化。顺应管理工作</w:t>
      </w:r>
      <w:r w:rsidRPr="00223961">
        <w:rPr>
          <w:rFonts w:eastAsia="仿宋_GB2312"/>
          <w:szCs w:val="24"/>
        </w:rPr>
        <w:t>“</w:t>
      </w:r>
      <w:r w:rsidRPr="00223961">
        <w:rPr>
          <w:rFonts w:eastAsia="仿宋_GB2312"/>
          <w:szCs w:val="24"/>
        </w:rPr>
        <w:t>现代化、信息化、智能化</w:t>
      </w:r>
      <w:r w:rsidRPr="00223961">
        <w:rPr>
          <w:rFonts w:eastAsia="仿宋_GB2312"/>
          <w:szCs w:val="24"/>
        </w:rPr>
        <w:t>”</w:t>
      </w:r>
      <w:r w:rsidRPr="00223961">
        <w:rPr>
          <w:rFonts w:eastAsia="仿宋_GB2312"/>
          <w:szCs w:val="24"/>
        </w:rPr>
        <w:t>的发展要求。形成一套功能完善、技术先进的交互式信息显示及管理平台。</w:t>
      </w:r>
    </w:p>
    <w:p w:rsidR="00F23813" w:rsidRPr="00223961" w:rsidRDefault="00F23813" w:rsidP="00F23813">
      <w:pPr>
        <w:ind w:firstLine="560"/>
        <w:rPr>
          <w:rFonts w:eastAsia="仿宋_GB2312"/>
          <w:szCs w:val="24"/>
        </w:rPr>
      </w:pPr>
      <w:r w:rsidRPr="00223961">
        <w:rPr>
          <w:rFonts w:eastAsia="仿宋_GB2312"/>
          <w:szCs w:val="24"/>
        </w:rPr>
        <w:t>为了满足</w:t>
      </w:r>
      <w:r w:rsidRPr="00223961">
        <w:rPr>
          <w:rFonts w:eastAsia="仿宋_GB2312"/>
          <w:szCs w:val="24"/>
        </w:rPr>
        <w:t>LCD</w:t>
      </w:r>
      <w:r w:rsidRPr="00223961">
        <w:rPr>
          <w:rFonts w:eastAsia="仿宋_GB2312"/>
          <w:szCs w:val="24"/>
        </w:rPr>
        <w:t>大屏幕显示的整体要求，使系统能够清晰、稳定、快速的显示信号，需要建立</w:t>
      </w:r>
      <w:r w:rsidRPr="00223961">
        <w:rPr>
          <w:rFonts w:eastAsia="仿宋_GB2312"/>
          <w:szCs w:val="24"/>
        </w:rPr>
        <w:t>LCD</w:t>
      </w:r>
      <w:r w:rsidRPr="00223961">
        <w:rPr>
          <w:rFonts w:eastAsia="仿宋_GB2312"/>
          <w:szCs w:val="24"/>
        </w:rPr>
        <w:t>大屏幕拼接显示系统，建设完成后的</w:t>
      </w:r>
      <w:r w:rsidRPr="00223961">
        <w:rPr>
          <w:rFonts w:eastAsia="仿宋_GB2312"/>
          <w:szCs w:val="24"/>
        </w:rPr>
        <w:t>LCD</w:t>
      </w:r>
      <w:r w:rsidRPr="00223961">
        <w:rPr>
          <w:rFonts w:eastAsia="仿宋_GB2312"/>
          <w:szCs w:val="24"/>
        </w:rPr>
        <w:t>大屏幕显示系统将满足以下要求：</w:t>
      </w:r>
    </w:p>
    <w:p w:rsidR="00F23813" w:rsidRPr="00223961" w:rsidRDefault="00F23813" w:rsidP="00F23813">
      <w:pPr>
        <w:ind w:firstLine="560"/>
        <w:rPr>
          <w:rFonts w:eastAsia="仿宋_GB2312"/>
          <w:szCs w:val="24"/>
        </w:rPr>
      </w:pPr>
      <w:r w:rsidRPr="00223961">
        <w:rPr>
          <w:rFonts w:eastAsia="仿宋_GB2312"/>
          <w:szCs w:val="24"/>
        </w:rPr>
        <w:t>1.</w:t>
      </w:r>
      <w:r w:rsidRPr="00223961">
        <w:rPr>
          <w:rFonts w:eastAsia="仿宋_GB2312"/>
          <w:szCs w:val="24"/>
        </w:rPr>
        <w:t>技术先进、易于扩展</w:t>
      </w:r>
    </w:p>
    <w:p w:rsidR="00F23813" w:rsidRPr="00223961" w:rsidRDefault="00F23813" w:rsidP="00F23813">
      <w:pPr>
        <w:ind w:firstLine="560"/>
        <w:rPr>
          <w:rFonts w:eastAsia="仿宋_GB2312"/>
          <w:szCs w:val="24"/>
        </w:rPr>
      </w:pPr>
      <w:r w:rsidRPr="00223961">
        <w:rPr>
          <w:rFonts w:eastAsia="仿宋_GB2312"/>
          <w:szCs w:val="24"/>
        </w:rPr>
        <w:t>液晶显示系统具有技术先进、易于扩展的功能，所有的显示系统均采用分布式的架构，在技术上，采用当前最先进的图像处理技术、采用最先进的液晶显示设备，使系统能够达到较好的显示效果。同时，系统具有很强的开放性，可方便的在数量和规模上进行扩展，易于维护。</w:t>
      </w:r>
    </w:p>
    <w:p w:rsidR="00F23813" w:rsidRPr="00223961" w:rsidRDefault="00F23813" w:rsidP="00F23813">
      <w:pPr>
        <w:ind w:firstLine="560"/>
        <w:rPr>
          <w:rFonts w:eastAsia="仿宋_GB2312"/>
          <w:szCs w:val="24"/>
        </w:rPr>
      </w:pPr>
      <w:r w:rsidRPr="00223961">
        <w:rPr>
          <w:rFonts w:eastAsia="仿宋_GB2312"/>
          <w:szCs w:val="24"/>
        </w:rPr>
        <w:t>2.</w:t>
      </w:r>
      <w:r w:rsidRPr="00223961">
        <w:rPr>
          <w:rFonts w:eastAsia="仿宋_GB2312"/>
          <w:szCs w:val="24"/>
        </w:rPr>
        <w:t>操作简单、维护方便</w:t>
      </w:r>
    </w:p>
    <w:p w:rsidR="00F23813" w:rsidRPr="00223961" w:rsidRDefault="00F23813" w:rsidP="00F23813">
      <w:pPr>
        <w:ind w:firstLine="560"/>
        <w:rPr>
          <w:rFonts w:eastAsia="仿宋_GB2312"/>
          <w:szCs w:val="24"/>
        </w:rPr>
      </w:pPr>
      <w:r w:rsidRPr="00223961">
        <w:rPr>
          <w:rFonts w:eastAsia="仿宋_GB2312"/>
          <w:szCs w:val="24"/>
        </w:rPr>
        <w:t>为了保证用户的实用性，本系统中要求系统具有很好的操作性，无论是通过软件还是设备本身，均能够方便的对系统进行操作，无论在系统的切换以及使用上均能够很好的操作，同时系统具有很好的维护性，无需通过复杂操作，即可对当前系统进行维护。</w:t>
      </w:r>
    </w:p>
    <w:p w:rsidR="00F23813" w:rsidRPr="00223961" w:rsidRDefault="00F23813" w:rsidP="00F23813">
      <w:pPr>
        <w:ind w:firstLine="560"/>
        <w:rPr>
          <w:rFonts w:eastAsia="仿宋_GB2312"/>
          <w:szCs w:val="24"/>
        </w:rPr>
      </w:pPr>
      <w:r w:rsidRPr="00223961">
        <w:rPr>
          <w:rFonts w:eastAsia="仿宋_GB2312"/>
          <w:szCs w:val="24"/>
        </w:rPr>
        <w:t>3.</w:t>
      </w:r>
      <w:r w:rsidRPr="00223961">
        <w:rPr>
          <w:rFonts w:eastAsia="仿宋_GB2312"/>
          <w:szCs w:val="24"/>
        </w:rPr>
        <w:t>长时间使用</w:t>
      </w:r>
    </w:p>
    <w:p w:rsidR="00F23813" w:rsidRPr="00223961" w:rsidRDefault="00F23813" w:rsidP="00F23813">
      <w:pPr>
        <w:ind w:firstLine="560"/>
        <w:rPr>
          <w:rFonts w:eastAsia="仿宋_GB2312"/>
          <w:szCs w:val="24"/>
        </w:rPr>
      </w:pPr>
      <w:r w:rsidRPr="00223961">
        <w:rPr>
          <w:rFonts w:eastAsia="仿宋_GB2312"/>
          <w:szCs w:val="24"/>
        </w:rPr>
        <w:t>采用先进的设计原理，使系统能够长时间的是使用，支持</w:t>
      </w:r>
      <w:r w:rsidRPr="00223961">
        <w:rPr>
          <w:rFonts w:eastAsia="仿宋_GB2312"/>
          <w:szCs w:val="24"/>
        </w:rPr>
        <w:t>7×24</w:t>
      </w:r>
      <w:r w:rsidRPr="00223961">
        <w:rPr>
          <w:rFonts w:eastAsia="仿宋_GB2312"/>
          <w:szCs w:val="24"/>
        </w:rPr>
        <w:t>小时连续开机运行，可长时间的对系统进行操作，系统无需借助复杂的电力及公共环境，使用方便。</w:t>
      </w:r>
    </w:p>
    <w:p w:rsidR="00F23813" w:rsidRPr="00223961" w:rsidRDefault="00F23813" w:rsidP="00F23813">
      <w:pPr>
        <w:ind w:firstLine="560"/>
        <w:rPr>
          <w:rFonts w:eastAsia="仿宋_GB2312"/>
          <w:szCs w:val="24"/>
        </w:rPr>
      </w:pPr>
      <w:r w:rsidRPr="00223961">
        <w:rPr>
          <w:rFonts w:eastAsia="仿宋_GB2312"/>
          <w:szCs w:val="24"/>
        </w:rPr>
        <w:lastRenderedPageBreak/>
        <w:t>4.</w:t>
      </w:r>
      <w:r w:rsidRPr="00223961">
        <w:rPr>
          <w:rFonts w:eastAsia="仿宋_GB2312"/>
          <w:szCs w:val="24"/>
        </w:rPr>
        <w:t>良好的显示效果</w:t>
      </w:r>
    </w:p>
    <w:p w:rsidR="00F23813" w:rsidRPr="00223961" w:rsidRDefault="00F23813" w:rsidP="00F23813">
      <w:pPr>
        <w:ind w:firstLine="560"/>
        <w:rPr>
          <w:rFonts w:eastAsia="仿宋_GB2312"/>
          <w:szCs w:val="24"/>
        </w:rPr>
      </w:pPr>
      <w:r w:rsidRPr="00223961">
        <w:rPr>
          <w:rFonts w:eastAsia="仿宋_GB2312"/>
          <w:szCs w:val="24"/>
        </w:rPr>
        <w:t>建设好的</w:t>
      </w:r>
      <w:r w:rsidRPr="00223961">
        <w:rPr>
          <w:rFonts w:eastAsia="仿宋_GB2312"/>
          <w:szCs w:val="24"/>
        </w:rPr>
        <w:t>LCD</w:t>
      </w:r>
      <w:r w:rsidRPr="00223961">
        <w:rPr>
          <w:rFonts w:eastAsia="仿宋_GB2312"/>
          <w:szCs w:val="24"/>
        </w:rPr>
        <w:t>显示系统具备较好的显示效果，图像清晰效果显示，整体液晶屏幕显示均匀，色彩还原真实，图像失真小，显示稳定性高，使用寿命长，能满足</w:t>
      </w:r>
      <w:r w:rsidRPr="00223961">
        <w:rPr>
          <w:rFonts w:eastAsia="仿宋_GB2312"/>
          <w:szCs w:val="24"/>
        </w:rPr>
        <w:t>24</w:t>
      </w:r>
      <w:r w:rsidRPr="00223961">
        <w:rPr>
          <w:rFonts w:eastAsia="仿宋_GB2312"/>
          <w:szCs w:val="24"/>
        </w:rPr>
        <w:t>小时长期连续显示的要求，同时显示屏幕具有</w:t>
      </w:r>
      <w:r w:rsidRPr="00223961">
        <w:rPr>
          <w:rFonts w:eastAsia="仿宋_GB2312"/>
          <w:szCs w:val="24"/>
        </w:rPr>
        <w:t>1920×1080</w:t>
      </w:r>
      <w:r w:rsidRPr="00223961">
        <w:rPr>
          <w:rFonts w:eastAsia="仿宋_GB2312"/>
          <w:szCs w:val="24"/>
        </w:rPr>
        <w:t>的分辨率，高亮、操作简单。</w:t>
      </w:r>
    </w:p>
    <w:p w:rsidR="00F23813" w:rsidRPr="00223961" w:rsidRDefault="00F23813" w:rsidP="00F23813">
      <w:pPr>
        <w:ind w:firstLine="560"/>
        <w:rPr>
          <w:rFonts w:eastAsia="仿宋_GB2312"/>
          <w:szCs w:val="24"/>
        </w:rPr>
      </w:pPr>
      <w:r w:rsidRPr="00223961">
        <w:rPr>
          <w:rFonts w:eastAsia="仿宋_GB2312"/>
          <w:szCs w:val="24"/>
        </w:rPr>
        <w:t>5.</w:t>
      </w:r>
      <w:r w:rsidRPr="00223961">
        <w:rPr>
          <w:rFonts w:eastAsia="仿宋_GB2312"/>
          <w:szCs w:val="24"/>
        </w:rPr>
        <w:t>显示系统安全可靠</w:t>
      </w:r>
    </w:p>
    <w:p w:rsidR="00F23813" w:rsidRPr="00223961" w:rsidRDefault="00F23813" w:rsidP="00F23813">
      <w:pPr>
        <w:ind w:firstLine="560"/>
        <w:rPr>
          <w:rFonts w:eastAsia="仿宋_GB2312"/>
          <w:szCs w:val="24"/>
        </w:rPr>
      </w:pPr>
      <w:r w:rsidRPr="00223961">
        <w:rPr>
          <w:rFonts w:eastAsia="仿宋_GB2312"/>
          <w:szCs w:val="24"/>
        </w:rPr>
        <w:t>系统整体采用最先进的技术和设计结构，提高系统的可靠性和安全性，不会对其他系统造成安全影响和环境影响。减少故障带来的损坏，具备模块化设计，具备扩展能力，具有统一的控制管理功能，可以灵活操作。</w:t>
      </w:r>
    </w:p>
    <w:p w:rsidR="00F23813" w:rsidRPr="00223961" w:rsidRDefault="00F23813" w:rsidP="00F23813">
      <w:pPr>
        <w:ind w:firstLine="560"/>
        <w:rPr>
          <w:rFonts w:eastAsia="仿宋_GB2312"/>
          <w:szCs w:val="24"/>
        </w:rPr>
      </w:pPr>
      <w:r w:rsidRPr="00223961">
        <w:rPr>
          <w:rFonts w:eastAsia="仿宋_GB2312"/>
          <w:szCs w:val="24"/>
        </w:rPr>
        <w:t>6</w:t>
      </w:r>
      <w:r w:rsidRPr="00223961">
        <w:rPr>
          <w:rFonts w:eastAsia="仿宋_GB2312"/>
          <w:szCs w:val="24"/>
        </w:rPr>
        <w:t>．前端多种信号的接入</w:t>
      </w:r>
    </w:p>
    <w:p w:rsidR="00F23813" w:rsidRPr="00223961" w:rsidRDefault="00F23813" w:rsidP="00F23813">
      <w:pPr>
        <w:ind w:firstLine="560"/>
        <w:rPr>
          <w:rFonts w:eastAsia="仿宋_GB2312"/>
          <w:szCs w:val="24"/>
        </w:rPr>
      </w:pPr>
      <w:r w:rsidRPr="00223961">
        <w:rPr>
          <w:rFonts w:eastAsia="仿宋_GB2312"/>
          <w:szCs w:val="24"/>
        </w:rPr>
        <w:t>系统具有很强的图像显示能力，可根据用户的需求更换或显示信号窗口，支持具备</w:t>
      </w:r>
      <w:r w:rsidRPr="00223961">
        <w:rPr>
          <w:rFonts w:eastAsia="仿宋_GB2312"/>
          <w:szCs w:val="24"/>
        </w:rPr>
        <w:t>DVI</w:t>
      </w:r>
      <w:r w:rsidRPr="00223961">
        <w:rPr>
          <w:rFonts w:eastAsia="仿宋_GB2312"/>
          <w:szCs w:val="24"/>
        </w:rPr>
        <w:t>、</w:t>
      </w:r>
      <w:r w:rsidRPr="00223961">
        <w:rPr>
          <w:rFonts w:eastAsia="仿宋_GB2312"/>
          <w:szCs w:val="24"/>
        </w:rPr>
        <w:t>VGA</w:t>
      </w:r>
      <w:r w:rsidRPr="00223961">
        <w:rPr>
          <w:rFonts w:eastAsia="仿宋_GB2312"/>
          <w:szCs w:val="24"/>
        </w:rPr>
        <w:t>、</w:t>
      </w:r>
      <w:r w:rsidRPr="00223961">
        <w:rPr>
          <w:rFonts w:eastAsia="仿宋_GB2312"/>
          <w:szCs w:val="24"/>
        </w:rPr>
        <w:t>HDMI</w:t>
      </w:r>
      <w:r w:rsidRPr="00223961">
        <w:rPr>
          <w:rFonts w:eastAsia="仿宋_GB2312"/>
          <w:szCs w:val="24"/>
        </w:rPr>
        <w:t>、等主流视频接口输入功能，具备显示</w:t>
      </w:r>
      <w:r w:rsidRPr="00223961">
        <w:rPr>
          <w:rFonts w:eastAsia="仿宋_GB2312"/>
          <w:szCs w:val="24"/>
        </w:rPr>
        <w:t>Win7</w:t>
      </w:r>
      <w:r w:rsidRPr="00223961">
        <w:rPr>
          <w:rFonts w:eastAsia="仿宋_GB2312"/>
          <w:szCs w:val="24"/>
        </w:rPr>
        <w:t>、</w:t>
      </w:r>
      <w:r w:rsidRPr="00223961">
        <w:rPr>
          <w:rFonts w:eastAsia="仿宋_GB2312"/>
          <w:szCs w:val="24"/>
        </w:rPr>
        <w:t>XP</w:t>
      </w:r>
      <w:r w:rsidRPr="00223961">
        <w:rPr>
          <w:rFonts w:eastAsia="仿宋_GB2312"/>
          <w:szCs w:val="24"/>
        </w:rPr>
        <w:t>等主流操作系统</w:t>
      </w:r>
      <w:r w:rsidR="00930C10" w:rsidRPr="00930C10">
        <w:rPr>
          <w:rFonts w:eastAsia="仿宋_GB2312" w:hint="eastAsia"/>
          <w:szCs w:val="24"/>
        </w:rPr>
        <w:t>及主流国产操作系统</w:t>
      </w:r>
      <w:r w:rsidRPr="00223961">
        <w:rPr>
          <w:rFonts w:eastAsia="仿宋_GB2312"/>
          <w:szCs w:val="24"/>
        </w:rPr>
        <w:t>的功能。</w:t>
      </w:r>
    </w:p>
    <w:p w:rsidR="00F23813" w:rsidRPr="00223961" w:rsidRDefault="00F23813" w:rsidP="00F23813">
      <w:pPr>
        <w:ind w:firstLine="560"/>
        <w:rPr>
          <w:rFonts w:eastAsia="仿宋_GB2312"/>
          <w:szCs w:val="24"/>
        </w:rPr>
      </w:pPr>
      <w:r w:rsidRPr="00223961">
        <w:rPr>
          <w:rFonts w:eastAsia="仿宋_GB2312"/>
          <w:szCs w:val="24"/>
        </w:rPr>
        <w:t>7.</w:t>
      </w:r>
      <w:r w:rsidRPr="00223961">
        <w:rPr>
          <w:rFonts w:eastAsia="仿宋_GB2312"/>
          <w:szCs w:val="24"/>
        </w:rPr>
        <w:t>各种信号的实时显示能力</w:t>
      </w:r>
    </w:p>
    <w:p w:rsidR="00F23813" w:rsidRPr="00223961" w:rsidRDefault="00F23813" w:rsidP="00F23813">
      <w:pPr>
        <w:ind w:firstLine="560"/>
        <w:rPr>
          <w:rFonts w:eastAsia="仿宋_GB2312"/>
          <w:szCs w:val="24"/>
        </w:rPr>
      </w:pPr>
      <w:r w:rsidRPr="00223961">
        <w:rPr>
          <w:rFonts w:eastAsia="仿宋_GB2312"/>
          <w:szCs w:val="24"/>
        </w:rPr>
        <w:t>系统建设完成后将实现图像的实时显示，所有前端的信号接入处理器后能够很好的在</w:t>
      </w:r>
      <w:r w:rsidRPr="00223961">
        <w:rPr>
          <w:rFonts w:eastAsia="仿宋_GB2312"/>
          <w:szCs w:val="24"/>
        </w:rPr>
        <w:t>LCD</w:t>
      </w:r>
      <w:r w:rsidRPr="00223961">
        <w:rPr>
          <w:rFonts w:eastAsia="仿宋_GB2312"/>
          <w:szCs w:val="24"/>
        </w:rPr>
        <w:t>显示屏幕上进行显示，不会出现延迟、闪烁以及不同步的现象，图像的整体显示效果突出。</w:t>
      </w:r>
    </w:p>
    <w:p w:rsidR="00F23813" w:rsidRPr="00223961" w:rsidRDefault="00F23813" w:rsidP="00F23813">
      <w:pPr>
        <w:ind w:firstLine="560"/>
        <w:rPr>
          <w:rFonts w:eastAsia="仿宋_GB2312"/>
          <w:szCs w:val="24"/>
        </w:rPr>
      </w:pPr>
      <w:r w:rsidRPr="00223961">
        <w:rPr>
          <w:rFonts w:eastAsia="仿宋_GB2312"/>
          <w:szCs w:val="24"/>
        </w:rPr>
        <w:t>8.</w:t>
      </w:r>
      <w:r w:rsidRPr="00223961">
        <w:rPr>
          <w:rFonts w:eastAsia="仿宋_GB2312"/>
          <w:szCs w:val="24"/>
        </w:rPr>
        <w:t>统一显示和任意位置显示</w:t>
      </w:r>
    </w:p>
    <w:p w:rsidR="00F23813" w:rsidRPr="00223961" w:rsidRDefault="00F23813" w:rsidP="00F23813">
      <w:pPr>
        <w:ind w:firstLine="560"/>
        <w:rPr>
          <w:rFonts w:eastAsia="仿宋_GB2312"/>
          <w:szCs w:val="24"/>
        </w:rPr>
      </w:pPr>
      <w:r w:rsidRPr="00223961">
        <w:rPr>
          <w:rFonts w:eastAsia="仿宋_GB2312"/>
          <w:szCs w:val="24"/>
        </w:rPr>
        <w:t>LCD</w:t>
      </w:r>
      <w:r w:rsidRPr="00223961">
        <w:rPr>
          <w:rFonts w:eastAsia="仿宋_GB2312"/>
          <w:szCs w:val="24"/>
        </w:rPr>
        <w:t>显示系统可作为统一显示平台整屏显示各种信号，如显示欢迎辞等。所有信号都能在屏幕任意位置流畅显示，具备图像的整屏幕显示、单屏幕显示、组合屏幕显示、图像的任意位置显示、漫游叠加显示等多种模式。</w:t>
      </w:r>
    </w:p>
    <w:p w:rsidR="00F23813" w:rsidRPr="00223961" w:rsidRDefault="00F23813" w:rsidP="00F23813">
      <w:pPr>
        <w:ind w:firstLine="560"/>
        <w:rPr>
          <w:rFonts w:eastAsia="仿宋_GB2312"/>
          <w:szCs w:val="24"/>
        </w:rPr>
      </w:pPr>
      <w:r w:rsidRPr="00223961">
        <w:rPr>
          <w:rFonts w:eastAsia="仿宋_GB2312"/>
          <w:szCs w:val="24"/>
        </w:rPr>
        <w:t>9.</w:t>
      </w:r>
      <w:r w:rsidRPr="00223961">
        <w:rPr>
          <w:rFonts w:eastAsia="仿宋_GB2312"/>
          <w:szCs w:val="24"/>
        </w:rPr>
        <w:t>高分辨率图像点对点显示显示</w:t>
      </w:r>
    </w:p>
    <w:p w:rsidR="00F23813" w:rsidRPr="00223961" w:rsidRDefault="00F23813" w:rsidP="00F23813">
      <w:pPr>
        <w:ind w:firstLine="560"/>
        <w:rPr>
          <w:rFonts w:eastAsia="仿宋_GB2312"/>
          <w:szCs w:val="24"/>
        </w:rPr>
      </w:pPr>
      <w:r w:rsidRPr="00223961">
        <w:rPr>
          <w:rFonts w:eastAsia="仿宋_GB2312"/>
          <w:szCs w:val="24"/>
        </w:rPr>
        <w:t>LCD</w:t>
      </w:r>
      <w:r w:rsidRPr="00223961">
        <w:rPr>
          <w:rFonts w:eastAsia="仿宋_GB2312"/>
          <w:szCs w:val="24"/>
        </w:rPr>
        <w:t>显示系统整体可实现超高分辨率点对点的图像显示，系统可支持超高分辨率采集，可实现点对点显示分辨率。且任意信号均可在底图上进行叠加显示。</w:t>
      </w:r>
    </w:p>
    <w:p w:rsidR="00F23813" w:rsidRPr="00223961" w:rsidRDefault="00F23813" w:rsidP="00F23813">
      <w:pPr>
        <w:ind w:firstLine="560"/>
        <w:rPr>
          <w:rFonts w:eastAsia="仿宋_GB2312"/>
          <w:szCs w:val="24"/>
        </w:rPr>
      </w:pPr>
      <w:r w:rsidRPr="00223961">
        <w:rPr>
          <w:rFonts w:eastAsia="仿宋_GB2312"/>
          <w:szCs w:val="24"/>
        </w:rPr>
        <w:t>10.</w:t>
      </w:r>
      <w:r w:rsidRPr="00223961">
        <w:rPr>
          <w:rFonts w:eastAsia="仿宋_GB2312"/>
          <w:szCs w:val="24"/>
        </w:rPr>
        <w:t>统一管理和独立管理</w:t>
      </w:r>
    </w:p>
    <w:p w:rsidR="00F23813" w:rsidRPr="00223961" w:rsidRDefault="00F23813" w:rsidP="00F23813">
      <w:pPr>
        <w:ind w:firstLine="560"/>
        <w:rPr>
          <w:rFonts w:eastAsia="仿宋_GB2312"/>
          <w:szCs w:val="24"/>
        </w:rPr>
      </w:pPr>
      <w:r w:rsidRPr="00223961">
        <w:rPr>
          <w:rFonts w:eastAsia="仿宋_GB2312"/>
          <w:szCs w:val="24"/>
        </w:rPr>
        <w:t>图像显示系统具备统一的管理能力，可通过控制主机对显示信号窗口进行多功能管理，可在屏幕显示范围内对信号进行拉伸、组合、场景预设等模式。</w:t>
      </w:r>
    </w:p>
    <w:p w:rsidR="00F23813" w:rsidRPr="00F313E3" w:rsidRDefault="00F23813" w:rsidP="00F23813">
      <w:pPr>
        <w:pStyle w:val="5"/>
        <w:numPr>
          <w:ilvl w:val="4"/>
          <w:numId w:val="3"/>
        </w:numPr>
        <w:tabs>
          <w:tab w:val="clear" w:pos="2710"/>
        </w:tabs>
        <w:spacing w:before="0" w:after="0"/>
        <w:ind w:left="1134" w:hanging="1134"/>
        <w:rPr>
          <w:color w:val="000000"/>
        </w:rPr>
      </w:pPr>
      <w:r w:rsidRPr="00F313E3">
        <w:rPr>
          <w:color w:val="000000"/>
        </w:rPr>
        <w:t>大屏显示系统组成</w:t>
      </w:r>
    </w:p>
    <w:p w:rsidR="00F23813" w:rsidRPr="00223961" w:rsidRDefault="00F23813" w:rsidP="00F23813">
      <w:pPr>
        <w:ind w:firstLineChars="200" w:firstLine="480"/>
        <w:rPr>
          <w:rFonts w:eastAsia="仿宋_GB2312"/>
          <w:szCs w:val="24"/>
        </w:rPr>
      </w:pPr>
      <w:r w:rsidRPr="00223961">
        <w:rPr>
          <w:rFonts w:eastAsia="仿宋_GB2312"/>
          <w:szCs w:val="24"/>
        </w:rPr>
        <w:t>整套</w:t>
      </w:r>
      <w:r w:rsidRPr="00223961">
        <w:rPr>
          <w:rFonts w:eastAsia="仿宋_GB2312"/>
          <w:szCs w:val="24"/>
        </w:rPr>
        <w:t>LCD</w:t>
      </w:r>
      <w:r w:rsidRPr="00223961">
        <w:rPr>
          <w:rFonts w:eastAsia="仿宋_GB2312"/>
          <w:szCs w:val="24"/>
        </w:rPr>
        <w:t>拼接幕墙显示系统主要由以下几部分组成：</w:t>
      </w:r>
    </w:p>
    <w:p w:rsidR="00F23813" w:rsidRPr="00223961" w:rsidRDefault="00F23813" w:rsidP="00F23813">
      <w:pPr>
        <w:ind w:firstLineChars="200" w:firstLine="480"/>
        <w:rPr>
          <w:rFonts w:eastAsia="仿宋_GB2312"/>
          <w:szCs w:val="24"/>
        </w:rPr>
      </w:pPr>
      <w:r w:rsidRPr="00223961">
        <w:rPr>
          <w:rFonts w:eastAsia="仿宋_GB2312"/>
          <w:szCs w:val="24"/>
        </w:rPr>
        <w:lastRenderedPageBreak/>
        <w:t>1.</w:t>
      </w:r>
      <w:r w:rsidRPr="00223961">
        <w:rPr>
          <w:rFonts w:eastAsia="仿宋_GB2312"/>
          <w:szCs w:val="24"/>
        </w:rPr>
        <w:t>显示部分：</w:t>
      </w:r>
    </w:p>
    <w:p w:rsidR="00F23813" w:rsidRPr="00223961" w:rsidRDefault="00F23813" w:rsidP="00F23813">
      <w:pPr>
        <w:ind w:firstLineChars="200" w:firstLine="480"/>
        <w:rPr>
          <w:rFonts w:eastAsia="仿宋_GB2312"/>
          <w:szCs w:val="24"/>
        </w:rPr>
      </w:pPr>
      <w:r w:rsidRPr="00223961">
        <w:rPr>
          <w:rFonts w:eastAsia="仿宋_GB2312"/>
          <w:szCs w:val="24"/>
        </w:rPr>
        <w:t>显示部分由</w:t>
      </w:r>
      <w:r w:rsidRPr="00223961">
        <w:rPr>
          <w:rFonts w:eastAsia="仿宋_GB2312"/>
          <w:szCs w:val="24"/>
        </w:rPr>
        <w:t>15</w:t>
      </w:r>
      <w:r w:rsidRPr="00223961">
        <w:rPr>
          <w:rFonts w:eastAsia="仿宋_GB2312"/>
          <w:szCs w:val="24"/>
        </w:rPr>
        <w:t>块液晶显示屏幕组成，系统按照</w:t>
      </w:r>
      <w:r w:rsidRPr="00223961">
        <w:rPr>
          <w:rFonts w:eastAsia="仿宋_GB2312"/>
          <w:szCs w:val="24"/>
        </w:rPr>
        <w:t>3</w:t>
      </w:r>
      <w:r w:rsidRPr="00223961">
        <w:rPr>
          <w:rFonts w:eastAsia="仿宋_GB2312"/>
          <w:szCs w:val="24"/>
        </w:rPr>
        <w:t>行</w:t>
      </w:r>
      <w:r w:rsidRPr="00223961">
        <w:rPr>
          <w:rFonts w:eastAsia="仿宋_GB2312"/>
          <w:szCs w:val="24"/>
        </w:rPr>
        <w:t>5</w:t>
      </w:r>
      <w:r w:rsidRPr="00223961">
        <w:rPr>
          <w:rFonts w:eastAsia="仿宋_GB2312"/>
          <w:szCs w:val="24"/>
        </w:rPr>
        <w:t>列布局组合显示方式最终形成高清晰度拼接显示系统，显示系统的整体性较好，超窄拼接缝隙的</w:t>
      </w:r>
      <w:r w:rsidRPr="00223961">
        <w:rPr>
          <w:rFonts w:eastAsia="仿宋_GB2312"/>
          <w:szCs w:val="24"/>
        </w:rPr>
        <w:t>LCD</w:t>
      </w:r>
      <w:r w:rsidRPr="00223961">
        <w:rPr>
          <w:rFonts w:eastAsia="仿宋_GB2312"/>
          <w:szCs w:val="24"/>
        </w:rPr>
        <w:t>显示系统更大气直观。</w:t>
      </w:r>
    </w:p>
    <w:p w:rsidR="00F23813" w:rsidRPr="00223961" w:rsidRDefault="00F23813" w:rsidP="00F23813">
      <w:pPr>
        <w:ind w:firstLineChars="200" w:firstLine="480"/>
        <w:rPr>
          <w:rFonts w:eastAsia="仿宋_GB2312"/>
          <w:szCs w:val="24"/>
        </w:rPr>
      </w:pPr>
      <w:r w:rsidRPr="00223961">
        <w:rPr>
          <w:rFonts w:eastAsia="仿宋_GB2312"/>
          <w:szCs w:val="24"/>
        </w:rPr>
        <w:t>2.</w:t>
      </w:r>
      <w:r w:rsidRPr="00223961">
        <w:rPr>
          <w:rFonts w:eastAsia="仿宋_GB2312"/>
          <w:szCs w:val="24"/>
        </w:rPr>
        <w:t>外置图像拼接处理器：</w:t>
      </w:r>
    </w:p>
    <w:p w:rsidR="00F23813" w:rsidRPr="00223961" w:rsidRDefault="00F23813" w:rsidP="00F23813">
      <w:pPr>
        <w:ind w:firstLineChars="200" w:firstLine="480"/>
        <w:rPr>
          <w:rFonts w:eastAsia="仿宋_GB2312"/>
          <w:szCs w:val="24"/>
        </w:rPr>
      </w:pPr>
      <w:r w:rsidRPr="00223961">
        <w:rPr>
          <w:rFonts w:eastAsia="仿宋_GB2312"/>
          <w:szCs w:val="24"/>
        </w:rPr>
        <w:t>多屏拼接控制器为，全硬件构架，完全模块化设计，开机即可运行，模块支持带电热插拔，系统可靠；支持多种类多通道的信号输入，各通道拥有足够的带宽独立处理，可同时处理多路电脑信号和视频信号。</w:t>
      </w:r>
    </w:p>
    <w:p w:rsidR="00F23813" w:rsidRPr="00223961" w:rsidRDefault="00F23813" w:rsidP="00F23813">
      <w:pPr>
        <w:ind w:firstLineChars="200" w:firstLine="480"/>
        <w:rPr>
          <w:rFonts w:eastAsia="仿宋_GB2312"/>
          <w:szCs w:val="24"/>
        </w:rPr>
      </w:pPr>
      <w:r w:rsidRPr="00223961">
        <w:rPr>
          <w:rFonts w:eastAsia="仿宋_GB2312"/>
          <w:szCs w:val="24"/>
        </w:rPr>
        <w:t>3.</w:t>
      </w:r>
      <w:r w:rsidRPr="00223961">
        <w:rPr>
          <w:rFonts w:eastAsia="仿宋_GB2312"/>
          <w:szCs w:val="24"/>
        </w:rPr>
        <w:t>应用管理系统软件：</w:t>
      </w:r>
    </w:p>
    <w:p w:rsidR="00F23813" w:rsidRPr="00223961" w:rsidRDefault="00F23813" w:rsidP="00F23813">
      <w:pPr>
        <w:ind w:firstLineChars="200" w:firstLine="480"/>
        <w:rPr>
          <w:rFonts w:eastAsia="仿宋_GB2312"/>
          <w:szCs w:val="24"/>
        </w:rPr>
      </w:pPr>
      <w:r w:rsidRPr="00223961">
        <w:rPr>
          <w:rFonts w:eastAsia="仿宋_GB2312"/>
          <w:szCs w:val="24"/>
        </w:rPr>
        <w:t>大屏幕应用管理系统软件可对输出的各种信号窗口进行精确摆放显示管理，可控制处理系统范围内的任意信号窗口显示、信号添加、操作以及场景的显示，软件系统功能强大。</w:t>
      </w:r>
    </w:p>
    <w:p w:rsidR="00F23813" w:rsidRPr="00223961" w:rsidRDefault="00F23813" w:rsidP="00F23813">
      <w:pPr>
        <w:pStyle w:val="5"/>
        <w:numPr>
          <w:ilvl w:val="4"/>
          <w:numId w:val="3"/>
        </w:numPr>
        <w:tabs>
          <w:tab w:val="clear" w:pos="2710"/>
        </w:tabs>
        <w:spacing w:before="0" w:after="0"/>
        <w:ind w:left="1134" w:hanging="1134"/>
      </w:pPr>
      <w:r w:rsidRPr="00223961">
        <w:t>大屏示意图</w:t>
      </w:r>
    </w:p>
    <w:p w:rsidR="00F23813" w:rsidRPr="00223961" w:rsidRDefault="00F23813" w:rsidP="00F23813">
      <w:pPr>
        <w:keepNext/>
        <w:jc w:val="center"/>
        <w:rPr>
          <w:noProof/>
          <w:sz w:val="28"/>
        </w:rPr>
      </w:pPr>
      <w:r>
        <w:rPr>
          <w:noProof/>
          <w:sz w:val="28"/>
        </w:rPr>
        <w:drawing>
          <wp:inline distT="0" distB="0" distL="0" distR="0">
            <wp:extent cx="4565650" cy="22987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5650" cy="229870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color w:val="000000"/>
          <w:sz w:val="28"/>
        </w:rPr>
      </w:pPr>
      <w:bookmarkStart w:id="71" w:name="_Toc469647554"/>
      <w:bookmarkStart w:id="72" w:name="_Toc493770628"/>
      <w:r w:rsidRPr="00223961">
        <w:rPr>
          <w:rFonts w:ascii="Times New Roman" w:hAnsi="Times New Roman"/>
          <w:sz w:val="21"/>
        </w:rPr>
        <w:t>大屏示意图</w:t>
      </w:r>
      <w:bookmarkEnd w:id="71"/>
      <w:bookmarkEnd w:id="72"/>
    </w:p>
    <w:p w:rsidR="00F23813" w:rsidRPr="00223961" w:rsidRDefault="00F23813" w:rsidP="00F23813">
      <w:pPr>
        <w:rPr>
          <w:color w:val="000000"/>
        </w:rPr>
      </w:pPr>
    </w:p>
    <w:p w:rsidR="00F23813" w:rsidRPr="00223961" w:rsidRDefault="00F23813" w:rsidP="00F23813">
      <w:pPr>
        <w:pStyle w:val="5"/>
        <w:numPr>
          <w:ilvl w:val="4"/>
          <w:numId w:val="3"/>
        </w:numPr>
        <w:tabs>
          <w:tab w:val="clear" w:pos="2710"/>
        </w:tabs>
        <w:spacing w:before="0" w:after="0"/>
        <w:ind w:left="1134" w:hanging="1134"/>
      </w:pPr>
      <w:r w:rsidRPr="00223961">
        <w:lastRenderedPageBreak/>
        <w:t>大屏拓扑图</w:t>
      </w:r>
    </w:p>
    <w:p w:rsidR="00F23813" w:rsidRPr="00223961" w:rsidRDefault="00F23813" w:rsidP="00F23813">
      <w:pPr>
        <w:keepNext/>
        <w:jc w:val="center"/>
      </w:pPr>
      <w:r>
        <w:rPr>
          <w:noProof/>
        </w:rPr>
        <w:drawing>
          <wp:inline distT="0" distB="0" distL="0" distR="0">
            <wp:extent cx="5060950" cy="4362450"/>
            <wp:effectExtent l="0" t="0" r="6350" b="0"/>
            <wp:docPr id="10" name="图片 10"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123"/>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0950" cy="436245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sz w:val="21"/>
        </w:rPr>
      </w:pPr>
      <w:bookmarkStart w:id="73" w:name="_Toc469647555"/>
      <w:bookmarkStart w:id="74" w:name="_Toc493770629"/>
      <w:r w:rsidRPr="00223961">
        <w:rPr>
          <w:rFonts w:ascii="Times New Roman" w:hAnsi="Times New Roman"/>
          <w:sz w:val="21"/>
        </w:rPr>
        <w:t>大屏拓扑图</w:t>
      </w:r>
      <w:bookmarkEnd w:id="73"/>
      <w:bookmarkEnd w:id="74"/>
    </w:p>
    <w:p w:rsidR="00F23813" w:rsidRPr="00F313E3" w:rsidRDefault="00F23813" w:rsidP="00F23813">
      <w:pPr>
        <w:pStyle w:val="5"/>
        <w:numPr>
          <w:ilvl w:val="4"/>
          <w:numId w:val="3"/>
        </w:numPr>
        <w:tabs>
          <w:tab w:val="clear" w:pos="2710"/>
        </w:tabs>
        <w:spacing w:before="0" w:after="0"/>
        <w:ind w:left="1134" w:hanging="1134"/>
        <w:rPr>
          <w:color w:val="000000"/>
        </w:rPr>
      </w:pPr>
      <w:r w:rsidRPr="00F313E3">
        <w:rPr>
          <w:color w:val="000000"/>
        </w:rPr>
        <w:t>功能效果展示</w:t>
      </w:r>
    </w:p>
    <w:p w:rsidR="00F23813" w:rsidRPr="00223961" w:rsidRDefault="00F23813" w:rsidP="00F23813">
      <w:pPr>
        <w:ind w:firstLineChars="200" w:firstLine="480"/>
        <w:rPr>
          <w:rFonts w:eastAsia="仿宋_GB2312"/>
          <w:szCs w:val="24"/>
        </w:rPr>
      </w:pPr>
      <w:r w:rsidRPr="00223961">
        <w:rPr>
          <w:rFonts w:eastAsia="仿宋_GB2312"/>
          <w:szCs w:val="24"/>
        </w:rPr>
        <w:t>拼接控制器是根据需要研发生产的，</w:t>
      </w:r>
      <w:r w:rsidRPr="00223961">
        <w:rPr>
          <w:rFonts w:eastAsia="仿宋_GB2312"/>
          <w:szCs w:val="24"/>
        </w:rPr>
        <w:t>LCD</w:t>
      </w:r>
      <w:r w:rsidRPr="00223961">
        <w:rPr>
          <w:rFonts w:eastAsia="仿宋_GB2312"/>
          <w:szCs w:val="24"/>
        </w:rPr>
        <w:t>拼接墙可以根据不同用户、不同使用环境的要求进行个性化设计，满足用户的需求，我们根据需求设计了可以全面应用的新型拼接控制器，可以选择单屏显示、整屏显示、任意组合显示、图像漫游、图像叠加、图像拉伸、多画面、任意场景的添加、取名、设定、以及高清底图分辨率显示等功能，系统总体运行方便，操作简单，并且能满足不同用户的需求，显示系统的建立将实现以下多种显示模式：</w:t>
      </w:r>
    </w:p>
    <w:p w:rsidR="00F23813" w:rsidRPr="00223961" w:rsidRDefault="00F23813" w:rsidP="00F23813">
      <w:pPr>
        <w:pStyle w:val="5"/>
        <w:numPr>
          <w:ilvl w:val="5"/>
          <w:numId w:val="3"/>
        </w:numPr>
      </w:pPr>
      <w:r w:rsidRPr="00223961">
        <w:t>在</w:t>
      </w:r>
      <w:r w:rsidRPr="00223961">
        <w:t>LCD</w:t>
      </w:r>
      <w:r w:rsidRPr="00223961">
        <w:t>屏幕信号显示</w:t>
      </w:r>
      <w:r>
        <w:rPr>
          <w:rFonts w:hint="eastAsia"/>
        </w:rPr>
        <w:t xml:space="preserve"> </w:t>
      </w:r>
    </w:p>
    <w:p w:rsidR="00F23813" w:rsidRPr="00223961" w:rsidRDefault="00F23813" w:rsidP="00F23813">
      <w:pPr>
        <w:ind w:firstLineChars="200" w:firstLine="480"/>
        <w:rPr>
          <w:rFonts w:eastAsia="仿宋_GB2312"/>
          <w:szCs w:val="24"/>
        </w:rPr>
      </w:pPr>
      <w:r w:rsidRPr="00223961">
        <w:rPr>
          <w:rFonts w:eastAsia="仿宋_GB2312"/>
          <w:szCs w:val="24"/>
        </w:rPr>
        <w:t>拼接处理器功能强大，使用方便，能够接收采集多种格式的</w:t>
      </w:r>
      <w:r w:rsidRPr="00223961">
        <w:rPr>
          <w:rFonts w:eastAsia="仿宋_GB2312"/>
          <w:szCs w:val="24"/>
        </w:rPr>
        <w:t>Video</w:t>
      </w:r>
      <w:r w:rsidRPr="00223961">
        <w:rPr>
          <w:rFonts w:eastAsia="仿宋_GB2312"/>
          <w:szCs w:val="24"/>
        </w:rPr>
        <w:t>视频信号，自适应</w:t>
      </w:r>
      <w:r w:rsidRPr="00223961">
        <w:rPr>
          <w:rFonts w:eastAsia="仿宋_GB2312"/>
          <w:szCs w:val="24"/>
        </w:rPr>
        <w:t>NTSC</w:t>
      </w:r>
      <w:r w:rsidRPr="00223961">
        <w:rPr>
          <w:rFonts w:eastAsia="仿宋_GB2312"/>
          <w:szCs w:val="24"/>
        </w:rPr>
        <w:t>、</w:t>
      </w:r>
      <w:r w:rsidRPr="00223961">
        <w:rPr>
          <w:rFonts w:eastAsia="仿宋_GB2312"/>
          <w:szCs w:val="24"/>
        </w:rPr>
        <w:t>PAL</w:t>
      </w:r>
      <w:r w:rsidRPr="00223961">
        <w:rPr>
          <w:rFonts w:eastAsia="仿宋_GB2312"/>
          <w:szCs w:val="24"/>
        </w:rPr>
        <w:t>、</w:t>
      </w:r>
      <w:r w:rsidRPr="00223961">
        <w:rPr>
          <w:rFonts w:eastAsia="仿宋_GB2312"/>
          <w:szCs w:val="24"/>
        </w:rPr>
        <w:t>CECAM</w:t>
      </w:r>
      <w:r w:rsidRPr="00223961">
        <w:rPr>
          <w:rFonts w:eastAsia="仿宋_GB2312"/>
          <w:szCs w:val="24"/>
        </w:rPr>
        <w:t>制式，当信号接入到处理器时，开启软件功能，窗口</w:t>
      </w:r>
      <w:r w:rsidRPr="00223961">
        <w:rPr>
          <w:rFonts w:eastAsia="仿宋_GB2312"/>
          <w:szCs w:val="24"/>
        </w:rPr>
        <w:lastRenderedPageBreak/>
        <w:t>界面会自动将信号自识别读取，并以相应的序号进行显示，通过界面操作，将前端任意的视频信号快速的切换于</w:t>
      </w:r>
      <w:r w:rsidRPr="00223961">
        <w:rPr>
          <w:rFonts w:eastAsia="仿宋_GB2312"/>
          <w:szCs w:val="24"/>
        </w:rPr>
        <w:t>LCD</w:t>
      </w:r>
      <w:r w:rsidRPr="00223961">
        <w:rPr>
          <w:rFonts w:eastAsia="仿宋_GB2312"/>
          <w:szCs w:val="24"/>
        </w:rPr>
        <w:t>显示屏幕上，视频信号窗口可在单位屏、组合屏、整屏的状态下进行任意摆放，并且可对任意的窗口进行拖拽、缩放、窗口固定等多种显示模式，方便用户的操控使用。</w:t>
      </w:r>
    </w:p>
    <w:p w:rsidR="00F23813" w:rsidRPr="00223961" w:rsidRDefault="00F23813" w:rsidP="00F23813">
      <w:pPr>
        <w:keepNext/>
        <w:ind w:firstLineChars="200" w:firstLine="480"/>
        <w:jc w:val="center"/>
        <w:rPr>
          <w:noProof/>
        </w:rPr>
      </w:pPr>
      <w:r>
        <w:rPr>
          <w:noProof/>
        </w:rPr>
        <w:drawing>
          <wp:inline distT="0" distB="0" distL="0" distR="0">
            <wp:extent cx="5035550" cy="2235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5550" cy="2235200"/>
                    </a:xfrm>
                    <a:prstGeom prst="rect">
                      <a:avLst/>
                    </a:prstGeom>
                    <a:noFill/>
                    <a:ln>
                      <a:noFill/>
                    </a:ln>
                  </pic:spPr>
                </pic:pic>
              </a:graphicData>
            </a:graphic>
          </wp:inline>
        </w:drawing>
      </w:r>
    </w:p>
    <w:p w:rsidR="00F23813" w:rsidRPr="00223961" w:rsidRDefault="00F23813" w:rsidP="00F23813">
      <w:pPr>
        <w:ind w:firstLineChars="200" w:firstLine="480"/>
        <w:jc w:val="center"/>
        <w:rPr>
          <w:rFonts w:eastAsia="黑体"/>
          <w:noProof/>
        </w:rPr>
      </w:pPr>
      <w:bookmarkStart w:id="75" w:name="_Toc469647556"/>
      <w:bookmarkStart w:id="76" w:name="_Toc493770630"/>
      <w:r w:rsidRPr="00223961">
        <w:rPr>
          <w:rFonts w:eastAsia="黑体"/>
        </w:rPr>
        <w:t>LCD</w:t>
      </w:r>
      <w:r w:rsidRPr="00223961">
        <w:rPr>
          <w:rFonts w:eastAsia="黑体"/>
        </w:rPr>
        <w:t>屏幕信号显示示意图</w:t>
      </w:r>
      <w:bookmarkEnd w:id="75"/>
      <w:bookmarkEnd w:id="76"/>
    </w:p>
    <w:p w:rsidR="00F23813" w:rsidRPr="00223961" w:rsidRDefault="00F23813" w:rsidP="00F23813">
      <w:pPr>
        <w:pStyle w:val="5"/>
        <w:numPr>
          <w:ilvl w:val="5"/>
          <w:numId w:val="3"/>
        </w:numPr>
      </w:pPr>
      <w:r w:rsidRPr="00223961">
        <w:t>在</w:t>
      </w:r>
      <w:r w:rsidRPr="00223961">
        <w:t>LCD</w:t>
      </w:r>
      <w:r w:rsidRPr="00223961">
        <w:t>上显示</w:t>
      </w:r>
      <w:r w:rsidRPr="00223961">
        <w:t>PC</w:t>
      </w:r>
      <w:r w:rsidRPr="00223961">
        <w:t>和</w:t>
      </w:r>
      <w:r w:rsidRPr="00223961">
        <w:t>RGB</w:t>
      </w:r>
      <w:r w:rsidRPr="00223961">
        <w:t>信号</w:t>
      </w:r>
    </w:p>
    <w:p w:rsidR="00F23813" w:rsidRPr="00223961" w:rsidRDefault="00F23813" w:rsidP="00F23813">
      <w:pPr>
        <w:ind w:firstLineChars="200" w:firstLine="480"/>
        <w:rPr>
          <w:rFonts w:eastAsia="仿宋_GB2312"/>
          <w:szCs w:val="24"/>
        </w:rPr>
      </w:pPr>
      <w:r w:rsidRPr="00223961">
        <w:rPr>
          <w:rFonts w:eastAsia="仿宋_GB2312"/>
          <w:szCs w:val="24"/>
        </w:rPr>
        <w:t>可根据用户的需求将多个</w:t>
      </w:r>
      <w:r w:rsidRPr="00223961">
        <w:rPr>
          <w:rFonts w:eastAsia="仿宋_GB2312"/>
          <w:szCs w:val="24"/>
        </w:rPr>
        <w:t>PC</w:t>
      </w:r>
      <w:r w:rsidRPr="00223961">
        <w:rPr>
          <w:rFonts w:eastAsia="仿宋_GB2312"/>
          <w:szCs w:val="24"/>
        </w:rPr>
        <w:t>信号和</w:t>
      </w:r>
      <w:r w:rsidRPr="00223961">
        <w:rPr>
          <w:rFonts w:eastAsia="仿宋_GB2312"/>
          <w:szCs w:val="24"/>
        </w:rPr>
        <w:t>RGB</w:t>
      </w:r>
      <w:r w:rsidRPr="00223961">
        <w:rPr>
          <w:rFonts w:eastAsia="仿宋_GB2312"/>
          <w:szCs w:val="24"/>
        </w:rPr>
        <w:t>信号接入显示，拼接处理器能够提供</w:t>
      </w:r>
      <w:r w:rsidRPr="00223961">
        <w:rPr>
          <w:rFonts w:eastAsia="仿宋_GB2312"/>
          <w:szCs w:val="24"/>
        </w:rPr>
        <w:t>VP</w:t>
      </w:r>
      <w:r w:rsidRPr="00223961">
        <w:rPr>
          <w:rFonts w:eastAsia="仿宋_GB2312"/>
          <w:szCs w:val="24"/>
        </w:rPr>
        <w:t>系列</w:t>
      </w:r>
      <w:r w:rsidRPr="00223961">
        <w:rPr>
          <w:rFonts w:eastAsia="仿宋_GB2312"/>
          <w:szCs w:val="24"/>
        </w:rPr>
        <w:t>PC</w:t>
      </w:r>
      <w:r w:rsidRPr="00223961">
        <w:rPr>
          <w:rFonts w:eastAsia="仿宋_GB2312"/>
          <w:szCs w:val="24"/>
        </w:rPr>
        <w:t>类板卡，根据用户的需求具体的来配置板卡的数量以及接口数量，仅需要将相应的</w:t>
      </w:r>
      <w:r w:rsidRPr="00223961">
        <w:rPr>
          <w:rFonts w:eastAsia="仿宋_GB2312"/>
          <w:szCs w:val="24"/>
        </w:rPr>
        <w:t>PC</w:t>
      </w:r>
      <w:r w:rsidRPr="00223961">
        <w:rPr>
          <w:rFonts w:eastAsia="仿宋_GB2312"/>
          <w:szCs w:val="24"/>
        </w:rPr>
        <w:t>和</w:t>
      </w:r>
      <w:r w:rsidRPr="00223961">
        <w:rPr>
          <w:rFonts w:eastAsia="仿宋_GB2312"/>
          <w:szCs w:val="24"/>
        </w:rPr>
        <w:t>RGB</w:t>
      </w:r>
      <w:r w:rsidRPr="00223961">
        <w:rPr>
          <w:rFonts w:eastAsia="仿宋_GB2312"/>
          <w:szCs w:val="24"/>
        </w:rPr>
        <w:t>信号源接入相应的入口即可，通过软件调用</w:t>
      </w:r>
      <w:r w:rsidRPr="00223961">
        <w:rPr>
          <w:rFonts w:eastAsia="仿宋_GB2312"/>
          <w:szCs w:val="24"/>
        </w:rPr>
        <w:t>PC</w:t>
      </w:r>
      <w:r w:rsidRPr="00223961">
        <w:rPr>
          <w:rFonts w:eastAsia="仿宋_GB2312"/>
          <w:szCs w:val="24"/>
        </w:rPr>
        <w:t>和</w:t>
      </w:r>
      <w:r w:rsidRPr="00223961">
        <w:rPr>
          <w:rFonts w:eastAsia="仿宋_GB2312"/>
          <w:szCs w:val="24"/>
        </w:rPr>
        <w:t>RGB</w:t>
      </w:r>
      <w:r w:rsidRPr="00223961">
        <w:rPr>
          <w:rFonts w:eastAsia="仿宋_GB2312"/>
          <w:szCs w:val="24"/>
        </w:rPr>
        <w:t>信号，软件能够识别所有当前接入的信号，对于每路接入的信号，系统能够提供单独的图像处理通道，因此在图像处理、系统切换上具有很好的效果，接入的信号可在显示范围内实现单屏显示、</w:t>
      </w:r>
      <w:r w:rsidRPr="00223961">
        <w:rPr>
          <w:rFonts w:eastAsia="仿宋_GB2312"/>
          <w:szCs w:val="24"/>
        </w:rPr>
        <w:t>M×N</w:t>
      </w:r>
      <w:r w:rsidRPr="00223961">
        <w:rPr>
          <w:rFonts w:eastAsia="仿宋_GB2312"/>
          <w:szCs w:val="24"/>
        </w:rPr>
        <w:t>拼接、任意大小显示、跨屏显示、任意缩放、整屏漫游等显示功能。</w:t>
      </w:r>
    </w:p>
    <w:p w:rsidR="00F23813" w:rsidRPr="00223961" w:rsidRDefault="00F23813" w:rsidP="00F23813">
      <w:pPr>
        <w:keepNext/>
        <w:ind w:firstLineChars="200" w:firstLine="480"/>
        <w:jc w:val="center"/>
        <w:rPr>
          <w:noProof/>
        </w:rPr>
      </w:pPr>
      <w:r>
        <w:rPr>
          <w:noProof/>
        </w:rPr>
        <w:lastRenderedPageBreak/>
        <w:drawing>
          <wp:inline distT="0" distB="0" distL="0" distR="0">
            <wp:extent cx="5035550" cy="22288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5550" cy="222885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sz w:val="24"/>
        </w:rPr>
      </w:pPr>
      <w:bookmarkStart w:id="77" w:name="_Toc469647557"/>
      <w:bookmarkStart w:id="78" w:name="_Toc493770631"/>
      <w:r w:rsidRPr="00223961">
        <w:rPr>
          <w:rFonts w:ascii="Times New Roman" w:hAnsi="Times New Roman"/>
          <w:sz w:val="21"/>
        </w:rPr>
        <w:t>LCD</w:t>
      </w:r>
      <w:r w:rsidRPr="00223961">
        <w:rPr>
          <w:rFonts w:ascii="Times New Roman" w:hAnsi="Times New Roman"/>
          <w:sz w:val="21"/>
        </w:rPr>
        <w:t>多信号显示示意图</w:t>
      </w:r>
      <w:bookmarkEnd w:id="77"/>
      <w:bookmarkEnd w:id="78"/>
    </w:p>
    <w:p w:rsidR="00F23813" w:rsidRPr="00223961" w:rsidRDefault="00F23813" w:rsidP="00F23813">
      <w:pPr>
        <w:pStyle w:val="5"/>
        <w:numPr>
          <w:ilvl w:val="5"/>
          <w:numId w:val="3"/>
        </w:numPr>
      </w:pPr>
      <w:r w:rsidRPr="00223961">
        <w:t>信号的叠加接入显示模式</w:t>
      </w:r>
    </w:p>
    <w:p w:rsidR="00F23813" w:rsidRPr="00223961" w:rsidRDefault="00F23813" w:rsidP="00F23813">
      <w:pPr>
        <w:ind w:firstLineChars="200" w:firstLine="480"/>
        <w:rPr>
          <w:rFonts w:eastAsia="仿宋_GB2312"/>
          <w:szCs w:val="24"/>
        </w:rPr>
      </w:pPr>
      <w:r w:rsidRPr="00223961">
        <w:rPr>
          <w:rFonts w:eastAsia="仿宋_GB2312"/>
          <w:szCs w:val="24"/>
        </w:rPr>
        <w:t>LCD</w:t>
      </w:r>
      <w:r w:rsidRPr="00223961">
        <w:rPr>
          <w:rFonts w:eastAsia="仿宋_GB2312"/>
          <w:szCs w:val="24"/>
        </w:rPr>
        <w:t>屏幕拼接系统通过图像拼接控制器实现了拼接系统灵活多变的拼接处理功能，使大屏幕拼接系统具有处理计算机</w:t>
      </w:r>
      <w:r w:rsidRPr="00223961">
        <w:rPr>
          <w:rFonts w:eastAsia="仿宋_GB2312"/>
          <w:szCs w:val="24"/>
        </w:rPr>
        <w:t>RGB</w:t>
      </w:r>
      <w:r w:rsidRPr="00223961">
        <w:rPr>
          <w:rFonts w:eastAsia="仿宋_GB2312"/>
          <w:szCs w:val="24"/>
        </w:rPr>
        <w:t>信号、视频信号及网络信号的同时显示和不同类型信号混合显示的功能。网络、</w:t>
      </w:r>
      <w:r w:rsidRPr="00223961">
        <w:rPr>
          <w:rFonts w:eastAsia="仿宋_GB2312"/>
          <w:szCs w:val="24"/>
        </w:rPr>
        <w:t>RGB</w:t>
      </w:r>
      <w:r w:rsidRPr="00223961">
        <w:rPr>
          <w:rFonts w:eastAsia="仿宋_GB2312"/>
          <w:szCs w:val="24"/>
        </w:rPr>
        <w:t>、视频信号均能够以开窗口方式任意位置、缩放、拖动、拼接、整屏显示，网络、</w:t>
      </w:r>
      <w:r w:rsidRPr="00223961">
        <w:rPr>
          <w:rFonts w:eastAsia="仿宋_GB2312"/>
          <w:szCs w:val="24"/>
        </w:rPr>
        <w:t>RGB</w:t>
      </w:r>
      <w:r w:rsidRPr="00223961">
        <w:rPr>
          <w:rFonts w:eastAsia="仿宋_GB2312"/>
          <w:szCs w:val="24"/>
        </w:rPr>
        <w:t>信号可与视频信号叠加显示，达到完全动态实时。</w:t>
      </w:r>
    </w:p>
    <w:p w:rsidR="00F23813" w:rsidRPr="00223961" w:rsidRDefault="00F23813" w:rsidP="00F23813">
      <w:pPr>
        <w:keepNext/>
        <w:ind w:firstLineChars="200" w:firstLine="482"/>
        <w:jc w:val="center"/>
        <w:rPr>
          <w:b/>
          <w:noProof/>
        </w:rPr>
      </w:pPr>
      <w:r>
        <w:rPr>
          <w:b/>
          <w:noProof/>
        </w:rPr>
        <w:drawing>
          <wp:inline distT="0" distB="0" distL="0" distR="0">
            <wp:extent cx="5035550" cy="2235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5550" cy="223520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b/>
          <w:sz w:val="28"/>
        </w:rPr>
      </w:pPr>
      <w:bookmarkStart w:id="79" w:name="_Toc469647558"/>
      <w:bookmarkStart w:id="80" w:name="_Toc493770632"/>
      <w:r w:rsidRPr="00223961">
        <w:rPr>
          <w:rFonts w:ascii="Times New Roman" w:hAnsi="Times New Roman"/>
          <w:sz w:val="21"/>
        </w:rPr>
        <w:t>叠加接入示意图</w:t>
      </w:r>
      <w:bookmarkEnd w:id="79"/>
      <w:bookmarkEnd w:id="80"/>
    </w:p>
    <w:p w:rsidR="00F23813" w:rsidRPr="00223961" w:rsidRDefault="00F23813" w:rsidP="00F23813">
      <w:pPr>
        <w:pStyle w:val="5"/>
        <w:numPr>
          <w:ilvl w:val="5"/>
          <w:numId w:val="3"/>
        </w:numPr>
      </w:pPr>
      <w:r w:rsidRPr="00223961">
        <w:t>窗口在</w:t>
      </w:r>
      <w:r w:rsidRPr="00223961">
        <w:t>LCD</w:t>
      </w:r>
      <w:r w:rsidRPr="00223961">
        <w:t>显示屏幕上进行多种模式显示</w:t>
      </w:r>
    </w:p>
    <w:p w:rsidR="00F23813" w:rsidRPr="00223961" w:rsidRDefault="00F23813" w:rsidP="00F23813">
      <w:pPr>
        <w:ind w:firstLineChars="200" w:firstLine="480"/>
        <w:rPr>
          <w:rFonts w:eastAsia="仿宋_GB2312"/>
          <w:szCs w:val="24"/>
        </w:rPr>
      </w:pPr>
      <w:r w:rsidRPr="00223961">
        <w:rPr>
          <w:rFonts w:eastAsia="仿宋_GB2312"/>
          <w:szCs w:val="24"/>
        </w:rPr>
        <w:t>处理器功能强大，系统对接入的信号具有强大的处理能力，可将信号窗口在显示范围内进行多种模式的显示，通过软件自定义窗口，把前端的信号窗口在显示屏</w:t>
      </w:r>
      <w:r w:rsidRPr="00223961">
        <w:rPr>
          <w:rFonts w:eastAsia="仿宋_GB2312"/>
          <w:szCs w:val="24"/>
        </w:rPr>
        <w:lastRenderedPageBreak/>
        <w:t>幕上进行编辑，以多种显示模式进行显示。</w:t>
      </w:r>
    </w:p>
    <w:p w:rsidR="00F23813" w:rsidRPr="00223961" w:rsidRDefault="00F23813" w:rsidP="00F23813">
      <w:pPr>
        <w:ind w:firstLineChars="200" w:firstLine="480"/>
        <w:rPr>
          <w:rFonts w:eastAsia="仿宋_GB2312"/>
          <w:szCs w:val="24"/>
        </w:rPr>
      </w:pPr>
      <w:r w:rsidRPr="00223961">
        <w:rPr>
          <w:rFonts w:eastAsia="仿宋_GB2312"/>
          <w:szCs w:val="24"/>
        </w:rPr>
        <w:t>1.</w:t>
      </w:r>
      <w:r w:rsidRPr="00223961">
        <w:rPr>
          <w:rFonts w:eastAsia="仿宋_GB2312"/>
          <w:szCs w:val="24"/>
        </w:rPr>
        <w:t>画面的整屏显示模式</w:t>
      </w:r>
    </w:p>
    <w:p w:rsidR="00F23813" w:rsidRPr="00223961" w:rsidRDefault="00F23813" w:rsidP="00F23813">
      <w:pPr>
        <w:ind w:firstLineChars="200" w:firstLine="480"/>
        <w:rPr>
          <w:rFonts w:eastAsia="仿宋_GB2312"/>
          <w:szCs w:val="24"/>
        </w:rPr>
      </w:pPr>
      <w:r w:rsidRPr="00223961">
        <w:rPr>
          <w:rFonts w:eastAsia="仿宋_GB2312"/>
          <w:szCs w:val="24"/>
        </w:rPr>
        <w:t>在当前</w:t>
      </w:r>
      <w:r w:rsidRPr="00223961">
        <w:rPr>
          <w:rFonts w:eastAsia="仿宋_GB2312"/>
          <w:szCs w:val="24"/>
        </w:rPr>
        <w:t>LCD</w:t>
      </w:r>
      <w:r w:rsidRPr="00223961">
        <w:rPr>
          <w:rFonts w:eastAsia="仿宋_GB2312"/>
          <w:szCs w:val="24"/>
        </w:rPr>
        <w:t>显示屏幕上，前端的任意一路信号均可以进行全屏幕显示，可接入超高清</w:t>
      </w:r>
      <w:r w:rsidRPr="00223961">
        <w:rPr>
          <w:rFonts w:eastAsia="仿宋_GB2312"/>
          <w:szCs w:val="24"/>
        </w:rPr>
        <w:t>Dual Link</w:t>
      </w:r>
      <w:r w:rsidRPr="00223961">
        <w:rPr>
          <w:rFonts w:eastAsia="仿宋_GB2312"/>
          <w:szCs w:val="24"/>
        </w:rPr>
        <w:t>信号，也可接入其他格式的信号窗口，所有的显示信号均可进行全屏幕的显示，大尺寸的显示画面使显示的整体性更加突出，方便会议以及展示领域使用。</w:t>
      </w:r>
    </w:p>
    <w:p w:rsidR="00F23813" w:rsidRPr="00223961" w:rsidRDefault="00F23813" w:rsidP="00F23813">
      <w:pPr>
        <w:keepNext/>
        <w:ind w:firstLineChars="200" w:firstLine="480"/>
        <w:jc w:val="center"/>
        <w:rPr>
          <w:rFonts w:eastAsia="仿宋_GB2312"/>
          <w:noProof/>
        </w:rPr>
      </w:pPr>
      <w:r>
        <w:rPr>
          <w:rFonts w:eastAsia="仿宋_GB2312"/>
          <w:noProof/>
        </w:rPr>
        <w:drawing>
          <wp:inline distT="0" distB="0" distL="0" distR="0">
            <wp:extent cx="5041900" cy="201930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900" cy="2019300"/>
                    </a:xfrm>
                    <a:prstGeom prst="rect">
                      <a:avLst/>
                    </a:prstGeom>
                    <a:noFill/>
                    <a:ln>
                      <a:noFill/>
                    </a:ln>
                  </pic:spPr>
                </pic:pic>
              </a:graphicData>
            </a:graphic>
          </wp:inline>
        </w:drawing>
      </w:r>
    </w:p>
    <w:p w:rsidR="00F23813" w:rsidRPr="00223961" w:rsidRDefault="00F23813" w:rsidP="00F23813">
      <w:pPr>
        <w:pStyle w:val="af6"/>
        <w:jc w:val="center"/>
        <w:rPr>
          <w:rFonts w:ascii="Times New Roman" w:eastAsia="仿宋_GB2312" w:hAnsi="Times New Roman"/>
          <w:sz w:val="21"/>
        </w:rPr>
      </w:pPr>
      <w:bookmarkStart w:id="81" w:name="_Toc469647559"/>
      <w:bookmarkStart w:id="82" w:name="_Toc493770633"/>
      <w:r w:rsidRPr="00223961">
        <w:rPr>
          <w:rFonts w:ascii="Times New Roman" w:hAnsi="Times New Roman"/>
          <w:sz w:val="21"/>
        </w:rPr>
        <w:t>整屏显示示意图</w:t>
      </w:r>
      <w:bookmarkEnd w:id="81"/>
      <w:bookmarkEnd w:id="82"/>
    </w:p>
    <w:p w:rsidR="00F23813" w:rsidRPr="00223961" w:rsidRDefault="00F23813" w:rsidP="00F23813">
      <w:pPr>
        <w:ind w:firstLineChars="200" w:firstLine="480"/>
        <w:rPr>
          <w:rFonts w:eastAsia="仿宋_GB2312"/>
          <w:szCs w:val="24"/>
        </w:rPr>
      </w:pPr>
      <w:r w:rsidRPr="00223961">
        <w:rPr>
          <w:rFonts w:eastAsia="仿宋_GB2312"/>
          <w:szCs w:val="24"/>
        </w:rPr>
        <w:t>2.</w:t>
      </w:r>
      <w:r w:rsidRPr="00223961">
        <w:rPr>
          <w:rFonts w:eastAsia="仿宋_GB2312"/>
          <w:szCs w:val="24"/>
        </w:rPr>
        <w:t>画面随意跨屏显示模式</w:t>
      </w:r>
    </w:p>
    <w:p w:rsidR="00F23813" w:rsidRPr="00223961" w:rsidRDefault="00F23813" w:rsidP="00F23813">
      <w:pPr>
        <w:ind w:firstLineChars="200" w:firstLine="480"/>
        <w:rPr>
          <w:rFonts w:eastAsia="仿宋_GB2312"/>
          <w:szCs w:val="24"/>
        </w:rPr>
      </w:pPr>
      <w:r w:rsidRPr="00223961">
        <w:rPr>
          <w:rFonts w:eastAsia="仿宋_GB2312"/>
          <w:szCs w:val="24"/>
        </w:rPr>
        <w:t>在当前</w:t>
      </w:r>
      <w:r w:rsidRPr="00223961">
        <w:rPr>
          <w:rFonts w:eastAsia="仿宋_GB2312"/>
          <w:szCs w:val="24"/>
        </w:rPr>
        <w:t>LCD</w:t>
      </w:r>
      <w:r w:rsidRPr="00223961">
        <w:rPr>
          <w:rFonts w:eastAsia="仿宋_GB2312"/>
          <w:szCs w:val="24"/>
        </w:rPr>
        <w:t>显示屏幕上，前端的任意一路信号均可以在</w:t>
      </w:r>
      <w:r w:rsidRPr="00223961">
        <w:rPr>
          <w:rFonts w:eastAsia="仿宋_GB2312"/>
          <w:szCs w:val="24"/>
        </w:rPr>
        <w:t>LCD</w:t>
      </w:r>
      <w:r w:rsidRPr="00223961">
        <w:rPr>
          <w:rFonts w:eastAsia="仿宋_GB2312"/>
          <w:szCs w:val="24"/>
        </w:rPr>
        <w:t>的拼接屏幕之间进行跨屏显示。</w:t>
      </w:r>
    </w:p>
    <w:p w:rsidR="00F23813" w:rsidRPr="00223961" w:rsidRDefault="00F23813" w:rsidP="00F23813">
      <w:pPr>
        <w:keepNext/>
        <w:ind w:firstLineChars="200" w:firstLine="480"/>
        <w:jc w:val="center"/>
        <w:rPr>
          <w:noProof/>
        </w:rPr>
      </w:pPr>
      <w:r>
        <w:rPr>
          <w:noProof/>
        </w:rPr>
        <w:drawing>
          <wp:inline distT="0" distB="0" distL="0" distR="0">
            <wp:extent cx="5035550" cy="189865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5550" cy="1898650"/>
                    </a:xfrm>
                    <a:prstGeom prst="rect">
                      <a:avLst/>
                    </a:prstGeom>
                    <a:noFill/>
                    <a:ln>
                      <a:noFill/>
                    </a:ln>
                  </pic:spPr>
                </pic:pic>
              </a:graphicData>
            </a:graphic>
          </wp:inline>
        </w:drawing>
      </w:r>
    </w:p>
    <w:p w:rsidR="00F23813" w:rsidRPr="00223961" w:rsidRDefault="00F23813" w:rsidP="00F23813">
      <w:pPr>
        <w:ind w:firstLineChars="200" w:firstLine="480"/>
        <w:jc w:val="center"/>
        <w:rPr>
          <w:rFonts w:eastAsia="黑体"/>
        </w:rPr>
      </w:pPr>
      <w:bookmarkStart w:id="83" w:name="_Toc469647560"/>
      <w:bookmarkStart w:id="84" w:name="_Toc493770634"/>
      <w:r w:rsidRPr="00223961">
        <w:rPr>
          <w:rFonts w:eastAsia="黑体"/>
        </w:rPr>
        <w:t>跨屏显示示意图</w:t>
      </w:r>
      <w:bookmarkEnd w:id="83"/>
      <w:bookmarkEnd w:id="84"/>
    </w:p>
    <w:p w:rsidR="00F23813" w:rsidRPr="00223961" w:rsidRDefault="00F23813" w:rsidP="00F23813">
      <w:pPr>
        <w:ind w:firstLineChars="200" w:firstLine="480"/>
        <w:rPr>
          <w:rFonts w:eastAsia="仿宋_GB2312"/>
          <w:szCs w:val="24"/>
        </w:rPr>
      </w:pPr>
      <w:r w:rsidRPr="00223961">
        <w:rPr>
          <w:rFonts w:eastAsia="仿宋_GB2312"/>
          <w:szCs w:val="24"/>
        </w:rPr>
        <w:t>3.</w:t>
      </w:r>
      <w:r w:rsidRPr="00223961">
        <w:rPr>
          <w:rFonts w:eastAsia="仿宋_GB2312"/>
          <w:szCs w:val="24"/>
        </w:rPr>
        <w:t>窗口自由摆放显示模式</w:t>
      </w:r>
    </w:p>
    <w:p w:rsidR="00F23813" w:rsidRPr="00223961" w:rsidRDefault="00F23813" w:rsidP="00F23813">
      <w:pPr>
        <w:ind w:firstLineChars="200" w:firstLine="480"/>
        <w:rPr>
          <w:rFonts w:eastAsia="仿宋_GB2312"/>
          <w:szCs w:val="24"/>
        </w:rPr>
      </w:pPr>
      <w:r w:rsidRPr="00223961">
        <w:rPr>
          <w:rFonts w:eastAsia="仿宋_GB2312"/>
          <w:szCs w:val="24"/>
        </w:rPr>
        <w:t>在当前</w:t>
      </w:r>
      <w:r w:rsidRPr="00223961">
        <w:rPr>
          <w:rFonts w:eastAsia="仿宋_GB2312"/>
          <w:szCs w:val="24"/>
        </w:rPr>
        <w:t>LCD</w:t>
      </w:r>
      <w:r w:rsidRPr="00223961">
        <w:rPr>
          <w:rFonts w:eastAsia="仿宋_GB2312"/>
          <w:szCs w:val="24"/>
        </w:rPr>
        <w:t>显示屏幕上，自由的摆放当前信号窗口，任意缩放、叠加、固定等多种显示模式。</w:t>
      </w:r>
    </w:p>
    <w:p w:rsidR="00F23813" w:rsidRPr="00223961" w:rsidRDefault="00F23813" w:rsidP="00F23813">
      <w:pPr>
        <w:keepNext/>
        <w:ind w:firstLineChars="200" w:firstLine="480"/>
        <w:jc w:val="center"/>
        <w:rPr>
          <w:noProof/>
        </w:rPr>
      </w:pPr>
      <w:r>
        <w:rPr>
          <w:noProof/>
        </w:rPr>
        <w:lastRenderedPageBreak/>
        <w:drawing>
          <wp:inline distT="0" distB="0" distL="0" distR="0">
            <wp:extent cx="5035550" cy="19621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5550" cy="196215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sz w:val="21"/>
        </w:rPr>
      </w:pPr>
      <w:bookmarkStart w:id="85" w:name="_Toc469647561"/>
      <w:bookmarkStart w:id="86" w:name="_Toc493770635"/>
      <w:r w:rsidRPr="00223961">
        <w:rPr>
          <w:rFonts w:ascii="Times New Roman" w:hAnsi="Times New Roman"/>
          <w:sz w:val="21"/>
        </w:rPr>
        <w:t>自由摆放显示示意图</w:t>
      </w:r>
      <w:bookmarkEnd w:id="85"/>
      <w:bookmarkEnd w:id="86"/>
    </w:p>
    <w:p w:rsidR="00F23813" w:rsidRPr="00223961" w:rsidRDefault="00F23813" w:rsidP="00F23813">
      <w:pPr>
        <w:ind w:firstLineChars="200" w:firstLine="480"/>
        <w:rPr>
          <w:rFonts w:eastAsia="仿宋_GB2312"/>
          <w:szCs w:val="24"/>
        </w:rPr>
      </w:pPr>
      <w:r w:rsidRPr="00223961">
        <w:rPr>
          <w:rFonts w:eastAsia="仿宋_GB2312"/>
          <w:szCs w:val="24"/>
        </w:rPr>
        <w:t>4.</w:t>
      </w:r>
      <w:r w:rsidRPr="00223961">
        <w:rPr>
          <w:rFonts w:eastAsia="仿宋_GB2312"/>
          <w:szCs w:val="24"/>
        </w:rPr>
        <w:t>窗口随意叠加缩放显示模式</w:t>
      </w:r>
    </w:p>
    <w:p w:rsidR="00F23813" w:rsidRPr="00223961" w:rsidRDefault="00F23813" w:rsidP="00F23813">
      <w:pPr>
        <w:ind w:firstLineChars="200" w:firstLine="480"/>
        <w:rPr>
          <w:rFonts w:eastAsia="仿宋_GB2312"/>
          <w:szCs w:val="24"/>
        </w:rPr>
      </w:pPr>
      <w:r w:rsidRPr="00223961">
        <w:rPr>
          <w:rFonts w:eastAsia="仿宋_GB2312"/>
          <w:szCs w:val="24"/>
        </w:rPr>
        <w:t>在当前</w:t>
      </w:r>
      <w:r w:rsidRPr="00223961">
        <w:rPr>
          <w:rFonts w:eastAsia="仿宋_GB2312"/>
          <w:szCs w:val="24"/>
        </w:rPr>
        <w:t>LCD</w:t>
      </w:r>
      <w:r w:rsidRPr="00223961">
        <w:rPr>
          <w:rFonts w:eastAsia="仿宋_GB2312"/>
          <w:szCs w:val="24"/>
        </w:rPr>
        <w:t>显示屏幕上，前端接入处理器的信号均可以进行任意叠加显示，可以指定成为多种场景显示模式，任意的信号窗口均可以进行缩放显示。</w:t>
      </w:r>
    </w:p>
    <w:p w:rsidR="00F23813" w:rsidRPr="00223961" w:rsidRDefault="00F23813" w:rsidP="00F23813">
      <w:pPr>
        <w:keepNext/>
        <w:ind w:firstLineChars="200" w:firstLine="482"/>
        <w:jc w:val="center"/>
        <w:rPr>
          <w:b/>
          <w:noProof/>
          <w:color w:val="0D0D0D"/>
        </w:rPr>
      </w:pPr>
      <w:r>
        <w:rPr>
          <w:b/>
          <w:noProof/>
          <w:color w:val="0D0D0D"/>
        </w:rPr>
        <w:drawing>
          <wp:inline distT="0" distB="0" distL="0" distR="0">
            <wp:extent cx="5041900" cy="19431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900" cy="1943100"/>
                    </a:xfrm>
                    <a:prstGeom prst="rect">
                      <a:avLst/>
                    </a:prstGeom>
                    <a:noFill/>
                    <a:ln>
                      <a:noFill/>
                    </a:ln>
                  </pic:spPr>
                </pic:pic>
              </a:graphicData>
            </a:graphic>
          </wp:inline>
        </w:drawing>
      </w:r>
    </w:p>
    <w:p w:rsidR="00F23813" w:rsidRPr="00223961" w:rsidRDefault="00F23813" w:rsidP="00F23813">
      <w:pPr>
        <w:pStyle w:val="af6"/>
        <w:jc w:val="center"/>
        <w:rPr>
          <w:rFonts w:ascii="Times New Roman" w:hAnsi="Times New Roman"/>
          <w:sz w:val="21"/>
        </w:rPr>
      </w:pPr>
      <w:bookmarkStart w:id="87" w:name="_Toc469647562"/>
      <w:bookmarkStart w:id="88" w:name="_Toc493770636"/>
      <w:r w:rsidRPr="00223961">
        <w:rPr>
          <w:rFonts w:ascii="Times New Roman" w:hAnsi="Times New Roman"/>
          <w:sz w:val="21"/>
        </w:rPr>
        <w:t>叠加缩放示意图</w:t>
      </w:r>
      <w:bookmarkEnd w:id="87"/>
      <w:bookmarkEnd w:id="88"/>
    </w:p>
    <w:p w:rsidR="00F23813" w:rsidRPr="00223961" w:rsidRDefault="00B037A2" w:rsidP="00F23813">
      <w:pPr>
        <w:ind w:firstLineChars="200" w:firstLine="480"/>
        <w:rPr>
          <w:rFonts w:eastAsia="仿宋_GB2312"/>
          <w:szCs w:val="24"/>
        </w:rPr>
      </w:pPr>
      <w:r w:rsidRPr="00B037A2">
        <w:rPr>
          <w:noProof/>
        </w:rPr>
        <w:pict>
          <v:rect id="矩形 66" o:spid="_x0000_s1026" style="position:absolute;left:0;text-align:left;margin-left:-217.55pt;margin-top:44.5pt;width:80.05pt;height:48.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"/>
        </w:pict>
      </w:r>
      <w:r w:rsidR="00F23813" w:rsidRPr="00223961">
        <w:rPr>
          <w:rFonts w:eastAsia="仿宋_GB2312"/>
          <w:szCs w:val="24"/>
        </w:rPr>
        <w:t>5.</w:t>
      </w:r>
      <w:r w:rsidR="00F23813" w:rsidRPr="00223961">
        <w:rPr>
          <w:rFonts w:eastAsia="仿宋_GB2312"/>
          <w:szCs w:val="24"/>
        </w:rPr>
        <w:t>任意信号窗口的无限复制功能（选配）</w:t>
      </w:r>
    </w:p>
    <w:p w:rsidR="00F23813" w:rsidRPr="00223961" w:rsidRDefault="00F23813" w:rsidP="00F23813">
      <w:pPr>
        <w:ind w:firstLineChars="200" w:firstLine="480"/>
        <w:rPr>
          <w:rFonts w:eastAsia="仿宋_GB2312"/>
          <w:szCs w:val="24"/>
        </w:rPr>
      </w:pPr>
      <w:r w:rsidRPr="00223961">
        <w:rPr>
          <w:rFonts w:eastAsia="仿宋_GB2312"/>
          <w:szCs w:val="24"/>
        </w:rPr>
        <w:t>接入处理器的信号源可通过设置实现多通道复制的功能，单显示屏幕范围内支持</w:t>
      </w:r>
      <w:r w:rsidRPr="00223961">
        <w:rPr>
          <w:rFonts w:eastAsia="仿宋_GB2312"/>
          <w:szCs w:val="24"/>
        </w:rPr>
        <w:t>16</w:t>
      </w:r>
      <w:r w:rsidRPr="00223961">
        <w:rPr>
          <w:rFonts w:eastAsia="仿宋_GB2312"/>
          <w:szCs w:val="24"/>
        </w:rPr>
        <w:t>个以上的信号复制，复制出来的信号可进行任意的叠加缩放显示。</w:t>
      </w:r>
    </w:p>
    <w:p w:rsidR="00F23813" w:rsidRPr="00223961" w:rsidRDefault="00F23813" w:rsidP="00F23813">
      <w:pPr>
        <w:keepNext/>
        <w:ind w:firstLineChars="200" w:firstLine="480"/>
        <w:rPr>
          <w:rFonts w:eastAsia="仿宋_GB2312"/>
          <w:szCs w:val="24"/>
        </w:rPr>
      </w:pPr>
      <w:r>
        <w:rPr>
          <w:rFonts w:eastAsia="仿宋_GB2312"/>
          <w:noProof/>
          <w:szCs w:val="24"/>
        </w:rPr>
        <w:lastRenderedPageBreak/>
        <w:drawing>
          <wp:inline distT="0" distB="0" distL="0" distR="0">
            <wp:extent cx="5041900" cy="200025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900" cy="2000250"/>
                    </a:xfrm>
                    <a:prstGeom prst="rect">
                      <a:avLst/>
                    </a:prstGeom>
                    <a:noFill/>
                    <a:ln>
                      <a:noFill/>
                    </a:ln>
                  </pic:spPr>
                </pic:pic>
              </a:graphicData>
            </a:graphic>
          </wp:inline>
        </w:drawing>
      </w:r>
    </w:p>
    <w:p w:rsidR="00F23813" w:rsidRPr="00223961" w:rsidRDefault="00F23813" w:rsidP="00F23813">
      <w:pPr>
        <w:ind w:firstLineChars="200" w:firstLine="480"/>
        <w:jc w:val="center"/>
        <w:rPr>
          <w:rFonts w:eastAsia="黑体"/>
          <w:szCs w:val="24"/>
        </w:rPr>
      </w:pPr>
      <w:bookmarkStart w:id="89" w:name="_Toc469647563"/>
      <w:bookmarkStart w:id="90" w:name="_Toc493770637"/>
      <w:r w:rsidRPr="00223961">
        <w:rPr>
          <w:rFonts w:eastAsia="黑体"/>
        </w:rPr>
        <w:t>无限复制显示示意图</w:t>
      </w:r>
      <w:bookmarkEnd w:id="89"/>
      <w:bookmarkEnd w:id="90"/>
    </w:p>
    <w:p w:rsidR="00F23813" w:rsidRPr="00223961" w:rsidRDefault="00F23813" w:rsidP="00F23813">
      <w:pPr>
        <w:ind w:firstLineChars="200" w:firstLine="480"/>
        <w:rPr>
          <w:rFonts w:eastAsia="仿宋_GB2312"/>
          <w:szCs w:val="24"/>
        </w:rPr>
      </w:pPr>
      <w:r w:rsidRPr="00223961">
        <w:rPr>
          <w:rFonts w:eastAsia="仿宋_GB2312"/>
          <w:szCs w:val="24"/>
        </w:rPr>
        <w:t>6.</w:t>
      </w:r>
      <w:r w:rsidRPr="00223961">
        <w:rPr>
          <w:rFonts w:eastAsia="仿宋_GB2312"/>
          <w:szCs w:val="24"/>
        </w:rPr>
        <w:t>单块显示单元可支持</w:t>
      </w:r>
      <w:r w:rsidRPr="00223961">
        <w:rPr>
          <w:rFonts w:eastAsia="仿宋_GB2312"/>
          <w:szCs w:val="24"/>
        </w:rPr>
        <w:t>4</w:t>
      </w:r>
      <w:r w:rsidRPr="00223961">
        <w:rPr>
          <w:rFonts w:eastAsia="仿宋_GB2312"/>
          <w:szCs w:val="24"/>
        </w:rPr>
        <w:t>、</w:t>
      </w:r>
      <w:r w:rsidRPr="00223961">
        <w:rPr>
          <w:rFonts w:eastAsia="仿宋_GB2312"/>
          <w:szCs w:val="24"/>
        </w:rPr>
        <w:t>6</w:t>
      </w:r>
      <w:r w:rsidRPr="00223961">
        <w:rPr>
          <w:rFonts w:eastAsia="仿宋_GB2312"/>
          <w:szCs w:val="24"/>
        </w:rPr>
        <w:t>、</w:t>
      </w:r>
      <w:r w:rsidRPr="00223961">
        <w:rPr>
          <w:rFonts w:eastAsia="仿宋_GB2312"/>
          <w:szCs w:val="24"/>
        </w:rPr>
        <w:t>9</w:t>
      </w:r>
      <w:r w:rsidRPr="00223961">
        <w:rPr>
          <w:rFonts w:eastAsia="仿宋_GB2312"/>
          <w:szCs w:val="24"/>
        </w:rPr>
        <w:t>、</w:t>
      </w:r>
      <w:r w:rsidRPr="00223961">
        <w:rPr>
          <w:rFonts w:eastAsia="仿宋_GB2312"/>
          <w:szCs w:val="24"/>
        </w:rPr>
        <w:t>12</w:t>
      </w:r>
      <w:r w:rsidRPr="00223961">
        <w:rPr>
          <w:rFonts w:eastAsia="仿宋_GB2312"/>
          <w:szCs w:val="24"/>
        </w:rPr>
        <w:t>、</w:t>
      </w:r>
      <w:r w:rsidRPr="00223961">
        <w:rPr>
          <w:rFonts w:eastAsia="仿宋_GB2312"/>
          <w:szCs w:val="24"/>
        </w:rPr>
        <w:t>16</w:t>
      </w:r>
      <w:r w:rsidRPr="00223961">
        <w:rPr>
          <w:rFonts w:eastAsia="仿宋_GB2312"/>
          <w:szCs w:val="24"/>
        </w:rPr>
        <w:t>画面显示功能</w:t>
      </w:r>
    </w:p>
    <w:p w:rsidR="00F23813" w:rsidRPr="00223961" w:rsidRDefault="00F23813" w:rsidP="00F23813">
      <w:pPr>
        <w:ind w:firstLineChars="200" w:firstLine="480"/>
        <w:rPr>
          <w:rFonts w:eastAsia="仿宋_GB2312"/>
          <w:szCs w:val="24"/>
        </w:rPr>
      </w:pPr>
      <w:r w:rsidRPr="00223961">
        <w:rPr>
          <w:rFonts w:eastAsia="仿宋_GB2312"/>
          <w:szCs w:val="24"/>
        </w:rPr>
        <w:t>单块显示单元上可进行</w:t>
      </w:r>
      <w:r w:rsidRPr="00223961">
        <w:rPr>
          <w:rFonts w:eastAsia="仿宋_GB2312"/>
          <w:szCs w:val="24"/>
        </w:rPr>
        <w:t>16</w:t>
      </w:r>
      <w:r w:rsidRPr="00223961">
        <w:rPr>
          <w:rFonts w:eastAsia="仿宋_GB2312"/>
          <w:szCs w:val="24"/>
        </w:rPr>
        <w:t>画面的摆放显示，所有信号均为独立显示模式，可任意拆分、组合，可进行任意叠加、缩放等多种模式操作。</w:t>
      </w:r>
    </w:p>
    <w:p w:rsidR="00F23813" w:rsidRPr="00223961" w:rsidRDefault="00F23813" w:rsidP="00F23813">
      <w:pPr>
        <w:keepNext/>
        <w:ind w:firstLineChars="200" w:firstLine="482"/>
        <w:jc w:val="center"/>
      </w:pPr>
      <w:r>
        <w:rPr>
          <w:b/>
          <w:noProof/>
          <w:color w:val="0D0D0D"/>
        </w:rPr>
        <w:drawing>
          <wp:inline distT="0" distB="0" distL="0" distR="0">
            <wp:extent cx="5041900" cy="19558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1900" cy="1955800"/>
                    </a:xfrm>
                    <a:prstGeom prst="rect">
                      <a:avLst/>
                    </a:prstGeom>
                    <a:noFill/>
                    <a:ln>
                      <a:noFill/>
                    </a:ln>
                  </pic:spPr>
                </pic:pic>
              </a:graphicData>
            </a:graphic>
          </wp:inline>
        </w:drawing>
      </w:r>
    </w:p>
    <w:p w:rsidR="00F23813" w:rsidRPr="00223961" w:rsidRDefault="00F23813" w:rsidP="00F23813">
      <w:pPr>
        <w:jc w:val="center"/>
        <w:rPr>
          <w:rFonts w:eastAsia="黑体"/>
        </w:rPr>
      </w:pPr>
      <w:bookmarkStart w:id="91" w:name="_Toc469647564"/>
      <w:bookmarkStart w:id="92" w:name="_Toc493770638"/>
      <w:r w:rsidRPr="00223961">
        <w:rPr>
          <w:rFonts w:eastAsia="黑体"/>
        </w:rPr>
        <w:t>多画面显示示意图</w:t>
      </w:r>
      <w:bookmarkEnd w:id="91"/>
      <w:bookmarkEnd w:id="92"/>
    </w:p>
    <w:p w:rsidR="00F23813" w:rsidRPr="00EC147E" w:rsidRDefault="00F23813" w:rsidP="00F23813">
      <w:pPr>
        <w:pStyle w:val="40"/>
        <w:numPr>
          <w:ilvl w:val="3"/>
          <w:numId w:val="3"/>
        </w:numPr>
        <w:spacing w:before="0" w:after="0"/>
        <w:ind w:left="852" w:firstLineChars="0" w:hanging="852"/>
        <w:rPr>
          <w:rFonts w:ascii="Times New Roman" w:hAnsi="Times New Roman"/>
        </w:rPr>
      </w:pPr>
      <w:bookmarkStart w:id="93" w:name="_Toc493770544"/>
      <w:r w:rsidRPr="00EC147E">
        <w:rPr>
          <w:rFonts w:ascii="Times New Roman" w:hAnsi="Times New Roman"/>
        </w:rPr>
        <w:t>IBMS</w:t>
      </w:r>
      <w:r w:rsidRPr="00EC147E">
        <w:rPr>
          <w:rFonts w:ascii="Times New Roman" w:hAnsi="Times New Roman"/>
        </w:rPr>
        <w:t>系统</w:t>
      </w:r>
      <w:bookmarkEnd w:id="93"/>
    </w:p>
    <w:p w:rsidR="00F23813" w:rsidRPr="00EC147E" w:rsidRDefault="00F23813" w:rsidP="00F23813">
      <w:pPr>
        <w:pStyle w:val="5"/>
        <w:numPr>
          <w:ilvl w:val="4"/>
          <w:numId w:val="3"/>
        </w:numPr>
        <w:tabs>
          <w:tab w:val="clear" w:pos="2710"/>
        </w:tabs>
        <w:spacing w:before="0" w:after="0"/>
        <w:ind w:left="1134" w:hanging="1134"/>
        <w:rPr>
          <w:color w:val="000000"/>
        </w:rPr>
      </w:pPr>
      <w:r w:rsidRPr="00EC147E">
        <w:rPr>
          <w:color w:val="000000"/>
        </w:rPr>
        <w:t>设计概述</w:t>
      </w:r>
    </w:p>
    <w:p w:rsidR="00F23813" w:rsidRPr="00223961" w:rsidRDefault="00F23813" w:rsidP="00F23813">
      <w:pPr>
        <w:tabs>
          <w:tab w:val="left" w:pos="1680"/>
        </w:tabs>
        <w:ind w:firstLineChars="200" w:firstLine="480"/>
        <w:rPr>
          <w:rFonts w:eastAsia="仿宋_GB2312"/>
        </w:rPr>
      </w:pPr>
      <w:r w:rsidRPr="00223961">
        <w:rPr>
          <w:rFonts w:eastAsia="仿宋_GB2312"/>
        </w:rPr>
        <w:t>作为智能信息系统集成的核心，</w:t>
      </w:r>
      <w:r w:rsidRPr="00223961">
        <w:rPr>
          <w:rFonts w:eastAsia="仿宋_GB2312"/>
        </w:rPr>
        <w:t>IBMS</w:t>
      </w:r>
      <w:r w:rsidRPr="00223961">
        <w:rPr>
          <w:rFonts w:eastAsia="仿宋_GB2312"/>
        </w:rPr>
        <w:t>系统是一套以智慧管理为目标的基础软件平台，</w:t>
      </w:r>
      <w:r>
        <w:rPr>
          <w:rFonts w:eastAsia="仿宋_GB2312" w:hint="eastAsia"/>
        </w:rPr>
        <w:t>把本次建设的各个子</w:t>
      </w:r>
      <w:r w:rsidRPr="00223961">
        <w:rPr>
          <w:rFonts w:eastAsia="仿宋_GB2312"/>
        </w:rPr>
        <w:t>系统的信息集成到同一个平台上共享信息资源，实现统一的监视、控制和管理等功能。系统统一为用户提供以下功能：</w:t>
      </w:r>
    </w:p>
    <w:p w:rsidR="00F23813" w:rsidRPr="00EC147E" w:rsidRDefault="00F23813" w:rsidP="00F23813">
      <w:pPr>
        <w:pStyle w:val="5"/>
        <w:numPr>
          <w:ilvl w:val="4"/>
          <w:numId w:val="3"/>
        </w:numPr>
        <w:tabs>
          <w:tab w:val="clear" w:pos="2710"/>
        </w:tabs>
        <w:spacing w:before="0" w:after="0"/>
        <w:ind w:left="1134" w:hanging="1134"/>
        <w:rPr>
          <w:color w:val="000000"/>
        </w:rPr>
      </w:pPr>
      <w:r w:rsidRPr="00EC147E">
        <w:rPr>
          <w:color w:val="000000"/>
        </w:rPr>
        <w:t>系统组成</w:t>
      </w:r>
    </w:p>
    <w:p w:rsidR="00F23813" w:rsidRPr="00223961" w:rsidRDefault="00F23813" w:rsidP="00F23813">
      <w:pPr>
        <w:tabs>
          <w:tab w:val="left" w:pos="1680"/>
        </w:tabs>
        <w:ind w:firstLineChars="200" w:firstLine="480"/>
        <w:rPr>
          <w:rFonts w:eastAsia="仿宋_GB2312"/>
        </w:rPr>
      </w:pPr>
      <w:r w:rsidRPr="00223961">
        <w:rPr>
          <w:rFonts w:eastAsia="仿宋_GB2312"/>
        </w:rPr>
        <w:t>IBMS</w:t>
      </w:r>
      <w:r w:rsidRPr="00223961">
        <w:rPr>
          <w:rFonts w:eastAsia="仿宋_GB2312"/>
        </w:rPr>
        <w:t>平台通过集成以下各种服务，为用户提供一个统一的功能入口</w:t>
      </w:r>
    </w:p>
    <w:p w:rsidR="00F23813" w:rsidRPr="00223961" w:rsidRDefault="00F23813" w:rsidP="00F23813">
      <w:pPr>
        <w:tabs>
          <w:tab w:val="left" w:pos="1680"/>
        </w:tabs>
        <w:ind w:firstLineChars="200" w:firstLine="480"/>
        <w:rPr>
          <w:rFonts w:eastAsia="仿宋_GB2312"/>
        </w:rPr>
      </w:pPr>
      <w:r w:rsidRPr="00223961">
        <w:rPr>
          <w:rFonts w:eastAsia="仿宋_GB2312"/>
        </w:rPr>
        <w:t>1.</w:t>
      </w:r>
      <w:r w:rsidRPr="00223961">
        <w:rPr>
          <w:rFonts w:eastAsia="仿宋_GB2312"/>
        </w:rPr>
        <w:t>认证服务：提供统一的授权认证和资源分配服务。</w:t>
      </w:r>
    </w:p>
    <w:p w:rsidR="00F23813" w:rsidRPr="00223961" w:rsidRDefault="00F23813" w:rsidP="00F23813">
      <w:pPr>
        <w:tabs>
          <w:tab w:val="left" w:pos="1680"/>
        </w:tabs>
        <w:ind w:firstLineChars="200" w:firstLine="480"/>
        <w:rPr>
          <w:rFonts w:eastAsia="仿宋_GB2312"/>
        </w:rPr>
      </w:pPr>
      <w:r w:rsidRPr="00223961">
        <w:rPr>
          <w:rFonts w:eastAsia="仿宋_GB2312"/>
        </w:rPr>
        <w:t>2.</w:t>
      </w:r>
      <w:r w:rsidRPr="00223961">
        <w:rPr>
          <w:rFonts w:eastAsia="仿宋_GB2312"/>
        </w:rPr>
        <w:t>数据采集服务：通过多协议网关，从各子系统采集数据，上传到平台。为各</w:t>
      </w:r>
      <w:r w:rsidRPr="00223961">
        <w:rPr>
          <w:rFonts w:eastAsia="仿宋_GB2312"/>
        </w:rPr>
        <w:lastRenderedPageBreak/>
        <w:t>种应用提供实时数据。</w:t>
      </w:r>
    </w:p>
    <w:p w:rsidR="00F23813" w:rsidRPr="00223961" w:rsidRDefault="00F23813" w:rsidP="00F23813">
      <w:pPr>
        <w:tabs>
          <w:tab w:val="left" w:pos="1680"/>
        </w:tabs>
        <w:ind w:firstLineChars="200" w:firstLine="480"/>
        <w:rPr>
          <w:rFonts w:eastAsia="仿宋_GB2312"/>
        </w:rPr>
      </w:pPr>
      <w:r w:rsidRPr="00223961">
        <w:rPr>
          <w:rFonts w:eastAsia="仿宋_GB2312"/>
        </w:rPr>
        <w:t>3.</w:t>
      </w:r>
      <w:r w:rsidRPr="00223961">
        <w:rPr>
          <w:rFonts w:eastAsia="仿宋_GB2312"/>
        </w:rPr>
        <w:t>组态监控：提供</w:t>
      </w:r>
      <w:r w:rsidRPr="00223961">
        <w:rPr>
          <w:rFonts w:eastAsia="仿宋_GB2312"/>
        </w:rPr>
        <w:t>WEB</w:t>
      </w:r>
      <w:r w:rsidRPr="00223961">
        <w:rPr>
          <w:rFonts w:eastAsia="仿宋_GB2312"/>
        </w:rPr>
        <w:t>在线组态监控，在线实时监控服务。</w:t>
      </w:r>
    </w:p>
    <w:p w:rsidR="00F23813" w:rsidRPr="00223961" w:rsidRDefault="00F23813" w:rsidP="00F23813">
      <w:pPr>
        <w:tabs>
          <w:tab w:val="left" w:pos="1680"/>
        </w:tabs>
        <w:ind w:firstLineChars="200" w:firstLine="480"/>
        <w:rPr>
          <w:rFonts w:eastAsia="仿宋_GB2312"/>
        </w:rPr>
      </w:pPr>
      <w:r w:rsidRPr="00223961">
        <w:rPr>
          <w:rFonts w:eastAsia="仿宋_GB2312"/>
        </w:rPr>
        <w:t>4.</w:t>
      </w:r>
      <w:r w:rsidRPr="00223961">
        <w:rPr>
          <w:rFonts w:eastAsia="仿宋_GB2312"/>
        </w:rPr>
        <w:t>报警服务：在于端提供统一的报警服务，并提供多种途径的报警通知。</w:t>
      </w:r>
    </w:p>
    <w:p w:rsidR="00F23813" w:rsidRPr="00223961" w:rsidRDefault="00F23813" w:rsidP="00F23813">
      <w:pPr>
        <w:tabs>
          <w:tab w:val="left" w:pos="1680"/>
        </w:tabs>
        <w:ind w:firstLineChars="200" w:firstLine="480"/>
        <w:rPr>
          <w:rFonts w:eastAsia="仿宋_GB2312"/>
        </w:rPr>
      </w:pPr>
      <w:r w:rsidRPr="00223961">
        <w:rPr>
          <w:rFonts w:eastAsia="仿宋_GB2312"/>
        </w:rPr>
        <w:t>5.</w:t>
      </w:r>
      <w:r w:rsidRPr="00223961">
        <w:rPr>
          <w:rFonts w:eastAsia="仿宋_GB2312"/>
        </w:rPr>
        <w:t>消息中心：向每个用户推送个性的消息通知。</w:t>
      </w:r>
    </w:p>
    <w:p w:rsidR="00F23813" w:rsidRPr="00223961" w:rsidRDefault="00F23813" w:rsidP="00F23813">
      <w:pPr>
        <w:tabs>
          <w:tab w:val="left" w:pos="1680"/>
        </w:tabs>
        <w:ind w:firstLineChars="200" w:firstLine="480"/>
        <w:rPr>
          <w:rFonts w:eastAsia="仿宋_GB2312"/>
        </w:rPr>
      </w:pPr>
      <w:r w:rsidRPr="00223961">
        <w:rPr>
          <w:rFonts w:eastAsia="仿宋_GB2312"/>
        </w:rPr>
        <w:t>6.</w:t>
      </w:r>
      <w:r w:rsidRPr="00223961">
        <w:rPr>
          <w:rFonts w:eastAsia="仿宋_GB2312"/>
        </w:rPr>
        <w:t>地图服务：为各类业务应用提供位置信息和地图数据，地图支持平面图、</w:t>
      </w:r>
      <w:r w:rsidRPr="00223961">
        <w:rPr>
          <w:rFonts w:eastAsia="仿宋_GB2312"/>
        </w:rPr>
        <w:t xml:space="preserve">GIS </w:t>
      </w:r>
      <w:r w:rsidRPr="00223961">
        <w:rPr>
          <w:rFonts w:eastAsia="仿宋_GB2312"/>
        </w:rPr>
        <w:t>图和三维图等多种模式。</w:t>
      </w:r>
    </w:p>
    <w:p w:rsidR="00F23813" w:rsidRPr="00223961" w:rsidRDefault="00F23813" w:rsidP="00F23813">
      <w:pPr>
        <w:tabs>
          <w:tab w:val="left" w:pos="1680"/>
        </w:tabs>
        <w:ind w:firstLineChars="200" w:firstLine="480"/>
        <w:rPr>
          <w:rFonts w:eastAsia="仿宋_GB2312"/>
        </w:rPr>
      </w:pPr>
      <w:r w:rsidRPr="00223961">
        <w:rPr>
          <w:rFonts w:eastAsia="仿宋_GB2312"/>
        </w:rPr>
        <w:t>7.</w:t>
      </w:r>
      <w:r w:rsidRPr="00223961">
        <w:rPr>
          <w:rFonts w:eastAsia="仿宋_GB2312"/>
        </w:rPr>
        <w:t>规频服务：为各类业务应用提供规频寻址服务，还可提供流媒体格式转换服务。</w:t>
      </w:r>
    </w:p>
    <w:p w:rsidR="00F23813" w:rsidRPr="00223961" w:rsidRDefault="00F23813" w:rsidP="00F23813">
      <w:pPr>
        <w:tabs>
          <w:tab w:val="left" w:pos="1680"/>
        </w:tabs>
        <w:ind w:firstLineChars="200" w:firstLine="480"/>
        <w:rPr>
          <w:rFonts w:eastAsia="仿宋_GB2312"/>
        </w:rPr>
      </w:pPr>
      <w:r w:rsidRPr="00223961">
        <w:rPr>
          <w:rFonts w:eastAsia="仿宋_GB2312"/>
        </w:rPr>
        <w:t>8.</w:t>
      </w:r>
      <w:r w:rsidRPr="00223961">
        <w:rPr>
          <w:rFonts w:eastAsia="仿宋_GB2312"/>
        </w:rPr>
        <w:t>报表服务：供平台内数据的查询统计服务，并可生成报表。</w:t>
      </w:r>
    </w:p>
    <w:p w:rsidR="00F23813" w:rsidRPr="00EC147E" w:rsidRDefault="00F23813" w:rsidP="00F23813">
      <w:pPr>
        <w:pStyle w:val="5"/>
        <w:numPr>
          <w:ilvl w:val="4"/>
          <w:numId w:val="3"/>
        </w:numPr>
        <w:tabs>
          <w:tab w:val="clear" w:pos="2710"/>
        </w:tabs>
        <w:spacing w:before="0" w:after="0"/>
        <w:ind w:left="1134" w:hanging="1134"/>
        <w:rPr>
          <w:color w:val="000000"/>
        </w:rPr>
      </w:pPr>
      <w:r w:rsidRPr="00EC147E">
        <w:rPr>
          <w:color w:val="000000"/>
        </w:rPr>
        <w:t>系统功能</w:t>
      </w:r>
    </w:p>
    <w:p w:rsidR="00F23813" w:rsidRPr="00223961" w:rsidRDefault="00F23813" w:rsidP="00F23813">
      <w:pPr>
        <w:tabs>
          <w:tab w:val="left" w:pos="1680"/>
        </w:tabs>
        <w:ind w:firstLineChars="200" w:firstLine="480"/>
        <w:rPr>
          <w:rFonts w:eastAsia="仿宋_GB2312"/>
        </w:rPr>
      </w:pPr>
      <w:r w:rsidRPr="00223961">
        <w:rPr>
          <w:rFonts w:eastAsia="仿宋_GB2312"/>
        </w:rPr>
        <w:t>1.</w:t>
      </w:r>
      <w:r w:rsidRPr="00223961">
        <w:rPr>
          <w:rFonts w:eastAsia="仿宋_GB2312"/>
        </w:rPr>
        <w:t>综合监控</w:t>
      </w:r>
      <w:r w:rsidRPr="00223961">
        <w:rPr>
          <w:rFonts w:eastAsia="仿宋_GB2312"/>
        </w:rPr>
        <w:t xml:space="preserve"> </w:t>
      </w:r>
      <w:r w:rsidRPr="00223961">
        <w:rPr>
          <w:rFonts w:eastAsia="仿宋_GB2312"/>
        </w:rPr>
        <w:t>：在一套统一的软件界面对所有的设施设和设备进行监控。</w:t>
      </w:r>
    </w:p>
    <w:p w:rsidR="00F23813" w:rsidRPr="00223961" w:rsidRDefault="00F23813" w:rsidP="00F23813">
      <w:pPr>
        <w:tabs>
          <w:tab w:val="left" w:pos="1680"/>
        </w:tabs>
        <w:ind w:firstLineChars="200" w:firstLine="480"/>
        <w:rPr>
          <w:rFonts w:eastAsia="仿宋_GB2312"/>
        </w:rPr>
      </w:pPr>
      <w:r w:rsidRPr="00223961">
        <w:rPr>
          <w:rFonts w:eastAsia="仿宋_GB2312"/>
        </w:rPr>
        <w:t>2.</w:t>
      </w:r>
      <w:r w:rsidRPr="00223961">
        <w:rPr>
          <w:rFonts w:eastAsia="仿宋_GB2312"/>
        </w:rPr>
        <w:t>跨系统联动：能灵活设置并实现跨子系统的操作和联动控制。</w:t>
      </w:r>
    </w:p>
    <w:p w:rsidR="00F23813" w:rsidRPr="00223961" w:rsidRDefault="00F23813" w:rsidP="00F23813">
      <w:pPr>
        <w:tabs>
          <w:tab w:val="left" w:pos="1680"/>
        </w:tabs>
        <w:ind w:firstLineChars="200" w:firstLine="480"/>
        <w:rPr>
          <w:rFonts w:eastAsia="仿宋_GB2312"/>
        </w:rPr>
      </w:pPr>
      <w:r w:rsidRPr="00223961">
        <w:rPr>
          <w:rFonts w:eastAsia="仿宋_GB2312"/>
        </w:rPr>
        <w:t>3.</w:t>
      </w:r>
      <w:r w:rsidRPr="00223961">
        <w:rPr>
          <w:rFonts w:eastAsia="仿宋_GB2312"/>
        </w:rPr>
        <w:t>统一报警：对设施设备的报警消息进行统一分发和处理跟踪。</w:t>
      </w:r>
    </w:p>
    <w:p w:rsidR="00F23813" w:rsidRPr="00223961" w:rsidRDefault="00F23813" w:rsidP="00F23813">
      <w:pPr>
        <w:tabs>
          <w:tab w:val="left" w:pos="1680"/>
        </w:tabs>
        <w:ind w:firstLineChars="200" w:firstLine="480"/>
        <w:rPr>
          <w:rFonts w:eastAsia="仿宋_GB2312"/>
        </w:rPr>
      </w:pPr>
      <w:r w:rsidRPr="00223961">
        <w:rPr>
          <w:rFonts w:eastAsia="仿宋_GB2312"/>
        </w:rPr>
        <w:t>4.</w:t>
      </w:r>
      <w:r w:rsidRPr="00223961">
        <w:rPr>
          <w:rFonts w:eastAsia="仿宋_GB2312"/>
        </w:rPr>
        <w:t>预案管理：制定自动控制策略以应对突发事件，提高对事件的响应速度。</w:t>
      </w:r>
    </w:p>
    <w:p w:rsidR="00F23813" w:rsidRPr="00223961" w:rsidRDefault="00F23813" w:rsidP="00F23813">
      <w:pPr>
        <w:tabs>
          <w:tab w:val="left" w:pos="1680"/>
        </w:tabs>
        <w:ind w:firstLineChars="200" w:firstLine="480"/>
        <w:rPr>
          <w:rFonts w:eastAsia="仿宋_GB2312"/>
        </w:rPr>
      </w:pPr>
      <w:r w:rsidRPr="00223961">
        <w:rPr>
          <w:rFonts w:eastAsia="仿宋_GB2312"/>
        </w:rPr>
        <w:t>5.</w:t>
      </w:r>
      <w:r w:rsidRPr="00223961">
        <w:rPr>
          <w:rFonts w:eastAsia="仿宋_GB2312"/>
        </w:rPr>
        <w:t>数据分析：平台在形成历史数据时可按照分析的需要进行预处理，实现对大数据分析的支持。</w:t>
      </w:r>
    </w:p>
    <w:p w:rsidR="00F23813" w:rsidRPr="00EC147E" w:rsidRDefault="00F23813" w:rsidP="00F23813">
      <w:pPr>
        <w:pStyle w:val="5"/>
        <w:numPr>
          <w:ilvl w:val="4"/>
          <w:numId w:val="3"/>
        </w:numPr>
        <w:tabs>
          <w:tab w:val="clear" w:pos="2710"/>
        </w:tabs>
        <w:spacing w:before="0" w:after="0"/>
        <w:ind w:left="1134" w:hanging="1134"/>
        <w:rPr>
          <w:color w:val="000000"/>
        </w:rPr>
      </w:pPr>
      <w:r w:rsidRPr="00EC147E">
        <w:rPr>
          <w:color w:val="000000"/>
        </w:rPr>
        <w:t>系统性能</w:t>
      </w:r>
    </w:p>
    <w:p w:rsidR="00F23813" w:rsidRPr="00223961" w:rsidRDefault="00F23813" w:rsidP="00F23813">
      <w:pPr>
        <w:tabs>
          <w:tab w:val="left" w:pos="1680"/>
        </w:tabs>
        <w:ind w:firstLineChars="200" w:firstLine="480"/>
        <w:rPr>
          <w:rFonts w:eastAsia="仿宋_GB2312"/>
        </w:rPr>
      </w:pPr>
      <w:r w:rsidRPr="00223961">
        <w:rPr>
          <w:rFonts w:eastAsia="仿宋_GB2312"/>
        </w:rPr>
        <w:t>支持</w:t>
      </w:r>
      <w:r w:rsidRPr="00223961">
        <w:rPr>
          <w:rFonts w:eastAsia="仿宋_GB2312"/>
        </w:rPr>
        <w:t>H264,H265</w:t>
      </w:r>
      <w:r w:rsidRPr="00223961">
        <w:rPr>
          <w:rFonts w:eastAsia="仿宋_GB2312"/>
        </w:rPr>
        <w:t>多种视频编码格式。支持视频流转码服务，支持电子地图、支持与外部专用业务应用系统之间的监视、管理数据交互能力。</w:t>
      </w:r>
    </w:p>
    <w:p w:rsidR="00F23813" w:rsidRPr="00EC147E" w:rsidRDefault="00F23813" w:rsidP="00F23813">
      <w:pPr>
        <w:pStyle w:val="5"/>
        <w:numPr>
          <w:ilvl w:val="4"/>
          <w:numId w:val="3"/>
        </w:numPr>
        <w:tabs>
          <w:tab w:val="clear" w:pos="2710"/>
        </w:tabs>
        <w:spacing w:before="0" w:after="0"/>
        <w:ind w:left="1134" w:hanging="1134"/>
        <w:rPr>
          <w:color w:val="000000"/>
        </w:rPr>
      </w:pPr>
      <w:r w:rsidRPr="00EC147E">
        <w:rPr>
          <w:color w:val="000000"/>
        </w:rPr>
        <w:t>系统部署</w:t>
      </w:r>
    </w:p>
    <w:p w:rsidR="00F23813" w:rsidRPr="00223961" w:rsidRDefault="00F23813" w:rsidP="00F23813">
      <w:pPr>
        <w:tabs>
          <w:tab w:val="left" w:pos="1680"/>
        </w:tabs>
        <w:ind w:firstLineChars="200" w:firstLine="480"/>
        <w:rPr>
          <w:rFonts w:eastAsia="仿宋_GB2312"/>
        </w:rPr>
      </w:pPr>
      <w:r w:rsidRPr="00223961">
        <w:rPr>
          <w:rFonts w:eastAsia="仿宋_GB2312"/>
        </w:rPr>
        <w:t>在安防网络区部署</w:t>
      </w:r>
      <w:r w:rsidRPr="00223961">
        <w:rPr>
          <w:rFonts w:eastAsia="仿宋_GB2312"/>
        </w:rPr>
        <w:t>IBMS</w:t>
      </w:r>
      <w:r w:rsidRPr="00223961">
        <w:rPr>
          <w:rFonts w:eastAsia="仿宋_GB2312"/>
        </w:rPr>
        <w:t>系统</w:t>
      </w:r>
      <w:r w:rsidRPr="00223961">
        <w:rPr>
          <w:rFonts w:eastAsia="仿宋_GB2312"/>
        </w:rPr>
        <w:t>1</w:t>
      </w:r>
      <w:r w:rsidRPr="00223961">
        <w:rPr>
          <w:rFonts w:eastAsia="仿宋_GB2312"/>
        </w:rPr>
        <w:t>套</w:t>
      </w:r>
      <w:r>
        <w:rPr>
          <w:rFonts w:eastAsia="仿宋_GB2312" w:hint="eastAsia"/>
        </w:rPr>
        <w:t>,</w:t>
      </w:r>
      <w:r>
        <w:rPr>
          <w:rFonts w:eastAsia="仿宋_GB2312" w:hint="eastAsia"/>
        </w:rPr>
        <w:t>采购成熟软件及进行二次开发</w:t>
      </w:r>
      <w:r w:rsidRPr="00223961">
        <w:rPr>
          <w:rFonts w:eastAsia="仿宋_GB2312"/>
        </w:rPr>
        <w:t>。</w:t>
      </w:r>
    </w:p>
    <w:p w:rsidR="00F23813" w:rsidRPr="00676D5E" w:rsidRDefault="00F23813" w:rsidP="00F23813">
      <w:pPr>
        <w:pStyle w:val="20"/>
        <w:numPr>
          <w:ilvl w:val="2"/>
          <w:numId w:val="3"/>
        </w:numPr>
        <w:spacing w:before="0" w:after="0"/>
        <w:rPr>
          <w:rFonts w:ascii="Times New Roman" w:hAnsi="Times New Roman"/>
          <w:color w:val="000000"/>
          <w:sz w:val="28"/>
        </w:rPr>
      </w:pPr>
      <w:bookmarkStart w:id="94" w:name="_Toc511221241"/>
      <w:r w:rsidRPr="00676D5E">
        <w:rPr>
          <w:rFonts w:ascii="Times New Roman" w:hAnsi="Times New Roman" w:hint="eastAsia"/>
          <w:color w:val="000000"/>
          <w:sz w:val="28"/>
        </w:rPr>
        <w:t>机房及配套工程建设需求</w:t>
      </w:r>
      <w:bookmarkEnd w:id="94"/>
    </w:p>
    <w:p w:rsidR="00F23813" w:rsidRPr="00223961" w:rsidRDefault="00F23813" w:rsidP="00F23813">
      <w:pPr>
        <w:tabs>
          <w:tab w:val="left" w:pos="1680"/>
        </w:tabs>
        <w:ind w:firstLineChars="200" w:firstLine="480"/>
        <w:rPr>
          <w:rFonts w:eastAsia="仿宋_GB2312"/>
        </w:rPr>
      </w:pPr>
      <w:r w:rsidRPr="00223961">
        <w:rPr>
          <w:rFonts w:eastAsia="仿宋_GB2312"/>
        </w:rPr>
        <w:t>机房是信息系统的中枢，只有构建一个高可用性的整体机房基础设施环境，才能保证系统软硬件和数据免受外界因素的干扰，消除环境因素对信息系统带来的影响。所以，对机房的要求是布局合理，技术先进，操作方便，管理科学，确保主机、存储及网络等重要设备持续、可靠、安全的运行。机房的环境必须满足计算机设备、网络设备、存储设备等各种电子设备对温度、湿度、洁净度、电磁场强度、噪音干扰、安全保安、防漏、电源质量、振动、防雷和接地等的要求，同时还须为工作人</w:t>
      </w:r>
      <w:r w:rsidRPr="00223961">
        <w:rPr>
          <w:rFonts w:eastAsia="仿宋_GB2312"/>
        </w:rPr>
        <w:lastRenderedPageBreak/>
        <w:t>员提供一个舒适而良好的工作环境。结合本项目实际需求，机房按照国家</w:t>
      </w:r>
      <w:r w:rsidRPr="00223961">
        <w:rPr>
          <w:rFonts w:eastAsia="仿宋_GB2312"/>
        </w:rPr>
        <w:t>B</w:t>
      </w:r>
      <w:r w:rsidRPr="00223961">
        <w:rPr>
          <w:rFonts w:eastAsia="仿宋_GB2312"/>
        </w:rPr>
        <w:t>级标准建设。</w:t>
      </w:r>
    </w:p>
    <w:p w:rsidR="00F23813" w:rsidRPr="00F92199" w:rsidRDefault="00F23813" w:rsidP="00F23813">
      <w:pPr>
        <w:pStyle w:val="40"/>
        <w:numPr>
          <w:ilvl w:val="3"/>
          <w:numId w:val="3"/>
        </w:numPr>
        <w:spacing w:before="0" w:after="0"/>
        <w:ind w:left="852" w:firstLineChars="0" w:hanging="852"/>
        <w:rPr>
          <w:rFonts w:ascii="Times New Roman" w:hAnsi="Times New Roman"/>
        </w:rPr>
      </w:pPr>
      <w:bookmarkStart w:id="95" w:name="_Toc493770547"/>
      <w:r w:rsidRPr="00F92199">
        <w:rPr>
          <w:rFonts w:ascii="Times New Roman" w:hAnsi="Times New Roman"/>
        </w:rPr>
        <w:t>机房改造工程内容</w:t>
      </w:r>
      <w:bookmarkEnd w:id="95"/>
    </w:p>
    <w:p w:rsidR="00F23813" w:rsidRPr="00223961" w:rsidRDefault="00F23813" w:rsidP="00F23813">
      <w:pPr>
        <w:ind w:firstLine="480"/>
        <w:rPr>
          <w:rFonts w:eastAsia="仿宋_GB2312"/>
        </w:rPr>
      </w:pPr>
      <w:r w:rsidRPr="00223961">
        <w:rPr>
          <w:rFonts w:eastAsia="仿宋_GB2312"/>
        </w:rPr>
        <w:t>机房改造地点为地安门西大街</w:t>
      </w:r>
      <w:r>
        <w:rPr>
          <w:rFonts w:eastAsia="仿宋_GB2312" w:hint="eastAsia"/>
        </w:rPr>
        <w:t>点的</w:t>
      </w:r>
      <w:r w:rsidRPr="00223961">
        <w:rPr>
          <w:rFonts w:eastAsia="仿宋_GB2312"/>
        </w:rPr>
        <w:t>地下一层和地下二层，地下一层安防机房为</w:t>
      </w:r>
      <w:r w:rsidRPr="00223961">
        <w:rPr>
          <w:rFonts w:eastAsia="仿宋_GB2312"/>
        </w:rPr>
        <w:t>34.4</w:t>
      </w:r>
      <w:r w:rsidRPr="00223961">
        <w:rPr>
          <w:rFonts w:eastAsia="仿宋_GB2312"/>
        </w:rPr>
        <w:t>平方米，设备机房为</w:t>
      </w:r>
      <w:r w:rsidRPr="00223961">
        <w:rPr>
          <w:rFonts w:eastAsia="仿宋_GB2312"/>
        </w:rPr>
        <w:t>45.5</w:t>
      </w:r>
      <w:r w:rsidRPr="00223961">
        <w:rPr>
          <w:rFonts w:eastAsia="仿宋_GB2312"/>
        </w:rPr>
        <w:t>平方米；地下二层</w:t>
      </w:r>
      <w:r w:rsidRPr="00223961">
        <w:rPr>
          <w:rFonts w:eastAsia="仿宋_GB2312"/>
        </w:rPr>
        <w:t>UPS</w:t>
      </w:r>
      <w:r w:rsidRPr="00223961">
        <w:rPr>
          <w:rFonts w:eastAsia="仿宋_GB2312"/>
        </w:rPr>
        <w:t>室为</w:t>
      </w:r>
      <w:r w:rsidRPr="00223961">
        <w:rPr>
          <w:rFonts w:eastAsia="仿宋_GB2312"/>
        </w:rPr>
        <w:t>28</w:t>
      </w:r>
      <w:r w:rsidRPr="00223961">
        <w:rPr>
          <w:rFonts w:eastAsia="仿宋_GB2312"/>
        </w:rPr>
        <w:t>平方米。</w:t>
      </w:r>
    </w:p>
    <w:p w:rsidR="00F23813" w:rsidRPr="00223961" w:rsidRDefault="00F23813" w:rsidP="00F23813">
      <w:pPr>
        <w:ind w:firstLine="480"/>
        <w:rPr>
          <w:rFonts w:eastAsia="仿宋_GB2312"/>
        </w:rPr>
      </w:pPr>
      <w:r w:rsidRPr="00223961">
        <w:rPr>
          <w:rFonts w:eastAsia="仿宋_GB2312"/>
        </w:rPr>
        <w:t>大楼现有</w:t>
      </w:r>
      <w:r w:rsidRPr="00223961">
        <w:rPr>
          <w:rFonts w:eastAsia="仿宋_GB2312"/>
        </w:rPr>
        <w:t>2</w:t>
      </w:r>
      <w:r w:rsidRPr="00223961">
        <w:rPr>
          <w:rFonts w:eastAsia="仿宋_GB2312"/>
        </w:rPr>
        <w:t>路市电由外引入为计算机系统供电，本项目</w:t>
      </w:r>
      <w:r w:rsidRPr="00223961">
        <w:rPr>
          <w:rFonts w:eastAsia="仿宋_GB2312"/>
        </w:rPr>
        <w:t>IT</w:t>
      </w:r>
      <w:r w:rsidRPr="00223961">
        <w:rPr>
          <w:rFonts w:eastAsia="仿宋_GB2312"/>
        </w:rPr>
        <w:t>设备能耗新增约</w:t>
      </w:r>
      <w:r w:rsidRPr="00223961">
        <w:rPr>
          <w:rFonts w:eastAsia="仿宋_GB2312"/>
        </w:rPr>
        <w:t>30KW</w:t>
      </w:r>
      <w:r w:rsidRPr="00223961">
        <w:rPr>
          <w:rFonts w:eastAsia="仿宋_GB2312"/>
        </w:rPr>
        <w:t>，</w:t>
      </w:r>
      <w:r w:rsidRPr="00223961">
        <w:rPr>
          <w:rFonts w:eastAsia="仿宋_GB2312"/>
        </w:rPr>
        <w:t>UPS</w:t>
      </w:r>
      <w:r w:rsidRPr="00223961">
        <w:rPr>
          <w:rFonts w:eastAsia="仿宋_GB2312"/>
        </w:rPr>
        <w:t>系统为</w:t>
      </w:r>
      <w:r w:rsidRPr="00223961">
        <w:rPr>
          <w:rFonts w:eastAsia="仿宋_GB2312"/>
        </w:rPr>
        <w:t>2</w:t>
      </w:r>
      <w:r w:rsidRPr="00223961">
        <w:rPr>
          <w:rFonts w:eastAsia="仿宋_GB2312"/>
        </w:rPr>
        <w:t>台</w:t>
      </w:r>
      <w:r w:rsidRPr="00223961">
        <w:rPr>
          <w:rFonts w:eastAsia="仿宋_GB2312"/>
        </w:rPr>
        <w:t>40KW</w:t>
      </w:r>
      <w:r w:rsidRPr="00223961">
        <w:rPr>
          <w:rFonts w:eastAsia="仿宋_GB2312"/>
        </w:rPr>
        <w:t>的</w:t>
      </w:r>
      <w:r w:rsidRPr="00223961">
        <w:rPr>
          <w:rFonts w:eastAsia="仿宋_GB2312"/>
        </w:rPr>
        <w:t>UPS</w:t>
      </w:r>
      <w:r w:rsidRPr="00223961">
        <w:rPr>
          <w:rFonts w:eastAsia="仿宋_GB2312"/>
        </w:rPr>
        <w:t>，一主一备，待机时间为</w:t>
      </w:r>
      <w:r w:rsidRPr="00223961">
        <w:rPr>
          <w:rFonts w:eastAsia="仿宋_GB2312"/>
        </w:rPr>
        <w:t>1</w:t>
      </w:r>
      <w:r w:rsidRPr="00223961">
        <w:rPr>
          <w:rFonts w:eastAsia="仿宋_GB2312"/>
        </w:rPr>
        <w:t>小时。</w:t>
      </w:r>
    </w:p>
    <w:p w:rsidR="00F23813" w:rsidRPr="00223961" w:rsidRDefault="00F23813" w:rsidP="00F23813">
      <w:pPr>
        <w:ind w:firstLine="480"/>
        <w:rPr>
          <w:rFonts w:eastAsia="仿宋_GB2312"/>
        </w:rPr>
      </w:pPr>
      <w:r w:rsidRPr="00223961">
        <w:rPr>
          <w:rFonts w:eastAsia="仿宋_GB2312"/>
        </w:rPr>
        <w:t>机房建设内容详见下表所示：</w:t>
      </w:r>
    </w:p>
    <w:p w:rsidR="00F23813" w:rsidRPr="00223961" w:rsidRDefault="00F23813" w:rsidP="00F23813">
      <w:pPr>
        <w:pStyle w:val="af6"/>
        <w:keepNext/>
        <w:jc w:val="center"/>
        <w:rPr>
          <w:rFonts w:ascii="Times New Roman" w:hAnsi="Times New Roman"/>
          <w:color w:val="000000"/>
          <w:sz w:val="21"/>
          <w:szCs w:val="21"/>
        </w:rPr>
      </w:pPr>
      <w:bookmarkStart w:id="96" w:name="_Toc493770714"/>
      <w:bookmarkStart w:id="97" w:name="_Toc294181617"/>
      <w:r>
        <w:rPr>
          <w:rFonts w:ascii="Times New Roman" w:hAnsi="Times New Roman"/>
          <w:color w:val="000000"/>
          <w:sz w:val="21"/>
          <w:szCs w:val="21"/>
        </w:rPr>
        <w:t>地安门西大街</w:t>
      </w:r>
      <w:r w:rsidRPr="00223961">
        <w:rPr>
          <w:rFonts w:ascii="Times New Roman" w:hAnsi="Times New Roman"/>
          <w:color w:val="000000"/>
          <w:sz w:val="21"/>
          <w:szCs w:val="21"/>
        </w:rPr>
        <w:t>机房建设描述表</w:t>
      </w:r>
      <w:bookmarkEnd w:id="96"/>
    </w:p>
    <w:tbl>
      <w:tblPr>
        <w:tblW w:w="5000" w:type="pct"/>
        <w:tblLook w:val="0000"/>
      </w:tblPr>
      <w:tblGrid>
        <w:gridCol w:w="911"/>
        <w:gridCol w:w="1196"/>
        <w:gridCol w:w="849"/>
        <w:gridCol w:w="3226"/>
        <w:gridCol w:w="2707"/>
      </w:tblGrid>
      <w:tr w:rsidR="00F23813" w:rsidRPr="00EB2AA1" w:rsidTr="00B65CB8">
        <w:trPr>
          <w:trHeight w:val="300"/>
          <w:tblHeader/>
        </w:trPr>
        <w:tc>
          <w:tcPr>
            <w:tcW w:w="514" w:type="pct"/>
            <w:tcBorders>
              <w:top w:val="single" w:sz="8" w:space="0" w:color="auto"/>
              <w:left w:val="single" w:sz="8" w:space="0" w:color="auto"/>
              <w:bottom w:val="single" w:sz="8" w:space="0" w:color="auto"/>
              <w:right w:val="single" w:sz="8" w:space="0" w:color="auto"/>
            </w:tcBorders>
            <w:shd w:val="clear" w:color="auto" w:fill="auto"/>
            <w:noWrap/>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序</w:t>
            </w:r>
            <w:bookmarkEnd w:id="97"/>
            <w:r w:rsidRPr="00EB2AA1">
              <w:rPr>
                <w:rFonts w:ascii="宋体" w:hAnsi="宋体"/>
                <w:b/>
                <w:bCs/>
                <w:kern w:val="0"/>
                <w:sz w:val="21"/>
                <w:szCs w:val="21"/>
              </w:rPr>
              <w:t>号</w:t>
            </w:r>
          </w:p>
        </w:tc>
        <w:tc>
          <w:tcPr>
            <w:tcW w:w="674" w:type="pct"/>
            <w:tcBorders>
              <w:top w:val="single" w:sz="8" w:space="0" w:color="auto"/>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机房名称</w:t>
            </w:r>
          </w:p>
        </w:tc>
        <w:tc>
          <w:tcPr>
            <w:tcW w:w="472" w:type="pct"/>
            <w:tcBorders>
              <w:top w:val="single" w:sz="8" w:space="0" w:color="auto"/>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面积</w:t>
            </w:r>
            <w:r w:rsidRPr="00EB2AA1">
              <w:rPr>
                <w:rFonts w:ascii="宋体" w:hAnsi="宋体" w:hint="eastAsia"/>
                <w:b/>
                <w:bCs/>
                <w:kern w:val="0"/>
                <w:sz w:val="21"/>
                <w:szCs w:val="21"/>
              </w:rPr>
              <w:t>（</w:t>
            </w:r>
            <w:r w:rsidRPr="00EB2AA1">
              <w:rPr>
                <w:rFonts w:ascii="宋体" w:hAnsi="宋体"/>
                <w:b/>
                <w:bCs/>
                <w:kern w:val="0"/>
                <w:sz w:val="21"/>
                <w:szCs w:val="21"/>
              </w:rPr>
              <w:t>㎡</w:t>
            </w:r>
            <w:r w:rsidRPr="00EB2AA1">
              <w:rPr>
                <w:rFonts w:ascii="宋体" w:hAnsi="宋体" w:hint="eastAsia"/>
                <w:b/>
                <w:bCs/>
                <w:kern w:val="0"/>
                <w:sz w:val="21"/>
                <w:szCs w:val="21"/>
              </w:rPr>
              <w:t>）</w:t>
            </w:r>
          </w:p>
        </w:tc>
        <w:tc>
          <w:tcPr>
            <w:tcW w:w="1816" w:type="pct"/>
            <w:tcBorders>
              <w:top w:val="single" w:sz="8" w:space="0" w:color="auto"/>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机房功能</w:t>
            </w:r>
          </w:p>
        </w:tc>
        <w:tc>
          <w:tcPr>
            <w:tcW w:w="1524" w:type="pct"/>
            <w:tcBorders>
              <w:top w:val="single" w:sz="8" w:space="0" w:color="auto"/>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备注</w:t>
            </w:r>
          </w:p>
        </w:tc>
      </w:tr>
      <w:tr w:rsidR="00F23813" w:rsidRPr="00EB2AA1" w:rsidTr="00B65CB8">
        <w:trPr>
          <w:trHeight w:val="465"/>
        </w:trPr>
        <w:tc>
          <w:tcPr>
            <w:tcW w:w="514" w:type="pct"/>
            <w:tcBorders>
              <w:top w:val="nil"/>
              <w:left w:val="single" w:sz="8" w:space="0" w:color="auto"/>
              <w:bottom w:val="single" w:sz="8" w:space="0" w:color="auto"/>
              <w:right w:val="single" w:sz="8" w:space="0" w:color="auto"/>
            </w:tcBorders>
            <w:shd w:val="clear" w:color="auto" w:fill="auto"/>
            <w:noWrap/>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1</w:t>
            </w:r>
          </w:p>
        </w:tc>
        <w:tc>
          <w:tcPr>
            <w:tcW w:w="67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bookmarkStart w:id="98" w:name="_Hlk287726287"/>
            <w:r w:rsidRPr="00EB2AA1">
              <w:rPr>
                <w:rFonts w:ascii="宋体" w:hAnsi="宋体"/>
                <w:kern w:val="0"/>
                <w:sz w:val="21"/>
                <w:szCs w:val="21"/>
              </w:rPr>
              <w:t>安防机房</w:t>
            </w:r>
          </w:p>
        </w:tc>
        <w:tc>
          <w:tcPr>
            <w:tcW w:w="472"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34.4</w:t>
            </w:r>
          </w:p>
        </w:tc>
        <w:tc>
          <w:tcPr>
            <w:tcW w:w="1816"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hint="eastAsia"/>
                <w:kern w:val="0"/>
                <w:sz w:val="21"/>
                <w:szCs w:val="21"/>
              </w:rPr>
              <w:t>部署相应</w:t>
            </w:r>
            <w:r w:rsidRPr="00EB2AA1">
              <w:rPr>
                <w:rFonts w:ascii="宋体" w:hAnsi="宋体"/>
                <w:kern w:val="0"/>
                <w:sz w:val="21"/>
                <w:szCs w:val="21"/>
              </w:rPr>
              <w:t>安防系统的后台服务端设备。</w:t>
            </w:r>
          </w:p>
        </w:tc>
        <w:tc>
          <w:tcPr>
            <w:tcW w:w="152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bookmarkStart w:id="99" w:name="OLE_LINK1"/>
            <w:bookmarkStart w:id="100" w:name="OLE_LINK2"/>
            <w:r w:rsidRPr="00EB2AA1">
              <w:rPr>
                <w:rFonts w:ascii="宋体" w:hAnsi="宋体"/>
                <w:kern w:val="0"/>
                <w:sz w:val="21"/>
                <w:szCs w:val="21"/>
              </w:rPr>
              <w:t>按机房标准B级要求建设。</w:t>
            </w:r>
          </w:p>
        </w:tc>
      </w:tr>
      <w:bookmarkEnd w:id="99"/>
      <w:bookmarkEnd w:id="100"/>
      <w:tr w:rsidR="00F23813" w:rsidRPr="00EB2AA1" w:rsidTr="00B65CB8">
        <w:trPr>
          <w:trHeight w:val="495"/>
        </w:trPr>
        <w:tc>
          <w:tcPr>
            <w:tcW w:w="514" w:type="pct"/>
            <w:tcBorders>
              <w:top w:val="nil"/>
              <w:left w:val="single" w:sz="8" w:space="0" w:color="auto"/>
              <w:bottom w:val="single" w:sz="8" w:space="0" w:color="auto"/>
              <w:right w:val="single" w:sz="8" w:space="0" w:color="auto"/>
            </w:tcBorders>
            <w:shd w:val="clear" w:color="auto" w:fill="auto"/>
            <w:noWrap/>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2</w:t>
            </w:r>
          </w:p>
        </w:tc>
        <w:tc>
          <w:tcPr>
            <w:tcW w:w="67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设备机房</w:t>
            </w:r>
          </w:p>
        </w:tc>
        <w:tc>
          <w:tcPr>
            <w:tcW w:w="472"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45.5</w:t>
            </w:r>
          </w:p>
        </w:tc>
        <w:tc>
          <w:tcPr>
            <w:tcW w:w="1816"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hint="eastAsia"/>
                <w:kern w:val="0"/>
                <w:sz w:val="21"/>
                <w:szCs w:val="21"/>
              </w:rPr>
              <w:t>部署本次项目安防</w:t>
            </w:r>
            <w:r w:rsidRPr="00EB2AA1">
              <w:rPr>
                <w:rFonts w:ascii="宋体" w:hAnsi="宋体"/>
                <w:kern w:val="0"/>
                <w:sz w:val="21"/>
                <w:szCs w:val="21"/>
              </w:rPr>
              <w:t>专网建设的</w:t>
            </w:r>
            <w:r w:rsidRPr="00EB2AA1">
              <w:rPr>
                <w:rFonts w:ascii="宋体" w:hAnsi="宋体" w:hint="eastAsia"/>
                <w:kern w:val="0"/>
                <w:sz w:val="21"/>
                <w:szCs w:val="21"/>
              </w:rPr>
              <w:t>服务器，</w:t>
            </w:r>
            <w:r w:rsidRPr="00EB2AA1">
              <w:rPr>
                <w:rFonts w:ascii="宋体" w:hAnsi="宋体"/>
                <w:kern w:val="0"/>
                <w:sz w:val="21"/>
                <w:szCs w:val="21"/>
              </w:rPr>
              <w:t>安全与网络设备等。</w:t>
            </w:r>
          </w:p>
        </w:tc>
        <w:tc>
          <w:tcPr>
            <w:tcW w:w="152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按机房标准B级要求建设</w:t>
            </w:r>
          </w:p>
        </w:tc>
      </w:tr>
      <w:bookmarkEnd w:id="98"/>
      <w:tr w:rsidR="00F23813" w:rsidRPr="00EB2AA1" w:rsidTr="00B65CB8">
        <w:trPr>
          <w:trHeight w:val="480"/>
        </w:trPr>
        <w:tc>
          <w:tcPr>
            <w:tcW w:w="514" w:type="pct"/>
            <w:tcBorders>
              <w:top w:val="nil"/>
              <w:left w:val="single" w:sz="8" w:space="0" w:color="auto"/>
              <w:bottom w:val="single" w:sz="8" w:space="0" w:color="auto"/>
              <w:right w:val="single" w:sz="8" w:space="0" w:color="auto"/>
            </w:tcBorders>
            <w:shd w:val="clear" w:color="auto" w:fill="auto"/>
            <w:noWrap/>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3</w:t>
            </w:r>
          </w:p>
        </w:tc>
        <w:tc>
          <w:tcPr>
            <w:tcW w:w="67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UPS室</w:t>
            </w:r>
          </w:p>
        </w:tc>
        <w:tc>
          <w:tcPr>
            <w:tcW w:w="472"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28</w:t>
            </w:r>
          </w:p>
        </w:tc>
        <w:tc>
          <w:tcPr>
            <w:tcW w:w="1816"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UPS电源、电池和配电柜等设备</w:t>
            </w:r>
          </w:p>
        </w:tc>
        <w:tc>
          <w:tcPr>
            <w:tcW w:w="152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p>
        </w:tc>
      </w:tr>
      <w:tr w:rsidR="00F23813" w:rsidRPr="00EB2AA1" w:rsidTr="00B65CB8">
        <w:trPr>
          <w:trHeight w:val="300"/>
        </w:trPr>
        <w:tc>
          <w:tcPr>
            <w:tcW w:w="514" w:type="pct"/>
            <w:tcBorders>
              <w:top w:val="nil"/>
              <w:left w:val="single" w:sz="8" w:space="0" w:color="auto"/>
              <w:bottom w:val="single" w:sz="8" w:space="0" w:color="auto"/>
              <w:right w:val="single" w:sz="8" w:space="0" w:color="auto"/>
            </w:tcBorders>
            <w:shd w:val="clear" w:color="auto" w:fill="auto"/>
            <w:noWrap/>
            <w:vAlign w:val="center"/>
          </w:tcPr>
          <w:p w:rsidR="00F23813" w:rsidRPr="00EB2AA1" w:rsidRDefault="00F23813" w:rsidP="00B65CB8">
            <w:pPr>
              <w:widowControl/>
              <w:jc w:val="center"/>
              <w:rPr>
                <w:rFonts w:ascii="宋体" w:hAnsi="宋体"/>
                <w:b/>
                <w:kern w:val="0"/>
                <w:sz w:val="21"/>
                <w:szCs w:val="21"/>
              </w:rPr>
            </w:pPr>
            <w:r w:rsidRPr="00EB2AA1">
              <w:rPr>
                <w:rFonts w:ascii="宋体" w:hAnsi="宋体"/>
                <w:b/>
                <w:kern w:val="0"/>
                <w:sz w:val="21"/>
                <w:szCs w:val="21"/>
              </w:rPr>
              <w:t>总计</w:t>
            </w:r>
          </w:p>
        </w:tc>
        <w:tc>
          <w:tcPr>
            <w:tcW w:w="67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b/>
                <w:kern w:val="0"/>
                <w:sz w:val="21"/>
                <w:szCs w:val="21"/>
              </w:rPr>
            </w:pPr>
            <w:r w:rsidRPr="00EB2AA1">
              <w:rPr>
                <w:rFonts w:ascii="宋体" w:hAnsi="宋体"/>
                <w:b/>
                <w:kern w:val="0"/>
                <w:sz w:val="21"/>
                <w:szCs w:val="21"/>
              </w:rPr>
              <w:t xml:space="preserve">　</w:t>
            </w:r>
          </w:p>
        </w:tc>
        <w:tc>
          <w:tcPr>
            <w:tcW w:w="472"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107.9</w:t>
            </w:r>
          </w:p>
        </w:tc>
        <w:tc>
          <w:tcPr>
            <w:tcW w:w="1816"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 xml:space="preserve">　</w:t>
            </w:r>
          </w:p>
        </w:tc>
        <w:tc>
          <w:tcPr>
            <w:tcW w:w="1524" w:type="pct"/>
            <w:tcBorders>
              <w:top w:val="nil"/>
              <w:left w:val="nil"/>
              <w:bottom w:val="single" w:sz="8" w:space="0" w:color="auto"/>
              <w:right w:val="single" w:sz="8" w:space="0" w:color="auto"/>
            </w:tcBorders>
            <w:shd w:val="clear" w:color="auto" w:fill="auto"/>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 xml:space="preserve">　</w:t>
            </w:r>
          </w:p>
        </w:tc>
      </w:tr>
    </w:tbl>
    <w:p w:rsidR="00F23813" w:rsidRPr="00223961" w:rsidRDefault="00F23813" w:rsidP="00F23813">
      <w:pPr>
        <w:pStyle w:val="af6"/>
        <w:jc w:val="center"/>
        <w:rPr>
          <w:rFonts w:ascii="Times New Roman" w:hAnsi="Times New Roman"/>
        </w:rPr>
      </w:pPr>
    </w:p>
    <w:p w:rsidR="00F23813" w:rsidRPr="00223961" w:rsidRDefault="00F23813" w:rsidP="00F23813">
      <w:pPr>
        <w:pStyle w:val="af6"/>
        <w:keepNext/>
        <w:jc w:val="center"/>
        <w:rPr>
          <w:rFonts w:ascii="Times New Roman" w:hAnsi="Times New Roman"/>
          <w:color w:val="000000"/>
          <w:sz w:val="21"/>
          <w:szCs w:val="21"/>
        </w:rPr>
      </w:pPr>
      <w:bookmarkStart w:id="101" w:name="_Toc493770715"/>
      <w:r>
        <w:rPr>
          <w:rFonts w:ascii="Times New Roman" w:hAnsi="Times New Roman"/>
          <w:color w:val="000000"/>
          <w:sz w:val="21"/>
          <w:szCs w:val="21"/>
        </w:rPr>
        <w:t>地安门西大街</w:t>
      </w:r>
      <w:r w:rsidRPr="00223961">
        <w:rPr>
          <w:rFonts w:ascii="Times New Roman" w:hAnsi="Times New Roman"/>
          <w:color w:val="000000"/>
          <w:sz w:val="21"/>
          <w:szCs w:val="21"/>
        </w:rPr>
        <w:t>机房系统建设内容表</w:t>
      </w:r>
      <w:bookmarkEnd w:id="101"/>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6"/>
        <w:gridCol w:w="780"/>
        <w:gridCol w:w="921"/>
        <w:gridCol w:w="952"/>
        <w:gridCol w:w="1040"/>
        <w:gridCol w:w="731"/>
        <w:gridCol w:w="780"/>
        <w:gridCol w:w="668"/>
        <w:gridCol w:w="808"/>
        <w:gridCol w:w="984"/>
      </w:tblGrid>
      <w:tr w:rsidR="00F23813" w:rsidRPr="00EB2AA1" w:rsidTr="00B65CB8">
        <w:trPr>
          <w:tblHeader/>
          <w:jc w:val="center"/>
        </w:trPr>
        <w:tc>
          <w:tcPr>
            <w:tcW w:w="322"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序号</w:t>
            </w:r>
          </w:p>
        </w:tc>
        <w:tc>
          <w:tcPr>
            <w:tcW w:w="476"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名称</w:t>
            </w:r>
          </w:p>
        </w:tc>
        <w:tc>
          <w:tcPr>
            <w:tcW w:w="562"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面积</w:t>
            </w:r>
          </w:p>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（平方米）</w:t>
            </w:r>
          </w:p>
        </w:tc>
        <w:tc>
          <w:tcPr>
            <w:tcW w:w="581"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电力及照明系统</w:t>
            </w:r>
          </w:p>
        </w:tc>
        <w:tc>
          <w:tcPr>
            <w:tcW w:w="635"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精密空调通风系统</w:t>
            </w:r>
          </w:p>
        </w:tc>
        <w:tc>
          <w:tcPr>
            <w:tcW w:w="446"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环境</w:t>
            </w:r>
          </w:p>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监控</w:t>
            </w:r>
          </w:p>
        </w:tc>
        <w:tc>
          <w:tcPr>
            <w:tcW w:w="476"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安防监控</w:t>
            </w:r>
          </w:p>
        </w:tc>
        <w:tc>
          <w:tcPr>
            <w:tcW w:w="408"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防雷</w:t>
            </w:r>
          </w:p>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接地</w:t>
            </w:r>
          </w:p>
        </w:tc>
        <w:tc>
          <w:tcPr>
            <w:tcW w:w="493"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消防</w:t>
            </w:r>
          </w:p>
        </w:tc>
        <w:tc>
          <w:tcPr>
            <w:tcW w:w="601" w:type="pct"/>
            <w:shd w:val="clear" w:color="auto" w:fill="auto"/>
            <w:vAlign w:val="center"/>
          </w:tcPr>
          <w:p w:rsidR="00F23813" w:rsidRPr="00EB2AA1" w:rsidRDefault="00F23813" w:rsidP="00B65CB8">
            <w:pPr>
              <w:widowControl/>
              <w:jc w:val="center"/>
              <w:rPr>
                <w:rFonts w:ascii="宋体" w:hAnsi="宋体"/>
                <w:b/>
                <w:bCs/>
                <w:kern w:val="0"/>
                <w:sz w:val="21"/>
                <w:szCs w:val="21"/>
              </w:rPr>
            </w:pPr>
            <w:r w:rsidRPr="00EB2AA1">
              <w:rPr>
                <w:rFonts w:ascii="宋体" w:hAnsi="宋体"/>
                <w:b/>
                <w:bCs/>
                <w:kern w:val="0"/>
                <w:sz w:val="21"/>
                <w:szCs w:val="21"/>
              </w:rPr>
              <w:t>机房综合布线</w:t>
            </w:r>
          </w:p>
        </w:tc>
      </w:tr>
      <w:tr w:rsidR="00F23813" w:rsidRPr="00EB2AA1" w:rsidTr="00B65CB8">
        <w:trPr>
          <w:trHeight w:val="453"/>
          <w:jc w:val="center"/>
        </w:trPr>
        <w:tc>
          <w:tcPr>
            <w:tcW w:w="322"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1</w:t>
            </w:r>
          </w:p>
        </w:tc>
        <w:tc>
          <w:tcPr>
            <w:tcW w:w="476" w:type="pct"/>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安防机房</w:t>
            </w:r>
          </w:p>
        </w:tc>
        <w:tc>
          <w:tcPr>
            <w:tcW w:w="562" w:type="pct"/>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34.4</w:t>
            </w:r>
          </w:p>
        </w:tc>
        <w:tc>
          <w:tcPr>
            <w:tcW w:w="581"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635"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446"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476"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408"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493"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新建</w:t>
            </w:r>
          </w:p>
        </w:tc>
        <w:tc>
          <w:tcPr>
            <w:tcW w:w="601" w:type="pct"/>
            <w:vAlign w:val="center"/>
          </w:tcPr>
          <w:p w:rsidR="00F23813" w:rsidRPr="00EB2AA1" w:rsidRDefault="00F23813" w:rsidP="00B65CB8">
            <w:pPr>
              <w:widowControl/>
              <w:adjustRightInd w:val="0"/>
              <w:snapToGrid w:val="0"/>
              <w:jc w:val="center"/>
              <w:rPr>
                <w:rFonts w:ascii="宋体" w:hAnsi="宋体"/>
                <w:bCs/>
                <w:kern w:val="0"/>
                <w:sz w:val="21"/>
                <w:szCs w:val="21"/>
              </w:rPr>
            </w:pPr>
            <w:r w:rsidRPr="00EB2AA1">
              <w:rPr>
                <w:rFonts w:ascii="宋体" w:hAnsi="宋体"/>
                <w:bCs/>
                <w:kern w:val="0"/>
                <w:sz w:val="21"/>
                <w:szCs w:val="21"/>
              </w:rPr>
              <w:t>改造</w:t>
            </w:r>
          </w:p>
        </w:tc>
      </w:tr>
      <w:tr w:rsidR="00F23813" w:rsidRPr="00EB2AA1" w:rsidTr="00B65CB8">
        <w:trPr>
          <w:trHeight w:val="453"/>
          <w:jc w:val="center"/>
        </w:trPr>
        <w:tc>
          <w:tcPr>
            <w:tcW w:w="322"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2</w:t>
            </w:r>
          </w:p>
        </w:tc>
        <w:tc>
          <w:tcPr>
            <w:tcW w:w="476" w:type="pct"/>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设备机房</w:t>
            </w:r>
          </w:p>
        </w:tc>
        <w:tc>
          <w:tcPr>
            <w:tcW w:w="562" w:type="pct"/>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45.5</w:t>
            </w:r>
          </w:p>
        </w:tc>
        <w:tc>
          <w:tcPr>
            <w:tcW w:w="581"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635"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46"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76"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08"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93"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601"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改造</w:t>
            </w:r>
          </w:p>
        </w:tc>
      </w:tr>
      <w:tr w:rsidR="00F23813" w:rsidRPr="00EB2AA1" w:rsidTr="00B65CB8">
        <w:trPr>
          <w:trHeight w:val="453"/>
          <w:jc w:val="center"/>
        </w:trPr>
        <w:tc>
          <w:tcPr>
            <w:tcW w:w="322"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3</w:t>
            </w:r>
          </w:p>
        </w:tc>
        <w:tc>
          <w:tcPr>
            <w:tcW w:w="476" w:type="pct"/>
            <w:vAlign w:val="center"/>
          </w:tcPr>
          <w:p w:rsidR="00F23813" w:rsidRPr="00EB2AA1" w:rsidRDefault="00F23813" w:rsidP="00B65CB8">
            <w:pPr>
              <w:widowControl/>
              <w:jc w:val="left"/>
              <w:rPr>
                <w:rFonts w:ascii="宋体" w:hAnsi="宋体"/>
                <w:kern w:val="0"/>
                <w:sz w:val="21"/>
                <w:szCs w:val="21"/>
              </w:rPr>
            </w:pPr>
            <w:r w:rsidRPr="00EB2AA1">
              <w:rPr>
                <w:rFonts w:ascii="宋体" w:hAnsi="宋体"/>
                <w:kern w:val="0"/>
                <w:sz w:val="21"/>
                <w:szCs w:val="21"/>
              </w:rPr>
              <w:t>UPS室</w:t>
            </w:r>
          </w:p>
        </w:tc>
        <w:tc>
          <w:tcPr>
            <w:tcW w:w="562" w:type="pct"/>
            <w:vAlign w:val="center"/>
          </w:tcPr>
          <w:p w:rsidR="00F23813" w:rsidRPr="00EB2AA1" w:rsidRDefault="00F23813" w:rsidP="00B65CB8">
            <w:pPr>
              <w:widowControl/>
              <w:jc w:val="center"/>
              <w:rPr>
                <w:rFonts w:ascii="宋体" w:hAnsi="宋体"/>
                <w:kern w:val="0"/>
                <w:sz w:val="21"/>
                <w:szCs w:val="21"/>
              </w:rPr>
            </w:pPr>
            <w:r w:rsidRPr="00EB2AA1">
              <w:rPr>
                <w:rFonts w:ascii="宋体" w:hAnsi="宋体"/>
                <w:kern w:val="0"/>
                <w:sz w:val="21"/>
                <w:szCs w:val="21"/>
              </w:rPr>
              <w:t>28</w:t>
            </w:r>
          </w:p>
        </w:tc>
        <w:tc>
          <w:tcPr>
            <w:tcW w:w="581"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635"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46"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w:t>
            </w:r>
          </w:p>
        </w:tc>
        <w:tc>
          <w:tcPr>
            <w:tcW w:w="476"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08"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493"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新建</w:t>
            </w:r>
          </w:p>
        </w:tc>
        <w:tc>
          <w:tcPr>
            <w:tcW w:w="601" w:type="pct"/>
            <w:vAlign w:val="center"/>
          </w:tcPr>
          <w:p w:rsidR="00F23813" w:rsidRPr="00EB2AA1" w:rsidRDefault="00F23813" w:rsidP="00B65CB8">
            <w:pPr>
              <w:widowControl/>
              <w:jc w:val="center"/>
              <w:rPr>
                <w:rFonts w:ascii="宋体" w:hAnsi="宋体"/>
                <w:bCs/>
                <w:kern w:val="0"/>
                <w:sz w:val="21"/>
                <w:szCs w:val="21"/>
              </w:rPr>
            </w:pPr>
            <w:r w:rsidRPr="00EB2AA1">
              <w:rPr>
                <w:rFonts w:ascii="宋体" w:hAnsi="宋体"/>
                <w:bCs/>
                <w:kern w:val="0"/>
                <w:sz w:val="21"/>
                <w:szCs w:val="21"/>
              </w:rPr>
              <w:t>-</w:t>
            </w:r>
          </w:p>
        </w:tc>
      </w:tr>
    </w:tbl>
    <w:p w:rsidR="00F23813" w:rsidRPr="00223961" w:rsidRDefault="00F23813" w:rsidP="00F23813">
      <w:pPr>
        <w:widowControl/>
        <w:ind w:left="900"/>
        <w:rPr>
          <w:color w:val="000000"/>
        </w:rPr>
      </w:pP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lastRenderedPageBreak/>
        <w:t>安防机房建设</w:t>
      </w:r>
    </w:p>
    <w:p w:rsidR="00F23813" w:rsidRPr="00223961" w:rsidRDefault="00F23813" w:rsidP="00F23813">
      <w:pPr>
        <w:ind w:firstLine="480"/>
        <w:rPr>
          <w:rFonts w:eastAsia="仿宋_GB2312"/>
        </w:rPr>
      </w:pPr>
      <w:r>
        <w:rPr>
          <w:rFonts w:eastAsia="仿宋_GB2312"/>
        </w:rPr>
        <w:t>地安门西大街</w:t>
      </w:r>
      <w:r w:rsidRPr="00223961">
        <w:rPr>
          <w:rFonts w:eastAsia="仿宋_GB2312"/>
        </w:rPr>
        <w:t>地下一层安防机房为</w:t>
      </w:r>
      <w:r w:rsidRPr="00223961">
        <w:rPr>
          <w:rFonts w:eastAsia="仿宋_GB2312"/>
        </w:rPr>
        <w:t>34.4</w:t>
      </w:r>
      <w:r w:rsidRPr="00223961">
        <w:rPr>
          <w:rFonts w:eastAsia="仿宋_GB2312"/>
        </w:rPr>
        <w:t>平方米，主要包括电力及照明系统、精密空调通风系统、环境监控系统、安防监控系统、防雷接地系统、综合布线系统</w:t>
      </w:r>
      <w:r>
        <w:rPr>
          <w:rFonts w:eastAsia="仿宋_GB2312" w:hint="eastAsia"/>
        </w:rPr>
        <w:t>等</w:t>
      </w:r>
      <w:r w:rsidRPr="00223961">
        <w:rPr>
          <w:rFonts w:eastAsia="仿宋_GB2312"/>
        </w:rPr>
        <w:t>。</w:t>
      </w:r>
    </w:p>
    <w:p w:rsidR="00F23813" w:rsidRPr="00223961" w:rsidRDefault="00F23813" w:rsidP="00F23813">
      <w:pPr>
        <w:pStyle w:val="5"/>
        <w:numPr>
          <w:ilvl w:val="4"/>
          <w:numId w:val="3"/>
        </w:numPr>
        <w:tabs>
          <w:tab w:val="clear" w:pos="2710"/>
        </w:tabs>
        <w:spacing w:before="0" w:after="0"/>
        <w:ind w:left="1134" w:hanging="1134"/>
      </w:pPr>
      <w:r w:rsidRPr="00223961">
        <w:t>电力及照明系统</w:t>
      </w:r>
    </w:p>
    <w:p w:rsidR="00F23813" w:rsidRPr="00223961" w:rsidRDefault="00F23813" w:rsidP="00F23813">
      <w:pPr>
        <w:widowControl/>
        <w:ind w:firstLineChars="200" w:firstLine="482"/>
        <w:jc w:val="left"/>
        <w:rPr>
          <w:rFonts w:eastAsia="仿宋_GB2312"/>
          <w:b/>
          <w:kern w:val="0"/>
          <w:szCs w:val="24"/>
        </w:rPr>
      </w:pPr>
      <w:r w:rsidRPr="00223961">
        <w:rPr>
          <w:rFonts w:eastAsia="仿宋_GB2312"/>
          <w:b/>
          <w:kern w:val="0"/>
          <w:szCs w:val="24"/>
        </w:rPr>
        <w:t>1.</w:t>
      </w:r>
      <w:r w:rsidRPr="00223961">
        <w:rPr>
          <w:rFonts w:eastAsia="仿宋_GB2312"/>
          <w:b/>
          <w:kern w:val="0"/>
          <w:szCs w:val="24"/>
        </w:rPr>
        <w:t>机房动力配电</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机房的供配电系统要求具有高可靠性、高安全性和纠错性</w:t>
      </w:r>
      <w:r w:rsidRPr="00223961">
        <w:rPr>
          <w:rFonts w:eastAsia="仿宋_GB2312"/>
          <w:kern w:val="0"/>
          <w:szCs w:val="24"/>
        </w:rPr>
        <w:t xml:space="preserve">, </w:t>
      </w:r>
      <w:r w:rsidRPr="00223961">
        <w:rPr>
          <w:rFonts w:eastAsia="仿宋_GB2312"/>
          <w:kern w:val="0"/>
          <w:szCs w:val="24"/>
        </w:rPr>
        <w:t>因此采用双回路供电系统。严格按照国家标准《供配电系统设计规范》和《民用建筑电气设计规范》等有关规定要求设计，采用先进技术，先进设备，确保计算中心计算机系统设备正常运行。供配电设备预留备用容量，使用、维护、调整方便。配电系统满足主流计算机厂商及计算机外围设备厂商的产品安装要求。</w:t>
      </w:r>
    </w:p>
    <w:p w:rsidR="00F23813" w:rsidRPr="00223961" w:rsidRDefault="00F23813" w:rsidP="00F23813">
      <w:pPr>
        <w:widowControl/>
        <w:ind w:firstLineChars="200" w:firstLine="480"/>
        <w:jc w:val="left"/>
        <w:rPr>
          <w:rFonts w:eastAsia="仿宋_GB2312"/>
          <w:kern w:val="0"/>
          <w:szCs w:val="24"/>
        </w:rPr>
      </w:pPr>
      <w:r w:rsidRPr="00223961">
        <w:rPr>
          <w:rFonts w:eastAsia="仿宋_GB2312" w:hint="eastAsia"/>
          <w:kern w:val="0"/>
          <w:szCs w:val="24"/>
        </w:rPr>
        <w:t>安防</w:t>
      </w:r>
      <w:r w:rsidRPr="00223961">
        <w:rPr>
          <w:rFonts w:eastAsia="仿宋_GB2312"/>
          <w:kern w:val="0"/>
          <w:szCs w:val="24"/>
        </w:rPr>
        <w:t>机房每台机柜</w:t>
      </w:r>
      <w:r>
        <w:rPr>
          <w:rFonts w:eastAsia="仿宋_GB2312"/>
          <w:kern w:val="0"/>
          <w:szCs w:val="24"/>
        </w:rPr>
        <w:t>按不低于</w:t>
      </w:r>
      <w:r>
        <w:rPr>
          <w:rFonts w:eastAsia="仿宋_GB2312" w:hint="eastAsia"/>
          <w:kern w:val="0"/>
          <w:szCs w:val="24"/>
        </w:rPr>
        <w:t>5</w:t>
      </w:r>
      <w:r w:rsidRPr="00223961">
        <w:rPr>
          <w:rFonts w:eastAsia="仿宋_GB2312"/>
          <w:kern w:val="0"/>
          <w:szCs w:val="24"/>
        </w:rPr>
        <w:t>KW</w:t>
      </w:r>
      <w:r w:rsidRPr="00223961">
        <w:rPr>
          <w:rFonts w:eastAsia="仿宋_GB2312"/>
          <w:kern w:val="0"/>
          <w:szCs w:val="24"/>
        </w:rPr>
        <w:t>用电量</w:t>
      </w:r>
      <w:r>
        <w:rPr>
          <w:rFonts w:eastAsia="仿宋_GB2312"/>
          <w:kern w:val="0"/>
          <w:szCs w:val="24"/>
        </w:rPr>
        <w:t>设计</w:t>
      </w:r>
      <w:r w:rsidRPr="00223961">
        <w:rPr>
          <w:rFonts w:eastAsia="仿宋_GB2312"/>
          <w:kern w:val="0"/>
          <w:szCs w:val="24"/>
        </w:rPr>
        <w:t>，制冷系统（一主一备）按照</w:t>
      </w:r>
      <w:r w:rsidRPr="00223961">
        <w:rPr>
          <w:rFonts w:eastAsia="仿宋_GB2312"/>
          <w:kern w:val="0"/>
          <w:szCs w:val="24"/>
        </w:rPr>
        <w:t>20KW</w:t>
      </w:r>
      <w:r w:rsidRPr="00223961">
        <w:rPr>
          <w:rFonts w:eastAsia="仿宋_GB2312"/>
          <w:kern w:val="0"/>
          <w:szCs w:val="24"/>
        </w:rPr>
        <w:t>计算用电量，消防照明等其它用电设备按照</w:t>
      </w:r>
      <w:r w:rsidRPr="00223961">
        <w:rPr>
          <w:rFonts w:eastAsia="仿宋_GB2312"/>
          <w:kern w:val="0"/>
          <w:szCs w:val="24"/>
        </w:rPr>
        <w:t>2KW</w:t>
      </w:r>
      <w:r w:rsidRPr="00223961">
        <w:rPr>
          <w:rFonts w:eastAsia="仿宋_GB2312"/>
          <w:kern w:val="0"/>
          <w:szCs w:val="24"/>
        </w:rPr>
        <w:t>用电量计算，预留</w:t>
      </w:r>
      <w:r w:rsidRPr="00223961">
        <w:rPr>
          <w:rFonts w:eastAsia="仿宋_GB2312"/>
          <w:kern w:val="0"/>
          <w:szCs w:val="24"/>
        </w:rPr>
        <w:t>3KW</w:t>
      </w:r>
      <w:r w:rsidRPr="00223961">
        <w:rPr>
          <w:rFonts w:eastAsia="仿宋_GB2312"/>
          <w:kern w:val="0"/>
          <w:szCs w:val="24"/>
        </w:rPr>
        <w:t>；机房配电柜单独配置，只为本机房的相关功能区、设备供电。</w:t>
      </w:r>
    </w:p>
    <w:p w:rsidR="00F23813" w:rsidRDefault="00F23813" w:rsidP="00F23813">
      <w:pPr>
        <w:widowControl/>
        <w:ind w:firstLineChars="200" w:firstLine="480"/>
        <w:jc w:val="left"/>
        <w:rPr>
          <w:rFonts w:eastAsia="仿宋_GB2312"/>
          <w:kern w:val="0"/>
          <w:szCs w:val="24"/>
        </w:rPr>
      </w:pPr>
      <w:r>
        <w:rPr>
          <w:rFonts w:eastAsia="仿宋_GB2312" w:hint="eastAsia"/>
          <w:kern w:val="0"/>
          <w:szCs w:val="24"/>
        </w:rPr>
        <w:t>充分考虑机房安全性、可扩容性及电缆压降，机房主进线电缆选配的</w:t>
      </w:r>
      <w:r>
        <w:rPr>
          <w:rFonts w:eastAsia="仿宋_GB2312"/>
          <w:kern w:val="0"/>
          <w:szCs w:val="24"/>
        </w:rPr>
        <w:t>ZR-YJV4*120+1*70MM2</w:t>
      </w:r>
      <w:r>
        <w:rPr>
          <w:rFonts w:eastAsia="仿宋_GB2312" w:hint="eastAsia"/>
          <w:kern w:val="0"/>
          <w:szCs w:val="24"/>
        </w:rPr>
        <w:t>的电缆</w:t>
      </w:r>
      <w:r>
        <w:rPr>
          <w:rFonts w:eastAsia="仿宋_GB2312"/>
          <w:kern w:val="0"/>
          <w:szCs w:val="24"/>
        </w:rPr>
        <w:t>2</w:t>
      </w:r>
      <w:r>
        <w:rPr>
          <w:rFonts w:eastAsia="仿宋_GB2312" w:hint="eastAsia"/>
          <w:kern w:val="0"/>
          <w:szCs w:val="24"/>
        </w:rPr>
        <w:t>根，线路敷设路由利用原有的电力管井；进入室内后做</w:t>
      </w:r>
      <w:r>
        <w:rPr>
          <w:rFonts w:eastAsia="仿宋_GB2312"/>
          <w:kern w:val="0"/>
          <w:szCs w:val="24"/>
        </w:rPr>
        <w:t>100*100mm</w:t>
      </w:r>
      <w:r>
        <w:rPr>
          <w:rFonts w:eastAsia="仿宋_GB2312" w:hint="eastAsia"/>
          <w:kern w:val="0"/>
          <w:szCs w:val="24"/>
        </w:rPr>
        <w:t>线槽，最终到达新机房。室外配电室安装</w:t>
      </w:r>
      <w:r>
        <w:rPr>
          <w:rFonts w:eastAsia="仿宋_GB2312"/>
          <w:kern w:val="0"/>
          <w:szCs w:val="24"/>
        </w:rPr>
        <w:t>2</w:t>
      </w:r>
      <w:r>
        <w:rPr>
          <w:rFonts w:eastAsia="仿宋_GB2312" w:hint="eastAsia"/>
          <w:kern w:val="0"/>
          <w:szCs w:val="24"/>
        </w:rPr>
        <w:t>个相同规格型号</w:t>
      </w:r>
      <w:r>
        <w:rPr>
          <w:rFonts w:eastAsia="仿宋_GB2312"/>
          <w:kern w:val="0"/>
          <w:szCs w:val="24"/>
        </w:rPr>
        <w:t>250A</w:t>
      </w:r>
      <w:r>
        <w:rPr>
          <w:rFonts w:eastAsia="仿宋_GB2312" w:hint="eastAsia"/>
          <w:kern w:val="0"/>
          <w:szCs w:val="24"/>
        </w:rPr>
        <w:t>的主控开，在机房端配电柜内安装一台互投开关柜，能够实现双路电源的自动切换。</w:t>
      </w:r>
    </w:p>
    <w:p w:rsidR="00F23813" w:rsidRDefault="00F23813" w:rsidP="00F23813">
      <w:pPr>
        <w:widowControl/>
        <w:ind w:firstLineChars="200" w:firstLine="480"/>
        <w:jc w:val="left"/>
        <w:rPr>
          <w:rFonts w:eastAsia="仿宋_GB2312"/>
          <w:kern w:val="0"/>
          <w:szCs w:val="24"/>
        </w:rPr>
      </w:pPr>
      <w:r>
        <w:rPr>
          <w:rFonts w:eastAsia="仿宋_GB2312" w:hint="eastAsia"/>
          <w:kern w:val="0"/>
          <w:szCs w:val="24"/>
        </w:rPr>
        <w:t>主控开采用塑壳断路开关为双重绝缘结构，将主带电部件（端子除外）与装置前面部分完全隔离，保证操作者在正常操作装置期间的安全性。所有电气附件安装位置均与主回路完全隔离，这杜绝了任何与主电路接触的危险。特别是操作机构与主回路也是完全隔离的。此外，断路器内部带电部件和连接端子之间超大的绝缘距离也保证了足够的绝缘。</w:t>
      </w:r>
    </w:p>
    <w:p w:rsidR="00F23813" w:rsidRDefault="00F23813" w:rsidP="00F23813">
      <w:pPr>
        <w:widowControl/>
        <w:ind w:firstLineChars="200" w:firstLine="480"/>
        <w:jc w:val="left"/>
        <w:rPr>
          <w:rFonts w:eastAsia="仿宋_GB2312"/>
          <w:kern w:val="0"/>
          <w:szCs w:val="24"/>
        </w:rPr>
      </w:pPr>
      <w:r>
        <w:rPr>
          <w:rFonts w:eastAsia="仿宋_GB2312" w:hint="eastAsia"/>
          <w:kern w:val="0"/>
          <w:szCs w:val="24"/>
        </w:rPr>
        <w:t>本机房设计每台机柜引入两路电源，并在机柜下设两套单相</w:t>
      </w:r>
      <w:r>
        <w:rPr>
          <w:rFonts w:eastAsia="仿宋_GB2312"/>
          <w:kern w:val="0"/>
          <w:szCs w:val="24"/>
        </w:rPr>
        <w:t>16A/250V</w:t>
      </w:r>
      <w:r>
        <w:rPr>
          <w:rFonts w:eastAsia="仿宋_GB2312" w:hint="eastAsia"/>
          <w:kern w:val="0"/>
          <w:szCs w:val="24"/>
        </w:rPr>
        <w:t>固定式工业连接器作为进线电源连接，为每台机柜提供稳定可靠的电源接入。</w:t>
      </w:r>
    </w:p>
    <w:p w:rsidR="00F23813" w:rsidRDefault="00F23813" w:rsidP="00F23813">
      <w:pPr>
        <w:widowControl/>
        <w:ind w:firstLineChars="200" w:firstLine="480"/>
        <w:jc w:val="left"/>
        <w:rPr>
          <w:rFonts w:eastAsia="仿宋_GB2312"/>
          <w:kern w:val="0"/>
          <w:szCs w:val="24"/>
        </w:rPr>
      </w:pPr>
      <w:r>
        <w:rPr>
          <w:rFonts w:eastAsia="仿宋_GB2312" w:hint="eastAsia"/>
          <w:kern w:val="0"/>
          <w:szCs w:val="24"/>
        </w:rPr>
        <w:t>配电系统采用交流</w:t>
      </w:r>
      <w:r>
        <w:rPr>
          <w:rFonts w:eastAsia="仿宋_GB2312"/>
          <w:kern w:val="0"/>
          <w:szCs w:val="24"/>
        </w:rPr>
        <w:t>50HZ</w:t>
      </w:r>
      <w:r>
        <w:rPr>
          <w:rFonts w:eastAsia="仿宋_GB2312" w:hint="eastAsia"/>
          <w:kern w:val="0"/>
          <w:szCs w:val="24"/>
        </w:rPr>
        <w:t>、</w:t>
      </w:r>
      <w:r>
        <w:rPr>
          <w:rFonts w:eastAsia="仿宋_GB2312"/>
          <w:kern w:val="0"/>
          <w:szCs w:val="24"/>
        </w:rPr>
        <w:t>220/380V</w:t>
      </w:r>
      <w:r>
        <w:rPr>
          <w:rFonts w:eastAsia="仿宋_GB2312" w:hint="eastAsia"/>
          <w:kern w:val="0"/>
          <w:szCs w:val="24"/>
        </w:rPr>
        <w:t>，接地系统采用</w:t>
      </w:r>
      <w:r>
        <w:rPr>
          <w:rFonts w:eastAsia="仿宋_GB2312"/>
          <w:kern w:val="0"/>
          <w:szCs w:val="24"/>
        </w:rPr>
        <w:t>TN-S</w:t>
      </w:r>
      <w:r>
        <w:rPr>
          <w:rFonts w:eastAsia="仿宋_GB2312" w:hint="eastAsia"/>
          <w:kern w:val="0"/>
          <w:szCs w:val="24"/>
        </w:rPr>
        <w:t>方式，零线和地线分开设置。</w:t>
      </w:r>
    </w:p>
    <w:p w:rsidR="00F23813" w:rsidRDefault="00F23813" w:rsidP="00F23813">
      <w:pPr>
        <w:widowControl/>
        <w:ind w:firstLineChars="200" w:firstLine="480"/>
        <w:jc w:val="left"/>
        <w:rPr>
          <w:rFonts w:eastAsia="仿宋_GB2312"/>
          <w:kern w:val="0"/>
          <w:szCs w:val="24"/>
        </w:rPr>
      </w:pPr>
      <w:r>
        <w:rPr>
          <w:rFonts w:eastAsia="仿宋_GB2312" w:hint="eastAsia"/>
          <w:kern w:val="0"/>
          <w:szCs w:val="24"/>
        </w:rPr>
        <w:t>机房内所有管道进行防锈处理，地板下所有线缆用钢制桥架、线槽或钢管敷设。动力配电柜由自动空气开关控制，设置过载负荷、短路及缺相保护等功能，并设有智能仪表显示。</w:t>
      </w:r>
    </w:p>
    <w:p w:rsidR="00F23813" w:rsidRDefault="00F23813" w:rsidP="00F23813">
      <w:pPr>
        <w:widowControl/>
        <w:ind w:firstLineChars="200" w:firstLine="480"/>
        <w:jc w:val="left"/>
        <w:rPr>
          <w:rFonts w:eastAsia="仿宋_GB2312"/>
          <w:kern w:val="0"/>
          <w:szCs w:val="24"/>
        </w:rPr>
      </w:pPr>
      <w:r>
        <w:rPr>
          <w:rFonts w:eastAsia="仿宋_GB2312"/>
          <w:kern w:val="0"/>
          <w:szCs w:val="24"/>
        </w:rPr>
        <w:lastRenderedPageBreak/>
        <w:t>UPS</w:t>
      </w:r>
      <w:r>
        <w:rPr>
          <w:rFonts w:eastAsia="仿宋_GB2312" w:hint="eastAsia"/>
          <w:kern w:val="0"/>
          <w:szCs w:val="24"/>
        </w:rPr>
        <w:t>配电系统的供电范围是：各服务器及网络机柜、应急照明；市电配电系统的供电范围是：制冷系统设备、普通照明、维修插座、一般动力等。</w:t>
      </w:r>
    </w:p>
    <w:p w:rsidR="00F23813" w:rsidRPr="00223961" w:rsidRDefault="00F23813" w:rsidP="00F23813">
      <w:pPr>
        <w:widowControl/>
        <w:ind w:firstLineChars="200" w:firstLine="482"/>
        <w:jc w:val="left"/>
        <w:rPr>
          <w:rFonts w:eastAsia="仿宋_GB2312"/>
          <w:b/>
          <w:kern w:val="0"/>
          <w:szCs w:val="24"/>
        </w:rPr>
      </w:pPr>
      <w:r w:rsidRPr="00223961">
        <w:rPr>
          <w:rFonts w:eastAsia="仿宋_GB2312"/>
          <w:b/>
          <w:kern w:val="0"/>
          <w:szCs w:val="24"/>
        </w:rPr>
        <w:t>2.</w:t>
      </w:r>
      <w:r w:rsidRPr="00223961">
        <w:rPr>
          <w:rFonts w:eastAsia="仿宋_GB2312"/>
          <w:b/>
          <w:kern w:val="0"/>
          <w:szCs w:val="24"/>
        </w:rPr>
        <w:t>配电设备</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在安防机房设置相应</w:t>
      </w:r>
      <w:r w:rsidRPr="00223961">
        <w:rPr>
          <w:rFonts w:eastAsia="仿宋_GB2312"/>
          <w:kern w:val="0"/>
          <w:szCs w:val="24"/>
        </w:rPr>
        <w:t>2</w:t>
      </w:r>
      <w:r w:rsidRPr="00223961">
        <w:rPr>
          <w:rFonts w:eastAsia="仿宋_GB2312"/>
          <w:kern w:val="0"/>
          <w:szCs w:val="24"/>
        </w:rPr>
        <w:t>台配电柜：</w:t>
      </w:r>
      <w:r w:rsidRPr="00223961">
        <w:rPr>
          <w:rFonts w:eastAsia="仿宋_GB2312"/>
          <w:kern w:val="0"/>
          <w:szCs w:val="24"/>
        </w:rPr>
        <w:t xml:space="preserve"> </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配电柜：负责安防机房区域内主机及空调、新风、照明、辅助用电的供电控制。</w:t>
      </w:r>
      <w:r w:rsidRPr="00223961">
        <w:rPr>
          <w:rFonts w:eastAsia="仿宋_GB2312"/>
          <w:kern w:val="0"/>
          <w:szCs w:val="24"/>
        </w:rPr>
        <w:t xml:space="preserve"> </w:t>
      </w:r>
    </w:p>
    <w:p w:rsidR="00F23813" w:rsidRPr="00223961" w:rsidRDefault="00F23813" w:rsidP="00F23813">
      <w:pPr>
        <w:widowControl/>
        <w:ind w:firstLineChars="200" w:firstLine="482"/>
        <w:jc w:val="left"/>
        <w:rPr>
          <w:rFonts w:eastAsia="仿宋_GB2312"/>
          <w:b/>
          <w:kern w:val="0"/>
          <w:szCs w:val="24"/>
        </w:rPr>
      </w:pPr>
      <w:r w:rsidRPr="00223961">
        <w:rPr>
          <w:rFonts w:eastAsia="仿宋_GB2312"/>
          <w:b/>
          <w:kern w:val="0"/>
          <w:szCs w:val="24"/>
        </w:rPr>
        <w:t>3.</w:t>
      </w:r>
      <w:r w:rsidRPr="00223961">
        <w:rPr>
          <w:rFonts w:eastAsia="仿宋_GB2312"/>
          <w:b/>
          <w:kern w:val="0"/>
          <w:szCs w:val="24"/>
        </w:rPr>
        <w:t>照明系统</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照明方式：</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机房中采用照明设计上采用在天花上吊顶制作灯池，安装格栅灯具照明，机房共设计安装</w:t>
      </w:r>
      <w:r w:rsidRPr="00223961">
        <w:rPr>
          <w:rFonts w:eastAsia="仿宋_GB2312"/>
          <w:kern w:val="0"/>
          <w:szCs w:val="24"/>
        </w:rPr>
        <w:t>3</w:t>
      </w:r>
      <w:r w:rsidRPr="00223961">
        <w:rPr>
          <w:rFonts w:eastAsia="仿宋_GB2312"/>
          <w:kern w:val="0"/>
          <w:szCs w:val="24"/>
        </w:rPr>
        <w:t>具格栅灯具，灯管每盏容量</w:t>
      </w:r>
      <w:r w:rsidRPr="00223961">
        <w:rPr>
          <w:rFonts w:eastAsia="仿宋_GB2312"/>
          <w:kern w:val="0"/>
          <w:szCs w:val="24"/>
        </w:rPr>
        <w:t>40W</w:t>
      </w:r>
      <w:r w:rsidRPr="00223961">
        <w:rPr>
          <w:rFonts w:eastAsia="仿宋_GB2312"/>
          <w:kern w:val="0"/>
          <w:szCs w:val="24"/>
        </w:rPr>
        <w:t>，平均照度在</w:t>
      </w:r>
      <w:r w:rsidRPr="00223961">
        <w:rPr>
          <w:rFonts w:eastAsia="仿宋_GB2312"/>
          <w:kern w:val="0"/>
          <w:szCs w:val="24"/>
        </w:rPr>
        <w:t>500</w:t>
      </w:r>
      <w:r w:rsidRPr="00223961">
        <w:rPr>
          <w:rFonts w:eastAsia="仿宋_GB2312"/>
          <w:kern w:val="0"/>
          <w:szCs w:val="24"/>
        </w:rPr>
        <w:t>勒克斯，确保机房内的日常照明。</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照明控制：</w:t>
      </w:r>
      <w:r w:rsidRPr="00223961">
        <w:rPr>
          <w:rFonts w:eastAsia="仿宋_GB2312"/>
          <w:kern w:val="0"/>
          <w:szCs w:val="24"/>
        </w:rPr>
        <w:t xml:space="preserve"> </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灯具照明控制选用开关箱，跷板开关控制</w:t>
      </w:r>
      <w:r w:rsidRPr="00223961">
        <w:rPr>
          <w:rFonts w:eastAsia="仿宋_GB2312"/>
          <w:kern w:val="0"/>
          <w:szCs w:val="24"/>
        </w:rPr>
        <w:t>,</w:t>
      </w:r>
      <w:r w:rsidRPr="00223961">
        <w:rPr>
          <w:rFonts w:eastAsia="仿宋_GB2312"/>
          <w:kern w:val="0"/>
          <w:szCs w:val="24"/>
        </w:rPr>
        <w:t>机房内墙面设计安装</w:t>
      </w:r>
      <w:r w:rsidRPr="00223961">
        <w:rPr>
          <w:rFonts w:eastAsia="仿宋_GB2312"/>
          <w:kern w:val="0"/>
          <w:szCs w:val="24"/>
        </w:rPr>
        <w:t>2</w:t>
      </w:r>
      <w:r w:rsidRPr="00223961">
        <w:rPr>
          <w:rFonts w:eastAsia="仿宋_GB2312"/>
          <w:kern w:val="0"/>
          <w:szCs w:val="24"/>
        </w:rPr>
        <w:t>个跷板开关，对灯具进行分路控制。照明控制选择开关箱。</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应急照明设计</w:t>
      </w:r>
      <w:r w:rsidRPr="00223961">
        <w:rPr>
          <w:rFonts w:eastAsia="仿宋_GB2312"/>
          <w:kern w:val="0"/>
          <w:szCs w:val="24"/>
        </w:rPr>
        <w:t>:</w:t>
      </w:r>
    </w:p>
    <w:p w:rsidR="00F23813" w:rsidRPr="00223961" w:rsidRDefault="00F23813" w:rsidP="00F23813">
      <w:pPr>
        <w:widowControl/>
        <w:ind w:firstLineChars="200" w:firstLine="480"/>
        <w:jc w:val="left"/>
        <w:rPr>
          <w:rFonts w:eastAsia="仿宋_GB2312"/>
          <w:kern w:val="0"/>
          <w:szCs w:val="24"/>
        </w:rPr>
      </w:pPr>
      <w:r w:rsidRPr="00223961">
        <w:rPr>
          <w:rFonts w:eastAsia="仿宋_GB2312"/>
          <w:kern w:val="0"/>
          <w:szCs w:val="24"/>
        </w:rPr>
        <w:t>应急照明的照度应大于</w:t>
      </w:r>
      <w:r w:rsidRPr="00223961">
        <w:rPr>
          <w:rFonts w:eastAsia="仿宋_GB2312"/>
          <w:kern w:val="0"/>
          <w:szCs w:val="24"/>
        </w:rPr>
        <w:t>50LUX</w:t>
      </w:r>
      <w:r w:rsidRPr="00223961">
        <w:rPr>
          <w:rFonts w:eastAsia="仿宋_GB2312"/>
          <w:kern w:val="0"/>
          <w:szCs w:val="24"/>
        </w:rPr>
        <w:t>，应急照明采用</w:t>
      </w:r>
      <w:r w:rsidRPr="00223961">
        <w:rPr>
          <w:rFonts w:eastAsia="仿宋_GB2312"/>
          <w:kern w:val="0"/>
          <w:szCs w:val="24"/>
        </w:rPr>
        <w:t>UPS</w:t>
      </w:r>
      <w:r w:rsidRPr="00223961">
        <w:rPr>
          <w:rFonts w:eastAsia="仿宋_GB2312"/>
          <w:kern w:val="0"/>
          <w:szCs w:val="24"/>
        </w:rPr>
        <w:t>输出后的电源供电，当市电断电后，应急照明能够自动切换。</w:t>
      </w:r>
    </w:p>
    <w:p w:rsidR="00F23813" w:rsidRPr="00223961" w:rsidRDefault="00F23813" w:rsidP="00F23813">
      <w:pPr>
        <w:pStyle w:val="5"/>
        <w:numPr>
          <w:ilvl w:val="4"/>
          <w:numId w:val="3"/>
        </w:numPr>
        <w:tabs>
          <w:tab w:val="clear" w:pos="2710"/>
        </w:tabs>
        <w:spacing w:before="0" w:after="0"/>
        <w:ind w:left="1134" w:hanging="1134"/>
      </w:pPr>
      <w:r w:rsidRPr="00223961">
        <w:t>精密空调通风系统</w:t>
      </w:r>
    </w:p>
    <w:p w:rsidR="00F23813" w:rsidRPr="00223961" w:rsidRDefault="00F23813" w:rsidP="00F23813">
      <w:pPr>
        <w:widowControl/>
        <w:snapToGrid w:val="0"/>
        <w:ind w:firstLineChars="200" w:firstLine="480"/>
        <w:rPr>
          <w:rFonts w:eastAsia="仿宋_GB2312"/>
          <w:color w:val="000000"/>
          <w:szCs w:val="24"/>
        </w:rPr>
      </w:pPr>
      <w:r w:rsidRPr="00223961">
        <w:rPr>
          <w:rFonts w:eastAsia="仿宋_GB2312"/>
          <w:color w:val="000000"/>
          <w:szCs w:val="24"/>
        </w:rPr>
        <w:t>主机房空调系统应采用机房专用精密空调，采用下送上回的送风方式，以满足机房内设备的环境需求。</w:t>
      </w:r>
    </w:p>
    <w:p w:rsidR="00F23813" w:rsidRPr="00223961" w:rsidRDefault="00F23813" w:rsidP="00F23813">
      <w:pPr>
        <w:widowControl/>
        <w:snapToGrid w:val="0"/>
        <w:ind w:firstLineChars="100" w:firstLine="240"/>
        <w:rPr>
          <w:rFonts w:eastAsia="仿宋_GB2312"/>
          <w:color w:val="000000"/>
          <w:szCs w:val="24"/>
        </w:rPr>
      </w:pPr>
      <w:r w:rsidRPr="00223961">
        <w:rPr>
          <w:rFonts w:eastAsia="仿宋_GB2312"/>
          <w:color w:val="000000"/>
          <w:szCs w:val="24"/>
        </w:rPr>
        <w:t>1.</w:t>
      </w:r>
      <w:r w:rsidRPr="00223961">
        <w:rPr>
          <w:rFonts w:eastAsia="仿宋_GB2312"/>
          <w:color w:val="000000"/>
          <w:szCs w:val="24"/>
        </w:rPr>
        <w:t>空调系统设计</w:t>
      </w:r>
    </w:p>
    <w:p w:rsidR="00F23813" w:rsidRPr="00223961" w:rsidRDefault="00F23813" w:rsidP="00F23813">
      <w:pPr>
        <w:widowControl/>
        <w:snapToGrid w:val="0"/>
        <w:ind w:firstLineChars="200" w:firstLine="480"/>
        <w:rPr>
          <w:rFonts w:eastAsia="仿宋_GB2312"/>
          <w:color w:val="000000"/>
          <w:szCs w:val="24"/>
        </w:rPr>
      </w:pPr>
      <w:r w:rsidRPr="00223961">
        <w:rPr>
          <w:rFonts w:eastAsia="仿宋_GB2312"/>
          <w:color w:val="000000"/>
          <w:szCs w:val="24"/>
        </w:rPr>
        <w:t>安防机房共需安装</w:t>
      </w:r>
      <w:r w:rsidRPr="00223961">
        <w:rPr>
          <w:rFonts w:eastAsia="仿宋_GB2312"/>
          <w:color w:val="000000"/>
          <w:szCs w:val="24"/>
        </w:rPr>
        <w:t>2</w:t>
      </w:r>
      <w:r w:rsidRPr="00223961">
        <w:rPr>
          <w:rFonts w:eastAsia="仿宋_GB2312"/>
          <w:color w:val="000000"/>
          <w:szCs w:val="24"/>
        </w:rPr>
        <w:t>台</w:t>
      </w:r>
      <w:r w:rsidRPr="00223961">
        <w:rPr>
          <w:rFonts w:eastAsia="仿宋_GB2312"/>
          <w:color w:val="000000"/>
          <w:szCs w:val="24"/>
        </w:rPr>
        <w:t>10KW</w:t>
      </w:r>
      <w:r w:rsidRPr="00223961">
        <w:rPr>
          <w:rFonts w:eastAsia="仿宋_GB2312"/>
          <w:color w:val="000000"/>
          <w:szCs w:val="24"/>
        </w:rPr>
        <w:t>空调，确保机房设备的正常散热和机房内人员的工作环境。</w:t>
      </w:r>
    </w:p>
    <w:p w:rsidR="00F23813" w:rsidRPr="00223961" w:rsidRDefault="00F23813" w:rsidP="00F23813">
      <w:pPr>
        <w:widowControl/>
        <w:snapToGrid w:val="0"/>
        <w:ind w:firstLineChars="100" w:firstLine="240"/>
        <w:rPr>
          <w:rFonts w:eastAsia="仿宋_GB2312"/>
          <w:color w:val="000000"/>
          <w:szCs w:val="24"/>
        </w:rPr>
      </w:pPr>
      <w:r w:rsidRPr="00223961">
        <w:rPr>
          <w:rFonts w:eastAsia="仿宋_GB2312"/>
          <w:color w:val="000000"/>
          <w:szCs w:val="24"/>
        </w:rPr>
        <w:t>2.</w:t>
      </w:r>
      <w:r w:rsidRPr="00223961">
        <w:rPr>
          <w:rFonts w:eastAsia="仿宋_GB2312"/>
          <w:color w:val="000000"/>
          <w:szCs w:val="24"/>
        </w:rPr>
        <w:t>新风系统</w:t>
      </w:r>
    </w:p>
    <w:p w:rsidR="00F23813" w:rsidRPr="00223961" w:rsidRDefault="00F23813" w:rsidP="00F23813">
      <w:pPr>
        <w:widowControl/>
        <w:snapToGrid w:val="0"/>
        <w:ind w:firstLineChars="200" w:firstLine="480"/>
        <w:rPr>
          <w:rFonts w:eastAsia="仿宋_GB2312"/>
          <w:color w:val="000000"/>
          <w:szCs w:val="24"/>
        </w:rPr>
      </w:pPr>
      <w:r w:rsidRPr="00223961">
        <w:rPr>
          <w:rFonts w:eastAsia="仿宋_GB2312"/>
          <w:color w:val="000000"/>
          <w:szCs w:val="24"/>
        </w:rPr>
        <w:t>根据主机房面积约</w:t>
      </w:r>
      <w:r w:rsidRPr="00223961">
        <w:rPr>
          <w:rFonts w:eastAsia="仿宋_GB2312"/>
          <w:color w:val="000000"/>
          <w:szCs w:val="24"/>
        </w:rPr>
        <w:t>34.4</w:t>
      </w:r>
      <w:r w:rsidRPr="00223961">
        <w:rPr>
          <w:rFonts w:ascii="Segoe UI Symbol" w:eastAsia="仿宋_GB2312" w:hAnsi="Segoe UI Symbol" w:cs="Segoe UI Symbol"/>
          <w:color w:val="000000"/>
          <w:szCs w:val="24"/>
        </w:rPr>
        <w:t>㎡</w:t>
      </w:r>
      <w:r w:rsidRPr="00223961">
        <w:rPr>
          <w:rFonts w:eastAsia="仿宋_GB2312"/>
          <w:color w:val="000000"/>
          <w:szCs w:val="24"/>
        </w:rPr>
        <w:t>，</w:t>
      </w:r>
      <w:r>
        <w:rPr>
          <w:rFonts w:eastAsia="仿宋_GB2312"/>
          <w:color w:val="000000"/>
          <w:szCs w:val="24"/>
        </w:rPr>
        <w:t>估算配置</w:t>
      </w:r>
      <w:r w:rsidRPr="00223961">
        <w:rPr>
          <w:rFonts w:eastAsia="仿宋_GB2312"/>
          <w:color w:val="000000"/>
          <w:szCs w:val="24"/>
        </w:rPr>
        <w:t>风机组为</w:t>
      </w:r>
      <w:r w:rsidRPr="00223961">
        <w:rPr>
          <w:rFonts w:eastAsia="仿宋_GB2312"/>
          <w:color w:val="000000"/>
          <w:szCs w:val="24"/>
        </w:rPr>
        <w:t>1</w:t>
      </w:r>
      <w:r w:rsidRPr="00223961">
        <w:rPr>
          <w:rFonts w:eastAsia="仿宋_GB2312"/>
          <w:color w:val="000000"/>
          <w:szCs w:val="24"/>
        </w:rPr>
        <w:t>台</w:t>
      </w:r>
      <w:r w:rsidRPr="00223961">
        <w:rPr>
          <w:rFonts w:eastAsia="仿宋_GB2312"/>
          <w:color w:val="000000"/>
          <w:szCs w:val="24"/>
        </w:rPr>
        <w:t>800 m³/h</w:t>
      </w:r>
      <w:r w:rsidRPr="00223961">
        <w:rPr>
          <w:rFonts w:eastAsia="仿宋_GB2312"/>
          <w:color w:val="000000"/>
          <w:szCs w:val="24"/>
        </w:rPr>
        <w:t>。</w:t>
      </w:r>
    </w:p>
    <w:p w:rsidR="00F23813" w:rsidRPr="00223961" w:rsidRDefault="00F23813" w:rsidP="00F23813">
      <w:pPr>
        <w:widowControl/>
        <w:snapToGrid w:val="0"/>
        <w:ind w:firstLineChars="200" w:firstLine="480"/>
        <w:rPr>
          <w:rFonts w:eastAsia="仿宋_GB2312"/>
          <w:color w:val="000000"/>
          <w:szCs w:val="24"/>
        </w:rPr>
      </w:pPr>
      <w:r w:rsidRPr="00223961">
        <w:rPr>
          <w:rFonts w:eastAsia="仿宋_GB2312"/>
          <w:color w:val="000000"/>
          <w:szCs w:val="24"/>
        </w:rPr>
        <w:t>3.</w:t>
      </w:r>
      <w:r w:rsidRPr="00223961">
        <w:rPr>
          <w:rFonts w:eastAsia="仿宋_GB2312"/>
          <w:color w:val="000000"/>
          <w:szCs w:val="24"/>
        </w:rPr>
        <w:t>排烟系统</w:t>
      </w:r>
    </w:p>
    <w:p w:rsidR="00F23813" w:rsidRPr="00223961" w:rsidRDefault="00F23813" w:rsidP="00F23813">
      <w:pPr>
        <w:widowControl/>
        <w:snapToGrid w:val="0"/>
        <w:ind w:firstLineChars="200" w:firstLine="480"/>
        <w:rPr>
          <w:rFonts w:eastAsia="仿宋_GB2312"/>
          <w:color w:val="000000"/>
          <w:szCs w:val="24"/>
        </w:rPr>
      </w:pPr>
      <w:r w:rsidRPr="00223961">
        <w:rPr>
          <w:rFonts w:eastAsia="仿宋_GB2312"/>
          <w:color w:val="000000"/>
          <w:szCs w:val="24"/>
        </w:rPr>
        <w:t>机房区采用气体灭火，按照规范必须设置独立的事故排气系统。事故排气量不小于</w:t>
      </w:r>
      <w:r w:rsidRPr="00223961">
        <w:rPr>
          <w:rFonts w:eastAsia="仿宋_GB2312"/>
          <w:color w:val="000000"/>
          <w:szCs w:val="24"/>
        </w:rPr>
        <w:t>8</w:t>
      </w:r>
      <w:r w:rsidRPr="00223961">
        <w:rPr>
          <w:rFonts w:eastAsia="仿宋_GB2312"/>
          <w:color w:val="000000"/>
          <w:szCs w:val="24"/>
        </w:rPr>
        <w:t>次</w:t>
      </w:r>
      <w:r w:rsidRPr="00223961">
        <w:rPr>
          <w:rFonts w:eastAsia="仿宋_GB2312"/>
          <w:color w:val="000000"/>
          <w:szCs w:val="24"/>
        </w:rPr>
        <w:t>/</w:t>
      </w:r>
      <w:r w:rsidRPr="00223961">
        <w:rPr>
          <w:rFonts w:eastAsia="仿宋_GB2312"/>
          <w:color w:val="000000"/>
          <w:szCs w:val="24"/>
        </w:rPr>
        <w:t>小时。</w:t>
      </w:r>
    </w:p>
    <w:p w:rsidR="00F23813" w:rsidRPr="00EF2E07" w:rsidRDefault="00F23813" w:rsidP="00F23813">
      <w:pPr>
        <w:widowControl/>
        <w:snapToGrid w:val="0"/>
        <w:ind w:leftChars="100" w:left="240" w:firstLineChars="200" w:firstLine="480"/>
        <w:rPr>
          <w:rFonts w:eastAsia="仿宋_GB2312"/>
          <w:color w:val="000000"/>
          <w:szCs w:val="24"/>
        </w:rPr>
      </w:pPr>
      <w:r w:rsidRPr="00EF2E07">
        <w:rPr>
          <w:rFonts w:eastAsia="仿宋_GB2312"/>
          <w:color w:val="000000"/>
          <w:szCs w:val="24"/>
        </w:rPr>
        <w:lastRenderedPageBreak/>
        <w:t>设置</w:t>
      </w:r>
      <w:r w:rsidRPr="00EF2E07">
        <w:rPr>
          <w:rFonts w:eastAsia="仿宋_GB2312"/>
          <w:color w:val="000000"/>
          <w:szCs w:val="24"/>
        </w:rPr>
        <w:t>1</w:t>
      </w:r>
      <w:r w:rsidRPr="00EF2E07">
        <w:rPr>
          <w:rFonts w:eastAsia="仿宋_GB2312"/>
          <w:color w:val="000000"/>
          <w:szCs w:val="24"/>
        </w:rPr>
        <w:t>台排烟风机</w:t>
      </w:r>
      <w:r w:rsidRPr="00EF2E07">
        <w:rPr>
          <w:rFonts w:eastAsia="仿宋_GB2312" w:hint="eastAsia"/>
          <w:color w:val="000000"/>
          <w:szCs w:val="24"/>
        </w:rPr>
        <w:t>1200</w:t>
      </w:r>
      <w:r w:rsidRPr="00223961">
        <w:rPr>
          <w:rFonts w:eastAsia="仿宋_GB2312"/>
          <w:color w:val="000000"/>
          <w:szCs w:val="24"/>
        </w:rPr>
        <w:t xml:space="preserve"> m³/h</w:t>
      </w:r>
      <w:r w:rsidRPr="00EF2E07">
        <w:rPr>
          <w:rFonts w:eastAsia="仿宋_GB2312"/>
          <w:color w:val="000000"/>
          <w:szCs w:val="24"/>
        </w:rPr>
        <w:t>，风机通过风道延伸至大楼外面，各个消防分区的排烟风道之间加装防烟防火。电动密闭阀及事故排风机的开关按钮安装于所保护消防区外。</w:t>
      </w:r>
    </w:p>
    <w:p w:rsidR="00F23813" w:rsidRPr="00223961" w:rsidRDefault="00F23813" w:rsidP="00F23813">
      <w:pPr>
        <w:pStyle w:val="5"/>
        <w:numPr>
          <w:ilvl w:val="4"/>
          <w:numId w:val="3"/>
        </w:numPr>
        <w:tabs>
          <w:tab w:val="clear" w:pos="2710"/>
        </w:tabs>
        <w:spacing w:before="0" w:after="0"/>
        <w:ind w:left="1134" w:hanging="1134"/>
      </w:pPr>
      <w:r w:rsidRPr="00223961">
        <w:t>环境监控系统</w:t>
      </w:r>
    </w:p>
    <w:p w:rsidR="00F23813" w:rsidRPr="00223961" w:rsidRDefault="00F23813" w:rsidP="00F23813">
      <w:pPr>
        <w:ind w:firstLineChars="225" w:firstLine="540"/>
        <w:rPr>
          <w:rFonts w:eastAsia="仿宋_GB2312"/>
          <w:color w:val="000000"/>
        </w:rPr>
      </w:pPr>
      <w:r w:rsidRPr="00223961">
        <w:rPr>
          <w:rFonts w:eastAsia="仿宋_GB2312"/>
          <w:color w:val="000000"/>
        </w:rPr>
        <w:t>机房监控管理平台的设计及建设是结合机房结构、设备内容、使用功能、操作对象和管理要求等综合因素进行考虑的，并做出合理的、适应特定工程使用和管理需要的设计。本系统的特点是集成了机房动力环境、场地环境、安全环境监控等功能。</w:t>
      </w:r>
    </w:p>
    <w:p w:rsidR="00F23813" w:rsidRPr="00223961" w:rsidRDefault="00F23813" w:rsidP="00F23813">
      <w:pPr>
        <w:ind w:firstLineChars="225" w:firstLine="540"/>
        <w:rPr>
          <w:rFonts w:eastAsia="仿宋_GB2312"/>
          <w:color w:val="000000"/>
        </w:rPr>
      </w:pPr>
      <w:r w:rsidRPr="00223961">
        <w:rPr>
          <w:rFonts w:eastAsia="仿宋_GB2312"/>
          <w:color w:val="000000"/>
        </w:rPr>
        <w:t>该系统的数据信息存储和管理功能均集成在统一的平台上运行和管理，从使用上系统需要充分结合监控的内容进行考虑。此部分主要通过各类</w:t>
      </w:r>
      <w:r w:rsidRPr="00223961">
        <w:rPr>
          <w:rFonts w:eastAsia="仿宋_GB2312"/>
          <w:color w:val="000000"/>
        </w:rPr>
        <w:t>I/O</w:t>
      </w:r>
      <w:r w:rsidRPr="00223961">
        <w:rPr>
          <w:rFonts w:eastAsia="仿宋_GB2312"/>
          <w:color w:val="000000"/>
        </w:rPr>
        <w:t>接口或由相关前端检测设备提供的智能数据通讯接口直接进行检测和监控，实现机房无人职守的智能化管理。</w:t>
      </w:r>
    </w:p>
    <w:p w:rsidR="00F23813" w:rsidRPr="00223961" w:rsidRDefault="00F23813" w:rsidP="00F23813">
      <w:pPr>
        <w:ind w:firstLineChars="225" w:firstLine="540"/>
        <w:rPr>
          <w:rFonts w:eastAsia="仿宋_GB2312"/>
          <w:color w:val="000000"/>
        </w:rPr>
      </w:pPr>
      <w:r w:rsidRPr="00223961">
        <w:rPr>
          <w:rFonts w:eastAsia="仿宋_GB2312"/>
          <w:color w:val="000000"/>
        </w:rPr>
        <w:t>对各分散的设备进行遥测，实时监视各设备的运行状态，记录和处理相关数据，及时侦测故障和告警信息，并以语音、电话、手机、电子邮件等方式通知人员处理。</w:t>
      </w:r>
    </w:p>
    <w:p w:rsidR="00F23813" w:rsidRPr="00223961" w:rsidRDefault="00F23813" w:rsidP="00F23813">
      <w:pPr>
        <w:ind w:firstLineChars="225" w:firstLine="540"/>
        <w:rPr>
          <w:rFonts w:eastAsia="仿宋_GB2312"/>
          <w:color w:val="000000"/>
        </w:rPr>
      </w:pPr>
      <w:r w:rsidRPr="00223961">
        <w:rPr>
          <w:rFonts w:eastAsia="仿宋_GB2312"/>
          <w:color w:val="000000"/>
        </w:rPr>
        <w:t>监控的内容：</w:t>
      </w:r>
    </w:p>
    <w:p w:rsidR="00F23813" w:rsidRPr="00223961" w:rsidRDefault="00F23813" w:rsidP="00F23813">
      <w:pPr>
        <w:ind w:firstLineChars="225" w:firstLine="540"/>
        <w:rPr>
          <w:rFonts w:eastAsia="仿宋_GB2312"/>
          <w:color w:val="000000"/>
        </w:rPr>
      </w:pPr>
      <w:r w:rsidRPr="00223961">
        <w:rPr>
          <w:rFonts w:eastAsia="仿宋_GB2312"/>
          <w:color w:val="000000"/>
        </w:rPr>
        <w:t>环境监控系统：集中监控工控机以及配套软件和相应数量的数据采集模块，图形化操作界面，支持</w:t>
      </w:r>
      <w:r w:rsidRPr="00223961">
        <w:rPr>
          <w:rFonts w:eastAsia="仿宋_GB2312"/>
          <w:color w:val="000000"/>
        </w:rPr>
        <w:t>WEB</w:t>
      </w:r>
      <w:r w:rsidRPr="00223961">
        <w:rPr>
          <w:rFonts w:eastAsia="仿宋_GB2312"/>
          <w:color w:val="000000"/>
        </w:rPr>
        <w:t>访问，可监控精密空调、漏水报警、</w:t>
      </w:r>
      <w:r w:rsidRPr="00223961">
        <w:rPr>
          <w:rFonts w:eastAsia="仿宋_GB2312"/>
          <w:color w:val="000000"/>
        </w:rPr>
        <w:t>UPS</w:t>
      </w:r>
      <w:r w:rsidRPr="00223961">
        <w:rPr>
          <w:rFonts w:eastAsia="仿宋_GB2312"/>
          <w:color w:val="000000"/>
        </w:rPr>
        <w:t>、</w:t>
      </w:r>
      <w:r w:rsidRPr="00223961">
        <w:rPr>
          <w:rFonts w:eastAsia="仿宋_GB2312"/>
          <w:color w:val="000000"/>
        </w:rPr>
        <w:t>UPS</w:t>
      </w:r>
      <w:r w:rsidRPr="00223961">
        <w:rPr>
          <w:rFonts w:eastAsia="仿宋_GB2312"/>
          <w:color w:val="000000"/>
        </w:rPr>
        <w:t>输出、动力配电监控、温湿度、门禁、视频、防雷、消防等监控，并通过短信平台、语音及声光显示报警。</w:t>
      </w:r>
    </w:p>
    <w:p w:rsidR="00F23813" w:rsidRPr="00223961" w:rsidRDefault="00F23813" w:rsidP="00F23813">
      <w:pPr>
        <w:ind w:firstLineChars="225" w:firstLine="540"/>
        <w:rPr>
          <w:rFonts w:eastAsia="仿宋_GB2312"/>
          <w:color w:val="000000"/>
        </w:rPr>
      </w:pPr>
      <w:r w:rsidRPr="00223961">
        <w:rPr>
          <w:rFonts w:eastAsia="仿宋_GB2312"/>
          <w:color w:val="000000"/>
        </w:rPr>
        <w:t>精密空调监控：</w:t>
      </w:r>
      <w:r w:rsidRPr="00223961">
        <w:rPr>
          <w:rFonts w:eastAsia="仿宋_GB2312"/>
          <w:color w:val="000000"/>
        </w:rPr>
        <w:t>2</w:t>
      </w:r>
      <w:r w:rsidRPr="00223961">
        <w:rPr>
          <w:rFonts w:eastAsia="仿宋_GB2312"/>
          <w:color w:val="000000"/>
        </w:rPr>
        <w:t>台空调的通讯接口，实现统一平台监控；</w:t>
      </w:r>
    </w:p>
    <w:p w:rsidR="00F23813" w:rsidRPr="00223961" w:rsidRDefault="00F23813" w:rsidP="00F23813">
      <w:pPr>
        <w:ind w:firstLineChars="225" w:firstLine="540"/>
        <w:rPr>
          <w:rFonts w:eastAsia="仿宋_GB2312"/>
          <w:color w:val="000000"/>
        </w:rPr>
      </w:pPr>
      <w:r w:rsidRPr="00223961">
        <w:rPr>
          <w:rFonts w:eastAsia="仿宋_GB2312"/>
          <w:color w:val="000000"/>
        </w:rPr>
        <w:t>漏水报警：使用测漏线缆实现精确定位，实现统一平台监控；</w:t>
      </w:r>
    </w:p>
    <w:p w:rsidR="00F23813" w:rsidRPr="00223961" w:rsidRDefault="00F23813" w:rsidP="00F23813">
      <w:pPr>
        <w:ind w:firstLineChars="225" w:firstLine="540"/>
        <w:rPr>
          <w:rFonts w:eastAsia="仿宋_GB2312"/>
          <w:color w:val="000000"/>
        </w:rPr>
      </w:pPr>
      <w:r w:rsidRPr="00223961">
        <w:rPr>
          <w:rFonts w:eastAsia="仿宋_GB2312"/>
          <w:color w:val="000000"/>
        </w:rPr>
        <w:t>UPS</w:t>
      </w:r>
      <w:r w:rsidRPr="00223961">
        <w:rPr>
          <w:rFonts w:eastAsia="仿宋_GB2312"/>
          <w:color w:val="000000"/>
        </w:rPr>
        <w:t>监控：</w:t>
      </w:r>
      <w:r w:rsidRPr="00223961">
        <w:rPr>
          <w:rFonts w:eastAsia="仿宋_GB2312"/>
          <w:color w:val="000000"/>
        </w:rPr>
        <w:t>2</w:t>
      </w:r>
      <w:r w:rsidRPr="00223961">
        <w:rPr>
          <w:rFonts w:eastAsia="仿宋_GB2312"/>
          <w:color w:val="000000"/>
        </w:rPr>
        <w:t>台</w:t>
      </w:r>
      <w:r w:rsidRPr="00223961">
        <w:rPr>
          <w:rFonts w:eastAsia="仿宋_GB2312"/>
          <w:color w:val="000000"/>
        </w:rPr>
        <w:t>UPS</w:t>
      </w:r>
      <w:r w:rsidRPr="00223961">
        <w:rPr>
          <w:rFonts w:eastAsia="仿宋_GB2312"/>
          <w:color w:val="000000"/>
        </w:rPr>
        <w:t>主机的通讯接口，实现统一平台监控；</w:t>
      </w:r>
    </w:p>
    <w:p w:rsidR="00F23813" w:rsidRPr="00223961" w:rsidRDefault="00F23813" w:rsidP="00F23813">
      <w:pPr>
        <w:ind w:firstLineChars="225" w:firstLine="540"/>
        <w:rPr>
          <w:rFonts w:eastAsia="仿宋_GB2312"/>
          <w:color w:val="000000"/>
        </w:rPr>
      </w:pPr>
      <w:r w:rsidRPr="00223961">
        <w:rPr>
          <w:rFonts w:eastAsia="仿宋_GB2312"/>
          <w:color w:val="000000"/>
        </w:rPr>
        <w:t>动力配电监控：市电使用情况监控，</w:t>
      </w:r>
      <w:r w:rsidRPr="00223961">
        <w:rPr>
          <w:rFonts w:eastAsia="仿宋_GB2312"/>
          <w:color w:val="000000"/>
        </w:rPr>
        <w:t>UPS</w:t>
      </w:r>
      <w:r w:rsidRPr="00223961">
        <w:rPr>
          <w:rFonts w:eastAsia="仿宋_GB2312"/>
          <w:color w:val="000000"/>
        </w:rPr>
        <w:t>总输出监控，机房</w:t>
      </w:r>
      <w:r w:rsidRPr="00223961">
        <w:rPr>
          <w:rFonts w:eastAsia="仿宋_GB2312"/>
          <w:color w:val="000000"/>
        </w:rPr>
        <w:t>UPS</w:t>
      </w:r>
      <w:r w:rsidRPr="00223961">
        <w:rPr>
          <w:rFonts w:eastAsia="仿宋_GB2312"/>
          <w:color w:val="000000"/>
        </w:rPr>
        <w:t>用电监控，每个机柜</w:t>
      </w:r>
      <w:r w:rsidRPr="00223961">
        <w:rPr>
          <w:rFonts w:eastAsia="仿宋_GB2312"/>
          <w:color w:val="000000"/>
        </w:rPr>
        <w:t>UPS</w:t>
      </w:r>
      <w:r w:rsidRPr="00223961">
        <w:rPr>
          <w:rFonts w:eastAsia="仿宋_GB2312"/>
          <w:color w:val="000000"/>
        </w:rPr>
        <w:t>用电监控，防雷监控；</w:t>
      </w:r>
    </w:p>
    <w:p w:rsidR="00F23813" w:rsidRPr="00223961" w:rsidRDefault="00F23813" w:rsidP="00F23813">
      <w:pPr>
        <w:ind w:firstLineChars="225" w:firstLine="540"/>
        <w:rPr>
          <w:rFonts w:eastAsia="仿宋_GB2312"/>
          <w:color w:val="000000"/>
        </w:rPr>
      </w:pPr>
      <w:r w:rsidRPr="00223961">
        <w:rPr>
          <w:rFonts w:eastAsia="仿宋_GB2312"/>
          <w:color w:val="000000"/>
        </w:rPr>
        <w:t>消防监控：烟感报警监视；</w:t>
      </w:r>
    </w:p>
    <w:p w:rsidR="00F23813" w:rsidRPr="00223961" w:rsidRDefault="00F23813" w:rsidP="00F23813">
      <w:pPr>
        <w:ind w:firstLineChars="225" w:firstLine="540"/>
        <w:rPr>
          <w:rFonts w:eastAsia="仿宋_GB2312"/>
          <w:color w:val="000000"/>
        </w:rPr>
      </w:pPr>
      <w:r w:rsidRPr="00223961">
        <w:rPr>
          <w:rFonts w:eastAsia="仿宋_GB2312"/>
          <w:color w:val="000000"/>
        </w:rPr>
        <w:t>温湿度监控技术要求：</w:t>
      </w:r>
    </w:p>
    <w:p w:rsidR="00F23813" w:rsidRPr="00223961" w:rsidRDefault="00F23813" w:rsidP="00F23813">
      <w:pPr>
        <w:ind w:firstLineChars="225" w:firstLine="540"/>
        <w:rPr>
          <w:rFonts w:eastAsia="仿宋_GB2312"/>
          <w:color w:val="000000"/>
        </w:rPr>
      </w:pPr>
      <w:r w:rsidRPr="00223961">
        <w:rPr>
          <w:rFonts w:eastAsia="仿宋_GB2312"/>
          <w:color w:val="000000"/>
        </w:rPr>
        <w:t>在机房内安装</w:t>
      </w:r>
      <w:r w:rsidRPr="00223961">
        <w:rPr>
          <w:rFonts w:eastAsia="仿宋_GB2312"/>
          <w:color w:val="000000"/>
        </w:rPr>
        <w:t>4</w:t>
      </w:r>
      <w:r w:rsidRPr="00223961">
        <w:rPr>
          <w:rFonts w:eastAsia="仿宋_GB2312"/>
          <w:color w:val="000000"/>
        </w:rPr>
        <w:t>个温湿度传感器，安装位置原则上在机房顶部和机柜柜体内，温湿度传感器精度要求：温度</w:t>
      </w:r>
      <w:r w:rsidRPr="00223961">
        <w:rPr>
          <w:rFonts w:eastAsia="仿宋_GB2312"/>
          <w:color w:val="000000"/>
        </w:rPr>
        <w:t>±</w:t>
      </w:r>
      <w:smartTag w:uri="urn:schemas-microsoft-com:office:smarttags" w:element="chmetcnv">
        <w:smartTagPr>
          <w:attr w:name="TCSC" w:val="0"/>
          <w:attr w:name="NumberType" w:val="1"/>
          <w:attr w:name="Negative" w:val="False"/>
          <w:attr w:name="HasSpace" w:val="False"/>
          <w:attr w:name="SourceValue" w:val="1"/>
          <w:attr w:name="UnitName" w:val="℃"/>
        </w:smartTagPr>
        <w:r w:rsidRPr="00223961">
          <w:rPr>
            <w:rFonts w:eastAsia="仿宋_GB2312"/>
            <w:color w:val="000000"/>
          </w:rPr>
          <w:t>1</w:t>
        </w:r>
        <w:r w:rsidRPr="00223961">
          <w:rPr>
            <w:rFonts w:ascii="宋体" w:hAnsi="宋体" w:cs="宋体" w:hint="eastAsia"/>
            <w:color w:val="000000"/>
          </w:rPr>
          <w:t>℃</w:t>
        </w:r>
      </w:smartTag>
      <w:r w:rsidRPr="00223961">
        <w:rPr>
          <w:rFonts w:eastAsia="仿宋_GB2312"/>
          <w:color w:val="000000"/>
        </w:rPr>
        <w:t>，湿度</w:t>
      </w:r>
      <w:r w:rsidRPr="00223961">
        <w:rPr>
          <w:rFonts w:eastAsia="仿宋_GB2312"/>
          <w:color w:val="000000"/>
        </w:rPr>
        <w:t>±3%</w:t>
      </w:r>
      <w:r w:rsidRPr="00223961">
        <w:rPr>
          <w:rFonts w:eastAsia="仿宋_GB2312"/>
          <w:color w:val="000000"/>
        </w:rPr>
        <w:t>；温湿度传感器支持本地化数字显示，监控系统能实时显示每个传感器的温湿度，并能显示历史曲线图。该时间间隔可以</w:t>
      </w:r>
      <w:r w:rsidRPr="00223961">
        <w:rPr>
          <w:rFonts w:eastAsia="仿宋_GB2312"/>
          <w:color w:val="000000"/>
        </w:rPr>
        <w:lastRenderedPageBreak/>
        <w:t>在系统中调整，并可设定报警阀值。</w:t>
      </w:r>
    </w:p>
    <w:p w:rsidR="00F23813" w:rsidRPr="00223961" w:rsidRDefault="00F23813" w:rsidP="00F23813">
      <w:pPr>
        <w:ind w:firstLineChars="225" w:firstLine="540"/>
        <w:rPr>
          <w:rFonts w:eastAsia="仿宋_GB2312"/>
          <w:color w:val="000000"/>
        </w:rPr>
      </w:pPr>
      <w:r w:rsidRPr="00223961">
        <w:rPr>
          <w:rFonts w:eastAsia="仿宋_GB2312"/>
          <w:color w:val="000000"/>
        </w:rPr>
        <w:t>报警方式：对异常情况采取声光报警，对重大异常情况通过短信及语音告知指定手机。</w:t>
      </w:r>
    </w:p>
    <w:p w:rsidR="00F23813" w:rsidRPr="00223961" w:rsidRDefault="00F23813" w:rsidP="00F23813">
      <w:pPr>
        <w:pStyle w:val="5"/>
        <w:numPr>
          <w:ilvl w:val="4"/>
          <w:numId w:val="3"/>
        </w:numPr>
        <w:tabs>
          <w:tab w:val="clear" w:pos="2710"/>
        </w:tabs>
        <w:spacing w:before="0" w:after="0"/>
        <w:ind w:left="1134" w:hanging="1134"/>
      </w:pPr>
      <w:r w:rsidRPr="00223961">
        <w:rPr>
          <w:szCs w:val="21"/>
        </w:rPr>
        <w:t>安防监控系统</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t>在机房区域安装吸顶高清彩色半球摄像机，确保机房内无死角，对进出人员进行监控，在机房安装</w:t>
      </w:r>
      <w:r w:rsidRPr="00223961">
        <w:rPr>
          <w:rFonts w:eastAsia="仿宋_GB2312"/>
          <w:color w:val="000000"/>
        </w:rPr>
        <w:t>2</w:t>
      </w:r>
      <w:r w:rsidRPr="00223961">
        <w:rPr>
          <w:rFonts w:eastAsia="仿宋_GB2312"/>
          <w:color w:val="000000"/>
        </w:rPr>
        <w:t>台半球式摄像机。</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t>摄像机通过布线接入硬盘录像机进行监控录像，并将视音频信号传入到监控中心；同时，监控系统可接入报警设备进行联动，实现监控的移动侦测报警，确保机房的人员和设备安全。</w:t>
      </w:r>
    </w:p>
    <w:p w:rsidR="00F23813" w:rsidRPr="00223961" w:rsidRDefault="00F23813" w:rsidP="00F23813">
      <w:pPr>
        <w:ind w:firstLineChars="200" w:firstLine="480"/>
        <w:rPr>
          <w:rFonts w:eastAsia="仿宋_GB2312"/>
          <w:szCs w:val="24"/>
        </w:rPr>
      </w:pPr>
      <w:r w:rsidRPr="00223961">
        <w:rPr>
          <w:rFonts w:eastAsia="仿宋_GB2312"/>
          <w:szCs w:val="24"/>
        </w:rPr>
        <w:t>在机房安装</w:t>
      </w:r>
      <w:r w:rsidRPr="00223961">
        <w:rPr>
          <w:rFonts w:eastAsia="仿宋_GB2312"/>
          <w:szCs w:val="24"/>
        </w:rPr>
        <w:t>1</w:t>
      </w:r>
      <w:r w:rsidRPr="00223961">
        <w:rPr>
          <w:rFonts w:eastAsia="仿宋_GB2312"/>
          <w:szCs w:val="24"/>
        </w:rPr>
        <w:t>台门禁控制器。对于门口安全设置，在机房的进门处安装门禁读卡设备，人员凭门禁卡和密码进入机房，在出门处安装出门按钮，门上安装电插锁和门磁。</w:t>
      </w:r>
    </w:p>
    <w:p w:rsidR="00F23813" w:rsidRPr="00223961" w:rsidRDefault="00F23813" w:rsidP="00F23813">
      <w:pPr>
        <w:ind w:firstLineChars="177" w:firstLine="425"/>
        <w:rPr>
          <w:szCs w:val="24"/>
        </w:rPr>
      </w:pPr>
      <w:r w:rsidRPr="00223961">
        <w:rPr>
          <w:rFonts w:eastAsia="仿宋_GB2312"/>
          <w:szCs w:val="24"/>
        </w:rPr>
        <w:t>同时，设计报警主机设备，与门禁设备联动，当门禁报警后可触发报警主机发出报警信号，通过声光警报报警。</w:t>
      </w:r>
    </w:p>
    <w:p w:rsidR="00F23813" w:rsidRPr="00223961" w:rsidRDefault="00F23813" w:rsidP="00F23813">
      <w:pPr>
        <w:pStyle w:val="5"/>
        <w:numPr>
          <w:ilvl w:val="4"/>
          <w:numId w:val="3"/>
        </w:numPr>
        <w:tabs>
          <w:tab w:val="clear" w:pos="2710"/>
        </w:tabs>
        <w:spacing w:before="0" w:after="0"/>
        <w:ind w:left="1134" w:hanging="1134"/>
      </w:pPr>
      <w:r w:rsidRPr="00223961">
        <w:t>防雷接地系统</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t>配电柜内：所有配电柜主进出开关后端均加装</w:t>
      </w:r>
      <w:r w:rsidRPr="00223961">
        <w:rPr>
          <w:rFonts w:eastAsia="仿宋_GB2312"/>
          <w:color w:val="000000"/>
        </w:rPr>
        <w:t>C</w:t>
      </w:r>
      <w:r w:rsidRPr="00223961">
        <w:rPr>
          <w:rFonts w:eastAsia="仿宋_GB2312"/>
          <w:color w:val="000000"/>
        </w:rPr>
        <w:t>级防雷器，分别作为三级电源防雷，并提供开放的通讯接口及协议，便于环境监控系统采集。</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t>在机房静电地板下，用</w:t>
      </w:r>
      <w:smartTag w:uri="urn:schemas-microsoft-com:office:smarttags" w:element="chmetcnv">
        <w:smartTagPr>
          <w:attr w:name="UnitName" w:val="mm"/>
          <w:attr w:name="SourceValue" w:val="30"/>
          <w:attr w:name="HasSpace" w:val="False"/>
          <w:attr w:name="Negative" w:val="False"/>
          <w:attr w:name="NumberType" w:val="1"/>
          <w:attr w:name="TCSC" w:val="0"/>
        </w:smartTagPr>
        <w:r w:rsidRPr="00223961">
          <w:rPr>
            <w:rFonts w:eastAsia="仿宋_GB2312"/>
            <w:color w:val="000000"/>
          </w:rPr>
          <w:t>30mm</w:t>
        </w:r>
      </w:smartTag>
      <w:r w:rsidRPr="00223961">
        <w:rPr>
          <w:rFonts w:eastAsia="仿宋_GB2312"/>
          <w:color w:val="000000"/>
        </w:rPr>
        <w:t>*</w:t>
      </w:r>
      <w:smartTag w:uri="urn:schemas-microsoft-com:office:smarttags" w:element="chmetcnv">
        <w:smartTagPr>
          <w:attr w:name="UnitName" w:val="mm"/>
          <w:attr w:name="SourceValue" w:val="3"/>
          <w:attr w:name="HasSpace" w:val="False"/>
          <w:attr w:name="Negative" w:val="False"/>
          <w:attr w:name="NumberType" w:val="1"/>
          <w:attr w:name="TCSC" w:val="0"/>
        </w:smartTagPr>
        <w:r w:rsidRPr="00223961">
          <w:rPr>
            <w:rFonts w:eastAsia="仿宋_GB2312"/>
            <w:color w:val="000000"/>
          </w:rPr>
          <w:t>3mm</w:t>
        </w:r>
      </w:smartTag>
      <w:r w:rsidRPr="00223961">
        <w:rPr>
          <w:rFonts w:eastAsia="仿宋_GB2312"/>
          <w:color w:val="000000"/>
        </w:rPr>
        <w:t>紫铜带沿机房四周做成一个环形等电位接地铜带，该环形等电位接地铜带采用</w:t>
      </w:r>
      <w:r w:rsidRPr="00223961">
        <w:rPr>
          <w:rFonts w:eastAsia="仿宋_GB2312"/>
          <w:color w:val="000000"/>
        </w:rPr>
        <w:t>50mm2</w:t>
      </w:r>
      <w:r w:rsidRPr="00223961">
        <w:rPr>
          <w:rFonts w:eastAsia="仿宋_GB2312"/>
          <w:color w:val="000000"/>
        </w:rPr>
        <w:t>接地线与机房内安全保护地可靠连接。</w:t>
      </w:r>
    </w:p>
    <w:p w:rsidR="00F23813" w:rsidRPr="00223961" w:rsidRDefault="00F23813" w:rsidP="00F23813">
      <w:pPr>
        <w:ind w:firstLineChars="200" w:firstLine="480"/>
        <w:jc w:val="left"/>
        <w:rPr>
          <w:color w:val="000000"/>
        </w:rPr>
      </w:pPr>
      <w:r w:rsidRPr="00223961">
        <w:rPr>
          <w:rFonts w:eastAsia="仿宋_GB2312"/>
          <w:color w:val="000000"/>
        </w:rPr>
        <w:t>机房内所有非带电的金属材料及设备金属外壳均采用</w:t>
      </w:r>
      <w:smartTag w:uri="urn:schemas-microsoft-com:office:smarttags" w:element="chmetcnv">
        <w:smartTagPr>
          <w:attr w:name="UnitName" w:val="mm"/>
          <w:attr w:name="SourceValue" w:val="6"/>
          <w:attr w:name="HasSpace" w:val="False"/>
          <w:attr w:name="Negative" w:val="False"/>
          <w:attr w:name="NumberType" w:val="1"/>
          <w:attr w:name="TCSC" w:val="0"/>
        </w:smartTagPr>
        <w:r w:rsidRPr="00223961">
          <w:rPr>
            <w:rFonts w:eastAsia="仿宋_GB2312"/>
            <w:color w:val="000000"/>
          </w:rPr>
          <w:t>6mm</w:t>
        </w:r>
      </w:smartTag>
      <w:r w:rsidRPr="00223961">
        <w:rPr>
          <w:rFonts w:eastAsia="仿宋_GB2312"/>
          <w:color w:val="000000"/>
        </w:rPr>
        <w:t>²</w:t>
      </w:r>
      <w:r w:rsidRPr="00223961">
        <w:rPr>
          <w:rFonts w:eastAsia="仿宋_GB2312"/>
          <w:color w:val="000000"/>
        </w:rPr>
        <w:t>铜导体与地板下编制铜带</w:t>
      </w:r>
      <w:r w:rsidRPr="00223961">
        <w:rPr>
          <w:rFonts w:eastAsia="仿宋_GB2312"/>
          <w:color w:val="000000"/>
        </w:rPr>
        <w:t>20mm²</w:t>
      </w:r>
      <w:r w:rsidRPr="00223961">
        <w:rPr>
          <w:rFonts w:eastAsia="仿宋_GB2312"/>
          <w:color w:val="000000"/>
        </w:rPr>
        <w:t>做的</w:t>
      </w:r>
      <w:r w:rsidRPr="00223961">
        <w:rPr>
          <w:rFonts w:eastAsia="仿宋_GB2312"/>
          <w:color w:val="000000"/>
        </w:rPr>
        <w:t>600*600</w:t>
      </w:r>
      <w:r w:rsidRPr="00223961">
        <w:rPr>
          <w:rFonts w:eastAsia="仿宋_GB2312"/>
          <w:color w:val="000000"/>
        </w:rPr>
        <w:t>网格状等电位接地网可靠连接。机柜壳体均采用两条</w:t>
      </w:r>
      <w:smartTag w:uri="urn:schemas-microsoft-com:office:smarttags" w:element="chmetcnv">
        <w:smartTagPr>
          <w:attr w:name="UnitName" w:val="mm"/>
          <w:attr w:name="SourceValue" w:val="6"/>
          <w:attr w:name="HasSpace" w:val="False"/>
          <w:attr w:name="Negative" w:val="False"/>
          <w:attr w:name="NumberType" w:val="1"/>
          <w:attr w:name="TCSC" w:val="0"/>
        </w:smartTagPr>
        <w:r w:rsidRPr="00223961">
          <w:rPr>
            <w:rFonts w:eastAsia="仿宋_GB2312"/>
            <w:color w:val="000000"/>
          </w:rPr>
          <w:t>6mm</w:t>
        </w:r>
      </w:smartTag>
      <w:r w:rsidRPr="00223961">
        <w:rPr>
          <w:rFonts w:eastAsia="仿宋_GB2312"/>
          <w:color w:val="000000"/>
        </w:rPr>
        <w:t>²</w:t>
      </w:r>
      <w:r w:rsidRPr="00223961">
        <w:rPr>
          <w:rFonts w:eastAsia="仿宋_GB2312"/>
          <w:color w:val="000000"/>
        </w:rPr>
        <w:t>铜导体对角不等长与地板下的网格状等电位接地网可靠连接。网格与等电位环形接地铜带（</w:t>
      </w:r>
      <w:smartTag w:uri="urn:schemas-microsoft-com:office:smarttags" w:element="chmetcnv">
        <w:smartTagPr>
          <w:attr w:name="UnitName" w:val="mm"/>
          <w:attr w:name="SourceValue" w:val="30"/>
          <w:attr w:name="HasSpace" w:val="False"/>
          <w:attr w:name="Negative" w:val="False"/>
          <w:attr w:name="NumberType" w:val="1"/>
          <w:attr w:name="TCSC" w:val="0"/>
        </w:smartTagPr>
        <w:r w:rsidRPr="00223961">
          <w:rPr>
            <w:rFonts w:eastAsia="仿宋_GB2312"/>
            <w:color w:val="000000"/>
          </w:rPr>
          <w:t>30mm</w:t>
        </w:r>
      </w:smartTag>
      <w:r w:rsidRPr="00223961">
        <w:rPr>
          <w:rFonts w:eastAsia="仿宋_GB2312"/>
          <w:color w:val="000000"/>
        </w:rPr>
        <w:t>*</w:t>
      </w:r>
      <w:smartTag w:uri="urn:schemas-microsoft-com:office:smarttags" w:element="chmetcnv">
        <w:smartTagPr>
          <w:attr w:name="UnitName" w:val="mm"/>
          <w:attr w:name="SourceValue" w:val="3"/>
          <w:attr w:name="HasSpace" w:val="False"/>
          <w:attr w:name="Negative" w:val="False"/>
          <w:attr w:name="NumberType" w:val="1"/>
          <w:attr w:name="TCSC" w:val="0"/>
        </w:smartTagPr>
        <w:r w:rsidRPr="00223961">
          <w:rPr>
            <w:rFonts w:eastAsia="仿宋_GB2312"/>
            <w:color w:val="000000"/>
          </w:rPr>
          <w:t>3mm</w:t>
        </w:r>
      </w:smartTag>
      <w:r w:rsidRPr="00223961">
        <w:rPr>
          <w:rFonts w:eastAsia="仿宋_GB2312"/>
          <w:color w:val="000000"/>
        </w:rPr>
        <w:t>）可靠连接，与大楼结构柱可靠连接组成法拉第笼式结构。</w:t>
      </w:r>
    </w:p>
    <w:p w:rsidR="00F23813" w:rsidRPr="00223961" w:rsidRDefault="00F23813" w:rsidP="00F23813">
      <w:pPr>
        <w:pStyle w:val="5"/>
        <w:numPr>
          <w:ilvl w:val="4"/>
          <w:numId w:val="3"/>
        </w:numPr>
        <w:tabs>
          <w:tab w:val="clear" w:pos="2710"/>
        </w:tabs>
        <w:spacing w:before="0" w:after="0"/>
        <w:ind w:left="1134" w:hanging="1134"/>
      </w:pPr>
      <w:r w:rsidRPr="00223961">
        <w:t>综合布线系统</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t>综合布线系统：六类非屏蔽模块及配线架要求为模块化设计且前端操作，安装及维修方法简单规范，所使用模块端接采用免工具压接方式，端接标志明显，检查方便且可以反复拆装</w:t>
      </w:r>
      <w:r w:rsidRPr="00223961">
        <w:rPr>
          <w:rFonts w:eastAsia="仿宋_GB2312"/>
          <w:color w:val="000000"/>
        </w:rPr>
        <w:t>10</w:t>
      </w:r>
      <w:r w:rsidRPr="00223961">
        <w:rPr>
          <w:rFonts w:eastAsia="仿宋_GB2312"/>
          <w:color w:val="000000"/>
        </w:rPr>
        <w:t>次；模块具有多种不同颜色，易于管理，所使用配线架具有模块化功能，能够适应不同模块的安装；</w:t>
      </w:r>
      <w:r w:rsidRPr="00223961">
        <w:rPr>
          <w:rFonts w:eastAsia="仿宋_GB2312"/>
          <w:color w:val="000000"/>
        </w:rPr>
        <w:t>6</w:t>
      </w:r>
      <w:r w:rsidRPr="00223961">
        <w:rPr>
          <w:rFonts w:eastAsia="仿宋_GB2312"/>
          <w:color w:val="000000"/>
        </w:rPr>
        <w:t>类非屏蔽双绞线要求具有十字隔离支架。</w:t>
      </w:r>
    </w:p>
    <w:p w:rsidR="00F23813" w:rsidRPr="00223961" w:rsidRDefault="00F23813" w:rsidP="00F23813">
      <w:pPr>
        <w:ind w:firstLineChars="200" w:firstLine="480"/>
        <w:jc w:val="left"/>
        <w:rPr>
          <w:rFonts w:eastAsia="仿宋_GB2312"/>
          <w:color w:val="000000"/>
        </w:rPr>
      </w:pPr>
      <w:r w:rsidRPr="00223961">
        <w:rPr>
          <w:rFonts w:eastAsia="仿宋_GB2312"/>
          <w:color w:val="000000"/>
        </w:rPr>
        <w:lastRenderedPageBreak/>
        <w:t>冷通道机柜共</w:t>
      </w:r>
      <w:r w:rsidRPr="00223961">
        <w:rPr>
          <w:rFonts w:eastAsia="仿宋_GB2312"/>
          <w:color w:val="000000"/>
        </w:rPr>
        <w:t>8</w:t>
      </w:r>
      <w:r w:rsidRPr="00223961">
        <w:rPr>
          <w:rFonts w:eastAsia="仿宋_GB2312"/>
          <w:color w:val="000000"/>
        </w:rPr>
        <w:t>个服务器机柜和</w:t>
      </w:r>
      <w:r w:rsidRPr="00223961">
        <w:rPr>
          <w:rFonts w:eastAsia="仿宋_GB2312"/>
          <w:color w:val="000000"/>
        </w:rPr>
        <w:t>2</w:t>
      </w:r>
      <w:r w:rsidRPr="00223961">
        <w:rPr>
          <w:rFonts w:eastAsia="仿宋_GB2312"/>
          <w:color w:val="000000"/>
        </w:rPr>
        <w:t>个配电柜，每个机柜配</w:t>
      </w:r>
      <w:r w:rsidRPr="00223961">
        <w:rPr>
          <w:rFonts w:eastAsia="仿宋_GB2312"/>
          <w:color w:val="000000"/>
        </w:rPr>
        <w:t>12</w:t>
      </w:r>
      <w:r w:rsidRPr="00223961">
        <w:rPr>
          <w:rFonts w:eastAsia="仿宋_GB2312"/>
          <w:color w:val="000000"/>
        </w:rPr>
        <w:t>个双绞线非屏蔽六类信息点，采用上走桥架方式，所有的线缆经主机柜由金属线槽到各个机柜布放。</w:t>
      </w:r>
    </w:p>
    <w:p w:rsidR="00F23813" w:rsidRDefault="00F23813" w:rsidP="00F23813">
      <w:pPr>
        <w:ind w:firstLineChars="200" w:firstLine="480"/>
        <w:jc w:val="left"/>
        <w:rPr>
          <w:rFonts w:eastAsia="仿宋_GB2312"/>
          <w:color w:val="000000"/>
        </w:rPr>
      </w:pPr>
      <w:r w:rsidRPr="00223961">
        <w:rPr>
          <w:rFonts w:eastAsia="仿宋_GB2312"/>
          <w:color w:val="000000"/>
        </w:rPr>
        <w:t>线槽容量的计算应根据水平的外径来确定。线槽的横截面积</w:t>
      </w:r>
      <w:r w:rsidRPr="00223961">
        <w:rPr>
          <w:rFonts w:eastAsia="仿宋_GB2312"/>
          <w:color w:val="000000"/>
        </w:rPr>
        <w:t>=</w:t>
      </w:r>
      <w:r w:rsidRPr="00223961">
        <w:rPr>
          <w:rFonts w:eastAsia="仿宋_GB2312"/>
          <w:color w:val="000000"/>
        </w:rPr>
        <w:t>水平线缆横截面积之和</w:t>
      </w:r>
      <w:r w:rsidRPr="00223961">
        <w:rPr>
          <w:rFonts w:eastAsia="仿宋_GB2312"/>
          <w:color w:val="000000"/>
        </w:rPr>
        <w:t>*3</w:t>
      </w:r>
      <w:r w:rsidRPr="00223961">
        <w:rPr>
          <w:rFonts w:eastAsia="仿宋_GB2312"/>
          <w:color w:val="000000"/>
        </w:rPr>
        <w:t>。</w:t>
      </w:r>
    </w:p>
    <w:p w:rsidR="00F23813" w:rsidRPr="004727DC" w:rsidRDefault="00F23813" w:rsidP="00F23813">
      <w:pPr>
        <w:pStyle w:val="5"/>
        <w:numPr>
          <w:ilvl w:val="4"/>
          <w:numId w:val="3"/>
        </w:numPr>
        <w:tabs>
          <w:tab w:val="clear" w:pos="2710"/>
        </w:tabs>
        <w:spacing w:before="0" w:after="0"/>
        <w:ind w:left="1134" w:hanging="1134"/>
      </w:pPr>
      <w:r w:rsidRPr="004727DC">
        <w:rPr>
          <w:rFonts w:hint="eastAsia"/>
        </w:rPr>
        <w:t>消防报警及气体灭火系统</w:t>
      </w:r>
    </w:p>
    <w:p w:rsidR="00F23813" w:rsidRPr="004727DC" w:rsidRDefault="00F23813" w:rsidP="00F23813">
      <w:pPr>
        <w:ind w:firstLineChars="200" w:firstLine="480"/>
        <w:jc w:val="left"/>
        <w:rPr>
          <w:rFonts w:eastAsia="仿宋_GB2312"/>
          <w:color w:val="000000"/>
        </w:rPr>
      </w:pPr>
      <w:r w:rsidRPr="004727DC">
        <w:rPr>
          <w:rFonts w:eastAsia="仿宋_GB2312" w:hint="eastAsia"/>
          <w:color w:val="000000"/>
        </w:rPr>
        <w:t>消防系统分为消防自动报警系统和消防灭火系统。机房的消防系统与大楼的消防系统要在消防报警联动方面统一，又要具有本系统的相对独立性。鉴于计算机机房环境的特殊性，计算机机房的消防系统不能采用水喷淋式，而应采用七氟丙烷气体自动灭火装置。即在发生火灾时规定的时间内向防护区喷射一定浓度的七氟丙烷气体剂，并使其均匀地充满整个防护区，此时能将其区域里任何地方发生火灾扑灭。</w:t>
      </w:r>
    </w:p>
    <w:p w:rsidR="00F23813" w:rsidRPr="004727DC" w:rsidRDefault="00F23813" w:rsidP="00F23813">
      <w:pPr>
        <w:ind w:firstLineChars="200" w:firstLine="480"/>
        <w:jc w:val="left"/>
        <w:rPr>
          <w:rFonts w:eastAsia="仿宋_GB2312"/>
          <w:color w:val="000000"/>
        </w:rPr>
      </w:pPr>
      <w:r w:rsidRPr="004727DC">
        <w:rPr>
          <w:rFonts w:eastAsia="仿宋_GB2312" w:hint="eastAsia"/>
          <w:color w:val="000000"/>
        </w:rPr>
        <w:t>要按照国家相关标准及消防系统设计原则为机房建设构筑独立安全的气体消防系统，包括自动火灾报警、气体灭火及其联动功能。</w:t>
      </w:r>
    </w:p>
    <w:p w:rsidR="00F23813" w:rsidRDefault="00F23813" w:rsidP="00F23813">
      <w:pPr>
        <w:ind w:firstLineChars="200" w:firstLine="480"/>
        <w:jc w:val="left"/>
        <w:rPr>
          <w:rFonts w:eastAsia="仿宋_GB2312"/>
          <w:color w:val="000000"/>
        </w:rPr>
      </w:pPr>
      <w:r w:rsidRPr="004727DC">
        <w:rPr>
          <w:rFonts w:eastAsia="仿宋_GB2312" w:hint="eastAsia"/>
          <w:color w:val="000000"/>
        </w:rPr>
        <w:t>本系统要求在设备设置火灾自动报警和气体灭火系统。机房的结构一般包括三层</w:t>
      </w:r>
      <w:r w:rsidRPr="004727DC">
        <w:rPr>
          <w:rFonts w:eastAsia="仿宋_GB2312" w:hint="eastAsia"/>
          <w:color w:val="000000"/>
        </w:rPr>
        <w:t>:</w:t>
      </w:r>
      <w:r w:rsidRPr="004727DC">
        <w:rPr>
          <w:rFonts w:eastAsia="仿宋_GB2312" w:hint="eastAsia"/>
          <w:color w:val="000000"/>
        </w:rPr>
        <w:t>地板下、天花下至地板及天花以上。天花顶内安装的设备较少，主要是电线管路，气体灭火管路及空调管路，火灾的起因主要是由日光灯或其他电气线路引起</w:t>
      </w:r>
      <w:r w:rsidRPr="004727DC">
        <w:rPr>
          <w:rFonts w:eastAsia="仿宋_GB2312" w:hint="eastAsia"/>
          <w:color w:val="000000"/>
        </w:rPr>
        <w:t xml:space="preserve">; </w:t>
      </w:r>
      <w:r w:rsidRPr="004727DC">
        <w:rPr>
          <w:rFonts w:eastAsia="仿宋_GB2312" w:hint="eastAsia"/>
          <w:color w:val="000000"/>
        </w:rPr>
        <w:t>地板下有大量的信号电线与动力电缆，也是机房火灾的多发部位。所以我们在机房设计时，就对地板、间墙、门窗户和天花等装修材料的防火等级进行了严格的把关，按照消防规范有关规定进行设计，在防护区内的吊顶下设置感烟、感温两类地址码探测器，在防护区房间内设置声光报警器，出入门外设置紧急启停按扭，出入门口上方设置放气指示灯和声光报警器。并输出给一路信号给大楼的消防控制中心的火灾报警联动控制器，该系统能准确、实时监测火警状态，一旦有火警发生，系统将联动启动消防气体钢瓶。</w:t>
      </w:r>
    </w:p>
    <w:p w:rsidR="00F23813" w:rsidRDefault="00F23813" w:rsidP="00F23813">
      <w:pPr>
        <w:ind w:firstLineChars="200" w:firstLine="480"/>
        <w:jc w:val="left"/>
        <w:rPr>
          <w:rFonts w:eastAsia="仿宋_GB2312"/>
          <w:color w:val="000000"/>
        </w:rPr>
      </w:pPr>
      <w:r w:rsidRPr="004727DC">
        <w:rPr>
          <w:rFonts w:eastAsia="仿宋_GB2312" w:hint="eastAsia"/>
          <w:color w:val="000000"/>
        </w:rPr>
        <w:t>机房消防报警和气体灭火系统设计思路如下表：</w:t>
      </w:r>
    </w:p>
    <w:p w:rsidR="00F23813" w:rsidRPr="00223961" w:rsidRDefault="00F23813" w:rsidP="00F23813">
      <w:pPr>
        <w:pStyle w:val="af6"/>
        <w:keepNext/>
        <w:jc w:val="center"/>
        <w:rPr>
          <w:rFonts w:ascii="Times New Roman" w:hAnsi="Times New Roman"/>
          <w:color w:val="000000"/>
          <w:sz w:val="21"/>
          <w:szCs w:val="21"/>
        </w:rPr>
      </w:pPr>
      <w:bookmarkStart w:id="102" w:name="_Toc493770716"/>
      <w:r>
        <w:rPr>
          <w:rFonts w:ascii="Times New Roman" w:hAnsi="Times New Roman" w:hint="eastAsia"/>
          <w:color w:val="000000"/>
          <w:sz w:val="21"/>
          <w:szCs w:val="21"/>
        </w:rPr>
        <w:t>安防</w:t>
      </w:r>
      <w:r w:rsidRPr="004727DC">
        <w:rPr>
          <w:rFonts w:ascii="Times New Roman" w:hAnsi="Times New Roman" w:hint="eastAsia"/>
          <w:color w:val="000000"/>
          <w:sz w:val="21"/>
          <w:szCs w:val="21"/>
        </w:rPr>
        <w:t>机房消防报警和灭火系统设计表</w:t>
      </w:r>
      <w:r>
        <w:rPr>
          <w:rFonts w:ascii="Times New Roman" w:hAnsi="Times New Roman" w:hint="eastAsia"/>
          <w:color w:val="000000"/>
          <w:sz w:val="21"/>
          <w:szCs w:val="21"/>
        </w:rPr>
        <w:t>1</w:t>
      </w:r>
      <w:bookmarkEnd w:id="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3"/>
        <w:gridCol w:w="1810"/>
        <w:gridCol w:w="1810"/>
        <w:gridCol w:w="3406"/>
      </w:tblGrid>
      <w:tr w:rsidR="00F23813" w:rsidRPr="00FC752E" w:rsidTr="00B65CB8">
        <w:trPr>
          <w:jc w:val="center"/>
        </w:trPr>
        <w:tc>
          <w:tcPr>
            <w:tcW w:w="1048" w:type="pct"/>
            <w:tcBorders>
              <w:tl2br w:val="single" w:sz="4" w:space="0" w:color="auto"/>
            </w:tcBorders>
            <w:shd w:val="clear" w:color="auto" w:fill="auto"/>
          </w:tcPr>
          <w:p w:rsidR="00F23813" w:rsidRPr="00EB2AA1" w:rsidRDefault="00F23813" w:rsidP="00B65CB8">
            <w:pPr>
              <w:jc w:val="left"/>
              <w:rPr>
                <w:rFonts w:ascii="宋体" w:hAnsi="宋体"/>
                <w:b/>
                <w:szCs w:val="21"/>
              </w:rPr>
            </w:pPr>
            <w:r w:rsidRPr="00EB2AA1">
              <w:rPr>
                <w:rFonts w:ascii="宋体" w:hAnsi="宋体" w:hint="eastAsia"/>
                <w:b/>
                <w:szCs w:val="21"/>
              </w:rPr>
              <w:t xml:space="preserve">      参数</w:t>
            </w:r>
          </w:p>
          <w:p w:rsidR="00F23813" w:rsidRPr="00EB2AA1" w:rsidRDefault="00F23813" w:rsidP="00B65CB8">
            <w:pPr>
              <w:jc w:val="left"/>
              <w:rPr>
                <w:b/>
                <w:szCs w:val="21"/>
              </w:rPr>
            </w:pPr>
            <w:r w:rsidRPr="00EB2AA1">
              <w:rPr>
                <w:rFonts w:ascii="宋体" w:hAnsi="宋体" w:hint="eastAsia"/>
                <w:b/>
                <w:szCs w:val="21"/>
              </w:rPr>
              <w:t>防护区名称</w:t>
            </w:r>
          </w:p>
        </w:tc>
        <w:tc>
          <w:tcPr>
            <w:tcW w:w="1018" w:type="pct"/>
            <w:shd w:val="clear" w:color="auto" w:fill="auto"/>
          </w:tcPr>
          <w:p w:rsidR="00F23813" w:rsidRPr="00EB2AA1" w:rsidRDefault="00F23813" w:rsidP="00B65CB8">
            <w:pPr>
              <w:jc w:val="left"/>
              <w:rPr>
                <w:b/>
                <w:szCs w:val="21"/>
              </w:rPr>
            </w:pPr>
            <w:r w:rsidRPr="00EB2AA1">
              <w:rPr>
                <w:rFonts w:ascii="宋体" w:hAnsi="宋体" w:hint="eastAsia"/>
                <w:b/>
                <w:szCs w:val="21"/>
              </w:rPr>
              <w:t>感烟探测器</w:t>
            </w:r>
          </w:p>
        </w:tc>
        <w:tc>
          <w:tcPr>
            <w:tcW w:w="1018" w:type="pct"/>
            <w:shd w:val="clear" w:color="auto" w:fill="auto"/>
          </w:tcPr>
          <w:p w:rsidR="00F23813" w:rsidRPr="00EB2AA1" w:rsidRDefault="00F23813" w:rsidP="00B65CB8">
            <w:pPr>
              <w:jc w:val="left"/>
              <w:rPr>
                <w:b/>
                <w:szCs w:val="21"/>
              </w:rPr>
            </w:pPr>
            <w:r w:rsidRPr="00EB2AA1">
              <w:rPr>
                <w:rFonts w:ascii="宋体" w:hAnsi="宋体" w:hint="eastAsia"/>
                <w:b/>
                <w:szCs w:val="21"/>
              </w:rPr>
              <w:t>感温探测器</w:t>
            </w:r>
          </w:p>
        </w:tc>
        <w:tc>
          <w:tcPr>
            <w:tcW w:w="1916" w:type="pct"/>
            <w:shd w:val="clear" w:color="auto" w:fill="auto"/>
          </w:tcPr>
          <w:p w:rsidR="00F23813" w:rsidRPr="00EB2AA1" w:rsidRDefault="00F23813" w:rsidP="00F23813">
            <w:pPr>
              <w:ind w:firstLineChars="50" w:firstLine="120"/>
              <w:jc w:val="center"/>
              <w:rPr>
                <w:b/>
                <w:szCs w:val="21"/>
              </w:rPr>
            </w:pPr>
            <w:r w:rsidRPr="00EB2AA1">
              <w:rPr>
                <w:rFonts w:hint="eastAsia"/>
                <w:b/>
                <w:szCs w:val="21"/>
              </w:rPr>
              <w:t>灭火系统方式</w:t>
            </w:r>
          </w:p>
        </w:tc>
      </w:tr>
      <w:tr w:rsidR="00F23813" w:rsidRPr="00FC752E" w:rsidTr="00B65CB8">
        <w:trPr>
          <w:jc w:val="center"/>
        </w:trPr>
        <w:tc>
          <w:tcPr>
            <w:tcW w:w="1048" w:type="pct"/>
            <w:shd w:val="clear" w:color="auto" w:fill="auto"/>
            <w:vAlign w:val="center"/>
          </w:tcPr>
          <w:p w:rsidR="00F23813" w:rsidRPr="00EB2AA1" w:rsidRDefault="00F23813" w:rsidP="00B65CB8">
            <w:pPr>
              <w:widowControl/>
              <w:jc w:val="left"/>
              <w:rPr>
                <w:szCs w:val="21"/>
              </w:rPr>
            </w:pPr>
            <w:r w:rsidRPr="00EB2AA1">
              <w:rPr>
                <w:rFonts w:hint="eastAsia"/>
                <w:szCs w:val="21"/>
              </w:rPr>
              <w:t>安防机房</w:t>
            </w:r>
          </w:p>
        </w:tc>
        <w:tc>
          <w:tcPr>
            <w:tcW w:w="1018" w:type="pct"/>
            <w:shd w:val="clear" w:color="auto" w:fill="auto"/>
          </w:tcPr>
          <w:p w:rsidR="00F23813" w:rsidRPr="00EB2AA1" w:rsidRDefault="00F23813" w:rsidP="00B65CB8">
            <w:pPr>
              <w:jc w:val="center"/>
              <w:rPr>
                <w:szCs w:val="21"/>
              </w:rPr>
            </w:pPr>
            <w:r w:rsidRPr="00EB2AA1">
              <w:rPr>
                <w:rFonts w:hint="eastAsia"/>
                <w:szCs w:val="21"/>
              </w:rPr>
              <w:t>1</w:t>
            </w:r>
          </w:p>
        </w:tc>
        <w:tc>
          <w:tcPr>
            <w:tcW w:w="1018" w:type="pct"/>
            <w:shd w:val="clear" w:color="auto" w:fill="auto"/>
          </w:tcPr>
          <w:p w:rsidR="00F23813" w:rsidRPr="00EB2AA1" w:rsidRDefault="00F23813" w:rsidP="00B65CB8">
            <w:pPr>
              <w:jc w:val="center"/>
              <w:rPr>
                <w:szCs w:val="21"/>
              </w:rPr>
            </w:pPr>
            <w:r w:rsidRPr="00EB2AA1">
              <w:rPr>
                <w:rFonts w:hint="eastAsia"/>
                <w:szCs w:val="21"/>
              </w:rPr>
              <w:t>1</w:t>
            </w:r>
          </w:p>
        </w:tc>
        <w:tc>
          <w:tcPr>
            <w:tcW w:w="1916" w:type="pct"/>
            <w:shd w:val="clear" w:color="auto" w:fill="auto"/>
          </w:tcPr>
          <w:p w:rsidR="00F23813" w:rsidRPr="00EB2AA1" w:rsidRDefault="00F23813" w:rsidP="00B65CB8">
            <w:pPr>
              <w:jc w:val="center"/>
              <w:rPr>
                <w:szCs w:val="21"/>
              </w:rPr>
            </w:pPr>
            <w:r w:rsidRPr="00EB2AA1">
              <w:rPr>
                <w:rFonts w:ascii="宋体" w:hAnsi="宋体" w:hint="eastAsia"/>
                <w:szCs w:val="21"/>
              </w:rPr>
              <w:t>七氟丙烷气体灭火</w:t>
            </w:r>
          </w:p>
        </w:tc>
      </w:tr>
    </w:tbl>
    <w:p w:rsidR="00F23813" w:rsidRPr="00307C9A" w:rsidRDefault="00F23813" w:rsidP="00F23813">
      <w:pPr>
        <w:ind w:firstLineChars="200" w:firstLine="480"/>
        <w:jc w:val="center"/>
        <w:rPr>
          <w:szCs w:val="24"/>
        </w:rPr>
      </w:pPr>
    </w:p>
    <w:p w:rsidR="00F23813" w:rsidRPr="00223961" w:rsidRDefault="00F23813" w:rsidP="00F23813">
      <w:pPr>
        <w:pStyle w:val="af6"/>
        <w:keepNext/>
        <w:jc w:val="center"/>
        <w:rPr>
          <w:rFonts w:ascii="Times New Roman" w:hAnsi="Times New Roman"/>
          <w:color w:val="000000"/>
          <w:sz w:val="21"/>
          <w:szCs w:val="21"/>
        </w:rPr>
      </w:pPr>
      <w:bookmarkStart w:id="103" w:name="_Toc493770717"/>
      <w:r>
        <w:rPr>
          <w:rFonts w:ascii="Times New Roman" w:hAnsi="Times New Roman" w:hint="eastAsia"/>
          <w:color w:val="000000"/>
          <w:sz w:val="21"/>
          <w:szCs w:val="21"/>
        </w:rPr>
        <w:lastRenderedPageBreak/>
        <w:t>安防</w:t>
      </w:r>
      <w:r w:rsidRPr="004727DC">
        <w:rPr>
          <w:rFonts w:ascii="Times New Roman" w:hAnsi="Times New Roman" w:hint="eastAsia"/>
          <w:color w:val="000000"/>
          <w:sz w:val="21"/>
          <w:szCs w:val="21"/>
        </w:rPr>
        <w:t>机房消防报警和灭火系统设计表</w:t>
      </w:r>
      <w:r>
        <w:rPr>
          <w:rFonts w:ascii="Times New Roman" w:hAnsi="Times New Roman" w:hint="eastAsia"/>
          <w:color w:val="000000"/>
          <w:sz w:val="21"/>
          <w:szCs w:val="21"/>
        </w:rPr>
        <w:t>2</w:t>
      </w:r>
      <w:bookmarkEnd w:id="1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7"/>
        <w:gridCol w:w="1778"/>
        <w:gridCol w:w="1778"/>
        <w:gridCol w:w="1778"/>
        <w:gridCol w:w="1778"/>
      </w:tblGrid>
      <w:tr w:rsidR="00F23813" w:rsidTr="00B65CB8">
        <w:trPr>
          <w:jc w:val="center"/>
        </w:trPr>
        <w:tc>
          <w:tcPr>
            <w:tcW w:w="1000" w:type="pct"/>
            <w:tcBorders>
              <w:tl2br w:val="single" w:sz="4" w:space="0" w:color="auto"/>
            </w:tcBorders>
            <w:shd w:val="clear" w:color="auto" w:fill="auto"/>
          </w:tcPr>
          <w:p w:rsidR="00F23813" w:rsidRPr="00EB2AA1" w:rsidRDefault="00F23813" w:rsidP="00B65CB8">
            <w:pPr>
              <w:jc w:val="left"/>
              <w:rPr>
                <w:rFonts w:ascii="宋体" w:hAnsi="宋体"/>
                <w:b/>
                <w:szCs w:val="21"/>
              </w:rPr>
            </w:pPr>
            <w:r w:rsidRPr="00EB2AA1">
              <w:rPr>
                <w:rFonts w:ascii="宋体" w:hAnsi="宋体" w:hint="eastAsia"/>
                <w:b/>
                <w:szCs w:val="21"/>
              </w:rPr>
              <w:t xml:space="preserve">      参数</w:t>
            </w:r>
          </w:p>
          <w:p w:rsidR="00F23813" w:rsidRPr="00EB2AA1" w:rsidRDefault="00F23813" w:rsidP="00B65CB8">
            <w:pPr>
              <w:jc w:val="left"/>
              <w:rPr>
                <w:b/>
                <w:szCs w:val="21"/>
              </w:rPr>
            </w:pPr>
            <w:r w:rsidRPr="00EB2AA1">
              <w:rPr>
                <w:rFonts w:ascii="宋体" w:hAnsi="宋体" w:hint="eastAsia"/>
                <w:b/>
                <w:szCs w:val="21"/>
              </w:rPr>
              <w:t>防护区名称</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气体灭火设计浓度</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防护区净容积</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药剂数量</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药剂瓶容积</w:t>
            </w:r>
          </w:p>
        </w:tc>
      </w:tr>
      <w:tr w:rsidR="00F23813" w:rsidTr="00B65CB8">
        <w:trPr>
          <w:jc w:val="center"/>
        </w:trPr>
        <w:tc>
          <w:tcPr>
            <w:tcW w:w="1000" w:type="pct"/>
            <w:shd w:val="clear" w:color="auto" w:fill="auto"/>
            <w:vAlign w:val="center"/>
          </w:tcPr>
          <w:p w:rsidR="00F23813" w:rsidRPr="00EB2AA1" w:rsidRDefault="00F23813" w:rsidP="00B65CB8">
            <w:pPr>
              <w:widowControl/>
              <w:jc w:val="left"/>
              <w:rPr>
                <w:szCs w:val="21"/>
              </w:rPr>
            </w:pPr>
            <w:r w:rsidRPr="00EB2AA1">
              <w:rPr>
                <w:rFonts w:hint="eastAsia"/>
                <w:szCs w:val="21"/>
              </w:rPr>
              <w:t>安防机房</w:t>
            </w:r>
          </w:p>
        </w:tc>
        <w:tc>
          <w:tcPr>
            <w:tcW w:w="1000" w:type="pct"/>
            <w:shd w:val="clear" w:color="auto" w:fill="auto"/>
          </w:tcPr>
          <w:p w:rsidR="00F23813" w:rsidRPr="00EB2AA1" w:rsidRDefault="00F23813" w:rsidP="00B65CB8">
            <w:pPr>
              <w:jc w:val="center"/>
              <w:rPr>
                <w:szCs w:val="21"/>
              </w:rPr>
            </w:pPr>
            <w:r w:rsidRPr="00EB2AA1">
              <w:rPr>
                <w:rFonts w:ascii="宋体" w:hAnsi="宋体" w:hint="eastAsia"/>
                <w:szCs w:val="21"/>
              </w:rPr>
              <w:t>8%</w:t>
            </w:r>
          </w:p>
        </w:tc>
        <w:tc>
          <w:tcPr>
            <w:tcW w:w="1000" w:type="pct"/>
            <w:shd w:val="clear" w:color="auto" w:fill="auto"/>
          </w:tcPr>
          <w:p w:rsidR="00F23813" w:rsidRPr="00EB2AA1" w:rsidRDefault="00F23813" w:rsidP="00B65CB8">
            <w:pPr>
              <w:jc w:val="center"/>
              <w:rPr>
                <w:rFonts w:ascii="宋体" w:hAnsi="宋体"/>
                <w:szCs w:val="24"/>
              </w:rPr>
            </w:pPr>
            <w:r w:rsidRPr="00EB2AA1">
              <w:rPr>
                <w:rFonts w:ascii="宋体" w:hAnsi="宋体" w:hint="eastAsia"/>
                <w:szCs w:val="21"/>
              </w:rPr>
              <w:t>106.64M</w:t>
            </w:r>
            <w:r w:rsidRPr="00EB2AA1">
              <w:rPr>
                <w:rFonts w:ascii="宋体" w:hAnsi="宋体" w:hint="eastAsia"/>
                <w:szCs w:val="21"/>
                <w:vertAlign w:val="superscript"/>
              </w:rPr>
              <w:t>3</w:t>
            </w:r>
          </w:p>
        </w:tc>
        <w:tc>
          <w:tcPr>
            <w:tcW w:w="1000" w:type="pct"/>
            <w:shd w:val="clear" w:color="auto" w:fill="auto"/>
          </w:tcPr>
          <w:p w:rsidR="00F23813" w:rsidRPr="00EB2AA1" w:rsidRDefault="00F23813" w:rsidP="00B65CB8">
            <w:pPr>
              <w:jc w:val="center"/>
              <w:rPr>
                <w:rFonts w:ascii="宋体" w:hAnsi="宋体"/>
                <w:szCs w:val="21"/>
              </w:rPr>
            </w:pPr>
            <w:r w:rsidRPr="00EB2AA1">
              <w:rPr>
                <w:rFonts w:ascii="宋体" w:hAnsi="宋体" w:hint="eastAsia"/>
                <w:szCs w:val="21"/>
              </w:rPr>
              <w:t xml:space="preserve"> 71L</w:t>
            </w:r>
          </w:p>
        </w:tc>
        <w:tc>
          <w:tcPr>
            <w:tcW w:w="1000" w:type="pct"/>
            <w:shd w:val="clear" w:color="auto" w:fill="auto"/>
          </w:tcPr>
          <w:p w:rsidR="00F23813" w:rsidRPr="00EB2AA1" w:rsidRDefault="00F23813" w:rsidP="00B65CB8">
            <w:pPr>
              <w:jc w:val="center"/>
              <w:rPr>
                <w:rFonts w:ascii="宋体" w:hAnsi="宋体"/>
                <w:szCs w:val="21"/>
              </w:rPr>
            </w:pPr>
            <w:r w:rsidRPr="00EB2AA1">
              <w:rPr>
                <w:rFonts w:ascii="宋体" w:hAnsi="宋体" w:hint="eastAsia"/>
                <w:szCs w:val="21"/>
              </w:rPr>
              <w:t>70L</w:t>
            </w:r>
          </w:p>
        </w:tc>
      </w:tr>
    </w:tbl>
    <w:p w:rsidR="00F23813" w:rsidRDefault="00F23813" w:rsidP="00F23813">
      <w:pPr>
        <w:ind w:firstLineChars="200" w:firstLine="480"/>
        <w:jc w:val="left"/>
        <w:rPr>
          <w:rFonts w:eastAsia="仿宋_GB2312"/>
          <w:color w:val="000000"/>
        </w:rPr>
      </w:pPr>
    </w:p>
    <w:p w:rsidR="00F23813" w:rsidRPr="004727DC" w:rsidRDefault="00F23813" w:rsidP="00F23813">
      <w:pPr>
        <w:ind w:firstLineChars="200" w:firstLine="480"/>
        <w:jc w:val="left"/>
        <w:rPr>
          <w:rFonts w:eastAsia="仿宋_GB2312"/>
          <w:color w:val="000000"/>
        </w:rPr>
      </w:pPr>
      <w:r w:rsidRPr="004727DC">
        <w:rPr>
          <w:rFonts w:eastAsia="仿宋_GB2312" w:hint="eastAsia"/>
          <w:color w:val="000000"/>
        </w:rPr>
        <w:t>机房安装有感烟和感温两种模式的探测器，只有当机房的同一区域感烟探测器和感温探测器同时报警时，声光报警器才启动发出火灾报警信号，提醒现场人员注意，停止有关部位的空调通风、关闭电动防火阀的控制信号，接收反馈信号并显示状态，切断非消防电源，消防值班人员借助其它手段如消防（对讲）电话等进行火灾确认后，通过控制器上的人工确认按钮，实施人工报警确认，启动七氟丙烷有管网自动灭火系统，释放灭火气体以完成灭火任务，同时进行火灾信息显示、火灾打印记录等。在各保护区域机房的出入口上方设置气体喷洒指示灯，在主机房的出入口处附近的墙上安装手动报警按钮，其底边距地高度宜为</w:t>
      </w:r>
      <w:r w:rsidRPr="004727DC">
        <w:rPr>
          <w:rFonts w:eastAsia="仿宋_GB2312" w:hint="eastAsia"/>
          <w:color w:val="000000"/>
        </w:rPr>
        <w:t>1.3</w:t>
      </w:r>
      <w:r w:rsidRPr="004727DC">
        <w:rPr>
          <w:rFonts w:eastAsia="仿宋_GB2312" w:hint="eastAsia"/>
          <w:color w:val="000000"/>
        </w:rPr>
        <w:t>～</w:t>
      </w:r>
      <w:r w:rsidRPr="004727DC">
        <w:rPr>
          <w:rFonts w:eastAsia="仿宋_GB2312" w:hint="eastAsia"/>
          <w:color w:val="000000"/>
        </w:rPr>
        <w:t>1.5m</w:t>
      </w:r>
      <w:r w:rsidRPr="004727DC">
        <w:rPr>
          <w:rFonts w:eastAsia="仿宋_GB2312" w:hint="eastAsia"/>
          <w:color w:val="000000"/>
        </w:rPr>
        <w:t>，便于操作并有明显标志。在钢瓶间靠墙显著位置安装七氟丙烷无管网组合分配自动灭火系统。</w:t>
      </w:r>
    </w:p>
    <w:p w:rsidR="00F23813" w:rsidRPr="004727DC" w:rsidRDefault="00F23813" w:rsidP="00F23813">
      <w:pPr>
        <w:ind w:firstLineChars="200" w:firstLine="480"/>
        <w:jc w:val="left"/>
        <w:rPr>
          <w:rFonts w:eastAsia="仿宋_GB2312"/>
          <w:color w:val="000000"/>
        </w:rPr>
      </w:pPr>
      <w:r w:rsidRPr="004727DC">
        <w:rPr>
          <w:rFonts w:eastAsia="仿宋_GB2312" w:hint="eastAsia"/>
          <w:color w:val="000000"/>
        </w:rPr>
        <w:t>针对于防护区域，总药剂数量为</w:t>
      </w:r>
      <w:r w:rsidRPr="004727DC">
        <w:rPr>
          <w:rFonts w:eastAsia="仿宋_GB2312" w:hint="eastAsia"/>
          <w:color w:val="000000"/>
        </w:rPr>
        <w:t>71</w:t>
      </w:r>
      <w:r w:rsidRPr="004727DC">
        <w:rPr>
          <w:rFonts w:eastAsia="仿宋_GB2312" w:hint="eastAsia"/>
          <w:color w:val="000000"/>
        </w:rPr>
        <w:t>公斤，喷嘴前无遮挡物，钢瓶固定牢固。同时设置一台消防报警控制器在值班监控室，报警时要给大楼保安值班室一路信号。</w:t>
      </w:r>
    </w:p>
    <w:p w:rsidR="00F23813" w:rsidRDefault="00F23813" w:rsidP="00F23813">
      <w:pPr>
        <w:ind w:firstLineChars="200" w:firstLine="480"/>
        <w:jc w:val="left"/>
        <w:rPr>
          <w:rFonts w:eastAsia="仿宋_GB2312"/>
          <w:color w:val="000000"/>
        </w:rPr>
      </w:pPr>
      <w:r w:rsidRPr="004727DC">
        <w:rPr>
          <w:rFonts w:eastAsia="仿宋_GB2312" w:hint="eastAsia"/>
          <w:color w:val="000000"/>
        </w:rPr>
        <w:t>消防报警装置与门禁报警系统进行接口联动，确保在火情发生时报警迅速。同时，在火情发生时门禁可以自动解除门磁和电插锁，确保人员逃生安全。</w:t>
      </w:r>
    </w:p>
    <w:p w:rsidR="00F23813" w:rsidRPr="00223961" w:rsidRDefault="00F23813" w:rsidP="00F23813">
      <w:pPr>
        <w:pStyle w:val="40"/>
        <w:numPr>
          <w:ilvl w:val="3"/>
          <w:numId w:val="3"/>
        </w:numPr>
        <w:spacing w:before="0" w:after="0"/>
        <w:ind w:left="852" w:firstLineChars="0" w:hanging="852"/>
        <w:rPr>
          <w:rFonts w:ascii="Times New Roman" w:hAnsi="Times New Roman"/>
        </w:rPr>
      </w:pPr>
      <w:r w:rsidRPr="00223961">
        <w:rPr>
          <w:rFonts w:ascii="Times New Roman" w:hAnsi="Times New Roman"/>
        </w:rPr>
        <w:t>设备机房建设</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设备机房为</w:t>
      </w:r>
      <w:r w:rsidRPr="00223961">
        <w:rPr>
          <w:rFonts w:eastAsia="仿宋_GB2312"/>
          <w:kern w:val="0"/>
        </w:rPr>
        <w:t>45.5</w:t>
      </w:r>
      <w:r w:rsidRPr="00223961">
        <w:rPr>
          <w:rFonts w:eastAsia="仿宋_GB2312"/>
          <w:kern w:val="0"/>
        </w:rPr>
        <w:t>平方米，主要包括电力及照明系统、精密空调通风系统、环境监控系统、安防监控系统、防雷接地系统、综合布线系统</w:t>
      </w:r>
      <w:r>
        <w:rPr>
          <w:rFonts w:eastAsia="仿宋_GB2312" w:hint="eastAsia"/>
          <w:kern w:val="0"/>
        </w:rPr>
        <w:t>等</w:t>
      </w:r>
      <w:r w:rsidRPr="00223961">
        <w:rPr>
          <w:rFonts w:eastAsia="仿宋_GB2312"/>
          <w:kern w:val="0"/>
        </w:rPr>
        <w:t>。</w:t>
      </w:r>
    </w:p>
    <w:p w:rsidR="00F23813" w:rsidRPr="00223961" w:rsidRDefault="00F23813" w:rsidP="00F23813">
      <w:pPr>
        <w:pStyle w:val="5"/>
        <w:numPr>
          <w:ilvl w:val="4"/>
          <w:numId w:val="3"/>
        </w:numPr>
        <w:tabs>
          <w:tab w:val="clear" w:pos="2710"/>
        </w:tabs>
        <w:spacing w:before="0" w:after="0"/>
        <w:ind w:left="1134" w:hanging="1134"/>
      </w:pPr>
      <w:r w:rsidRPr="00223961">
        <w:t>电力及照明系统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1.</w:t>
      </w:r>
      <w:r w:rsidRPr="00223961">
        <w:rPr>
          <w:rFonts w:eastAsia="仿宋_GB2312"/>
          <w:kern w:val="0"/>
        </w:rPr>
        <w:t>机房动力配电</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机房的供配电系统要求具有高可靠性、高安全性和纠错性</w:t>
      </w:r>
      <w:r w:rsidRPr="00223961">
        <w:rPr>
          <w:rFonts w:eastAsia="仿宋_GB2312"/>
          <w:kern w:val="0"/>
        </w:rPr>
        <w:t xml:space="preserve">, </w:t>
      </w:r>
      <w:r w:rsidRPr="00223961">
        <w:rPr>
          <w:rFonts w:eastAsia="仿宋_GB2312"/>
          <w:kern w:val="0"/>
        </w:rPr>
        <w:t>因此采用双回路供电系统。严格按照国家标准《供配电系统设计规范》和《民用建筑电气设计规范》等有关规定要求设计，采用先进技术，先进设备，确保计算中心计算机系统设备正常运行。供配电设备预留备用容量，使用、维护、调整方便。配电系统满足主流计算机厂商及计算机外围设备厂商的产品安装要求。</w:t>
      </w:r>
    </w:p>
    <w:p w:rsidR="00F23813" w:rsidRPr="00223961" w:rsidRDefault="00F23813" w:rsidP="00F23813">
      <w:pPr>
        <w:widowControl/>
        <w:ind w:firstLineChars="200" w:firstLine="480"/>
        <w:jc w:val="left"/>
        <w:rPr>
          <w:rFonts w:eastAsia="仿宋_GB2312"/>
          <w:kern w:val="0"/>
        </w:rPr>
      </w:pPr>
      <w:r w:rsidRPr="00223961">
        <w:rPr>
          <w:rFonts w:eastAsia="仿宋_GB2312" w:hint="eastAsia"/>
          <w:kern w:val="0"/>
        </w:rPr>
        <w:lastRenderedPageBreak/>
        <w:t>设备</w:t>
      </w:r>
      <w:r w:rsidRPr="00223961">
        <w:rPr>
          <w:rFonts w:eastAsia="仿宋_GB2312"/>
          <w:kern w:val="0"/>
        </w:rPr>
        <w:t>机房每台机柜</w:t>
      </w:r>
      <w:r>
        <w:rPr>
          <w:rFonts w:eastAsia="仿宋_GB2312" w:hint="eastAsia"/>
          <w:kern w:val="0"/>
        </w:rPr>
        <w:t>8</w:t>
      </w:r>
      <w:r w:rsidRPr="00223961">
        <w:rPr>
          <w:rFonts w:eastAsia="仿宋_GB2312"/>
          <w:kern w:val="0"/>
        </w:rPr>
        <w:t>KW</w:t>
      </w:r>
      <w:r w:rsidRPr="00223961">
        <w:rPr>
          <w:rFonts w:eastAsia="仿宋_GB2312"/>
          <w:kern w:val="0"/>
        </w:rPr>
        <w:t>用电量，制冷系统（一主一备）按照</w:t>
      </w:r>
      <w:r w:rsidRPr="00223961">
        <w:rPr>
          <w:rFonts w:eastAsia="仿宋_GB2312"/>
          <w:kern w:val="0"/>
        </w:rPr>
        <w:t>40KW</w:t>
      </w:r>
      <w:r w:rsidRPr="00223961">
        <w:rPr>
          <w:rFonts w:eastAsia="仿宋_GB2312"/>
          <w:kern w:val="0"/>
        </w:rPr>
        <w:t>计算用电量，消防照明等其它用电设备按照</w:t>
      </w:r>
      <w:r w:rsidRPr="00223961">
        <w:rPr>
          <w:rFonts w:eastAsia="仿宋_GB2312"/>
          <w:kern w:val="0"/>
        </w:rPr>
        <w:t>30KW</w:t>
      </w:r>
      <w:r w:rsidRPr="00223961">
        <w:rPr>
          <w:rFonts w:eastAsia="仿宋_GB2312"/>
          <w:kern w:val="0"/>
        </w:rPr>
        <w:t>用电量计算，预留</w:t>
      </w:r>
      <w:r w:rsidRPr="00223961">
        <w:rPr>
          <w:rFonts w:eastAsia="仿宋_GB2312"/>
          <w:kern w:val="0"/>
        </w:rPr>
        <w:t>32KW</w:t>
      </w:r>
      <w:r w:rsidRPr="00223961">
        <w:rPr>
          <w:rFonts w:eastAsia="仿宋_GB2312"/>
          <w:kern w:val="0"/>
        </w:rPr>
        <w:t>；机房配电柜单独配置，只为本机房的相关功能区、设备供电。</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本机房设计每台机柜引入两路电源，并在机柜下设两套单相</w:t>
      </w:r>
      <w:r w:rsidRPr="00223961">
        <w:rPr>
          <w:rFonts w:eastAsia="仿宋_GB2312"/>
          <w:kern w:val="0"/>
        </w:rPr>
        <w:t>16A/250V</w:t>
      </w:r>
      <w:r w:rsidRPr="00223961">
        <w:rPr>
          <w:rFonts w:eastAsia="仿宋_GB2312"/>
          <w:kern w:val="0"/>
        </w:rPr>
        <w:t>固定式工业连接器作为进线电源连接。为每台机柜提供稳定可靠的电源接入。</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配电系统采用交流</w:t>
      </w:r>
      <w:r w:rsidRPr="00223961">
        <w:rPr>
          <w:rFonts w:eastAsia="仿宋_GB2312"/>
          <w:kern w:val="0"/>
        </w:rPr>
        <w:t>50HZ</w:t>
      </w:r>
      <w:r w:rsidRPr="00223961">
        <w:rPr>
          <w:rFonts w:eastAsia="仿宋_GB2312"/>
          <w:kern w:val="0"/>
        </w:rPr>
        <w:t>、</w:t>
      </w:r>
      <w:r w:rsidRPr="00223961">
        <w:rPr>
          <w:rFonts w:eastAsia="仿宋_GB2312"/>
          <w:kern w:val="0"/>
        </w:rPr>
        <w:t>220/380V</w:t>
      </w:r>
      <w:r w:rsidRPr="00223961">
        <w:rPr>
          <w:rFonts w:eastAsia="仿宋_GB2312"/>
          <w:kern w:val="0"/>
        </w:rPr>
        <w:t>，接地系统采用</w:t>
      </w:r>
      <w:r w:rsidRPr="00223961">
        <w:rPr>
          <w:rFonts w:eastAsia="仿宋_GB2312"/>
          <w:kern w:val="0"/>
        </w:rPr>
        <w:t>TN-S</w:t>
      </w:r>
      <w:r w:rsidRPr="00223961">
        <w:rPr>
          <w:rFonts w:eastAsia="仿宋_GB2312"/>
          <w:kern w:val="0"/>
        </w:rPr>
        <w:t>方式，零线和地线分开设置。</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机房内所有管道进行防锈处理，地板下所有线缆用钢制桥架、线槽或钢管敷设。动力配电柜由自动空气开关控制，设置过载负荷、短路及缺相保护等功能，并设有智能仪表显示。</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UPS</w:t>
      </w:r>
      <w:r w:rsidRPr="00223961">
        <w:rPr>
          <w:rFonts w:eastAsia="仿宋_GB2312"/>
          <w:kern w:val="0"/>
        </w:rPr>
        <w:t>配电系统的供电范围是：各服务器及网络机柜、应急照明；市电配电系统的供电范围是：制冷系统设备、普通照明、维修插座、一般动力等。</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2.</w:t>
      </w:r>
      <w:r w:rsidRPr="00223961">
        <w:rPr>
          <w:rFonts w:eastAsia="仿宋_GB2312"/>
          <w:kern w:val="0"/>
        </w:rPr>
        <w:t>配电设备</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在安防机房设置相应</w:t>
      </w:r>
      <w:r w:rsidRPr="00223961">
        <w:rPr>
          <w:rFonts w:eastAsia="仿宋_GB2312"/>
          <w:kern w:val="0"/>
        </w:rPr>
        <w:t>2</w:t>
      </w:r>
      <w:r w:rsidRPr="00223961">
        <w:rPr>
          <w:rFonts w:eastAsia="仿宋_GB2312"/>
          <w:kern w:val="0"/>
        </w:rPr>
        <w:t>台配电柜：</w:t>
      </w:r>
      <w:r w:rsidRPr="00223961">
        <w:rPr>
          <w:rFonts w:eastAsia="仿宋_GB2312"/>
          <w:kern w:val="0"/>
        </w:rPr>
        <w:t xml:space="preserve"> </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配电柜：负责安防机房区域内主机及空调、新风、照明、辅助用电的供电控制。</w:t>
      </w:r>
      <w:r w:rsidRPr="00223961">
        <w:rPr>
          <w:rFonts w:eastAsia="仿宋_GB2312"/>
          <w:kern w:val="0"/>
        </w:rPr>
        <w:t xml:space="preserve"> </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配电柜结构：</w:t>
      </w:r>
      <w:r w:rsidRPr="00223961">
        <w:rPr>
          <w:rFonts w:eastAsia="仿宋_GB2312"/>
          <w:kern w:val="0"/>
        </w:rPr>
        <w:t xml:space="preserve"> </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配电柜进线采用下进下出方式，选用模块式配电柜。</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3.</w:t>
      </w:r>
      <w:r w:rsidRPr="00223961">
        <w:rPr>
          <w:rFonts w:eastAsia="仿宋_GB2312"/>
          <w:kern w:val="0"/>
        </w:rPr>
        <w:t>照明系统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照明方式：</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机房中采用照明设计上采用在天花上吊顶制作灯池，安装格栅灯具照明，机房共设计安装</w:t>
      </w:r>
      <w:r w:rsidRPr="00223961">
        <w:rPr>
          <w:rFonts w:eastAsia="仿宋_GB2312"/>
          <w:kern w:val="0"/>
        </w:rPr>
        <w:t>6</w:t>
      </w:r>
      <w:r w:rsidRPr="00223961">
        <w:rPr>
          <w:rFonts w:eastAsia="仿宋_GB2312"/>
          <w:kern w:val="0"/>
        </w:rPr>
        <w:t>具格栅灯具，灯管每盏容量</w:t>
      </w:r>
      <w:r w:rsidRPr="00223961">
        <w:rPr>
          <w:rFonts w:eastAsia="仿宋_GB2312"/>
          <w:kern w:val="0"/>
        </w:rPr>
        <w:t>40W</w:t>
      </w:r>
      <w:r w:rsidRPr="00223961">
        <w:rPr>
          <w:rFonts w:eastAsia="仿宋_GB2312"/>
          <w:kern w:val="0"/>
        </w:rPr>
        <w:t>，平均照度在</w:t>
      </w:r>
      <w:r w:rsidRPr="00223961">
        <w:rPr>
          <w:rFonts w:eastAsia="仿宋_GB2312"/>
          <w:kern w:val="0"/>
        </w:rPr>
        <w:t>500</w:t>
      </w:r>
      <w:r w:rsidRPr="00223961">
        <w:rPr>
          <w:rFonts w:eastAsia="仿宋_GB2312"/>
          <w:kern w:val="0"/>
        </w:rPr>
        <w:t>勒克斯，确保机房内的日常照明。</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照明控制：</w:t>
      </w:r>
      <w:r w:rsidRPr="00223961">
        <w:rPr>
          <w:rFonts w:eastAsia="仿宋_GB2312"/>
          <w:kern w:val="0"/>
        </w:rPr>
        <w:t xml:space="preserve"> </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灯具照明控制选用开关箱，跷板开关控制</w:t>
      </w:r>
      <w:r w:rsidRPr="00223961">
        <w:rPr>
          <w:rFonts w:eastAsia="仿宋_GB2312"/>
          <w:kern w:val="0"/>
        </w:rPr>
        <w:t>,</w:t>
      </w:r>
      <w:r w:rsidRPr="00223961">
        <w:rPr>
          <w:rFonts w:eastAsia="仿宋_GB2312"/>
          <w:kern w:val="0"/>
        </w:rPr>
        <w:t>机房内墙面设计安装</w:t>
      </w:r>
      <w:r w:rsidRPr="00223961">
        <w:rPr>
          <w:rFonts w:eastAsia="仿宋_GB2312"/>
          <w:kern w:val="0"/>
        </w:rPr>
        <w:t>2</w:t>
      </w:r>
      <w:r w:rsidRPr="00223961">
        <w:rPr>
          <w:rFonts w:eastAsia="仿宋_GB2312"/>
          <w:kern w:val="0"/>
        </w:rPr>
        <w:t>个跷板开关，对灯具进行分路控制。照明控制选择开关箱。</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应急照明设计</w:t>
      </w:r>
      <w:r w:rsidRPr="00223961">
        <w:rPr>
          <w:rFonts w:eastAsia="仿宋_GB2312"/>
          <w:kern w:val="0"/>
        </w:rPr>
        <w:t>:</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应急照明的照度应大于</w:t>
      </w:r>
      <w:r w:rsidRPr="00223961">
        <w:rPr>
          <w:rFonts w:eastAsia="仿宋_GB2312"/>
          <w:kern w:val="0"/>
        </w:rPr>
        <w:t>50LUX</w:t>
      </w:r>
      <w:r w:rsidRPr="00223961">
        <w:rPr>
          <w:rFonts w:eastAsia="仿宋_GB2312"/>
          <w:kern w:val="0"/>
        </w:rPr>
        <w:t>，应急照明采用</w:t>
      </w:r>
      <w:r w:rsidRPr="00223961">
        <w:rPr>
          <w:rFonts w:eastAsia="仿宋_GB2312"/>
          <w:kern w:val="0"/>
        </w:rPr>
        <w:t>UPS</w:t>
      </w:r>
      <w:r w:rsidRPr="00223961">
        <w:rPr>
          <w:rFonts w:eastAsia="仿宋_GB2312"/>
          <w:kern w:val="0"/>
        </w:rPr>
        <w:t>输出后的电源供电，当市电断电后，应急照明能够自动切换。</w:t>
      </w:r>
    </w:p>
    <w:p w:rsidR="00F23813" w:rsidRPr="00223961" w:rsidRDefault="00F23813" w:rsidP="00F23813">
      <w:pPr>
        <w:pStyle w:val="5"/>
        <w:numPr>
          <w:ilvl w:val="4"/>
          <w:numId w:val="3"/>
        </w:numPr>
        <w:tabs>
          <w:tab w:val="clear" w:pos="2710"/>
        </w:tabs>
        <w:spacing w:before="0" w:after="0"/>
        <w:ind w:left="1134" w:hanging="1134"/>
      </w:pPr>
      <w:r w:rsidRPr="00223961">
        <w:lastRenderedPageBreak/>
        <w:t>精密空调通风系统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主机房空调系统应采用机房专用精密空调，采用下送上回的送风方式，以满足机房内设备的环境需求。</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1.</w:t>
      </w:r>
      <w:r w:rsidRPr="00223961">
        <w:rPr>
          <w:rFonts w:eastAsia="仿宋_GB2312"/>
          <w:kern w:val="0"/>
        </w:rPr>
        <w:t>空调系统设计</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安防机房共需安装</w:t>
      </w:r>
      <w:r w:rsidRPr="00223961">
        <w:rPr>
          <w:rFonts w:eastAsia="仿宋_GB2312"/>
          <w:kern w:val="0"/>
        </w:rPr>
        <w:t>2</w:t>
      </w:r>
      <w:r w:rsidRPr="00223961">
        <w:rPr>
          <w:rFonts w:eastAsia="仿宋_GB2312"/>
          <w:kern w:val="0"/>
        </w:rPr>
        <w:t>台</w:t>
      </w:r>
      <w:r w:rsidRPr="00223961">
        <w:rPr>
          <w:rFonts w:eastAsia="仿宋_GB2312"/>
          <w:kern w:val="0"/>
        </w:rPr>
        <w:t>20KW</w:t>
      </w:r>
      <w:r w:rsidRPr="00223961">
        <w:rPr>
          <w:rFonts w:eastAsia="仿宋_GB2312"/>
          <w:kern w:val="0"/>
        </w:rPr>
        <w:t>空调，确保机房设备的正常散热和机房内人员的工作环境。</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2.</w:t>
      </w:r>
      <w:r w:rsidRPr="00223961">
        <w:rPr>
          <w:rFonts w:eastAsia="仿宋_GB2312"/>
          <w:kern w:val="0"/>
        </w:rPr>
        <w:t>新风系统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根据主机房面积约</w:t>
      </w:r>
      <w:r w:rsidRPr="00223961">
        <w:rPr>
          <w:rFonts w:eastAsia="仿宋_GB2312"/>
          <w:kern w:val="0"/>
        </w:rPr>
        <w:t>45.5</w:t>
      </w:r>
      <w:r w:rsidRPr="00223961">
        <w:rPr>
          <w:rFonts w:ascii="Segoe UI Symbol" w:eastAsia="仿宋_GB2312" w:hAnsi="Segoe UI Symbol" w:cs="Segoe UI Symbol"/>
          <w:kern w:val="0"/>
        </w:rPr>
        <w:t>㎡</w:t>
      </w:r>
      <w:r w:rsidRPr="00223961">
        <w:rPr>
          <w:rFonts w:eastAsia="仿宋_GB2312"/>
          <w:kern w:val="0"/>
        </w:rPr>
        <w:t>，估算为风机组为</w:t>
      </w:r>
      <w:r w:rsidRPr="00223961">
        <w:rPr>
          <w:rFonts w:eastAsia="仿宋_GB2312"/>
          <w:kern w:val="0"/>
        </w:rPr>
        <w:t>1</w:t>
      </w:r>
      <w:r w:rsidRPr="00223961">
        <w:rPr>
          <w:rFonts w:eastAsia="仿宋_GB2312"/>
          <w:kern w:val="0"/>
        </w:rPr>
        <w:t>台</w:t>
      </w:r>
      <w:r w:rsidRPr="00223961">
        <w:rPr>
          <w:rFonts w:eastAsia="仿宋_GB2312"/>
          <w:kern w:val="0"/>
        </w:rPr>
        <w:t>1000 m³/h</w:t>
      </w:r>
      <w:r w:rsidRPr="00223961">
        <w:rPr>
          <w:rFonts w:eastAsia="仿宋_GB2312"/>
          <w:kern w:val="0"/>
        </w:rPr>
        <w:t>。</w:t>
      </w:r>
    </w:p>
    <w:p w:rsidR="00F23813" w:rsidRPr="00706F7A" w:rsidRDefault="00F23813" w:rsidP="00F23813">
      <w:pPr>
        <w:widowControl/>
        <w:ind w:firstLineChars="200" w:firstLine="480"/>
        <w:jc w:val="left"/>
        <w:rPr>
          <w:rFonts w:eastAsia="仿宋_GB2312"/>
          <w:kern w:val="0"/>
        </w:rPr>
      </w:pPr>
      <w:r w:rsidRPr="00706F7A">
        <w:rPr>
          <w:rFonts w:eastAsia="仿宋_GB2312"/>
          <w:kern w:val="0"/>
        </w:rPr>
        <w:t>3.</w:t>
      </w:r>
      <w:r w:rsidRPr="00706F7A">
        <w:rPr>
          <w:rFonts w:eastAsia="仿宋_GB2312"/>
          <w:kern w:val="0"/>
        </w:rPr>
        <w:t>排烟系统</w:t>
      </w:r>
    </w:p>
    <w:p w:rsidR="00F23813" w:rsidRPr="00706F7A" w:rsidRDefault="00F23813" w:rsidP="00F23813">
      <w:pPr>
        <w:widowControl/>
        <w:ind w:firstLineChars="200" w:firstLine="480"/>
        <w:jc w:val="left"/>
        <w:rPr>
          <w:rFonts w:eastAsia="仿宋_GB2312"/>
          <w:kern w:val="0"/>
        </w:rPr>
      </w:pPr>
      <w:r w:rsidRPr="00706F7A">
        <w:rPr>
          <w:rFonts w:eastAsia="仿宋_GB2312"/>
          <w:kern w:val="0"/>
        </w:rPr>
        <w:t>机房区采用气体灭火，按照规范必须设置独立的事故排气系统。事故排气量不小于</w:t>
      </w:r>
      <w:r w:rsidRPr="00706F7A">
        <w:rPr>
          <w:rFonts w:eastAsia="仿宋_GB2312"/>
          <w:kern w:val="0"/>
        </w:rPr>
        <w:t>8</w:t>
      </w:r>
      <w:r w:rsidRPr="00706F7A">
        <w:rPr>
          <w:rFonts w:eastAsia="仿宋_GB2312"/>
          <w:kern w:val="0"/>
        </w:rPr>
        <w:t>次</w:t>
      </w:r>
      <w:r w:rsidRPr="00706F7A">
        <w:rPr>
          <w:rFonts w:eastAsia="仿宋_GB2312"/>
          <w:kern w:val="0"/>
        </w:rPr>
        <w:t>/</w:t>
      </w:r>
      <w:r w:rsidRPr="00706F7A">
        <w:rPr>
          <w:rFonts w:eastAsia="仿宋_GB2312"/>
          <w:kern w:val="0"/>
        </w:rPr>
        <w:t>小时</w:t>
      </w:r>
      <w:r w:rsidRPr="00706F7A">
        <w:rPr>
          <w:rFonts w:eastAsia="仿宋_GB2312" w:hint="eastAsia"/>
          <w:kern w:val="0"/>
        </w:rPr>
        <w:t>。</w:t>
      </w:r>
    </w:p>
    <w:p w:rsidR="00F23813" w:rsidRPr="00706F7A" w:rsidRDefault="00F23813" w:rsidP="00F23813">
      <w:pPr>
        <w:widowControl/>
        <w:ind w:firstLineChars="200" w:firstLine="480"/>
        <w:jc w:val="left"/>
        <w:rPr>
          <w:rFonts w:eastAsia="仿宋_GB2312"/>
          <w:kern w:val="0"/>
        </w:rPr>
      </w:pPr>
      <w:r w:rsidRPr="00706F7A">
        <w:rPr>
          <w:rFonts w:eastAsia="仿宋_GB2312"/>
          <w:kern w:val="0"/>
        </w:rPr>
        <w:t>设置</w:t>
      </w:r>
      <w:r w:rsidRPr="00706F7A">
        <w:rPr>
          <w:rFonts w:eastAsia="仿宋_GB2312"/>
          <w:kern w:val="0"/>
        </w:rPr>
        <w:t>1</w:t>
      </w:r>
      <w:r w:rsidRPr="00706F7A">
        <w:rPr>
          <w:rFonts w:eastAsia="仿宋_GB2312"/>
          <w:kern w:val="0"/>
        </w:rPr>
        <w:t>台</w:t>
      </w:r>
      <w:r>
        <w:rPr>
          <w:rFonts w:eastAsia="仿宋_GB2312" w:hint="eastAsia"/>
          <w:kern w:val="0"/>
        </w:rPr>
        <w:t>15</w:t>
      </w:r>
      <w:r w:rsidRPr="00706F7A">
        <w:rPr>
          <w:rFonts w:eastAsia="仿宋_GB2312" w:hint="eastAsia"/>
          <w:kern w:val="0"/>
        </w:rPr>
        <w:t>00</w:t>
      </w:r>
      <w:r w:rsidRPr="00223961">
        <w:rPr>
          <w:rFonts w:eastAsia="仿宋_GB2312"/>
          <w:kern w:val="0"/>
        </w:rPr>
        <w:t xml:space="preserve"> m³/h</w:t>
      </w:r>
      <w:r w:rsidRPr="00706F7A">
        <w:rPr>
          <w:rFonts w:eastAsia="仿宋_GB2312" w:hint="eastAsia"/>
          <w:kern w:val="0"/>
        </w:rPr>
        <w:t xml:space="preserve"> </w:t>
      </w:r>
      <w:r w:rsidRPr="00706F7A">
        <w:rPr>
          <w:rFonts w:eastAsia="仿宋_GB2312"/>
          <w:kern w:val="0"/>
        </w:rPr>
        <w:t>排烟风机，风机通过风道延伸至大楼外面，各个消防分区的排烟风道之间加装防烟防火。电动密闭阀及事故排风机的开关按钮安装于所保护消防区外。</w:t>
      </w:r>
    </w:p>
    <w:p w:rsidR="00F23813" w:rsidRPr="00223961" w:rsidRDefault="00F23813" w:rsidP="00F23813">
      <w:pPr>
        <w:pStyle w:val="5"/>
        <w:numPr>
          <w:ilvl w:val="4"/>
          <w:numId w:val="3"/>
        </w:numPr>
        <w:tabs>
          <w:tab w:val="clear" w:pos="2710"/>
        </w:tabs>
        <w:spacing w:before="0" w:after="0"/>
        <w:ind w:left="1134" w:hanging="1134"/>
      </w:pPr>
      <w:r w:rsidRPr="00223961">
        <w:t>环境监控系统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机房监控管理平台的设计及建设是结合机房结构、设备内容、使用功能、操作对象和管理要求等综合因素进行考虑的，并做出合理的、适应特定工程使用和管理需要的设计。本系统的特点是集成了机房动力环境、场地环境、安全环境监控等功能。</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该系统的数据信息存储和管理功能均集成在统一的平台上运行和管理，从使用上系统需要充分结合监控的内容进行考虑。此部分主要通过各类</w:t>
      </w:r>
      <w:r w:rsidRPr="00223961">
        <w:rPr>
          <w:rFonts w:eastAsia="仿宋_GB2312"/>
          <w:kern w:val="0"/>
        </w:rPr>
        <w:t>I/O</w:t>
      </w:r>
      <w:r w:rsidRPr="00223961">
        <w:rPr>
          <w:rFonts w:eastAsia="仿宋_GB2312"/>
          <w:kern w:val="0"/>
        </w:rPr>
        <w:t>接口或由相关前端检测设备提供的智能数据通讯接口直接进行检测和监控，实现机房无人职守的智能化管理。</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对各分散的设备进行遥测，实时监视各设备的运行状态，记录和处理相关数据，及时侦测故障和告警信息，并以语音、电话、手机、电子邮件等方式通知人员处理。</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监控的内容：</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环境监控系统：集中监控工控机以及配套软件和相应数量的数据采集模块，图形化操作界面，支持</w:t>
      </w:r>
      <w:r w:rsidRPr="00223961">
        <w:rPr>
          <w:rFonts w:eastAsia="仿宋_GB2312"/>
          <w:kern w:val="0"/>
        </w:rPr>
        <w:t>WEB</w:t>
      </w:r>
      <w:r w:rsidRPr="00223961">
        <w:rPr>
          <w:rFonts w:eastAsia="仿宋_GB2312"/>
          <w:kern w:val="0"/>
        </w:rPr>
        <w:t>访问，可监控精密空调、漏水报警、</w:t>
      </w:r>
      <w:r w:rsidRPr="00223961">
        <w:rPr>
          <w:rFonts w:eastAsia="仿宋_GB2312"/>
          <w:kern w:val="0"/>
        </w:rPr>
        <w:t>UPS</w:t>
      </w:r>
      <w:r w:rsidRPr="00223961">
        <w:rPr>
          <w:rFonts w:eastAsia="仿宋_GB2312"/>
          <w:kern w:val="0"/>
        </w:rPr>
        <w:t>、</w:t>
      </w:r>
      <w:r w:rsidRPr="00223961">
        <w:rPr>
          <w:rFonts w:eastAsia="仿宋_GB2312"/>
          <w:kern w:val="0"/>
        </w:rPr>
        <w:t>UPS</w:t>
      </w:r>
      <w:r w:rsidRPr="00223961">
        <w:rPr>
          <w:rFonts w:eastAsia="仿宋_GB2312"/>
          <w:kern w:val="0"/>
        </w:rPr>
        <w:t>输出、</w:t>
      </w:r>
      <w:r w:rsidRPr="00223961">
        <w:rPr>
          <w:rFonts w:eastAsia="仿宋_GB2312"/>
          <w:kern w:val="0"/>
        </w:rPr>
        <w:lastRenderedPageBreak/>
        <w:t>动力配电监控、温湿度、门禁、视频、防雷、消防等监控，并通过短信平台、语音及声光显示报警。</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精密空调监控：</w:t>
      </w:r>
      <w:r w:rsidRPr="00223961">
        <w:rPr>
          <w:rFonts w:eastAsia="仿宋_GB2312"/>
          <w:kern w:val="0"/>
        </w:rPr>
        <w:t>2</w:t>
      </w:r>
      <w:r w:rsidRPr="00223961">
        <w:rPr>
          <w:rFonts w:eastAsia="仿宋_GB2312"/>
          <w:kern w:val="0"/>
        </w:rPr>
        <w:t>台空调的通讯接口，实现统一平台监控；</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漏水报警：使用测漏线缆实现精确定位，实现统一平台监控；</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UPS</w:t>
      </w:r>
      <w:r w:rsidRPr="00223961">
        <w:rPr>
          <w:rFonts w:eastAsia="仿宋_GB2312"/>
          <w:kern w:val="0"/>
        </w:rPr>
        <w:t>监控：</w:t>
      </w:r>
      <w:r w:rsidRPr="00223961">
        <w:rPr>
          <w:rFonts w:eastAsia="仿宋_GB2312"/>
          <w:kern w:val="0"/>
        </w:rPr>
        <w:t>2</w:t>
      </w:r>
      <w:r w:rsidRPr="00223961">
        <w:rPr>
          <w:rFonts w:eastAsia="仿宋_GB2312"/>
          <w:kern w:val="0"/>
        </w:rPr>
        <w:t>台</w:t>
      </w:r>
      <w:r w:rsidRPr="00223961">
        <w:rPr>
          <w:rFonts w:eastAsia="仿宋_GB2312"/>
          <w:kern w:val="0"/>
        </w:rPr>
        <w:t>UPS</w:t>
      </w:r>
      <w:r w:rsidRPr="00223961">
        <w:rPr>
          <w:rFonts w:eastAsia="仿宋_GB2312"/>
          <w:kern w:val="0"/>
        </w:rPr>
        <w:t>主机的通讯接口，实现统一平台监控；</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动力配电监控：市电使用情况监控，</w:t>
      </w:r>
      <w:r w:rsidRPr="00223961">
        <w:rPr>
          <w:rFonts w:eastAsia="仿宋_GB2312"/>
          <w:kern w:val="0"/>
        </w:rPr>
        <w:t>UPS</w:t>
      </w:r>
      <w:r w:rsidRPr="00223961">
        <w:rPr>
          <w:rFonts w:eastAsia="仿宋_GB2312"/>
          <w:kern w:val="0"/>
        </w:rPr>
        <w:t>总输出监控，机房</w:t>
      </w:r>
      <w:r w:rsidRPr="00223961">
        <w:rPr>
          <w:rFonts w:eastAsia="仿宋_GB2312"/>
          <w:kern w:val="0"/>
        </w:rPr>
        <w:t>UPS</w:t>
      </w:r>
      <w:r w:rsidRPr="00223961">
        <w:rPr>
          <w:rFonts w:eastAsia="仿宋_GB2312"/>
          <w:kern w:val="0"/>
        </w:rPr>
        <w:t>用电监控，每个机柜</w:t>
      </w:r>
      <w:r w:rsidRPr="00223961">
        <w:rPr>
          <w:rFonts w:eastAsia="仿宋_GB2312"/>
          <w:kern w:val="0"/>
        </w:rPr>
        <w:t>UPS</w:t>
      </w:r>
      <w:r w:rsidRPr="00223961">
        <w:rPr>
          <w:rFonts w:eastAsia="仿宋_GB2312"/>
          <w:kern w:val="0"/>
        </w:rPr>
        <w:t>用电监控，防雷监控；</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消防监控：烟感报警监视；</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温湿度监控技术要求：</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在机房内安装</w:t>
      </w:r>
      <w:r w:rsidRPr="00223961">
        <w:rPr>
          <w:rFonts w:eastAsia="仿宋_GB2312"/>
          <w:kern w:val="0"/>
        </w:rPr>
        <w:t>6</w:t>
      </w:r>
      <w:r w:rsidRPr="00223961">
        <w:rPr>
          <w:rFonts w:eastAsia="仿宋_GB2312"/>
          <w:kern w:val="0"/>
        </w:rPr>
        <w:t>个温湿度传感器，安装位置原则上在机房顶部和机柜柜体内，温湿度传感器精度要求：温度</w:t>
      </w:r>
      <w:r w:rsidRPr="00223961">
        <w:rPr>
          <w:rFonts w:eastAsia="仿宋_GB2312"/>
          <w:kern w:val="0"/>
        </w:rPr>
        <w:t>±</w:t>
      </w:r>
      <w:smartTag w:uri="urn:schemas-microsoft-com:office:smarttags" w:element="chmetcnv">
        <w:smartTagPr>
          <w:attr w:name="TCSC" w:val="0"/>
          <w:attr w:name="NumberType" w:val="1"/>
          <w:attr w:name="Negative" w:val="False"/>
          <w:attr w:name="HasSpace" w:val="False"/>
          <w:attr w:name="SourceValue" w:val="1"/>
          <w:attr w:name="UnitName" w:val="℃"/>
        </w:smartTagPr>
        <w:r w:rsidRPr="00223961">
          <w:rPr>
            <w:rFonts w:eastAsia="仿宋_GB2312"/>
            <w:kern w:val="0"/>
          </w:rPr>
          <w:t>1</w:t>
        </w:r>
        <w:r w:rsidRPr="00223961">
          <w:rPr>
            <w:rFonts w:ascii="宋体" w:hAnsi="宋体" w:cs="宋体" w:hint="eastAsia"/>
            <w:kern w:val="0"/>
          </w:rPr>
          <w:t>℃</w:t>
        </w:r>
      </w:smartTag>
      <w:r w:rsidRPr="00223961">
        <w:rPr>
          <w:rFonts w:eastAsia="仿宋_GB2312"/>
          <w:kern w:val="0"/>
        </w:rPr>
        <w:t>，湿度</w:t>
      </w:r>
      <w:r w:rsidRPr="00223961">
        <w:rPr>
          <w:rFonts w:eastAsia="仿宋_GB2312"/>
          <w:kern w:val="0"/>
        </w:rPr>
        <w:t>±3%</w:t>
      </w:r>
      <w:r w:rsidRPr="00223961">
        <w:rPr>
          <w:rFonts w:eastAsia="仿宋_GB2312"/>
          <w:kern w:val="0"/>
        </w:rPr>
        <w:t>；温湿度传感器支持本地化数字显示，监控系统能实时显示每个传感器的温湿度，并能显示历史曲线图。该时间间隔可以在系统中调整，并可设定报警阀值。</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报警方式：对异常情况采取声光报警，对重大异常情况通过短信及语音告知指定手机。</w:t>
      </w:r>
    </w:p>
    <w:p w:rsidR="00F23813" w:rsidRPr="00223961" w:rsidRDefault="00F23813" w:rsidP="00F23813">
      <w:pPr>
        <w:pStyle w:val="5"/>
        <w:numPr>
          <w:ilvl w:val="4"/>
          <w:numId w:val="3"/>
        </w:numPr>
        <w:tabs>
          <w:tab w:val="clear" w:pos="2710"/>
        </w:tabs>
        <w:spacing w:before="0" w:after="0"/>
        <w:ind w:left="1134" w:hanging="1134"/>
      </w:pPr>
      <w:r w:rsidRPr="00223961">
        <w:t>安防监控系统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在机房区域安装吸顶高清彩色半球摄像机，确保机房内无死角，对进出人员进行监控，在机房安装</w:t>
      </w:r>
      <w:r w:rsidRPr="00223961">
        <w:rPr>
          <w:rFonts w:eastAsia="仿宋_GB2312"/>
          <w:kern w:val="0"/>
        </w:rPr>
        <w:t>4</w:t>
      </w:r>
      <w:r w:rsidRPr="00223961">
        <w:rPr>
          <w:rFonts w:eastAsia="仿宋_GB2312"/>
          <w:kern w:val="0"/>
        </w:rPr>
        <w:t>台半球式摄像机。</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摄像机通过布线接入硬盘录像机进行监控录像，并将视音频信号传入到监控中心；同时，监控系统可接入报警设备进行联动，实现监控的移动侦测报警，确保机房的人员和设备安全。</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在机房安装</w:t>
      </w:r>
      <w:r w:rsidRPr="00223961">
        <w:rPr>
          <w:rFonts w:eastAsia="仿宋_GB2312"/>
          <w:kern w:val="0"/>
        </w:rPr>
        <w:t>1</w:t>
      </w:r>
      <w:r w:rsidRPr="00223961">
        <w:rPr>
          <w:rFonts w:eastAsia="仿宋_GB2312"/>
          <w:kern w:val="0"/>
        </w:rPr>
        <w:t>台门禁控制器。对于门口安全设置，在机房的进门处安装门禁读卡设备，人员凭门禁卡和密码进入机房，在出门处安装出门按钮，门上安装电插锁和门磁。</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同时，设计报警主机设备，与门禁设备联动，当门禁报警后可触发报警主机发出报警信号，通过声光警报报警。</w:t>
      </w:r>
    </w:p>
    <w:p w:rsidR="00F23813" w:rsidRPr="00223961" w:rsidRDefault="00F23813" w:rsidP="00F23813">
      <w:pPr>
        <w:pStyle w:val="5"/>
        <w:numPr>
          <w:ilvl w:val="4"/>
          <w:numId w:val="3"/>
        </w:numPr>
        <w:tabs>
          <w:tab w:val="clear" w:pos="2710"/>
        </w:tabs>
        <w:spacing w:before="0" w:after="0"/>
        <w:ind w:left="1134" w:hanging="1134"/>
      </w:pPr>
      <w:r w:rsidRPr="00223961">
        <w:t>防雷接地系统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配电柜内：所有配电柜主进出开关后端均加装</w:t>
      </w:r>
      <w:r w:rsidRPr="00223961">
        <w:rPr>
          <w:rFonts w:eastAsia="仿宋_GB2312"/>
          <w:kern w:val="0"/>
        </w:rPr>
        <w:t>C</w:t>
      </w:r>
      <w:r w:rsidRPr="00223961">
        <w:rPr>
          <w:rFonts w:eastAsia="仿宋_GB2312"/>
          <w:kern w:val="0"/>
        </w:rPr>
        <w:t>级防雷器，分别作为二级或三级电源防雷，并提供开放的通讯接口及协议，便于环境监控系统采集。</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lastRenderedPageBreak/>
        <w:t>在机房静电地板下，用</w:t>
      </w:r>
      <w:smartTag w:uri="urn:schemas-microsoft-com:office:smarttags" w:element="chmetcnv">
        <w:smartTagPr>
          <w:attr w:name="UnitName" w:val="mm"/>
          <w:attr w:name="SourceValue" w:val="30"/>
          <w:attr w:name="HasSpace" w:val="False"/>
          <w:attr w:name="Negative" w:val="False"/>
          <w:attr w:name="NumberType" w:val="1"/>
          <w:attr w:name="TCSC" w:val="0"/>
        </w:smartTagPr>
        <w:r w:rsidRPr="00223961">
          <w:rPr>
            <w:rFonts w:eastAsia="仿宋_GB2312"/>
            <w:kern w:val="0"/>
          </w:rPr>
          <w:t>30mm</w:t>
        </w:r>
      </w:smartTag>
      <w:r w:rsidRPr="00223961">
        <w:rPr>
          <w:rFonts w:eastAsia="仿宋_GB2312"/>
          <w:kern w:val="0"/>
        </w:rPr>
        <w:t>*</w:t>
      </w:r>
      <w:smartTag w:uri="urn:schemas-microsoft-com:office:smarttags" w:element="chmetcnv">
        <w:smartTagPr>
          <w:attr w:name="UnitName" w:val="mm"/>
          <w:attr w:name="SourceValue" w:val="3"/>
          <w:attr w:name="HasSpace" w:val="False"/>
          <w:attr w:name="Negative" w:val="False"/>
          <w:attr w:name="NumberType" w:val="1"/>
          <w:attr w:name="TCSC" w:val="0"/>
        </w:smartTagPr>
        <w:r w:rsidRPr="00223961">
          <w:rPr>
            <w:rFonts w:eastAsia="仿宋_GB2312"/>
            <w:kern w:val="0"/>
          </w:rPr>
          <w:t>3mm</w:t>
        </w:r>
      </w:smartTag>
      <w:r w:rsidRPr="00223961">
        <w:rPr>
          <w:rFonts w:eastAsia="仿宋_GB2312"/>
          <w:kern w:val="0"/>
        </w:rPr>
        <w:t>紫铜带沿机房四周做成一个环形等电位接地铜带，该环形等电位接地铜带采用</w:t>
      </w:r>
      <w:r w:rsidRPr="00223961">
        <w:rPr>
          <w:rFonts w:eastAsia="仿宋_GB2312"/>
          <w:kern w:val="0"/>
        </w:rPr>
        <w:t>50mm2</w:t>
      </w:r>
      <w:r w:rsidRPr="00223961">
        <w:rPr>
          <w:rFonts w:eastAsia="仿宋_GB2312"/>
          <w:kern w:val="0"/>
        </w:rPr>
        <w:t>接地线与机房内安全保护地可靠连接。</w:t>
      </w:r>
    </w:p>
    <w:p w:rsidR="00F23813" w:rsidRDefault="00F23813" w:rsidP="00F23813">
      <w:pPr>
        <w:widowControl/>
        <w:ind w:firstLineChars="200" w:firstLine="480"/>
        <w:jc w:val="left"/>
        <w:rPr>
          <w:rFonts w:eastAsia="仿宋_GB2312"/>
          <w:kern w:val="0"/>
        </w:rPr>
      </w:pPr>
      <w:r w:rsidRPr="00223961">
        <w:rPr>
          <w:rFonts w:eastAsia="仿宋_GB2312"/>
          <w:kern w:val="0"/>
        </w:rPr>
        <w:t>机房内所有非带电的金属材料及设备金属外壳均采用</w:t>
      </w:r>
      <w:smartTag w:uri="urn:schemas-microsoft-com:office:smarttags" w:element="chmetcnv">
        <w:smartTagPr>
          <w:attr w:name="UnitName" w:val="mm"/>
          <w:attr w:name="SourceValue" w:val="6"/>
          <w:attr w:name="HasSpace" w:val="False"/>
          <w:attr w:name="Negative" w:val="False"/>
          <w:attr w:name="NumberType" w:val="1"/>
          <w:attr w:name="TCSC" w:val="0"/>
        </w:smartTagPr>
        <w:r w:rsidRPr="00223961">
          <w:rPr>
            <w:rFonts w:eastAsia="仿宋_GB2312"/>
            <w:kern w:val="0"/>
          </w:rPr>
          <w:t>6mm</w:t>
        </w:r>
      </w:smartTag>
      <w:r w:rsidRPr="00223961">
        <w:rPr>
          <w:rFonts w:eastAsia="仿宋_GB2312"/>
          <w:kern w:val="0"/>
        </w:rPr>
        <w:t>²</w:t>
      </w:r>
      <w:r w:rsidRPr="00223961">
        <w:rPr>
          <w:rFonts w:eastAsia="仿宋_GB2312"/>
          <w:kern w:val="0"/>
        </w:rPr>
        <w:t>铜导体与地板下编制铜带</w:t>
      </w:r>
      <w:r w:rsidRPr="00223961">
        <w:rPr>
          <w:rFonts w:eastAsia="仿宋_GB2312"/>
          <w:kern w:val="0"/>
        </w:rPr>
        <w:t>20mm²</w:t>
      </w:r>
      <w:r w:rsidRPr="00223961">
        <w:rPr>
          <w:rFonts w:eastAsia="仿宋_GB2312"/>
          <w:kern w:val="0"/>
        </w:rPr>
        <w:t>做的</w:t>
      </w:r>
      <w:r w:rsidRPr="00223961">
        <w:rPr>
          <w:rFonts w:eastAsia="仿宋_GB2312"/>
          <w:kern w:val="0"/>
        </w:rPr>
        <w:t>600*600</w:t>
      </w:r>
      <w:r w:rsidRPr="00223961">
        <w:rPr>
          <w:rFonts w:eastAsia="仿宋_GB2312"/>
          <w:kern w:val="0"/>
        </w:rPr>
        <w:t>网格状等电位接地网可靠连接。机柜壳体均采用两条</w:t>
      </w:r>
      <w:smartTag w:uri="urn:schemas-microsoft-com:office:smarttags" w:element="chmetcnv">
        <w:smartTagPr>
          <w:attr w:name="UnitName" w:val="mm"/>
          <w:attr w:name="SourceValue" w:val="6"/>
          <w:attr w:name="HasSpace" w:val="False"/>
          <w:attr w:name="Negative" w:val="False"/>
          <w:attr w:name="NumberType" w:val="1"/>
          <w:attr w:name="TCSC" w:val="0"/>
        </w:smartTagPr>
        <w:r w:rsidRPr="00223961">
          <w:rPr>
            <w:rFonts w:eastAsia="仿宋_GB2312"/>
            <w:kern w:val="0"/>
          </w:rPr>
          <w:t>6mm</w:t>
        </w:r>
      </w:smartTag>
      <w:r w:rsidRPr="00223961">
        <w:rPr>
          <w:rFonts w:eastAsia="仿宋_GB2312"/>
          <w:kern w:val="0"/>
        </w:rPr>
        <w:t>²</w:t>
      </w:r>
      <w:r w:rsidRPr="00223961">
        <w:rPr>
          <w:rFonts w:eastAsia="仿宋_GB2312"/>
          <w:kern w:val="0"/>
        </w:rPr>
        <w:t>铜导体对角不等长与地板下的网格状等电位接地网可靠连接。网格与等电位环形接地铜带（</w:t>
      </w:r>
      <w:smartTag w:uri="urn:schemas-microsoft-com:office:smarttags" w:element="chmetcnv">
        <w:smartTagPr>
          <w:attr w:name="UnitName" w:val="mm"/>
          <w:attr w:name="SourceValue" w:val="30"/>
          <w:attr w:name="HasSpace" w:val="False"/>
          <w:attr w:name="Negative" w:val="False"/>
          <w:attr w:name="NumberType" w:val="1"/>
          <w:attr w:name="TCSC" w:val="0"/>
        </w:smartTagPr>
        <w:r w:rsidRPr="00223961">
          <w:rPr>
            <w:rFonts w:eastAsia="仿宋_GB2312"/>
            <w:kern w:val="0"/>
          </w:rPr>
          <w:t>30mm</w:t>
        </w:r>
      </w:smartTag>
      <w:r w:rsidRPr="00223961">
        <w:rPr>
          <w:rFonts w:eastAsia="仿宋_GB2312"/>
          <w:kern w:val="0"/>
        </w:rPr>
        <w:t>*</w:t>
      </w:r>
      <w:smartTag w:uri="urn:schemas-microsoft-com:office:smarttags" w:element="chmetcnv">
        <w:smartTagPr>
          <w:attr w:name="UnitName" w:val="mm"/>
          <w:attr w:name="SourceValue" w:val="3"/>
          <w:attr w:name="HasSpace" w:val="False"/>
          <w:attr w:name="Negative" w:val="False"/>
          <w:attr w:name="NumberType" w:val="1"/>
          <w:attr w:name="TCSC" w:val="0"/>
        </w:smartTagPr>
        <w:r w:rsidRPr="00223961">
          <w:rPr>
            <w:rFonts w:eastAsia="仿宋_GB2312"/>
            <w:kern w:val="0"/>
          </w:rPr>
          <w:t>3mm</w:t>
        </w:r>
      </w:smartTag>
      <w:r w:rsidRPr="00223961">
        <w:rPr>
          <w:rFonts w:eastAsia="仿宋_GB2312"/>
          <w:kern w:val="0"/>
        </w:rPr>
        <w:t>）可靠连接，与大楼结构柱可靠连接组成法拉第笼式结构。</w:t>
      </w:r>
    </w:p>
    <w:p w:rsidR="00F23813" w:rsidRPr="00223961" w:rsidRDefault="00F23813" w:rsidP="00F23813">
      <w:pPr>
        <w:pStyle w:val="5"/>
        <w:numPr>
          <w:ilvl w:val="4"/>
          <w:numId w:val="3"/>
        </w:numPr>
        <w:tabs>
          <w:tab w:val="clear" w:pos="2710"/>
        </w:tabs>
        <w:spacing w:before="0" w:after="0"/>
        <w:ind w:left="1134" w:hanging="1134"/>
      </w:pPr>
      <w:r w:rsidRPr="00223961">
        <w:t>综合布线系统</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综合布线系统：六类非屏蔽模块及配线架要求为模块化设计且前端操作，安装及维修方法简单规范，所使用模块端接采用免工具压接方式，端接标志明显，检查方便且可以反复拆装</w:t>
      </w:r>
      <w:r w:rsidRPr="00223961">
        <w:rPr>
          <w:rFonts w:eastAsia="仿宋_GB2312"/>
          <w:kern w:val="0"/>
        </w:rPr>
        <w:t>10</w:t>
      </w:r>
      <w:r w:rsidRPr="00223961">
        <w:rPr>
          <w:rFonts w:eastAsia="仿宋_GB2312"/>
          <w:kern w:val="0"/>
        </w:rPr>
        <w:t>次；模块具有多种不同颜色，易于管理，所使用配线架具有模块化功能，能够适应不同模块的安装；</w:t>
      </w:r>
      <w:r w:rsidRPr="00223961">
        <w:rPr>
          <w:rFonts w:eastAsia="仿宋_GB2312"/>
          <w:kern w:val="0"/>
        </w:rPr>
        <w:t>6</w:t>
      </w:r>
      <w:r w:rsidRPr="00223961">
        <w:rPr>
          <w:rFonts w:eastAsia="仿宋_GB2312"/>
          <w:kern w:val="0"/>
        </w:rPr>
        <w:t>类非屏蔽双绞线要求具有十字隔离支架。</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冷通道机柜共</w:t>
      </w:r>
      <w:r w:rsidRPr="00223961">
        <w:rPr>
          <w:rFonts w:eastAsia="仿宋_GB2312"/>
          <w:kern w:val="0"/>
        </w:rPr>
        <w:t>10</w:t>
      </w:r>
      <w:r w:rsidRPr="00223961">
        <w:rPr>
          <w:rFonts w:eastAsia="仿宋_GB2312"/>
          <w:kern w:val="0"/>
        </w:rPr>
        <w:t>个服务器机柜、</w:t>
      </w:r>
      <w:r w:rsidRPr="00223961">
        <w:rPr>
          <w:rFonts w:eastAsia="仿宋_GB2312"/>
          <w:kern w:val="0"/>
        </w:rPr>
        <w:t>2</w:t>
      </w:r>
      <w:r w:rsidRPr="00223961">
        <w:rPr>
          <w:rFonts w:eastAsia="仿宋_GB2312"/>
          <w:kern w:val="0"/>
        </w:rPr>
        <w:t>个屏蔽机柜和</w:t>
      </w:r>
      <w:r w:rsidRPr="00223961">
        <w:rPr>
          <w:rFonts w:eastAsia="仿宋_GB2312"/>
          <w:kern w:val="0"/>
        </w:rPr>
        <w:t>2</w:t>
      </w:r>
      <w:r w:rsidRPr="00223961">
        <w:rPr>
          <w:rFonts w:eastAsia="仿宋_GB2312"/>
          <w:kern w:val="0"/>
        </w:rPr>
        <w:t>个配电柜，每个机柜配</w:t>
      </w:r>
      <w:r w:rsidRPr="00223961">
        <w:rPr>
          <w:rFonts w:eastAsia="仿宋_GB2312"/>
          <w:kern w:val="0"/>
        </w:rPr>
        <w:t>12</w:t>
      </w:r>
      <w:r w:rsidRPr="00223961">
        <w:rPr>
          <w:rFonts w:eastAsia="仿宋_GB2312"/>
          <w:kern w:val="0"/>
        </w:rPr>
        <w:t>个双绞线非屏蔽六类信息点，采用上走桥架方式，所有的线缆经主机柜由金属线槽到各个机柜布放。</w:t>
      </w:r>
    </w:p>
    <w:p w:rsidR="00F23813" w:rsidRPr="00223961" w:rsidRDefault="00F23813" w:rsidP="00F23813">
      <w:pPr>
        <w:widowControl/>
        <w:ind w:firstLineChars="200" w:firstLine="480"/>
        <w:jc w:val="left"/>
        <w:rPr>
          <w:rFonts w:eastAsia="仿宋_GB2312"/>
          <w:kern w:val="0"/>
        </w:rPr>
      </w:pPr>
      <w:r w:rsidRPr="00223961">
        <w:rPr>
          <w:rFonts w:eastAsia="仿宋_GB2312"/>
          <w:kern w:val="0"/>
        </w:rPr>
        <w:t>线槽容量的计算应根据水平的外径来确定。线槽的横截面积</w:t>
      </w:r>
      <w:r w:rsidRPr="00223961">
        <w:rPr>
          <w:rFonts w:eastAsia="仿宋_GB2312"/>
          <w:kern w:val="0"/>
        </w:rPr>
        <w:t>=</w:t>
      </w:r>
      <w:r w:rsidRPr="00223961">
        <w:rPr>
          <w:rFonts w:eastAsia="仿宋_GB2312"/>
          <w:kern w:val="0"/>
        </w:rPr>
        <w:t>水平线缆横截面积之和</w:t>
      </w:r>
      <w:r w:rsidRPr="00223961">
        <w:rPr>
          <w:rFonts w:eastAsia="仿宋_GB2312"/>
          <w:kern w:val="0"/>
        </w:rPr>
        <w:t>*3</w:t>
      </w:r>
      <w:r w:rsidRPr="00223961">
        <w:rPr>
          <w:rFonts w:eastAsia="仿宋_GB2312"/>
          <w:kern w:val="0"/>
        </w:rPr>
        <w:t>。</w:t>
      </w:r>
    </w:p>
    <w:p w:rsidR="00F23813" w:rsidRPr="00223961" w:rsidRDefault="00F23813" w:rsidP="00F23813">
      <w:pPr>
        <w:pStyle w:val="5"/>
        <w:numPr>
          <w:ilvl w:val="4"/>
          <w:numId w:val="3"/>
        </w:numPr>
        <w:tabs>
          <w:tab w:val="clear" w:pos="2710"/>
        </w:tabs>
        <w:spacing w:before="0" w:after="0"/>
        <w:ind w:left="1134" w:hanging="1134"/>
      </w:pPr>
      <w:r>
        <w:rPr>
          <w:rFonts w:hint="eastAsia"/>
        </w:rPr>
        <w:t>消防</w:t>
      </w:r>
      <w:r>
        <w:t>报警及气体灭火</w:t>
      </w:r>
      <w:r w:rsidRPr="00223961">
        <w:t>系统</w:t>
      </w:r>
    </w:p>
    <w:p w:rsidR="00F23813" w:rsidRPr="004727DC" w:rsidRDefault="00F23813" w:rsidP="00F23813">
      <w:pPr>
        <w:widowControl/>
        <w:ind w:firstLineChars="200" w:firstLine="480"/>
        <w:jc w:val="left"/>
        <w:rPr>
          <w:rFonts w:eastAsia="仿宋_GB2312"/>
          <w:kern w:val="0"/>
        </w:rPr>
      </w:pPr>
      <w:r w:rsidRPr="004727DC">
        <w:rPr>
          <w:rFonts w:eastAsia="仿宋_GB2312" w:hint="eastAsia"/>
          <w:kern w:val="0"/>
        </w:rPr>
        <w:t>消防系统分为消防自动报警系统和消防灭火系统。机房的消防系统与大楼的消防系统要在消防报警联动方面统一，又要具有本系统的相对独立性。鉴于计算机机房环境的特殊性，计算机机房的消防系统不能采用水喷淋式，而应采用七氟丙烷气体自动灭火装置。即在发生火灾时规定的时间内向防护区喷射一定浓度的七氟丙烷气体剂，并使其均匀地充满整个防护区，此时能将其区域里任何地方发生火灾扑灭。</w:t>
      </w:r>
    </w:p>
    <w:p w:rsidR="00F23813" w:rsidRPr="004727DC" w:rsidRDefault="00F23813" w:rsidP="00F23813">
      <w:pPr>
        <w:widowControl/>
        <w:ind w:firstLineChars="200" w:firstLine="480"/>
        <w:jc w:val="left"/>
        <w:rPr>
          <w:rFonts w:eastAsia="仿宋_GB2312"/>
          <w:kern w:val="0"/>
        </w:rPr>
      </w:pPr>
      <w:r w:rsidRPr="004727DC">
        <w:rPr>
          <w:rFonts w:eastAsia="仿宋_GB2312" w:hint="eastAsia"/>
          <w:kern w:val="0"/>
        </w:rPr>
        <w:t>要按照国家相关标准及消防系统设计原则为机房建设构筑独立安全的气体消防系统，包括自动火灾报警、气体灭火及其联动功能。</w:t>
      </w:r>
    </w:p>
    <w:p w:rsidR="00F23813" w:rsidRDefault="00F23813" w:rsidP="00F23813">
      <w:pPr>
        <w:widowControl/>
        <w:ind w:firstLineChars="200" w:firstLine="480"/>
        <w:jc w:val="left"/>
        <w:rPr>
          <w:rFonts w:eastAsia="仿宋_GB2312"/>
          <w:kern w:val="0"/>
        </w:rPr>
      </w:pPr>
      <w:r w:rsidRPr="004727DC">
        <w:rPr>
          <w:rFonts w:eastAsia="仿宋_GB2312" w:hint="eastAsia"/>
          <w:kern w:val="0"/>
        </w:rPr>
        <w:t>本系统要求在专用设置火灾自动报警和气体灭火系统。机房的结构一般包括三层</w:t>
      </w:r>
      <w:r w:rsidRPr="004727DC">
        <w:rPr>
          <w:rFonts w:eastAsia="仿宋_GB2312" w:hint="eastAsia"/>
          <w:kern w:val="0"/>
        </w:rPr>
        <w:t>:</w:t>
      </w:r>
      <w:r w:rsidRPr="004727DC">
        <w:rPr>
          <w:rFonts w:eastAsia="仿宋_GB2312" w:hint="eastAsia"/>
          <w:kern w:val="0"/>
        </w:rPr>
        <w:t>地板下、天花下至地板及天花以上。天花顶内安装的设备较少，主要是电线管路，气体灭火管路及空调管路，火灾的起因主要是由日光灯或其他电气线路引起</w:t>
      </w:r>
      <w:r w:rsidRPr="004727DC">
        <w:rPr>
          <w:rFonts w:eastAsia="仿宋_GB2312" w:hint="eastAsia"/>
          <w:kern w:val="0"/>
        </w:rPr>
        <w:t xml:space="preserve">; </w:t>
      </w:r>
      <w:r w:rsidRPr="004727DC">
        <w:rPr>
          <w:rFonts w:eastAsia="仿宋_GB2312" w:hint="eastAsia"/>
          <w:kern w:val="0"/>
        </w:rPr>
        <w:t>地板下有大量的信号电线与动力电缆，也是机房火灾的多发部位。所以我们在机房设计时，就对地板、间墙、门窗户和天花等装修材料的防火等级进行了严格的把关，按</w:t>
      </w:r>
      <w:r w:rsidRPr="004727DC">
        <w:rPr>
          <w:rFonts w:eastAsia="仿宋_GB2312" w:hint="eastAsia"/>
          <w:kern w:val="0"/>
        </w:rPr>
        <w:lastRenderedPageBreak/>
        <w:t>照消防规范有关规定进行设计，在防护区内的吊顶下设置感烟、感温两类地址码探测器，在防护区房间内设置声光报警器，出入门外设置紧急启停按扭，出入门口上方设置放气指示灯和声光报警器。并输出给一路信号给大楼的消防控制中心的火灾报警联动控制器，该系统能准确、实时监测火警状态，一旦有火警发生，系统将联动启动消防气体钢瓶。</w:t>
      </w:r>
    </w:p>
    <w:p w:rsidR="00F23813" w:rsidRDefault="00F23813" w:rsidP="00F23813">
      <w:pPr>
        <w:widowControl/>
        <w:ind w:firstLineChars="200" w:firstLine="480"/>
        <w:jc w:val="left"/>
        <w:rPr>
          <w:rFonts w:eastAsia="仿宋_GB2312"/>
          <w:kern w:val="0"/>
        </w:rPr>
      </w:pPr>
      <w:r w:rsidRPr="00530449">
        <w:rPr>
          <w:rFonts w:eastAsia="仿宋_GB2312" w:hint="eastAsia"/>
          <w:kern w:val="0"/>
        </w:rPr>
        <w:t>机房消防报警和气体灭火系统设计思路如下表：</w:t>
      </w:r>
    </w:p>
    <w:p w:rsidR="00F23813" w:rsidRPr="00223961" w:rsidRDefault="00F23813" w:rsidP="00F23813">
      <w:pPr>
        <w:pStyle w:val="af6"/>
        <w:keepNext/>
        <w:jc w:val="center"/>
        <w:rPr>
          <w:rFonts w:ascii="Times New Roman" w:hAnsi="Times New Roman"/>
          <w:color w:val="000000"/>
          <w:sz w:val="21"/>
          <w:szCs w:val="21"/>
        </w:rPr>
      </w:pPr>
      <w:bookmarkStart w:id="104" w:name="_Toc493770718"/>
      <w:r>
        <w:rPr>
          <w:rFonts w:ascii="Times New Roman" w:hAnsi="Times New Roman" w:hint="eastAsia"/>
          <w:color w:val="000000"/>
          <w:sz w:val="21"/>
          <w:szCs w:val="21"/>
        </w:rPr>
        <w:t>设备</w:t>
      </w:r>
      <w:r w:rsidRPr="004727DC">
        <w:rPr>
          <w:rFonts w:ascii="Times New Roman" w:hAnsi="Times New Roman" w:hint="eastAsia"/>
          <w:color w:val="000000"/>
          <w:sz w:val="21"/>
          <w:szCs w:val="21"/>
        </w:rPr>
        <w:t>机房消防报警和灭火系统设计表</w:t>
      </w:r>
      <w:r>
        <w:rPr>
          <w:rFonts w:ascii="Times New Roman" w:hAnsi="Times New Roman" w:hint="eastAsia"/>
          <w:color w:val="000000"/>
          <w:sz w:val="21"/>
          <w:szCs w:val="21"/>
        </w:rPr>
        <w:t>1</w:t>
      </w:r>
      <w:bookmarkEnd w:id="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3"/>
        <w:gridCol w:w="1810"/>
        <w:gridCol w:w="1810"/>
        <w:gridCol w:w="3406"/>
      </w:tblGrid>
      <w:tr w:rsidR="00F23813" w:rsidRPr="00FC752E" w:rsidTr="00B65CB8">
        <w:trPr>
          <w:jc w:val="center"/>
        </w:trPr>
        <w:tc>
          <w:tcPr>
            <w:tcW w:w="1048" w:type="pct"/>
            <w:tcBorders>
              <w:tl2br w:val="single" w:sz="4" w:space="0" w:color="auto"/>
            </w:tcBorders>
            <w:shd w:val="clear" w:color="auto" w:fill="auto"/>
          </w:tcPr>
          <w:p w:rsidR="00F23813" w:rsidRPr="00EB2AA1" w:rsidRDefault="00F23813" w:rsidP="00B65CB8">
            <w:pPr>
              <w:jc w:val="left"/>
              <w:rPr>
                <w:rFonts w:ascii="宋体" w:hAnsi="宋体"/>
                <w:b/>
                <w:szCs w:val="21"/>
              </w:rPr>
            </w:pPr>
            <w:r w:rsidRPr="00EB2AA1">
              <w:rPr>
                <w:rFonts w:ascii="宋体" w:hAnsi="宋体" w:hint="eastAsia"/>
                <w:b/>
                <w:szCs w:val="21"/>
              </w:rPr>
              <w:t xml:space="preserve">      参数</w:t>
            </w:r>
          </w:p>
          <w:p w:rsidR="00F23813" w:rsidRPr="00EB2AA1" w:rsidRDefault="00F23813" w:rsidP="00B65CB8">
            <w:pPr>
              <w:jc w:val="left"/>
              <w:rPr>
                <w:b/>
                <w:szCs w:val="21"/>
              </w:rPr>
            </w:pPr>
            <w:r w:rsidRPr="00EB2AA1">
              <w:rPr>
                <w:rFonts w:ascii="宋体" w:hAnsi="宋体" w:hint="eastAsia"/>
                <w:b/>
                <w:szCs w:val="21"/>
              </w:rPr>
              <w:t>防护区名称</w:t>
            </w:r>
          </w:p>
        </w:tc>
        <w:tc>
          <w:tcPr>
            <w:tcW w:w="1018" w:type="pct"/>
            <w:shd w:val="clear" w:color="auto" w:fill="auto"/>
          </w:tcPr>
          <w:p w:rsidR="00F23813" w:rsidRPr="00EB2AA1" w:rsidRDefault="00F23813" w:rsidP="00B65CB8">
            <w:pPr>
              <w:jc w:val="left"/>
              <w:rPr>
                <w:b/>
                <w:szCs w:val="21"/>
              </w:rPr>
            </w:pPr>
            <w:r w:rsidRPr="00EB2AA1">
              <w:rPr>
                <w:rFonts w:ascii="宋体" w:hAnsi="宋体" w:hint="eastAsia"/>
                <w:b/>
                <w:szCs w:val="21"/>
              </w:rPr>
              <w:t>感烟探测器</w:t>
            </w:r>
          </w:p>
        </w:tc>
        <w:tc>
          <w:tcPr>
            <w:tcW w:w="1018" w:type="pct"/>
            <w:shd w:val="clear" w:color="auto" w:fill="auto"/>
          </w:tcPr>
          <w:p w:rsidR="00F23813" w:rsidRPr="00EB2AA1" w:rsidRDefault="00F23813" w:rsidP="00B65CB8">
            <w:pPr>
              <w:jc w:val="left"/>
              <w:rPr>
                <w:b/>
                <w:szCs w:val="21"/>
              </w:rPr>
            </w:pPr>
            <w:r w:rsidRPr="00EB2AA1">
              <w:rPr>
                <w:rFonts w:ascii="宋体" w:hAnsi="宋体" w:hint="eastAsia"/>
                <w:b/>
                <w:szCs w:val="21"/>
              </w:rPr>
              <w:t>感温探测器</w:t>
            </w:r>
          </w:p>
        </w:tc>
        <w:tc>
          <w:tcPr>
            <w:tcW w:w="1916" w:type="pct"/>
            <w:shd w:val="clear" w:color="auto" w:fill="auto"/>
          </w:tcPr>
          <w:p w:rsidR="00F23813" w:rsidRPr="00EB2AA1" w:rsidRDefault="00F23813" w:rsidP="00F23813">
            <w:pPr>
              <w:ind w:firstLineChars="50" w:firstLine="120"/>
              <w:jc w:val="center"/>
              <w:rPr>
                <w:b/>
                <w:szCs w:val="21"/>
              </w:rPr>
            </w:pPr>
            <w:r w:rsidRPr="00EB2AA1">
              <w:rPr>
                <w:rFonts w:hint="eastAsia"/>
                <w:b/>
                <w:szCs w:val="21"/>
              </w:rPr>
              <w:t>灭火系统方式</w:t>
            </w:r>
          </w:p>
        </w:tc>
      </w:tr>
      <w:tr w:rsidR="00F23813" w:rsidRPr="00FC752E" w:rsidTr="00B65CB8">
        <w:trPr>
          <w:jc w:val="center"/>
        </w:trPr>
        <w:tc>
          <w:tcPr>
            <w:tcW w:w="1048" w:type="pct"/>
            <w:shd w:val="clear" w:color="auto" w:fill="auto"/>
            <w:vAlign w:val="center"/>
          </w:tcPr>
          <w:p w:rsidR="00F23813" w:rsidRPr="00EB2AA1" w:rsidRDefault="00F23813" w:rsidP="00B65CB8">
            <w:pPr>
              <w:widowControl/>
              <w:jc w:val="left"/>
              <w:rPr>
                <w:szCs w:val="21"/>
              </w:rPr>
            </w:pPr>
            <w:r w:rsidRPr="00EB2AA1">
              <w:rPr>
                <w:rFonts w:hint="eastAsia"/>
                <w:szCs w:val="21"/>
              </w:rPr>
              <w:t>专用机房</w:t>
            </w:r>
          </w:p>
        </w:tc>
        <w:tc>
          <w:tcPr>
            <w:tcW w:w="1018" w:type="pct"/>
            <w:shd w:val="clear" w:color="auto" w:fill="auto"/>
          </w:tcPr>
          <w:p w:rsidR="00F23813" w:rsidRPr="00EB2AA1" w:rsidRDefault="00F23813" w:rsidP="00B65CB8">
            <w:pPr>
              <w:jc w:val="center"/>
              <w:rPr>
                <w:szCs w:val="21"/>
              </w:rPr>
            </w:pPr>
            <w:r w:rsidRPr="00EB2AA1">
              <w:rPr>
                <w:rFonts w:hint="eastAsia"/>
                <w:szCs w:val="21"/>
              </w:rPr>
              <w:t>2</w:t>
            </w:r>
          </w:p>
        </w:tc>
        <w:tc>
          <w:tcPr>
            <w:tcW w:w="1018" w:type="pct"/>
            <w:shd w:val="clear" w:color="auto" w:fill="auto"/>
          </w:tcPr>
          <w:p w:rsidR="00F23813" w:rsidRPr="00EB2AA1" w:rsidRDefault="00F23813" w:rsidP="00B65CB8">
            <w:pPr>
              <w:jc w:val="center"/>
              <w:rPr>
                <w:szCs w:val="21"/>
              </w:rPr>
            </w:pPr>
            <w:r w:rsidRPr="00EB2AA1">
              <w:rPr>
                <w:rFonts w:hint="eastAsia"/>
                <w:szCs w:val="21"/>
              </w:rPr>
              <w:t>2</w:t>
            </w:r>
          </w:p>
        </w:tc>
        <w:tc>
          <w:tcPr>
            <w:tcW w:w="1916" w:type="pct"/>
            <w:shd w:val="clear" w:color="auto" w:fill="auto"/>
          </w:tcPr>
          <w:p w:rsidR="00F23813" w:rsidRPr="00EB2AA1" w:rsidRDefault="00F23813" w:rsidP="00B65CB8">
            <w:pPr>
              <w:jc w:val="center"/>
              <w:rPr>
                <w:szCs w:val="21"/>
              </w:rPr>
            </w:pPr>
            <w:r w:rsidRPr="00EB2AA1">
              <w:rPr>
                <w:rFonts w:ascii="宋体" w:hAnsi="宋体" w:hint="eastAsia"/>
                <w:szCs w:val="21"/>
              </w:rPr>
              <w:t>七氟丙烷气体灭火</w:t>
            </w:r>
          </w:p>
        </w:tc>
      </w:tr>
    </w:tbl>
    <w:p w:rsidR="00F23813" w:rsidRPr="00307C9A" w:rsidRDefault="00F23813" w:rsidP="00F23813">
      <w:pPr>
        <w:ind w:firstLineChars="200" w:firstLine="480"/>
        <w:jc w:val="center"/>
        <w:rPr>
          <w:szCs w:val="24"/>
        </w:rPr>
      </w:pPr>
    </w:p>
    <w:p w:rsidR="00F23813" w:rsidRPr="00223961" w:rsidRDefault="00F23813" w:rsidP="00F23813">
      <w:pPr>
        <w:pStyle w:val="af6"/>
        <w:keepNext/>
        <w:jc w:val="center"/>
        <w:rPr>
          <w:rFonts w:ascii="Times New Roman" w:hAnsi="Times New Roman"/>
          <w:color w:val="000000"/>
          <w:sz w:val="21"/>
          <w:szCs w:val="21"/>
        </w:rPr>
      </w:pPr>
      <w:bookmarkStart w:id="105" w:name="_Toc493770719"/>
      <w:r w:rsidRPr="00223961">
        <w:rPr>
          <w:rFonts w:ascii="Times New Roman" w:hAnsi="Times New Roman"/>
          <w:color w:val="000000"/>
          <w:sz w:val="21"/>
          <w:szCs w:val="21"/>
        </w:rPr>
        <w:t>表</w:t>
      </w:r>
      <w:r w:rsidR="00B037A2" w:rsidRPr="00223961">
        <w:rPr>
          <w:rFonts w:ascii="Times New Roman" w:hAnsi="Times New Roman"/>
          <w:color w:val="000000"/>
          <w:sz w:val="21"/>
          <w:szCs w:val="21"/>
        </w:rPr>
        <w:fldChar w:fldCharType="begin"/>
      </w:r>
      <w:r w:rsidRPr="00223961">
        <w:rPr>
          <w:rFonts w:ascii="Times New Roman" w:hAnsi="Times New Roman"/>
          <w:color w:val="000000"/>
          <w:sz w:val="21"/>
          <w:szCs w:val="21"/>
        </w:rPr>
        <w:instrText xml:space="preserve"> STYLEREF 2 \s </w:instrText>
      </w:r>
      <w:r w:rsidR="00B037A2" w:rsidRPr="00223961">
        <w:rPr>
          <w:rFonts w:ascii="Times New Roman" w:hAnsi="Times New Roman"/>
          <w:color w:val="000000"/>
          <w:sz w:val="21"/>
          <w:szCs w:val="21"/>
        </w:rPr>
        <w:fldChar w:fldCharType="separate"/>
      </w:r>
      <w:r>
        <w:rPr>
          <w:rFonts w:ascii="Times New Roman" w:hAnsi="Times New Roman"/>
          <w:noProof/>
          <w:color w:val="000000"/>
          <w:sz w:val="21"/>
          <w:szCs w:val="21"/>
        </w:rPr>
        <w:t>5.10</w:t>
      </w:r>
      <w:r w:rsidR="00B037A2" w:rsidRPr="00223961">
        <w:rPr>
          <w:rFonts w:ascii="Times New Roman" w:hAnsi="Times New Roman"/>
          <w:color w:val="000000"/>
          <w:sz w:val="21"/>
          <w:szCs w:val="21"/>
        </w:rPr>
        <w:fldChar w:fldCharType="end"/>
      </w:r>
      <w:r w:rsidRPr="00223961">
        <w:rPr>
          <w:rFonts w:ascii="Times New Roman" w:hAnsi="Times New Roman"/>
          <w:color w:val="000000"/>
          <w:sz w:val="21"/>
          <w:szCs w:val="21"/>
        </w:rPr>
        <w:noBreakHyphen/>
      </w:r>
      <w:r w:rsidR="00B037A2" w:rsidRPr="00223961">
        <w:rPr>
          <w:rFonts w:ascii="Times New Roman" w:hAnsi="Times New Roman"/>
          <w:color w:val="000000"/>
          <w:sz w:val="21"/>
          <w:szCs w:val="21"/>
        </w:rPr>
        <w:fldChar w:fldCharType="begin"/>
      </w:r>
      <w:r w:rsidRPr="00223961">
        <w:rPr>
          <w:rFonts w:ascii="Times New Roman" w:hAnsi="Times New Roman"/>
          <w:color w:val="000000"/>
          <w:sz w:val="21"/>
          <w:szCs w:val="21"/>
        </w:rPr>
        <w:instrText xml:space="preserve"> SEQ </w:instrText>
      </w:r>
      <w:r w:rsidRPr="00223961">
        <w:rPr>
          <w:rFonts w:ascii="Times New Roman" w:hAnsi="Times New Roman"/>
          <w:color w:val="000000"/>
          <w:sz w:val="21"/>
          <w:szCs w:val="21"/>
        </w:rPr>
        <w:instrText>表</w:instrText>
      </w:r>
      <w:r w:rsidRPr="00223961">
        <w:rPr>
          <w:rFonts w:ascii="Times New Roman" w:hAnsi="Times New Roman"/>
          <w:color w:val="000000"/>
          <w:sz w:val="21"/>
          <w:szCs w:val="21"/>
        </w:rPr>
        <w:instrText xml:space="preserve"> \* ARABIC \s 2 </w:instrText>
      </w:r>
      <w:r w:rsidR="00B037A2" w:rsidRPr="00223961">
        <w:rPr>
          <w:rFonts w:ascii="Times New Roman" w:hAnsi="Times New Roman"/>
          <w:color w:val="000000"/>
          <w:sz w:val="21"/>
          <w:szCs w:val="21"/>
        </w:rPr>
        <w:fldChar w:fldCharType="separate"/>
      </w:r>
      <w:r>
        <w:rPr>
          <w:rFonts w:ascii="Times New Roman" w:hAnsi="Times New Roman"/>
          <w:noProof/>
          <w:color w:val="000000"/>
          <w:sz w:val="21"/>
          <w:szCs w:val="21"/>
        </w:rPr>
        <w:t>6</w:t>
      </w:r>
      <w:r w:rsidR="00B037A2" w:rsidRPr="00223961">
        <w:rPr>
          <w:rFonts w:ascii="Times New Roman" w:hAnsi="Times New Roman"/>
          <w:color w:val="000000"/>
          <w:sz w:val="21"/>
          <w:szCs w:val="21"/>
        </w:rPr>
        <w:fldChar w:fldCharType="end"/>
      </w:r>
      <w:r>
        <w:rPr>
          <w:rFonts w:ascii="Times New Roman" w:hAnsi="Times New Roman" w:hint="eastAsia"/>
          <w:color w:val="000000"/>
          <w:sz w:val="21"/>
          <w:szCs w:val="21"/>
        </w:rPr>
        <w:t>设备</w:t>
      </w:r>
      <w:r w:rsidRPr="004727DC">
        <w:rPr>
          <w:rFonts w:ascii="Times New Roman" w:hAnsi="Times New Roman" w:hint="eastAsia"/>
          <w:color w:val="000000"/>
          <w:sz w:val="21"/>
          <w:szCs w:val="21"/>
        </w:rPr>
        <w:t>机房消防报警和灭火系统设计表</w:t>
      </w:r>
      <w:r>
        <w:rPr>
          <w:rFonts w:ascii="Times New Roman" w:hAnsi="Times New Roman" w:hint="eastAsia"/>
          <w:color w:val="000000"/>
          <w:sz w:val="21"/>
          <w:szCs w:val="21"/>
        </w:rPr>
        <w:t>1</w:t>
      </w:r>
      <w:bookmarkEnd w:id="1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7"/>
        <w:gridCol w:w="1778"/>
        <w:gridCol w:w="1778"/>
        <w:gridCol w:w="1778"/>
        <w:gridCol w:w="1778"/>
      </w:tblGrid>
      <w:tr w:rsidR="00F23813" w:rsidTr="00B65CB8">
        <w:trPr>
          <w:jc w:val="center"/>
        </w:trPr>
        <w:tc>
          <w:tcPr>
            <w:tcW w:w="1000" w:type="pct"/>
            <w:tcBorders>
              <w:tl2br w:val="single" w:sz="4" w:space="0" w:color="auto"/>
            </w:tcBorders>
            <w:shd w:val="clear" w:color="auto" w:fill="auto"/>
          </w:tcPr>
          <w:p w:rsidR="00F23813" w:rsidRPr="00EB2AA1" w:rsidRDefault="00F23813" w:rsidP="00B65CB8">
            <w:pPr>
              <w:jc w:val="left"/>
              <w:rPr>
                <w:rFonts w:ascii="宋体" w:hAnsi="宋体"/>
                <w:b/>
                <w:szCs w:val="21"/>
              </w:rPr>
            </w:pPr>
            <w:r w:rsidRPr="00EB2AA1">
              <w:rPr>
                <w:rFonts w:ascii="宋体" w:hAnsi="宋体" w:hint="eastAsia"/>
                <w:b/>
                <w:szCs w:val="21"/>
              </w:rPr>
              <w:t xml:space="preserve">      参数</w:t>
            </w:r>
          </w:p>
          <w:p w:rsidR="00F23813" w:rsidRPr="00EB2AA1" w:rsidRDefault="00F23813" w:rsidP="00B65CB8">
            <w:pPr>
              <w:jc w:val="left"/>
              <w:rPr>
                <w:b/>
                <w:szCs w:val="21"/>
              </w:rPr>
            </w:pPr>
            <w:r w:rsidRPr="00EB2AA1">
              <w:rPr>
                <w:rFonts w:ascii="宋体" w:hAnsi="宋体" w:hint="eastAsia"/>
                <w:b/>
                <w:szCs w:val="21"/>
              </w:rPr>
              <w:t>防护区名称</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气体灭火设计浓度</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防护区净容积</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药剂数量</w:t>
            </w:r>
          </w:p>
        </w:tc>
        <w:tc>
          <w:tcPr>
            <w:tcW w:w="1000" w:type="pct"/>
            <w:shd w:val="clear" w:color="auto" w:fill="auto"/>
          </w:tcPr>
          <w:p w:rsidR="00F23813" w:rsidRPr="00EB2AA1" w:rsidRDefault="00F23813" w:rsidP="00B65CB8">
            <w:pPr>
              <w:jc w:val="center"/>
              <w:rPr>
                <w:rFonts w:ascii="宋体" w:hAnsi="宋体"/>
                <w:b/>
                <w:szCs w:val="21"/>
              </w:rPr>
            </w:pPr>
            <w:r w:rsidRPr="00EB2AA1">
              <w:rPr>
                <w:rFonts w:ascii="宋体" w:hAnsi="宋体" w:hint="eastAsia"/>
                <w:b/>
                <w:szCs w:val="21"/>
              </w:rPr>
              <w:t>药剂瓶容积</w:t>
            </w:r>
          </w:p>
        </w:tc>
      </w:tr>
      <w:tr w:rsidR="00F23813" w:rsidTr="00B65CB8">
        <w:trPr>
          <w:jc w:val="center"/>
        </w:trPr>
        <w:tc>
          <w:tcPr>
            <w:tcW w:w="1000" w:type="pct"/>
            <w:shd w:val="clear" w:color="auto" w:fill="auto"/>
            <w:vAlign w:val="center"/>
          </w:tcPr>
          <w:p w:rsidR="00F23813" w:rsidRPr="00EB2AA1" w:rsidRDefault="00F23813" w:rsidP="00B65CB8">
            <w:pPr>
              <w:widowControl/>
              <w:jc w:val="left"/>
              <w:rPr>
                <w:szCs w:val="21"/>
              </w:rPr>
            </w:pPr>
            <w:r w:rsidRPr="00EB2AA1">
              <w:rPr>
                <w:rFonts w:hint="eastAsia"/>
                <w:szCs w:val="21"/>
              </w:rPr>
              <w:t>专用机房</w:t>
            </w:r>
          </w:p>
        </w:tc>
        <w:tc>
          <w:tcPr>
            <w:tcW w:w="1000" w:type="pct"/>
            <w:shd w:val="clear" w:color="auto" w:fill="auto"/>
          </w:tcPr>
          <w:p w:rsidR="00F23813" w:rsidRPr="00EB2AA1" w:rsidRDefault="00F23813" w:rsidP="00B65CB8">
            <w:pPr>
              <w:jc w:val="center"/>
              <w:rPr>
                <w:szCs w:val="24"/>
              </w:rPr>
            </w:pPr>
            <w:r w:rsidRPr="00EB2AA1">
              <w:rPr>
                <w:rFonts w:ascii="宋体" w:hAnsi="宋体" w:hint="eastAsia"/>
                <w:szCs w:val="21"/>
              </w:rPr>
              <w:t>8%</w:t>
            </w:r>
          </w:p>
        </w:tc>
        <w:tc>
          <w:tcPr>
            <w:tcW w:w="1000" w:type="pct"/>
            <w:shd w:val="clear" w:color="auto" w:fill="auto"/>
          </w:tcPr>
          <w:p w:rsidR="00F23813" w:rsidRPr="00EB2AA1" w:rsidRDefault="00F23813" w:rsidP="00B65CB8">
            <w:pPr>
              <w:jc w:val="center"/>
              <w:rPr>
                <w:szCs w:val="24"/>
              </w:rPr>
            </w:pPr>
            <w:r w:rsidRPr="00EB2AA1">
              <w:rPr>
                <w:rFonts w:ascii="宋体" w:hAnsi="宋体" w:hint="eastAsia"/>
                <w:szCs w:val="21"/>
              </w:rPr>
              <w:t>141.05M</w:t>
            </w:r>
            <w:r w:rsidRPr="00EB2AA1">
              <w:rPr>
                <w:rFonts w:ascii="宋体" w:hAnsi="宋体" w:hint="eastAsia"/>
                <w:szCs w:val="21"/>
                <w:vertAlign w:val="superscript"/>
              </w:rPr>
              <w:t>3</w:t>
            </w:r>
          </w:p>
        </w:tc>
        <w:tc>
          <w:tcPr>
            <w:tcW w:w="1000" w:type="pct"/>
            <w:shd w:val="clear" w:color="auto" w:fill="auto"/>
          </w:tcPr>
          <w:p w:rsidR="00F23813" w:rsidRPr="00EB2AA1" w:rsidRDefault="00F23813" w:rsidP="00B65CB8">
            <w:pPr>
              <w:jc w:val="center"/>
              <w:rPr>
                <w:rFonts w:ascii="宋体" w:hAnsi="宋体"/>
                <w:szCs w:val="21"/>
              </w:rPr>
            </w:pPr>
            <w:r w:rsidRPr="00EB2AA1">
              <w:rPr>
                <w:rFonts w:ascii="宋体" w:hAnsi="宋体" w:hint="eastAsia"/>
                <w:szCs w:val="21"/>
              </w:rPr>
              <w:t xml:space="preserve"> 91L</w:t>
            </w:r>
          </w:p>
        </w:tc>
        <w:tc>
          <w:tcPr>
            <w:tcW w:w="1000" w:type="pct"/>
            <w:shd w:val="clear" w:color="auto" w:fill="auto"/>
          </w:tcPr>
          <w:p w:rsidR="00F23813" w:rsidRPr="00EB2AA1" w:rsidRDefault="00F23813" w:rsidP="00B65CB8">
            <w:pPr>
              <w:jc w:val="center"/>
              <w:rPr>
                <w:rFonts w:ascii="宋体" w:hAnsi="宋体"/>
                <w:szCs w:val="21"/>
              </w:rPr>
            </w:pPr>
            <w:r w:rsidRPr="00EB2AA1">
              <w:rPr>
                <w:rFonts w:ascii="宋体" w:hAnsi="宋体" w:hint="eastAsia"/>
                <w:szCs w:val="21"/>
              </w:rPr>
              <w:t>90L</w:t>
            </w:r>
          </w:p>
        </w:tc>
      </w:tr>
    </w:tbl>
    <w:p w:rsidR="00F23813" w:rsidRDefault="00F23813" w:rsidP="00F23813">
      <w:pPr>
        <w:widowControl/>
        <w:ind w:firstLineChars="200" w:firstLine="480"/>
        <w:jc w:val="left"/>
        <w:rPr>
          <w:rFonts w:eastAsia="仿宋_GB2312"/>
          <w:kern w:val="0"/>
        </w:rPr>
      </w:pPr>
    </w:p>
    <w:p w:rsidR="00F23813" w:rsidRPr="00FD15DA" w:rsidRDefault="00F23813" w:rsidP="00F23813">
      <w:pPr>
        <w:widowControl/>
        <w:ind w:firstLineChars="200" w:firstLine="480"/>
        <w:jc w:val="left"/>
        <w:rPr>
          <w:rFonts w:eastAsia="仿宋_GB2312"/>
          <w:kern w:val="0"/>
        </w:rPr>
      </w:pPr>
      <w:r w:rsidRPr="00530449">
        <w:rPr>
          <w:rFonts w:eastAsia="仿宋_GB2312" w:hint="eastAsia"/>
          <w:kern w:val="0"/>
        </w:rPr>
        <w:t>机</w:t>
      </w:r>
      <w:r w:rsidRPr="00FD15DA">
        <w:rPr>
          <w:rFonts w:eastAsia="仿宋_GB2312" w:hint="eastAsia"/>
          <w:kern w:val="0"/>
        </w:rPr>
        <w:t>房安装有感烟和感温两种模式的探测器，只有当机房的同一区域感烟探测器和感温探测器同时报警时，声光报警器才启动发出火灾报警信号，提醒现场人员注意，停止有关部位的空调通风、关闭电动防火阀的控制信号，接收反馈信号并显示状态，切断非消防电源，消防值班人员借助其它手段如消防（对讲）电话等进行火灾确认后，通过控制器上的人工确认按钮，实施人工报警确认，启动七氟丙烷有管网自动灭火系统，释放灭火气体以完成灭火任务，同时进行火灾信息显示、火灾打印记录等。在各保护区域机房的出入口上方设置气体喷洒指示灯，在主机房的出入口处附近的墙上安装手动报警按钮，其底边距地高度宜为</w:t>
      </w:r>
      <w:r w:rsidRPr="00FD15DA">
        <w:rPr>
          <w:rFonts w:eastAsia="仿宋_GB2312" w:hint="eastAsia"/>
          <w:kern w:val="0"/>
        </w:rPr>
        <w:t>1.3</w:t>
      </w:r>
      <w:r w:rsidRPr="00FD15DA">
        <w:rPr>
          <w:rFonts w:eastAsia="仿宋_GB2312" w:hint="eastAsia"/>
          <w:kern w:val="0"/>
        </w:rPr>
        <w:t>～</w:t>
      </w:r>
      <w:r w:rsidRPr="00FD15DA">
        <w:rPr>
          <w:rFonts w:eastAsia="仿宋_GB2312" w:hint="eastAsia"/>
          <w:kern w:val="0"/>
        </w:rPr>
        <w:t>1.5m</w:t>
      </w:r>
      <w:r w:rsidRPr="00FD15DA">
        <w:rPr>
          <w:rFonts w:eastAsia="仿宋_GB2312" w:hint="eastAsia"/>
          <w:kern w:val="0"/>
        </w:rPr>
        <w:t>，便于操作并有明显标志。在钢瓶间靠墙显著位置安装七氟丙烷无管网组合分配自动灭火系统。</w:t>
      </w:r>
    </w:p>
    <w:p w:rsidR="00F23813" w:rsidRPr="00FD15DA" w:rsidRDefault="00F23813" w:rsidP="00F23813">
      <w:pPr>
        <w:widowControl/>
        <w:ind w:firstLineChars="200" w:firstLine="480"/>
        <w:jc w:val="left"/>
        <w:rPr>
          <w:rFonts w:eastAsia="仿宋_GB2312"/>
          <w:kern w:val="0"/>
        </w:rPr>
      </w:pPr>
      <w:r w:rsidRPr="00FD15DA">
        <w:rPr>
          <w:rFonts w:eastAsia="仿宋_GB2312" w:hint="eastAsia"/>
          <w:kern w:val="0"/>
        </w:rPr>
        <w:t>针对于防护区域，总药剂数量为</w:t>
      </w:r>
      <w:r w:rsidRPr="00FD15DA">
        <w:rPr>
          <w:rFonts w:eastAsia="仿宋_GB2312" w:hint="eastAsia"/>
          <w:kern w:val="0"/>
        </w:rPr>
        <w:t>91</w:t>
      </w:r>
      <w:r w:rsidRPr="00FD15DA">
        <w:rPr>
          <w:rFonts w:eastAsia="仿宋_GB2312" w:hint="eastAsia"/>
          <w:kern w:val="0"/>
        </w:rPr>
        <w:t>公斤，喷嘴前无遮挡物，钢瓶固定牢固。同时设置一台消防报警控制器在值班监控室，报警时要给大楼保安值班室一路信号。</w:t>
      </w:r>
    </w:p>
    <w:p w:rsidR="00F23813" w:rsidRPr="00FD15DA" w:rsidRDefault="00F23813" w:rsidP="00F23813">
      <w:pPr>
        <w:widowControl/>
        <w:ind w:firstLineChars="200" w:firstLine="480"/>
        <w:jc w:val="left"/>
        <w:rPr>
          <w:rFonts w:eastAsia="仿宋_GB2312"/>
          <w:kern w:val="0"/>
        </w:rPr>
      </w:pPr>
      <w:r w:rsidRPr="00FD15DA">
        <w:rPr>
          <w:rFonts w:eastAsia="仿宋_GB2312" w:hint="eastAsia"/>
          <w:kern w:val="0"/>
        </w:rPr>
        <w:lastRenderedPageBreak/>
        <w:t>消防报警装置与门禁报警系统进行接口联动，确保在火情发生时报警迅速。同时，在火情发生时门禁可以自动解除门磁和电插锁，确保人员逃生安全。</w:t>
      </w:r>
    </w:p>
    <w:p w:rsidR="00F23813" w:rsidRPr="00FD15DA" w:rsidRDefault="00F23813" w:rsidP="00F23813">
      <w:pPr>
        <w:pStyle w:val="40"/>
        <w:numPr>
          <w:ilvl w:val="3"/>
          <w:numId w:val="3"/>
        </w:numPr>
        <w:spacing w:before="0" w:after="0"/>
        <w:ind w:left="852" w:firstLineChars="0" w:hanging="852"/>
        <w:rPr>
          <w:rFonts w:ascii="Times New Roman" w:hAnsi="Times New Roman"/>
        </w:rPr>
      </w:pPr>
      <w:r w:rsidRPr="00FD15DA">
        <w:rPr>
          <w:rFonts w:ascii="Times New Roman" w:hAnsi="Times New Roman"/>
        </w:rPr>
        <w:t>UPS</w:t>
      </w:r>
      <w:r w:rsidRPr="00FD15DA">
        <w:rPr>
          <w:rFonts w:ascii="Times New Roman" w:hAnsi="Times New Roman"/>
        </w:rPr>
        <w:t>室</w:t>
      </w:r>
    </w:p>
    <w:p w:rsidR="00F23813" w:rsidRPr="00FD15DA" w:rsidRDefault="00F23813" w:rsidP="00F23813">
      <w:pPr>
        <w:ind w:firstLine="420"/>
        <w:rPr>
          <w:rFonts w:eastAsia="仿宋_GB2312"/>
        </w:rPr>
      </w:pPr>
      <w:r w:rsidRPr="00FD15DA">
        <w:rPr>
          <w:rFonts w:eastAsia="仿宋_GB2312"/>
        </w:rPr>
        <w:t>UPS</w:t>
      </w:r>
      <w:r w:rsidRPr="00FD15DA">
        <w:rPr>
          <w:rFonts w:eastAsia="仿宋_GB2312"/>
        </w:rPr>
        <w:t>室位于地安门西大街地下二层，面积约为</w:t>
      </w:r>
      <w:r w:rsidRPr="00FD15DA">
        <w:rPr>
          <w:rFonts w:eastAsia="仿宋_GB2312"/>
        </w:rPr>
        <w:t>28</w:t>
      </w:r>
      <w:r w:rsidRPr="00FD15DA">
        <w:rPr>
          <w:rFonts w:ascii="Segoe UI Symbol" w:eastAsia="仿宋_GB2312" w:hAnsi="Segoe UI Symbol" w:cs="Segoe UI Symbol"/>
        </w:rPr>
        <w:t>㎡</w:t>
      </w:r>
      <w:r w:rsidRPr="00FD15DA">
        <w:rPr>
          <w:rFonts w:eastAsia="仿宋_GB2312"/>
        </w:rPr>
        <w:t>，</w:t>
      </w:r>
      <w:r w:rsidRPr="00FD15DA">
        <w:rPr>
          <w:rFonts w:eastAsia="仿宋_GB2312"/>
        </w:rPr>
        <w:t>UPS</w:t>
      </w:r>
      <w:r w:rsidRPr="00FD15DA">
        <w:rPr>
          <w:rFonts w:eastAsia="仿宋_GB2312"/>
        </w:rPr>
        <w:t>室注重简单、实际功能的作用，注意保洁、防尘、防静电、防水、抗电磁干扰等细节处理从实用性出发，地面做防尘处理，保持房间净高、方便设备运输同时，有效节约建设成本。在细节处理上，所有穿墙管线部分均做封堵；室内所有竖向管线均做封包处理，这样既整齐美观又安全可靠。</w:t>
      </w:r>
    </w:p>
    <w:p w:rsidR="00F23813" w:rsidRPr="00FD15DA" w:rsidRDefault="00F23813" w:rsidP="00F23813">
      <w:pPr>
        <w:pStyle w:val="5"/>
        <w:numPr>
          <w:ilvl w:val="4"/>
          <w:numId w:val="3"/>
        </w:numPr>
        <w:tabs>
          <w:tab w:val="clear" w:pos="2710"/>
        </w:tabs>
        <w:spacing w:before="0" w:after="0"/>
        <w:ind w:left="1134" w:hanging="1134"/>
      </w:pPr>
      <w:r w:rsidRPr="00FD15DA">
        <w:t>UPS</w:t>
      </w:r>
      <w:r w:rsidRPr="00FD15DA">
        <w:t>系统</w:t>
      </w:r>
    </w:p>
    <w:p w:rsidR="00F23813" w:rsidRPr="00FD15DA" w:rsidRDefault="00F23813" w:rsidP="00F23813">
      <w:pPr>
        <w:ind w:firstLine="420"/>
        <w:rPr>
          <w:rFonts w:eastAsia="仿宋_GB2312"/>
        </w:rPr>
      </w:pPr>
      <w:r w:rsidRPr="00FD15DA">
        <w:rPr>
          <w:rFonts w:eastAsia="仿宋_GB2312" w:hint="eastAsia"/>
        </w:rPr>
        <w:t>根据</w:t>
      </w:r>
      <w:r w:rsidRPr="00FD15DA">
        <w:rPr>
          <w:rFonts w:eastAsia="仿宋_GB2312"/>
        </w:rPr>
        <w:t>目前</w:t>
      </w:r>
      <w:r w:rsidRPr="00FD15DA">
        <w:rPr>
          <w:rFonts w:eastAsia="仿宋_GB2312" w:hint="eastAsia"/>
        </w:rPr>
        <w:t>机房内</w:t>
      </w:r>
      <w:r w:rsidRPr="00FD15DA">
        <w:rPr>
          <w:rFonts w:eastAsia="仿宋_GB2312"/>
        </w:rPr>
        <w:t>实际部署</w:t>
      </w:r>
      <w:r w:rsidRPr="00FD15DA">
        <w:rPr>
          <w:rFonts w:eastAsia="仿宋_GB2312" w:hint="eastAsia"/>
        </w:rPr>
        <w:t>设备的</w:t>
      </w:r>
      <w:r w:rsidRPr="00FD15DA">
        <w:rPr>
          <w:rFonts w:eastAsia="仿宋_GB2312"/>
        </w:rPr>
        <w:t>情况，</w:t>
      </w:r>
      <w:r w:rsidRPr="00FD15DA">
        <w:rPr>
          <w:rFonts w:eastAsia="仿宋_GB2312" w:hint="eastAsia"/>
        </w:rPr>
        <w:t>在</w:t>
      </w:r>
      <w:r w:rsidRPr="00FD15DA">
        <w:rPr>
          <w:rFonts w:eastAsia="仿宋_GB2312"/>
        </w:rPr>
        <w:t>UPS</w:t>
      </w:r>
      <w:r w:rsidRPr="00FD15DA">
        <w:rPr>
          <w:rFonts w:eastAsia="仿宋_GB2312"/>
        </w:rPr>
        <w:t>室</w:t>
      </w:r>
      <w:r w:rsidRPr="00FD15DA">
        <w:rPr>
          <w:rFonts w:eastAsia="仿宋_GB2312" w:hint="eastAsia"/>
        </w:rPr>
        <w:t>配置</w:t>
      </w:r>
      <w:r w:rsidRPr="00FD15DA">
        <w:rPr>
          <w:rFonts w:eastAsia="仿宋_GB2312"/>
        </w:rPr>
        <w:t>2</w:t>
      </w:r>
      <w:r w:rsidRPr="00FD15DA">
        <w:rPr>
          <w:rFonts w:eastAsia="仿宋_GB2312"/>
        </w:rPr>
        <w:t>台</w:t>
      </w:r>
      <w:r w:rsidRPr="00FD15DA">
        <w:rPr>
          <w:rFonts w:eastAsia="仿宋_GB2312"/>
        </w:rPr>
        <w:t>40KVA</w:t>
      </w:r>
      <w:r w:rsidRPr="00FD15DA">
        <w:rPr>
          <w:rFonts w:eastAsia="仿宋_GB2312"/>
        </w:rPr>
        <w:t>的</w:t>
      </w:r>
      <w:r w:rsidRPr="00FD15DA">
        <w:rPr>
          <w:rFonts w:eastAsia="仿宋_GB2312"/>
        </w:rPr>
        <w:t>UPS</w:t>
      </w:r>
      <w:r w:rsidRPr="00FD15DA">
        <w:rPr>
          <w:rFonts w:eastAsia="仿宋_GB2312"/>
        </w:rPr>
        <w:t>设备和</w:t>
      </w:r>
      <w:r w:rsidRPr="00FD15DA">
        <w:rPr>
          <w:rFonts w:eastAsia="仿宋_GB2312"/>
        </w:rPr>
        <w:t>2</w:t>
      </w:r>
      <w:r w:rsidRPr="00FD15DA">
        <w:rPr>
          <w:rFonts w:eastAsia="仿宋_GB2312"/>
        </w:rPr>
        <w:t>个电池柜，共有</w:t>
      </w:r>
      <w:r w:rsidRPr="00FD15DA">
        <w:rPr>
          <w:rFonts w:eastAsia="仿宋_GB2312"/>
        </w:rPr>
        <w:t>64</w:t>
      </w:r>
      <w:r w:rsidRPr="00FD15DA">
        <w:rPr>
          <w:rFonts w:eastAsia="仿宋_GB2312"/>
        </w:rPr>
        <w:t>块</w:t>
      </w:r>
      <w:r w:rsidRPr="00FD15DA">
        <w:rPr>
          <w:rFonts w:eastAsia="仿宋_GB2312"/>
        </w:rPr>
        <w:t>12V/100AH</w:t>
      </w:r>
      <w:r w:rsidRPr="00FD15DA">
        <w:rPr>
          <w:rFonts w:eastAsia="仿宋_GB2312"/>
        </w:rPr>
        <w:t>电池，每</w:t>
      </w:r>
      <w:r w:rsidRPr="00FD15DA">
        <w:rPr>
          <w:rFonts w:eastAsia="仿宋_GB2312"/>
        </w:rPr>
        <w:t>1</w:t>
      </w:r>
      <w:r w:rsidRPr="00FD15DA">
        <w:rPr>
          <w:rFonts w:eastAsia="仿宋_GB2312"/>
        </w:rPr>
        <w:t>个电池柜尺寸为</w:t>
      </w:r>
      <w:r w:rsidRPr="00FD15DA">
        <w:rPr>
          <w:rFonts w:eastAsia="仿宋_GB2312" w:hint="eastAsia"/>
        </w:rPr>
        <w:t>960*</w:t>
      </w:r>
      <w:r w:rsidRPr="00FD15DA">
        <w:rPr>
          <w:rFonts w:eastAsia="仿宋_GB2312"/>
        </w:rPr>
        <w:t>800</w:t>
      </w:r>
      <w:r w:rsidRPr="00FD15DA">
        <w:rPr>
          <w:rFonts w:eastAsia="仿宋_GB2312" w:hint="eastAsia"/>
        </w:rPr>
        <w:t>*</w:t>
      </w:r>
      <w:r w:rsidRPr="00FD15DA">
        <w:rPr>
          <w:rFonts w:eastAsia="仿宋_GB2312"/>
        </w:rPr>
        <w:t>1800</w:t>
      </w:r>
      <w:r w:rsidRPr="00FD15DA">
        <w:rPr>
          <w:rFonts w:eastAsia="仿宋_GB2312"/>
        </w:rPr>
        <w:t>。</w:t>
      </w:r>
      <w:r w:rsidRPr="00FD15DA">
        <w:rPr>
          <w:rFonts w:eastAsia="仿宋_GB2312"/>
        </w:rPr>
        <w:t>UPS</w:t>
      </w:r>
      <w:r w:rsidRPr="00FD15DA">
        <w:rPr>
          <w:rFonts w:eastAsia="仿宋_GB2312"/>
        </w:rPr>
        <w:t>室供电系统采用双路冗余备份设计。</w:t>
      </w:r>
      <w:r w:rsidRPr="00FD15DA">
        <w:rPr>
          <w:rFonts w:eastAsia="仿宋_GB2312"/>
        </w:rPr>
        <w:t>UPS</w:t>
      </w:r>
      <w:r w:rsidRPr="00FD15DA">
        <w:rPr>
          <w:rFonts w:eastAsia="仿宋_GB2312"/>
        </w:rPr>
        <w:t>不间断电源设备对机房采用双路供电，分别以两路电缆引入各机房配电柜；</w:t>
      </w:r>
    </w:p>
    <w:p w:rsidR="00F23813" w:rsidRPr="00FD15DA" w:rsidRDefault="00F23813" w:rsidP="00F23813">
      <w:pPr>
        <w:ind w:firstLine="420"/>
        <w:rPr>
          <w:rFonts w:eastAsia="仿宋_GB2312"/>
        </w:rPr>
      </w:pPr>
      <w:r w:rsidRPr="00FD15DA">
        <w:rPr>
          <w:rFonts w:eastAsia="仿宋_GB2312"/>
        </w:rPr>
        <w:t>对于各计算机机房的供电质量，均按照国家标准</w:t>
      </w:r>
      <w:r w:rsidRPr="00FD15DA">
        <w:rPr>
          <w:rFonts w:eastAsia="仿宋_GB2312"/>
        </w:rPr>
        <w:t>B</w:t>
      </w:r>
      <w:r w:rsidRPr="00FD15DA">
        <w:rPr>
          <w:rFonts w:eastAsia="仿宋_GB2312"/>
        </w:rPr>
        <w:t>级计算机机房供电质量要求；</w:t>
      </w:r>
    </w:p>
    <w:p w:rsidR="00F23813" w:rsidRPr="00FD15DA" w:rsidRDefault="00F23813" w:rsidP="00F23813">
      <w:pPr>
        <w:ind w:firstLine="420"/>
        <w:rPr>
          <w:rFonts w:eastAsia="仿宋_GB2312"/>
        </w:rPr>
      </w:pPr>
      <w:r w:rsidRPr="00FD15DA">
        <w:rPr>
          <w:rFonts w:eastAsia="仿宋_GB2312"/>
        </w:rPr>
        <w:t>UPS</w:t>
      </w:r>
      <w:r w:rsidRPr="00FD15DA">
        <w:rPr>
          <w:rFonts w:eastAsia="仿宋_GB2312"/>
        </w:rPr>
        <w:t>室内配电与机房消防报警、灭火系统方案综合设计。消防控制与空调、新风、照明的电源联动，当消防启动时切断空调、照明的供电，同时切换启动应急照明系统；</w:t>
      </w:r>
    </w:p>
    <w:p w:rsidR="00F23813" w:rsidRPr="00FD15DA" w:rsidRDefault="00F23813" w:rsidP="00F23813">
      <w:pPr>
        <w:ind w:firstLineChars="200" w:firstLine="480"/>
        <w:jc w:val="left"/>
        <w:rPr>
          <w:rFonts w:eastAsia="仿宋_GB2312"/>
        </w:rPr>
      </w:pPr>
      <w:r w:rsidRPr="00FD15DA">
        <w:rPr>
          <w:rFonts w:eastAsia="仿宋_GB2312"/>
        </w:rPr>
        <w:t>UPS</w:t>
      </w:r>
      <w:r w:rsidRPr="00FD15DA">
        <w:rPr>
          <w:rFonts w:eastAsia="仿宋_GB2312"/>
        </w:rPr>
        <w:t>系统采用</w:t>
      </w:r>
      <w:r w:rsidRPr="00FD15DA">
        <w:rPr>
          <w:rFonts w:eastAsia="仿宋_GB2312"/>
        </w:rPr>
        <w:t>1+1</w:t>
      </w:r>
      <w:r w:rsidRPr="00FD15DA">
        <w:rPr>
          <w:rFonts w:eastAsia="仿宋_GB2312"/>
        </w:rPr>
        <w:t>冗余方式，</w:t>
      </w:r>
      <w:r w:rsidRPr="00FD15DA">
        <w:rPr>
          <w:rFonts w:eastAsia="仿宋_GB2312"/>
        </w:rPr>
        <w:t>2</w:t>
      </w:r>
      <w:r w:rsidRPr="00FD15DA">
        <w:rPr>
          <w:rFonts w:eastAsia="仿宋_GB2312"/>
        </w:rPr>
        <w:t>台</w:t>
      </w:r>
      <w:r w:rsidRPr="00FD15DA">
        <w:rPr>
          <w:rFonts w:eastAsia="仿宋_GB2312"/>
        </w:rPr>
        <w:t>40KV</w:t>
      </w:r>
      <w:r w:rsidRPr="00FD15DA">
        <w:rPr>
          <w:rFonts w:eastAsia="仿宋_GB2312"/>
        </w:rPr>
        <w:t>的</w:t>
      </w:r>
      <w:r w:rsidRPr="00FD15DA">
        <w:rPr>
          <w:rFonts w:eastAsia="仿宋_GB2312"/>
        </w:rPr>
        <w:t>UPS</w:t>
      </w:r>
      <w:r w:rsidRPr="00FD15DA">
        <w:rPr>
          <w:rFonts w:eastAsia="仿宋_GB2312"/>
        </w:rPr>
        <w:t>组成双机冗余方式电源系统，系统持续供电量</w:t>
      </w:r>
      <w:r w:rsidRPr="00FD15DA">
        <w:rPr>
          <w:rFonts w:eastAsia="仿宋_GB2312"/>
        </w:rPr>
        <w:t>1</w:t>
      </w:r>
      <w:r w:rsidRPr="00FD15DA">
        <w:rPr>
          <w:rFonts w:eastAsia="仿宋_GB2312"/>
        </w:rPr>
        <w:t>小时。</w:t>
      </w:r>
      <w:r w:rsidRPr="00FD15DA">
        <w:rPr>
          <w:rFonts w:eastAsia="仿宋_GB2312"/>
        </w:rPr>
        <w:t xml:space="preserve"> UPS</w:t>
      </w:r>
      <w:r w:rsidRPr="00FD15DA">
        <w:rPr>
          <w:rFonts w:eastAsia="仿宋_GB2312"/>
        </w:rPr>
        <w:t>配电系统供电范围包括机房区域的计算机网络设备和应急照明等。设置</w:t>
      </w:r>
      <w:r w:rsidRPr="00FD15DA">
        <w:rPr>
          <w:rFonts w:eastAsia="仿宋_GB2312"/>
        </w:rPr>
        <w:t>UPS</w:t>
      </w:r>
      <w:r w:rsidRPr="00FD15DA">
        <w:rPr>
          <w:rFonts w:eastAsia="仿宋_GB2312"/>
        </w:rPr>
        <w:t>输入输出配电柜，给机房设备供电，每个机柜配置插座板，电源引自</w:t>
      </w:r>
      <w:r w:rsidRPr="00FD15DA">
        <w:rPr>
          <w:rFonts w:eastAsia="仿宋_GB2312"/>
        </w:rPr>
        <w:t>UPS</w:t>
      </w:r>
      <w:r w:rsidRPr="00FD15DA">
        <w:rPr>
          <w:rFonts w:eastAsia="仿宋_GB2312"/>
        </w:rPr>
        <w:t>输出配电柜。</w:t>
      </w:r>
      <w:r w:rsidRPr="00FD15DA">
        <w:rPr>
          <w:rFonts w:eastAsia="仿宋_GB2312"/>
        </w:rPr>
        <w:t>2</w:t>
      </w:r>
      <w:r w:rsidRPr="00FD15DA">
        <w:rPr>
          <w:rFonts w:eastAsia="仿宋_GB2312"/>
        </w:rPr>
        <w:t>台</w:t>
      </w:r>
      <w:r w:rsidRPr="00FD15DA">
        <w:rPr>
          <w:rFonts w:eastAsia="仿宋_GB2312"/>
        </w:rPr>
        <w:t>40KVA UPS</w:t>
      </w:r>
      <w:r w:rsidRPr="00FD15DA">
        <w:rPr>
          <w:rFonts w:eastAsia="仿宋_GB2312"/>
        </w:rPr>
        <w:t>供电范围包括设备机房、安防机房的计算机网络设备和应急照明等，设置</w:t>
      </w:r>
      <w:r w:rsidRPr="00FD15DA">
        <w:rPr>
          <w:rFonts w:eastAsia="仿宋_GB2312"/>
        </w:rPr>
        <w:t>UPS</w:t>
      </w:r>
      <w:r w:rsidRPr="00FD15DA">
        <w:rPr>
          <w:rFonts w:eastAsia="仿宋_GB2312"/>
        </w:rPr>
        <w:t>输入输出配电柜，给机房设备供电，每个机柜配置插座板，电源引自</w:t>
      </w:r>
      <w:r w:rsidRPr="00FD15DA">
        <w:rPr>
          <w:rFonts w:eastAsia="仿宋_GB2312"/>
        </w:rPr>
        <w:t>UPS</w:t>
      </w:r>
      <w:r w:rsidRPr="00FD15DA">
        <w:rPr>
          <w:rFonts w:eastAsia="仿宋_GB2312"/>
        </w:rPr>
        <w:t>输出配电柜。</w:t>
      </w:r>
    </w:p>
    <w:p w:rsidR="00F23813" w:rsidRPr="00FD15DA" w:rsidRDefault="00F23813" w:rsidP="00F23813">
      <w:pPr>
        <w:widowControl/>
        <w:numPr>
          <w:ilvl w:val="0"/>
          <w:numId w:val="22"/>
        </w:numPr>
        <w:snapToGrid w:val="0"/>
        <w:ind w:left="480" w:hanging="480"/>
        <w:rPr>
          <w:rFonts w:eastAsia="仿宋_GB2312"/>
        </w:rPr>
      </w:pPr>
      <w:r w:rsidRPr="00FD15DA">
        <w:rPr>
          <w:rFonts w:eastAsia="仿宋_GB2312"/>
        </w:rPr>
        <w:t>负荷及电源进线</w:t>
      </w:r>
      <w:r w:rsidRPr="00FD15DA">
        <w:rPr>
          <w:rFonts w:eastAsia="仿宋_GB2312"/>
        </w:rPr>
        <w:t xml:space="preserve"> </w:t>
      </w:r>
    </w:p>
    <w:p w:rsidR="00F23813" w:rsidRPr="00FD15DA" w:rsidRDefault="00F23813" w:rsidP="00F23813">
      <w:pPr>
        <w:pStyle w:val="aff5"/>
        <w:widowControl/>
        <w:numPr>
          <w:ilvl w:val="0"/>
          <w:numId w:val="21"/>
        </w:numPr>
        <w:snapToGrid w:val="0"/>
        <w:spacing w:line="360" w:lineRule="auto"/>
        <w:ind w:firstLineChars="0"/>
        <w:rPr>
          <w:rFonts w:eastAsia="仿宋_GB2312"/>
          <w:sz w:val="24"/>
        </w:rPr>
      </w:pPr>
      <w:r w:rsidRPr="00FD15DA">
        <w:rPr>
          <w:rFonts w:eastAsia="仿宋_GB2312"/>
          <w:sz w:val="24"/>
        </w:rPr>
        <w:t>机房负荷计算：计算机设备用电</w:t>
      </w:r>
    </w:p>
    <w:p w:rsidR="00F23813" w:rsidRPr="00FD15DA" w:rsidRDefault="00F23813" w:rsidP="00F23813">
      <w:pPr>
        <w:pStyle w:val="aff5"/>
        <w:widowControl/>
        <w:numPr>
          <w:ilvl w:val="0"/>
          <w:numId w:val="21"/>
        </w:numPr>
        <w:snapToGrid w:val="0"/>
        <w:spacing w:line="360" w:lineRule="auto"/>
        <w:ind w:firstLineChars="0"/>
        <w:rPr>
          <w:rFonts w:eastAsia="仿宋_GB2312"/>
          <w:sz w:val="24"/>
        </w:rPr>
      </w:pPr>
      <w:r w:rsidRPr="00FD15DA">
        <w:rPr>
          <w:rFonts w:eastAsia="仿宋_GB2312"/>
          <w:sz w:val="24"/>
        </w:rPr>
        <w:t>空调，新风设备用电</w:t>
      </w:r>
    </w:p>
    <w:p w:rsidR="00F23813" w:rsidRPr="00FD15DA" w:rsidRDefault="00F23813" w:rsidP="00F23813">
      <w:pPr>
        <w:pStyle w:val="aff5"/>
        <w:widowControl/>
        <w:numPr>
          <w:ilvl w:val="0"/>
          <w:numId w:val="21"/>
        </w:numPr>
        <w:snapToGrid w:val="0"/>
        <w:spacing w:line="360" w:lineRule="auto"/>
        <w:ind w:firstLineChars="0"/>
        <w:rPr>
          <w:rFonts w:eastAsia="仿宋_GB2312"/>
          <w:sz w:val="24"/>
        </w:rPr>
      </w:pPr>
      <w:r w:rsidRPr="00FD15DA">
        <w:rPr>
          <w:rFonts w:eastAsia="仿宋_GB2312"/>
          <w:sz w:val="24"/>
        </w:rPr>
        <w:t>照明及辅助用电</w:t>
      </w:r>
    </w:p>
    <w:p w:rsidR="00F23813" w:rsidRPr="00FD15DA" w:rsidRDefault="00F23813" w:rsidP="00F23813">
      <w:pPr>
        <w:pStyle w:val="aff5"/>
        <w:widowControl/>
        <w:numPr>
          <w:ilvl w:val="0"/>
          <w:numId w:val="21"/>
        </w:numPr>
        <w:snapToGrid w:val="0"/>
        <w:spacing w:line="360" w:lineRule="auto"/>
        <w:ind w:firstLineChars="0"/>
        <w:rPr>
          <w:rFonts w:eastAsia="仿宋_GB2312"/>
          <w:sz w:val="24"/>
        </w:rPr>
      </w:pPr>
      <w:r w:rsidRPr="00FD15DA">
        <w:rPr>
          <w:rFonts w:eastAsia="仿宋_GB2312"/>
          <w:sz w:val="24"/>
        </w:rPr>
        <w:t>机房扩展备份用电</w:t>
      </w:r>
    </w:p>
    <w:p w:rsidR="00F23813" w:rsidRPr="00FD15DA" w:rsidRDefault="00F23813" w:rsidP="00F23813">
      <w:pPr>
        <w:widowControl/>
        <w:numPr>
          <w:ilvl w:val="0"/>
          <w:numId w:val="22"/>
        </w:numPr>
        <w:snapToGrid w:val="0"/>
        <w:ind w:left="480" w:hanging="480"/>
        <w:rPr>
          <w:rFonts w:eastAsia="仿宋_GB2312"/>
        </w:rPr>
      </w:pPr>
      <w:r w:rsidRPr="00FD15DA">
        <w:rPr>
          <w:rFonts w:eastAsia="仿宋_GB2312"/>
        </w:rPr>
        <w:t>计算机机房总用电量</w:t>
      </w:r>
    </w:p>
    <w:p w:rsidR="00F23813" w:rsidRPr="00FD15DA" w:rsidRDefault="00F23813" w:rsidP="00F23813">
      <w:pPr>
        <w:ind w:firstLineChars="200" w:firstLine="480"/>
        <w:jc w:val="left"/>
        <w:rPr>
          <w:rFonts w:eastAsia="仿宋_GB2312"/>
        </w:rPr>
      </w:pPr>
      <w:r w:rsidRPr="00FD15DA">
        <w:rPr>
          <w:rFonts w:eastAsia="仿宋_GB2312"/>
        </w:rPr>
        <w:lastRenderedPageBreak/>
        <w:t>电源的容量</w:t>
      </w:r>
      <w:r w:rsidRPr="00FD15DA">
        <w:rPr>
          <w:rFonts w:eastAsia="仿宋_GB2312"/>
        </w:rPr>
        <w:t xml:space="preserve"> </w:t>
      </w:r>
      <w:r w:rsidRPr="00FD15DA">
        <w:rPr>
          <w:rFonts w:eastAsia="仿宋_GB2312"/>
        </w:rPr>
        <w:t>：应保障计算机设备、空调、新风设备的用电。市电与市电间、市电与发电间的切换应在大楼配电室完成（同时满足用户提出的需求）。</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进线：由大楼中心配电室经竖井引入四路五芯</w:t>
      </w:r>
      <w:r w:rsidRPr="00FD15DA">
        <w:rPr>
          <w:rFonts w:eastAsia="仿宋_GB2312"/>
        </w:rPr>
        <w:t>VV-ZR</w:t>
      </w:r>
      <w:r w:rsidRPr="00FD15DA">
        <w:rPr>
          <w:rFonts w:eastAsia="仿宋_GB2312"/>
        </w:rPr>
        <w:t>系列（难燃型）电缆经金属线槽暗敷引入机房配电间：两路双回路低压电源供电。</w:t>
      </w:r>
    </w:p>
    <w:p w:rsidR="00F23813" w:rsidRPr="00FD15DA" w:rsidRDefault="00F23813" w:rsidP="00F23813">
      <w:pPr>
        <w:widowControl/>
        <w:numPr>
          <w:ilvl w:val="0"/>
          <w:numId w:val="22"/>
        </w:numPr>
        <w:snapToGrid w:val="0"/>
        <w:ind w:left="480" w:hanging="480"/>
        <w:rPr>
          <w:rFonts w:eastAsia="仿宋_GB2312"/>
        </w:rPr>
      </w:pPr>
      <w:r w:rsidRPr="00FD15DA">
        <w:rPr>
          <w:rFonts w:eastAsia="仿宋_GB2312"/>
        </w:rPr>
        <w:t>配电设备：</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在</w:t>
      </w:r>
      <w:r w:rsidRPr="00FD15DA">
        <w:rPr>
          <w:rFonts w:eastAsia="仿宋_GB2312"/>
        </w:rPr>
        <w:t>UPS</w:t>
      </w:r>
      <w:r w:rsidRPr="00FD15DA">
        <w:rPr>
          <w:rFonts w:eastAsia="仿宋_GB2312"/>
        </w:rPr>
        <w:t>机房设置相应数量的配电柜：</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配电柜：负责机房区域内</w:t>
      </w:r>
      <w:r w:rsidRPr="00FD15DA">
        <w:rPr>
          <w:rFonts w:eastAsia="仿宋_GB2312"/>
        </w:rPr>
        <w:t>UPS</w:t>
      </w:r>
      <w:r w:rsidRPr="00FD15DA">
        <w:rPr>
          <w:rFonts w:eastAsia="仿宋_GB2312"/>
        </w:rPr>
        <w:t>主机及空调、新风、照明、辅助用电的供电。</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配电柜负责</w:t>
      </w:r>
      <w:r w:rsidRPr="00FD15DA">
        <w:rPr>
          <w:rFonts w:eastAsia="仿宋_GB2312"/>
        </w:rPr>
        <w:t>UPS</w:t>
      </w:r>
      <w:r w:rsidRPr="00FD15DA">
        <w:rPr>
          <w:rFonts w:eastAsia="仿宋_GB2312"/>
        </w:rPr>
        <w:t>电源输出控制及机房扩展备份用电控制。</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同时，在</w:t>
      </w:r>
      <w:r w:rsidRPr="00FD15DA">
        <w:rPr>
          <w:rFonts w:eastAsia="仿宋_GB2312"/>
        </w:rPr>
        <w:t>UPS</w:t>
      </w:r>
      <w:r w:rsidRPr="00FD15DA">
        <w:rPr>
          <w:rFonts w:eastAsia="仿宋_GB2312"/>
        </w:rPr>
        <w:t>机房和值班室各安装一台照明配电箱，分别控制机房区域和值班室的照明。</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配电柜结构：</w:t>
      </w:r>
      <w:r w:rsidRPr="00FD15DA">
        <w:rPr>
          <w:rFonts w:eastAsia="仿宋_GB2312"/>
        </w:rPr>
        <w:t xml:space="preserve"> </w:t>
      </w:r>
    </w:p>
    <w:p w:rsidR="00F23813" w:rsidRPr="00FD15DA" w:rsidRDefault="00F23813" w:rsidP="00F23813">
      <w:pPr>
        <w:ind w:firstLineChars="200" w:firstLine="480"/>
        <w:jc w:val="left"/>
        <w:rPr>
          <w:rFonts w:eastAsia="仿宋_GB2312"/>
        </w:rPr>
      </w:pPr>
      <w:r w:rsidRPr="00FD15DA">
        <w:rPr>
          <w:rFonts w:eastAsia="仿宋_GB2312"/>
        </w:rPr>
        <w:t>配电柜进线采用下进下出方式。</w:t>
      </w:r>
    </w:p>
    <w:p w:rsidR="00F23813" w:rsidRPr="00FD15DA" w:rsidRDefault="00F23813" w:rsidP="00F23813">
      <w:pPr>
        <w:ind w:firstLineChars="200" w:firstLine="480"/>
        <w:jc w:val="left"/>
        <w:rPr>
          <w:rFonts w:eastAsia="仿宋_GB2312"/>
        </w:rPr>
      </w:pPr>
      <w:r w:rsidRPr="00FD15DA">
        <w:rPr>
          <w:rFonts w:eastAsia="仿宋_GB2312"/>
        </w:rPr>
        <w:t>选用模块式配电柜，机房</w:t>
      </w:r>
      <w:r w:rsidRPr="00FD15DA">
        <w:rPr>
          <w:rFonts w:eastAsia="仿宋_GB2312"/>
        </w:rPr>
        <w:t>UPS</w:t>
      </w:r>
      <w:r w:rsidRPr="00FD15DA">
        <w:rPr>
          <w:rFonts w:eastAsia="仿宋_GB2312"/>
        </w:rPr>
        <w:t>系统。</w:t>
      </w:r>
    </w:p>
    <w:p w:rsidR="00F23813" w:rsidRPr="00FD15DA" w:rsidRDefault="00F23813" w:rsidP="00F23813">
      <w:pPr>
        <w:pStyle w:val="5"/>
        <w:numPr>
          <w:ilvl w:val="4"/>
          <w:numId w:val="3"/>
        </w:numPr>
        <w:tabs>
          <w:tab w:val="clear" w:pos="2710"/>
        </w:tabs>
        <w:spacing w:before="0" w:after="0"/>
        <w:ind w:left="1134" w:hanging="1134"/>
      </w:pPr>
      <w:r w:rsidRPr="00FD15DA">
        <w:rPr>
          <w:rFonts w:hint="eastAsia"/>
        </w:rPr>
        <w:t>消防报警及气体灭火系统</w:t>
      </w:r>
    </w:p>
    <w:p w:rsidR="00F23813" w:rsidRPr="00FD15DA" w:rsidRDefault="00F23813" w:rsidP="00F23813">
      <w:pPr>
        <w:ind w:firstLineChars="200" w:firstLine="480"/>
        <w:jc w:val="left"/>
        <w:rPr>
          <w:rFonts w:eastAsia="仿宋_GB2312"/>
        </w:rPr>
      </w:pPr>
      <w:r w:rsidRPr="00FD15DA">
        <w:rPr>
          <w:rFonts w:eastAsia="仿宋_GB2312" w:hint="eastAsia"/>
        </w:rPr>
        <w:t>消防系统分为消防自动报警系统和消防灭火系统。机房的消防系统与大楼的消防系统要在消防报警联动方面统一，又要具有本系统的相对独立性。鉴于计算机机房环境的特殊性，计算机机房的消防系统不能采用水喷淋式，而应采用七氟丙烷气体自动灭火装置。即在发生火灾时规定的时间内向防护区喷射一定浓度的七氟丙烷气体剂，并使其均匀地充满整个防护区，此时能将其区域里任何地方发生火灾扑灭。</w:t>
      </w:r>
    </w:p>
    <w:p w:rsidR="00F23813" w:rsidRPr="00FD15DA" w:rsidRDefault="00F23813" w:rsidP="00F23813">
      <w:pPr>
        <w:ind w:firstLineChars="200" w:firstLine="480"/>
        <w:jc w:val="left"/>
        <w:rPr>
          <w:rFonts w:eastAsia="仿宋_GB2312"/>
        </w:rPr>
      </w:pPr>
      <w:r w:rsidRPr="00FD15DA">
        <w:rPr>
          <w:rFonts w:eastAsia="仿宋_GB2312" w:hint="eastAsia"/>
        </w:rPr>
        <w:t>要按照国家相关标准及消防系统设计原则为机房建设构筑独立安全的气体消防系统，包括自动火灾报警、气体灭火及其联动功能。</w:t>
      </w:r>
    </w:p>
    <w:p w:rsidR="00F23813" w:rsidRPr="00FD15DA" w:rsidRDefault="00F23813" w:rsidP="00F23813">
      <w:pPr>
        <w:ind w:firstLineChars="200" w:firstLine="480"/>
        <w:jc w:val="left"/>
        <w:rPr>
          <w:rFonts w:eastAsia="仿宋_GB2312"/>
        </w:rPr>
      </w:pPr>
      <w:r w:rsidRPr="00FD15DA">
        <w:rPr>
          <w:rFonts w:eastAsia="仿宋_GB2312" w:hint="eastAsia"/>
        </w:rPr>
        <w:t>本系统要求在</w:t>
      </w:r>
      <w:r w:rsidRPr="00FD15DA">
        <w:rPr>
          <w:rFonts w:eastAsia="仿宋_GB2312" w:hint="eastAsia"/>
        </w:rPr>
        <w:t>UPS</w:t>
      </w:r>
      <w:r w:rsidRPr="00FD15DA">
        <w:rPr>
          <w:rFonts w:eastAsia="仿宋_GB2312" w:hint="eastAsia"/>
        </w:rPr>
        <w:t>室设置火灾自动报警和气体灭火系统。机房的结构一般包括三层</w:t>
      </w:r>
      <w:r w:rsidRPr="00FD15DA">
        <w:rPr>
          <w:rFonts w:eastAsia="仿宋_GB2312" w:hint="eastAsia"/>
        </w:rPr>
        <w:t>:</w:t>
      </w:r>
      <w:r w:rsidRPr="00FD15DA">
        <w:rPr>
          <w:rFonts w:eastAsia="仿宋_GB2312" w:hint="eastAsia"/>
        </w:rPr>
        <w:t>地板下、天花下至地板及天花以上。天花顶内安装的设备较少，主要是电线管路，气体灭火管路及空调管路，火灾的起因主要是由日光灯或其他电气线路引起</w:t>
      </w:r>
      <w:r w:rsidRPr="00FD15DA">
        <w:rPr>
          <w:rFonts w:eastAsia="仿宋_GB2312" w:hint="eastAsia"/>
        </w:rPr>
        <w:t xml:space="preserve">; </w:t>
      </w:r>
      <w:r w:rsidRPr="00FD15DA">
        <w:rPr>
          <w:rFonts w:eastAsia="仿宋_GB2312" w:hint="eastAsia"/>
        </w:rPr>
        <w:t>地板下有大量的信号电线与动力电缆，也是机房火灾的多发部位。所以我们在机房设计时，就对地板、间墙、门窗户和天花等材料的防火等级进行了严格的把关，按照消防规范有关规定进行设计，在防护区内的吊顶下设置感烟、感温两类地址码探测器，在防护区房间内设置声光报警器，出入门外设置紧急启停按扭，出入门口上方设置放气指示灯和声光报警器。并输出给一路信号给大楼的消防控制中心的火灾报</w:t>
      </w:r>
      <w:r w:rsidRPr="00FD15DA">
        <w:rPr>
          <w:rFonts w:eastAsia="仿宋_GB2312" w:hint="eastAsia"/>
        </w:rPr>
        <w:lastRenderedPageBreak/>
        <w:t>警联动控制器，该系统能准确、实时监测火警状态，一旦有火警发生，系统将联动启动消防气体钢瓶。</w:t>
      </w:r>
    </w:p>
    <w:p w:rsidR="00F23813" w:rsidRPr="00FD15DA" w:rsidRDefault="00F23813" w:rsidP="00F23813">
      <w:pPr>
        <w:ind w:firstLineChars="200" w:firstLine="480"/>
        <w:jc w:val="left"/>
        <w:rPr>
          <w:rFonts w:eastAsia="仿宋_GB2312"/>
        </w:rPr>
      </w:pPr>
      <w:r w:rsidRPr="00FD15DA">
        <w:rPr>
          <w:rFonts w:eastAsia="仿宋_GB2312" w:hint="eastAsia"/>
        </w:rPr>
        <w:t>机房消防报警和气体灭火系统设计思路如下表：</w:t>
      </w:r>
    </w:p>
    <w:p w:rsidR="00F23813" w:rsidRPr="00FD15DA" w:rsidRDefault="00F23813" w:rsidP="00F23813">
      <w:pPr>
        <w:pStyle w:val="af6"/>
        <w:keepNext/>
        <w:jc w:val="center"/>
        <w:rPr>
          <w:rFonts w:ascii="Times New Roman" w:hAnsi="Times New Roman"/>
          <w:sz w:val="21"/>
          <w:szCs w:val="21"/>
        </w:rPr>
      </w:pPr>
      <w:bookmarkStart w:id="106" w:name="_Toc493770720"/>
      <w:r w:rsidRPr="00FD15DA">
        <w:rPr>
          <w:rFonts w:ascii="Times New Roman" w:hAnsi="Times New Roman" w:hint="eastAsia"/>
          <w:sz w:val="21"/>
          <w:szCs w:val="21"/>
        </w:rPr>
        <w:t>UPS</w:t>
      </w:r>
      <w:r w:rsidRPr="00FD15DA">
        <w:rPr>
          <w:rFonts w:ascii="Times New Roman" w:hAnsi="Times New Roman" w:hint="eastAsia"/>
          <w:sz w:val="21"/>
          <w:szCs w:val="21"/>
        </w:rPr>
        <w:t>室消防报警和灭火系统设计表</w:t>
      </w:r>
      <w:r w:rsidRPr="00FD15DA">
        <w:rPr>
          <w:rFonts w:ascii="Times New Roman" w:hAnsi="Times New Roman" w:hint="eastAsia"/>
          <w:sz w:val="21"/>
          <w:szCs w:val="21"/>
        </w:rPr>
        <w:t>1</w:t>
      </w:r>
      <w:bookmarkEnd w:id="1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63"/>
        <w:gridCol w:w="1810"/>
        <w:gridCol w:w="1810"/>
        <w:gridCol w:w="3406"/>
      </w:tblGrid>
      <w:tr w:rsidR="00F23813" w:rsidRPr="00FD15DA" w:rsidTr="00B65CB8">
        <w:trPr>
          <w:jc w:val="center"/>
        </w:trPr>
        <w:tc>
          <w:tcPr>
            <w:tcW w:w="1048" w:type="pct"/>
            <w:tcBorders>
              <w:tl2br w:val="single" w:sz="4" w:space="0" w:color="auto"/>
            </w:tcBorders>
            <w:shd w:val="clear" w:color="auto" w:fill="auto"/>
          </w:tcPr>
          <w:p w:rsidR="00F23813" w:rsidRPr="00FD15DA" w:rsidRDefault="00F23813" w:rsidP="00B65CB8">
            <w:pPr>
              <w:jc w:val="left"/>
              <w:rPr>
                <w:rFonts w:ascii="宋体" w:hAnsi="宋体"/>
                <w:b/>
                <w:szCs w:val="21"/>
              </w:rPr>
            </w:pPr>
            <w:r w:rsidRPr="00FD15DA">
              <w:rPr>
                <w:rFonts w:ascii="宋体" w:hAnsi="宋体" w:hint="eastAsia"/>
                <w:b/>
                <w:szCs w:val="21"/>
              </w:rPr>
              <w:t xml:space="preserve">      参数</w:t>
            </w:r>
          </w:p>
          <w:p w:rsidR="00F23813" w:rsidRPr="00FD15DA" w:rsidRDefault="00F23813" w:rsidP="00B65CB8">
            <w:pPr>
              <w:jc w:val="left"/>
              <w:rPr>
                <w:b/>
                <w:szCs w:val="21"/>
              </w:rPr>
            </w:pPr>
            <w:r w:rsidRPr="00FD15DA">
              <w:rPr>
                <w:rFonts w:ascii="宋体" w:hAnsi="宋体" w:hint="eastAsia"/>
                <w:b/>
                <w:szCs w:val="21"/>
              </w:rPr>
              <w:t>防护区名称</w:t>
            </w:r>
          </w:p>
        </w:tc>
        <w:tc>
          <w:tcPr>
            <w:tcW w:w="1018" w:type="pct"/>
            <w:shd w:val="clear" w:color="auto" w:fill="auto"/>
          </w:tcPr>
          <w:p w:rsidR="00F23813" w:rsidRPr="00FD15DA" w:rsidRDefault="00F23813" w:rsidP="00B65CB8">
            <w:pPr>
              <w:jc w:val="left"/>
              <w:rPr>
                <w:b/>
                <w:szCs w:val="21"/>
              </w:rPr>
            </w:pPr>
            <w:r w:rsidRPr="00FD15DA">
              <w:rPr>
                <w:rFonts w:ascii="宋体" w:hAnsi="宋体" w:hint="eastAsia"/>
                <w:b/>
                <w:szCs w:val="21"/>
              </w:rPr>
              <w:t>感烟探测器</w:t>
            </w:r>
          </w:p>
        </w:tc>
        <w:tc>
          <w:tcPr>
            <w:tcW w:w="1018" w:type="pct"/>
            <w:shd w:val="clear" w:color="auto" w:fill="auto"/>
          </w:tcPr>
          <w:p w:rsidR="00F23813" w:rsidRPr="00FD15DA" w:rsidRDefault="00F23813" w:rsidP="00B65CB8">
            <w:pPr>
              <w:jc w:val="left"/>
              <w:rPr>
                <w:b/>
                <w:szCs w:val="21"/>
              </w:rPr>
            </w:pPr>
            <w:r w:rsidRPr="00FD15DA">
              <w:rPr>
                <w:rFonts w:ascii="宋体" w:hAnsi="宋体" w:hint="eastAsia"/>
                <w:b/>
                <w:szCs w:val="21"/>
              </w:rPr>
              <w:t>感温探测器</w:t>
            </w:r>
          </w:p>
        </w:tc>
        <w:tc>
          <w:tcPr>
            <w:tcW w:w="1916" w:type="pct"/>
            <w:shd w:val="clear" w:color="auto" w:fill="auto"/>
          </w:tcPr>
          <w:p w:rsidR="00F23813" w:rsidRPr="00FD15DA" w:rsidRDefault="00F23813" w:rsidP="00F23813">
            <w:pPr>
              <w:ind w:firstLineChars="50" w:firstLine="120"/>
              <w:jc w:val="center"/>
              <w:rPr>
                <w:b/>
                <w:szCs w:val="21"/>
              </w:rPr>
            </w:pPr>
            <w:r w:rsidRPr="00FD15DA">
              <w:rPr>
                <w:rFonts w:hint="eastAsia"/>
                <w:b/>
                <w:szCs w:val="21"/>
              </w:rPr>
              <w:t>灭火系统方式</w:t>
            </w:r>
          </w:p>
        </w:tc>
      </w:tr>
      <w:tr w:rsidR="00F23813" w:rsidRPr="00FD15DA" w:rsidTr="00B65CB8">
        <w:trPr>
          <w:jc w:val="center"/>
        </w:trPr>
        <w:tc>
          <w:tcPr>
            <w:tcW w:w="1048" w:type="pct"/>
            <w:shd w:val="clear" w:color="auto" w:fill="auto"/>
            <w:vAlign w:val="center"/>
          </w:tcPr>
          <w:p w:rsidR="00F23813" w:rsidRPr="00FD15DA" w:rsidRDefault="00F23813" w:rsidP="00B65CB8">
            <w:pPr>
              <w:widowControl/>
              <w:jc w:val="left"/>
              <w:rPr>
                <w:szCs w:val="21"/>
              </w:rPr>
            </w:pPr>
            <w:r w:rsidRPr="00FD15DA">
              <w:rPr>
                <w:szCs w:val="21"/>
              </w:rPr>
              <w:t>UPS</w:t>
            </w:r>
            <w:r w:rsidRPr="00FD15DA">
              <w:rPr>
                <w:szCs w:val="21"/>
              </w:rPr>
              <w:t>室</w:t>
            </w:r>
          </w:p>
        </w:tc>
        <w:tc>
          <w:tcPr>
            <w:tcW w:w="1018" w:type="pct"/>
            <w:shd w:val="clear" w:color="auto" w:fill="auto"/>
          </w:tcPr>
          <w:p w:rsidR="00F23813" w:rsidRPr="00FD15DA" w:rsidRDefault="00F23813" w:rsidP="00B65CB8">
            <w:pPr>
              <w:jc w:val="center"/>
              <w:rPr>
                <w:szCs w:val="21"/>
              </w:rPr>
            </w:pPr>
            <w:r w:rsidRPr="00FD15DA">
              <w:rPr>
                <w:rFonts w:hint="eastAsia"/>
                <w:szCs w:val="21"/>
              </w:rPr>
              <w:t>1</w:t>
            </w:r>
          </w:p>
        </w:tc>
        <w:tc>
          <w:tcPr>
            <w:tcW w:w="1018" w:type="pct"/>
            <w:shd w:val="clear" w:color="auto" w:fill="auto"/>
          </w:tcPr>
          <w:p w:rsidR="00F23813" w:rsidRPr="00FD15DA" w:rsidRDefault="00F23813" w:rsidP="00B65CB8">
            <w:pPr>
              <w:jc w:val="center"/>
              <w:rPr>
                <w:szCs w:val="21"/>
              </w:rPr>
            </w:pPr>
            <w:r w:rsidRPr="00FD15DA">
              <w:rPr>
                <w:rFonts w:hint="eastAsia"/>
                <w:szCs w:val="21"/>
              </w:rPr>
              <w:t>1</w:t>
            </w:r>
          </w:p>
        </w:tc>
        <w:tc>
          <w:tcPr>
            <w:tcW w:w="1916" w:type="pct"/>
            <w:shd w:val="clear" w:color="auto" w:fill="auto"/>
          </w:tcPr>
          <w:p w:rsidR="00F23813" w:rsidRPr="00FD15DA" w:rsidRDefault="00F23813" w:rsidP="00B65CB8">
            <w:pPr>
              <w:jc w:val="center"/>
              <w:rPr>
                <w:szCs w:val="21"/>
              </w:rPr>
            </w:pPr>
            <w:r w:rsidRPr="00FD15DA">
              <w:rPr>
                <w:rFonts w:ascii="宋体" w:hAnsi="宋体" w:hint="eastAsia"/>
                <w:szCs w:val="21"/>
              </w:rPr>
              <w:t>七氟丙烷气体灭火</w:t>
            </w:r>
          </w:p>
        </w:tc>
      </w:tr>
    </w:tbl>
    <w:p w:rsidR="00F23813" w:rsidRPr="00FD15DA" w:rsidRDefault="00F23813" w:rsidP="00F23813">
      <w:pPr>
        <w:ind w:firstLineChars="200" w:firstLine="480"/>
        <w:jc w:val="center"/>
        <w:rPr>
          <w:szCs w:val="24"/>
        </w:rPr>
      </w:pPr>
    </w:p>
    <w:p w:rsidR="00F23813" w:rsidRPr="00FD15DA" w:rsidRDefault="00F23813" w:rsidP="00F23813">
      <w:pPr>
        <w:pStyle w:val="af6"/>
        <w:keepNext/>
        <w:jc w:val="center"/>
        <w:rPr>
          <w:rFonts w:ascii="Times New Roman" w:hAnsi="Times New Roman"/>
          <w:sz w:val="21"/>
          <w:szCs w:val="21"/>
        </w:rPr>
      </w:pPr>
      <w:bookmarkStart w:id="107" w:name="_Toc493770721"/>
      <w:r w:rsidRPr="00FD15DA">
        <w:rPr>
          <w:rFonts w:ascii="Times New Roman" w:hAnsi="Times New Roman" w:hint="eastAsia"/>
          <w:sz w:val="21"/>
          <w:szCs w:val="21"/>
        </w:rPr>
        <w:t>UPS</w:t>
      </w:r>
      <w:r w:rsidRPr="00FD15DA">
        <w:rPr>
          <w:rFonts w:ascii="Times New Roman" w:hAnsi="Times New Roman" w:hint="eastAsia"/>
          <w:sz w:val="21"/>
          <w:szCs w:val="21"/>
        </w:rPr>
        <w:t>室消防报警和灭火系统设计表</w:t>
      </w:r>
      <w:r w:rsidRPr="00FD15DA">
        <w:rPr>
          <w:rFonts w:ascii="Times New Roman" w:hAnsi="Times New Roman" w:hint="eastAsia"/>
          <w:sz w:val="21"/>
          <w:szCs w:val="21"/>
        </w:rPr>
        <w:t>2</w:t>
      </w:r>
      <w:bookmarkEnd w:id="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7"/>
        <w:gridCol w:w="1778"/>
        <w:gridCol w:w="1778"/>
        <w:gridCol w:w="1778"/>
        <w:gridCol w:w="1778"/>
      </w:tblGrid>
      <w:tr w:rsidR="00F23813" w:rsidRPr="00FD15DA" w:rsidTr="00B65CB8">
        <w:trPr>
          <w:jc w:val="center"/>
        </w:trPr>
        <w:tc>
          <w:tcPr>
            <w:tcW w:w="1000" w:type="pct"/>
            <w:tcBorders>
              <w:tl2br w:val="single" w:sz="4" w:space="0" w:color="auto"/>
            </w:tcBorders>
            <w:shd w:val="clear" w:color="auto" w:fill="auto"/>
          </w:tcPr>
          <w:p w:rsidR="00F23813" w:rsidRPr="00FD15DA" w:rsidRDefault="00F23813" w:rsidP="00B65CB8">
            <w:pPr>
              <w:jc w:val="left"/>
              <w:rPr>
                <w:rFonts w:ascii="宋体" w:hAnsi="宋体"/>
                <w:b/>
                <w:szCs w:val="21"/>
              </w:rPr>
            </w:pPr>
            <w:r w:rsidRPr="00FD15DA">
              <w:rPr>
                <w:rFonts w:ascii="宋体" w:hAnsi="宋体" w:hint="eastAsia"/>
                <w:b/>
                <w:szCs w:val="21"/>
              </w:rPr>
              <w:t xml:space="preserve">      参数</w:t>
            </w:r>
          </w:p>
          <w:p w:rsidR="00F23813" w:rsidRPr="00FD15DA" w:rsidRDefault="00F23813" w:rsidP="00B65CB8">
            <w:pPr>
              <w:jc w:val="left"/>
              <w:rPr>
                <w:b/>
                <w:szCs w:val="21"/>
              </w:rPr>
            </w:pPr>
            <w:r w:rsidRPr="00FD15DA">
              <w:rPr>
                <w:rFonts w:ascii="宋体" w:hAnsi="宋体" w:hint="eastAsia"/>
                <w:b/>
                <w:szCs w:val="21"/>
              </w:rPr>
              <w:t>防护区名称</w:t>
            </w:r>
          </w:p>
        </w:tc>
        <w:tc>
          <w:tcPr>
            <w:tcW w:w="1000" w:type="pct"/>
            <w:shd w:val="clear" w:color="auto" w:fill="auto"/>
          </w:tcPr>
          <w:p w:rsidR="00F23813" w:rsidRPr="00FD15DA" w:rsidRDefault="00F23813" w:rsidP="00B65CB8">
            <w:pPr>
              <w:jc w:val="center"/>
              <w:rPr>
                <w:rFonts w:ascii="宋体" w:hAnsi="宋体"/>
                <w:b/>
                <w:szCs w:val="21"/>
              </w:rPr>
            </w:pPr>
            <w:r w:rsidRPr="00FD15DA">
              <w:rPr>
                <w:rFonts w:ascii="宋体" w:hAnsi="宋体" w:hint="eastAsia"/>
                <w:b/>
                <w:szCs w:val="21"/>
              </w:rPr>
              <w:t>气体灭火设计浓度</w:t>
            </w:r>
          </w:p>
        </w:tc>
        <w:tc>
          <w:tcPr>
            <w:tcW w:w="1000" w:type="pct"/>
            <w:shd w:val="clear" w:color="auto" w:fill="auto"/>
          </w:tcPr>
          <w:p w:rsidR="00F23813" w:rsidRPr="00FD15DA" w:rsidRDefault="00F23813" w:rsidP="00B65CB8">
            <w:pPr>
              <w:jc w:val="center"/>
              <w:rPr>
                <w:rFonts w:ascii="宋体" w:hAnsi="宋体"/>
                <w:b/>
                <w:szCs w:val="21"/>
              </w:rPr>
            </w:pPr>
            <w:r w:rsidRPr="00FD15DA">
              <w:rPr>
                <w:rFonts w:ascii="宋体" w:hAnsi="宋体" w:hint="eastAsia"/>
                <w:b/>
                <w:szCs w:val="21"/>
              </w:rPr>
              <w:t>防护区净容积</w:t>
            </w:r>
          </w:p>
        </w:tc>
        <w:tc>
          <w:tcPr>
            <w:tcW w:w="1000" w:type="pct"/>
            <w:shd w:val="clear" w:color="auto" w:fill="auto"/>
          </w:tcPr>
          <w:p w:rsidR="00F23813" w:rsidRPr="00FD15DA" w:rsidRDefault="00F23813" w:rsidP="00B65CB8">
            <w:pPr>
              <w:jc w:val="center"/>
              <w:rPr>
                <w:rFonts w:ascii="宋体" w:hAnsi="宋体"/>
                <w:b/>
                <w:szCs w:val="21"/>
              </w:rPr>
            </w:pPr>
            <w:r w:rsidRPr="00FD15DA">
              <w:rPr>
                <w:rFonts w:ascii="宋体" w:hAnsi="宋体" w:hint="eastAsia"/>
                <w:b/>
                <w:szCs w:val="21"/>
              </w:rPr>
              <w:t>药剂数量</w:t>
            </w:r>
          </w:p>
        </w:tc>
        <w:tc>
          <w:tcPr>
            <w:tcW w:w="1000" w:type="pct"/>
            <w:shd w:val="clear" w:color="auto" w:fill="auto"/>
          </w:tcPr>
          <w:p w:rsidR="00F23813" w:rsidRPr="00FD15DA" w:rsidRDefault="00F23813" w:rsidP="00B65CB8">
            <w:pPr>
              <w:jc w:val="center"/>
              <w:rPr>
                <w:rFonts w:ascii="宋体" w:hAnsi="宋体"/>
                <w:b/>
                <w:szCs w:val="21"/>
              </w:rPr>
            </w:pPr>
            <w:r w:rsidRPr="00FD15DA">
              <w:rPr>
                <w:rFonts w:ascii="宋体" w:hAnsi="宋体" w:hint="eastAsia"/>
                <w:b/>
                <w:szCs w:val="21"/>
              </w:rPr>
              <w:t>药剂瓶容积</w:t>
            </w:r>
          </w:p>
        </w:tc>
      </w:tr>
      <w:tr w:rsidR="00F23813" w:rsidRPr="00FD15DA" w:rsidTr="00B65CB8">
        <w:trPr>
          <w:jc w:val="center"/>
        </w:trPr>
        <w:tc>
          <w:tcPr>
            <w:tcW w:w="1000" w:type="pct"/>
            <w:shd w:val="clear" w:color="auto" w:fill="auto"/>
            <w:vAlign w:val="center"/>
          </w:tcPr>
          <w:p w:rsidR="00F23813" w:rsidRPr="00FD15DA" w:rsidRDefault="00F23813" w:rsidP="00B65CB8">
            <w:pPr>
              <w:widowControl/>
              <w:jc w:val="left"/>
              <w:rPr>
                <w:szCs w:val="21"/>
              </w:rPr>
            </w:pPr>
            <w:r w:rsidRPr="00FD15DA">
              <w:rPr>
                <w:szCs w:val="21"/>
              </w:rPr>
              <w:t>UPS</w:t>
            </w:r>
            <w:r w:rsidRPr="00FD15DA">
              <w:rPr>
                <w:szCs w:val="21"/>
              </w:rPr>
              <w:t>室</w:t>
            </w:r>
          </w:p>
        </w:tc>
        <w:tc>
          <w:tcPr>
            <w:tcW w:w="1000" w:type="pct"/>
            <w:shd w:val="clear" w:color="auto" w:fill="auto"/>
          </w:tcPr>
          <w:p w:rsidR="00F23813" w:rsidRPr="00FD15DA" w:rsidRDefault="00F23813" w:rsidP="00B65CB8">
            <w:pPr>
              <w:jc w:val="center"/>
              <w:rPr>
                <w:szCs w:val="24"/>
              </w:rPr>
            </w:pPr>
            <w:r w:rsidRPr="00FD15DA">
              <w:rPr>
                <w:rFonts w:ascii="宋体" w:hAnsi="宋体" w:hint="eastAsia"/>
                <w:szCs w:val="21"/>
              </w:rPr>
              <w:t>8%</w:t>
            </w:r>
          </w:p>
        </w:tc>
        <w:tc>
          <w:tcPr>
            <w:tcW w:w="1000" w:type="pct"/>
            <w:shd w:val="clear" w:color="auto" w:fill="auto"/>
          </w:tcPr>
          <w:p w:rsidR="00F23813" w:rsidRPr="00FD15DA" w:rsidRDefault="00F23813" w:rsidP="00B65CB8">
            <w:pPr>
              <w:jc w:val="center"/>
              <w:rPr>
                <w:szCs w:val="24"/>
              </w:rPr>
            </w:pPr>
            <w:r w:rsidRPr="00FD15DA">
              <w:rPr>
                <w:rFonts w:ascii="宋体" w:hAnsi="宋体" w:hint="eastAsia"/>
                <w:szCs w:val="21"/>
              </w:rPr>
              <w:t>63M</w:t>
            </w:r>
            <w:r w:rsidRPr="00FD15DA">
              <w:rPr>
                <w:rFonts w:ascii="宋体" w:hAnsi="宋体" w:hint="eastAsia"/>
                <w:szCs w:val="21"/>
                <w:vertAlign w:val="superscript"/>
              </w:rPr>
              <w:t>3</w:t>
            </w:r>
          </w:p>
        </w:tc>
        <w:tc>
          <w:tcPr>
            <w:tcW w:w="1000" w:type="pct"/>
            <w:shd w:val="clear" w:color="auto" w:fill="auto"/>
          </w:tcPr>
          <w:p w:rsidR="00F23813" w:rsidRPr="00FD15DA" w:rsidRDefault="00F23813" w:rsidP="00B65CB8">
            <w:pPr>
              <w:jc w:val="center"/>
              <w:rPr>
                <w:rFonts w:ascii="宋体" w:hAnsi="宋体"/>
                <w:szCs w:val="21"/>
              </w:rPr>
            </w:pPr>
            <w:r w:rsidRPr="00FD15DA">
              <w:rPr>
                <w:rFonts w:ascii="宋体" w:hAnsi="宋体" w:hint="eastAsia"/>
                <w:szCs w:val="21"/>
              </w:rPr>
              <w:t xml:space="preserve"> 40L</w:t>
            </w:r>
          </w:p>
        </w:tc>
        <w:tc>
          <w:tcPr>
            <w:tcW w:w="1000" w:type="pct"/>
            <w:shd w:val="clear" w:color="auto" w:fill="auto"/>
          </w:tcPr>
          <w:p w:rsidR="00F23813" w:rsidRPr="00FD15DA" w:rsidRDefault="00F23813" w:rsidP="00B65CB8">
            <w:pPr>
              <w:jc w:val="center"/>
              <w:rPr>
                <w:rFonts w:ascii="宋体" w:hAnsi="宋体"/>
                <w:szCs w:val="21"/>
              </w:rPr>
            </w:pPr>
            <w:r w:rsidRPr="00FD15DA">
              <w:rPr>
                <w:rFonts w:ascii="宋体" w:hAnsi="宋体" w:hint="eastAsia"/>
                <w:szCs w:val="21"/>
              </w:rPr>
              <w:t>70L</w:t>
            </w:r>
          </w:p>
        </w:tc>
      </w:tr>
    </w:tbl>
    <w:p w:rsidR="00F23813" w:rsidRPr="00FD15DA" w:rsidRDefault="00F23813" w:rsidP="00F23813">
      <w:pPr>
        <w:ind w:firstLineChars="200" w:firstLine="480"/>
        <w:jc w:val="left"/>
        <w:rPr>
          <w:rFonts w:eastAsia="仿宋_GB2312"/>
        </w:rPr>
      </w:pPr>
    </w:p>
    <w:p w:rsidR="00F23813" w:rsidRPr="00FD15DA" w:rsidRDefault="00F23813" w:rsidP="00F23813">
      <w:pPr>
        <w:ind w:firstLineChars="200" w:firstLine="480"/>
        <w:jc w:val="left"/>
        <w:rPr>
          <w:rFonts w:eastAsia="仿宋_GB2312"/>
        </w:rPr>
      </w:pPr>
      <w:r w:rsidRPr="00FD15DA">
        <w:rPr>
          <w:rFonts w:eastAsia="仿宋_GB2312" w:hint="eastAsia"/>
        </w:rPr>
        <w:t>机房安装有感烟和感温两种模式的探测器，只有当机房的同一区域感烟探测器和感温探测器同时报警时，声光报警器才启动发出火灾报警信号，提醒现场人员注意，停止有关部位的空调通风、关闭电动防火阀的控制信号，接收反馈信号并显示状态，切断非消防电源，消防值班人员借助其它手段如消防（对讲）电话等进行火灾确认后，通过控制器上的人工确认按钮，实施人工报警确认，启动七氟丙烷有管网自动灭火系统，释放灭火气体以完成灭火任务，同时进行火灾信息显示、火灾打印记录等。在各保护区域机房的出入口上方设置气体喷洒指示灯，在主机房的出入口处附近的墙上安装手动报警按钮，其底边距地高度宜为</w:t>
      </w:r>
      <w:r w:rsidRPr="00FD15DA">
        <w:rPr>
          <w:rFonts w:eastAsia="仿宋_GB2312" w:hint="eastAsia"/>
        </w:rPr>
        <w:t>1.3</w:t>
      </w:r>
      <w:r w:rsidRPr="00FD15DA">
        <w:rPr>
          <w:rFonts w:eastAsia="仿宋_GB2312" w:hint="eastAsia"/>
        </w:rPr>
        <w:t>～</w:t>
      </w:r>
      <w:r w:rsidRPr="00FD15DA">
        <w:rPr>
          <w:rFonts w:eastAsia="仿宋_GB2312" w:hint="eastAsia"/>
        </w:rPr>
        <w:t>1.5m</w:t>
      </w:r>
      <w:r w:rsidRPr="00FD15DA">
        <w:rPr>
          <w:rFonts w:eastAsia="仿宋_GB2312" w:hint="eastAsia"/>
        </w:rPr>
        <w:t>，便于操作并有明显标志。在钢瓶间靠墙显著位置安装七氟丙烷无管网组合分配自动灭火系统。</w:t>
      </w:r>
    </w:p>
    <w:p w:rsidR="00F23813" w:rsidRPr="00FD15DA" w:rsidRDefault="00F23813" w:rsidP="00F23813">
      <w:pPr>
        <w:ind w:firstLineChars="200" w:firstLine="480"/>
        <w:jc w:val="left"/>
        <w:rPr>
          <w:rFonts w:eastAsia="仿宋_GB2312"/>
        </w:rPr>
      </w:pPr>
      <w:r w:rsidRPr="00FD15DA">
        <w:rPr>
          <w:rFonts w:eastAsia="仿宋_GB2312" w:hint="eastAsia"/>
        </w:rPr>
        <w:t>针对于防护区域，总药剂数量为</w:t>
      </w:r>
      <w:r w:rsidRPr="00FD15DA">
        <w:rPr>
          <w:rFonts w:eastAsia="仿宋_GB2312" w:hint="eastAsia"/>
        </w:rPr>
        <w:t>40</w:t>
      </w:r>
      <w:r w:rsidRPr="00FD15DA">
        <w:rPr>
          <w:rFonts w:eastAsia="仿宋_GB2312" w:hint="eastAsia"/>
        </w:rPr>
        <w:t>公斤，喷嘴前无遮挡物，钢瓶固定牢固。同时设置一台消防报警控制器在值班监控室，报警时要给大楼保安值班室一路信号。</w:t>
      </w:r>
    </w:p>
    <w:p w:rsidR="00F23813" w:rsidRPr="00FD15DA" w:rsidRDefault="00F23813" w:rsidP="00F23813">
      <w:pPr>
        <w:ind w:firstLineChars="200" w:firstLine="480"/>
        <w:jc w:val="left"/>
        <w:rPr>
          <w:rFonts w:eastAsia="仿宋_GB2312"/>
        </w:rPr>
      </w:pPr>
      <w:r w:rsidRPr="00FD15DA">
        <w:rPr>
          <w:rFonts w:eastAsia="仿宋_GB2312" w:hint="eastAsia"/>
        </w:rPr>
        <w:t>消防报警装置与门禁报警系统进行接口联动，确保在火情发生时报警迅速。同时，在火情发生时门禁可以自动解除门磁和电插锁，确保人员逃生安全。</w:t>
      </w:r>
    </w:p>
    <w:p w:rsidR="00F23813" w:rsidRPr="00FD15DA" w:rsidRDefault="00F23813" w:rsidP="00F23813">
      <w:pPr>
        <w:ind w:firstLine="560"/>
        <w:rPr>
          <w:rFonts w:ascii="仿宋_GB2312" w:eastAsia="仿宋_GB2312"/>
          <w:szCs w:val="24"/>
        </w:rPr>
      </w:pPr>
    </w:p>
    <w:p w:rsidR="00F23813" w:rsidRPr="00FD15DA" w:rsidRDefault="00F23813" w:rsidP="00F23813">
      <w:pPr>
        <w:ind w:firstLine="560"/>
        <w:rPr>
          <w:rFonts w:ascii="仿宋_GB2312" w:eastAsia="仿宋_GB2312"/>
          <w:szCs w:val="24"/>
        </w:rPr>
      </w:pPr>
    </w:p>
    <w:p w:rsidR="00F23813" w:rsidRPr="00FD15DA" w:rsidRDefault="00F23813" w:rsidP="00F23813">
      <w:pPr>
        <w:ind w:firstLine="560"/>
        <w:rPr>
          <w:rFonts w:ascii="仿宋_GB2312" w:eastAsia="仿宋_GB2312"/>
          <w:szCs w:val="24"/>
        </w:rPr>
        <w:sectPr w:rsidR="00F23813" w:rsidRPr="00FD15DA" w:rsidSect="00B65CB8">
          <w:pgSz w:w="11906" w:h="16838" w:code="9"/>
          <w:pgMar w:top="1440" w:right="1361" w:bottom="1440" w:left="1588" w:header="1134" w:footer="1134" w:gutter="284"/>
          <w:cols w:space="425"/>
          <w:docGrid w:linePitch="326"/>
        </w:sectPr>
      </w:pPr>
    </w:p>
    <w:p w:rsidR="00F23813" w:rsidRPr="00FD15DA" w:rsidRDefault="00F23813" w:rsidP="00F23813">
      <w:pPr>
        <w:pStyle w:val="1"/>
        <w:numPr>
          <w:ilvl w:val="0"/>
          <w:numId w:val="3"/>
        </w:numPr>
        <w:tabs>
          <w:tab w:val="num" w:pos="0"/>
        </w:tabs>
        <w:adjustRightInd/>
        <w:snapToGrid/>
        <w:spacing w:line="360" w:lineRule="auto"/>
        <w:ind w:left="0" w:firstLine="0"/>
        <w:rPr>
          <w:sz w:val="44"/>
          <w:szCs w:val="44"/>
        </w:rPr>
      </w:pPr>
      <w:bookmarkStart w:id="108" w:name="_Toc511221242"/>
      <w:r>
        <w:rPr>
          <w:rFonts w:hint="eastAsia"/>
          <w:sz w:val="44"/>
          <w:szCs w:val="44"/>
        </w:rPr>
        <w:lastRenderedPageBreak/>
        <w:t>设备需求</w:t>
      </w:r>
      <w:r w:rsidRPr="00FD15DA">
        <w:rPr>
          <w:rFonts w:hint="eastAsia"/>
          <w:sz w:val="44"/>
          <w:szCs w:val="44"/>
        </w:rPr>
        <w:t>一览表</w:t>
      </w:r>
      <w:bookmarkEnd w:id="108"/>
    </w:p>
    <w:tbl>
      <w:tblPr>
        <w:tblpPr w:leftFromText="180" w:rightFromText="180" w:horzAnchor="margin" w:tblpXSpec="center" w:tblpY="480"/>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409"/>
        <w:gridCol w:w="709"/>
        <w:gridCol w:w="425"/>
        <w:gridCol w:w="5245"/>
        <w:gridCol w:w="851"/>
      </w:tblGrid>
      <w:tr w:rsidR="00F23813" w:rsidRPr="00FD15DA" w:rsidTr="00B65CB8">
        <w:tc>
          <w:tcPr>
            <w:tcW w:w="534" w:type="dxa"/>
          </w:tcPr>
          <w:p w:rsidR="00F23813" w:rsidRPr="00FD15DA" w:rsidRDefault="00F23813" w:rsidP="00247769">
            <w:pPr>
              <w:jc w:val="center"/>
            </w:pPr>
            <w:r w:rsidRPr="00FD15DA">
              <w:rPr>
                <w:rFonts w:hint="eastAsia"/>
              </w:rPr>
              <w:lastRenderedPageBreak/>
              <w:t>序号</w:t>
            </w:r>
          </w:p>
        </w:tc>
        <w:tc>
          <w:tcPr>
            <w:tcW w:w="2409" w:type="dxa"/>
          </w:tcPr>
          <w:p w:rsidR="00F23813" w:rsidRPr="00FD15DA" w:rsidRDefault="00F23813" w:rsidP="00247769">
            <w:pPr>
              <w:jc w:val="center"/>
            </w:pPr>
            <w:r w:rsidRPr="00FD15DA">
              <w:rPr>
                <w:rFonts w:hint="eastAsia"/>
              </w:rPr>
              <w:t>设备及软件名称</w:t>
            </w:r>
          </w:p>
        </w:tc>
        <w:tc>
          <w:tcPr>
            <w:tcW w:w="709" w:type="dxa"/>
          </w:tcPr>
          <w:p w:rsidR="00F23813" w:rsidRPr="00FD15DA" w:rsidRDefault="00F23813" w:rsidP="00247769">
            <w:pPr>
              <w:jc w:val="center"/>
            </w:pPr>
            <w:r w:rsidRPr="00FD15DA">
              <w:rPr>
                <w:rFonts w:hint="eastAsia"/>
              </w:rPr>
              <w:t>数量</w:t>
            </w:r>
          </w:p>
        </w:tc>
        <w:tc>
          <w:tcPr>
            <w:tcW w:w="425" w:type="dxa"/>
          </w:tcPr>
          <w:p w:rsidR="00F23813" w:rsidRPr="00FD15DA" w:rsidRDefault="00F23813" w:rsidP="00247769">
            <w:pPr>
              <w:jc w:val="center"/>
            </w:pPr>
            <w:r w:rsidRPr="00FD15DA">
              <w:rPr>
                <w:rFonts w:hint="eastAsia"/>
              </w:rPr>
              <w:t>单位</w:t>
            </w:r>
          </w:p>
        </w:tc>
        <w:tc>
          <w:tcPr>
            <w:tcW w:w="5245" w:type="dxa"/>
          </w:tcPr>
          <w:p w:rsidR="00F23813" w:rsidRPr="00FD15DA" w:rsidRDefault="00F23813" w:rsidP="00247769">
            <w:pPr>
              <w:jc w:val="center"/>
            </w:pPr>
            <w:r w:rsidRPr="00FD15DA">
              <w:rPr>
                <w:rFonts w:hint="eastAsia"/>
              </w:rPr>
              <w:t>指标</w:t>
            </w:r>
          </w:p>
        </w:tc>
        <w:tc>
          <w:tcPr>
            <w:tcW w:w="851" w:type="dxa"/>
          </w:tcPr>
          <w:p w:rsidR="00F23813" w:rsidRPr="00FD15DA" w:rsidRDefault="00F23813" w:rsidP="00247769">
            <w:pPr>
              <w:jc w:val="center"/>
            </w:pPr>
            <w:r w:rsidRPr="00FD15DA">
              <w:rPr>
                <w:rFonts w:hint="eastAsia"/>
              </w:rPr>
              <w:t>证明文件</w:t>
            </w:r>
          </w:p>
        </w:tc>
      </w:tr>
      <w:tr w:rsidR="00F23813" w:rsidRPr="00FD15DA" w:rsidTr="00B65CB8">
        <w:tc>
          <w:tcPr>
            <w:tcW w:w="10173" w:type="dxa"/>
            <w:gridSpan w:val="6"/>
          </w:tcPr>
          <w:p w:rsidR="00F23813" w:rsidRPr="00FD15DA" w:rsidRDefault="00F23813" w:rsidP="00B65CB8">
            <w:pPr>
              <w:rPr>
                <w:b/>
              </w:rPr>
            </w:pPr>
            <w:r w:rsidRPr="00FD15DA">
              <w:rPr>
                <w:rFonts w:hint="eastAsia"/>
                <w:b/>
              </w:rPr>
              <w:t>地安门西大街</w:t>
            </w:r>
          </w:p>
        </w:tc>
      </w:tr>
      <w:tr w:rsidR="00F23813" w:rsidRPr="00FD15DA" w:rsidTr="00B65CB8">
        <w:tc>
          <w:tcPr>
            <w:tcW w:w="10173" w:type="dxa"/>
            <w:gridSpan w:val="6"/>
          </w:tcPr>
          <w:p w:rsidR="00F23813" w:rsidRPr="00FD15DA" w:rsidRDefault="00F23813" w:rsidP="00B65CB8">
            <w:pPr>
              <w:rPr>
                <w:b/>
              </w:rPr>
            </w:pPr>
            <w:r w:rsidRPr="00FD15DA">
              <w:rPr>
                <w:rFonts w:hint="eastAsia"/>
                <w:b/>
              </w:rPr>
              <w:t>一、网络、安全、数据处理及存储设备</w:t>
            </w: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接入路由器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17</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1.设备高度≤1U，业务板插槽≥4个。</w:t>
            </w:r>
            <w:r w:rsidRPr="00FD15DA">
              <w:rPr>
                <w:rFonts w:ascii="宋体" w:hAnsi="宋体" w:cs="宋体" w:hint="eastAsia"/>
                <w:kern w:val="0"/>
                <w:sz w:val="20"/>
              </w:rPr>
              <w:br/>
              <w:t>2.包转发率≥2Mpps。</w:t>
            </w:r>
            <w:r w:rsidRPr="00FD15DA">
              <w:rPr>
                <w:rFonts w:ascii="宋体" w:hAnsi="宋体" w:cs="宋体" w:hint="eastAsia"/>
                <w:kern w:val="0"/>
                <w:sz w:val="20"/>
              </w:rPr>
              <w:br/>
              <w:t>3.固定路由端口≥3个，千兆电接口≥24个，要求提供官网截图和产品彩页证明。</w:t>
            </w:r>
            <w:r w:rsidRPr="00FD15DA">
              <w:rPr>
                <w:rFonts w:ascii="宋体" w:hAnsi="宋体" w:cs="宋体" w:hint="eastAsia"/>
                <w:kern w:val="0"/>
                <w:sz w:val="20"/>
              </w:rPr>
              <w:br/>
              <w:t>4.支持FE、GE、E1、T1、3G等接口</w:t>
            </w:r>
            <w:r w:rsidRPr="00FD15DA">
              <w:rPr>
                <w:rFonts w:ascii="宋体" w:hAnsi="宋体" w:cs="宋体" w:hint="eastAsia"/>
                <w:kern w:val="0"/>
                <w:sz w:val="20"/>
              </w:rPr>
              <w:br/>
              <w:t>5.所有业务板卡支持直接热插拔。</w:t>
            </w:r>
            <w:r w:rsidRPr="00FD15DA">
              <w:rPr>
                <w:rFonts w:ascii="宋体" w:hAnsi="宋体" w:cs="宋体" w:hint="eastAsia"/>
                <w:kern w:val="0"/>
                <w:sz w:val="20"/>
              </w:rPr>
              <w:br/>
              <w:t>6.支持静态路由、RIP v1/2、OSPF、ISIS、BGP、策略路由等</w:t>
            </w:r>
            <w:r w:rsidRPr="00FD15DA">
              <w:rPr>
                <w:rFonts w:ascii="宋体" w:hAnsi="宋体" w:cs="宋体" w:hint="eastAsia"/>
                <w:kern w:val="0"/>
                <w:sz w:val="20"/>
              </w:rPr>
              <w:br/>
              <w:t>7.支持Console、telnet、SSH等登陆方式，支持SYSLOG、SNMP V1/V2/V3、RMON、WEB网管。</w:t>
            </w:r>
          </w:p>
        </w:tc>
        <w:tc>
          <w:tcPr>
            <w:tcW w:w="851" w:type="dxa"/>
          </w:tcPr>
          <w:p w:rsidR="00F23813" w:rsidRPr="00FD15DA" w:rsidRDefault="00F23813" w:rsidP="00B65CB8"/>
        </w:tc>
      </w:tr>
      <w:tr w:rsidR="0076087E" w:rsidRPr="00FD15DA" w:rsidTr="00B65CB8">
        <w:tc>
          <w:tcPr>
            <w:tcW w:w="534" w:type="dxa"/>
            <w:vAlign w:val="center"/>
          </w:tcPr>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2</w:t>
            </w:r>
          </w:p>
        </w:tc>
        <w:tc>
          <w:tcPr>
            <w:tcW w:w="2409" w:type="dxa"/>
            <w:vAlign w:val="center"/>
          </w:tcPr>
          <w:p w:rsidR="0076087E" w:rsidRPr="00FD15DA" w:rsidRDefault="0076087E" w:rsidP="0076087E">
            <w:pPr>
              <w:widowControl/>
              <w:jc w:val="left"/>
              <w:rPr>
                <w:rFonts w:ascii="宋体" w:hAnsi="宋体" w:cs="宋体"/>
                <w:kern w:val="0"/>
                <w:sz w:val="20"/>
              </w:rPr>
            </w:pPr>
            <w:r>
              <w:rPr>
                <w:rFonts w:ascii="宋体" w:hAnsi="宋体" w:cs="宋体" w:hint="eastAsia"/>
                <w:kern w:val="0"/>
                <w:sz w:val="20"/>
              </w:rPr>
              <w:t>核心</w:t>
            </w:r>
            <w:r w:rsidRPr="00FD15DA">
              <w:rPr>
                <w:rFonts w:ascii="宋体" w:hAnsi="宋体" w:cs="宋体" w:hint="eastAsia"/>
                <w:kern w:val="0"/>
                <w:sz w:val="20"/>
              </w:rPr>
              <w:t>交换机</w:t>
            </w:r>
          </w:p>
        </w:tc>
        <w:tc>
          <w:tcPr>
            <w:tcW w:w="709" w:type="dxa"/>
            <w:vAlign w:val="center"/>
          </w:tcPr>
          <w:p w:rsidR="0076087E" w:rsidRPr="00FD15DA" w:rsidRDefault="0076087E" w:rsidP="0076087E">
            <w:pPr>
              <w:widowControl/>
              <w:jc w:val="center"/>
              <w:rPr>
                <w:rFonts w:ascii="宋体" w:hAnsi="宋体" w:cs="宋体"/>
                <w:kern w:val="0"/>
                <w:sz w:val="20"/>
              </w:rPr>
            </w:pPr>
            <w:r>
              <w:rPr>
                <w:rFonts w:ascii="宋体" w:hAnsi="宋体" w:cs="宋体" w:hint="eastAsia"/>
                <w:kern w:val="0"/>
                <w:sz w:val="20"/>
              </w:rPr>
              <w:t>2</w:t>
            </w:r>
          </w:p>
        </w:tc>
        <w:tc>
          <w:tcPr>
            <w:tcW w:w="425" w:type="dxa"/>
            <w:vAlign w:val="center"/>
          </w:tcPr>
          <w:p w:rsidR="0076087E" w:rsidRPr="00FD15DA" w:rsidRDefault="0076087E" w:rsidP="0076087E">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76087E" w:rsidRPr="00FD15DA" w:rsidRDefault="0076087E" w:rsidP="0076087E">
            <w:r w:rsidRPr="00FD15DA">
              <w:rPr>
                <w:rFonts w:ascii="宋体" w:hAnsi="宋体" w:cs="宋体" w:hint="eastAsia"/>
                <w:kern w:val="0"/>
                <w:sz w:val="20"/>
              </w:rPr>
              <w:t>1.交换容量≥590Gbps，包转发率≥190Mpps。</w:t>
            </w:r>
            <w:r w:rsidRPr="00FD15DA">
              <w:rPr>
                <w:rFonts w:ascii="宋体" w:hAnsi="宋体" w:cs="宋体" w:hint="eastAsia"/>
                <w:kern w:val="0"/>
                <w:sz w:val="20"/>
              </w:rPr>
              <w:br/>
              <w:t>2.固定端口：≥48个10/100/1000Base-T以太网端口，≥4个千兆光端口。</w:t>
            </w:r>
            <w:r w:rsidRPr="00FD15DA">
              <w:rPr>
                <w:rFonts w:ascii="宋体" w:hAnsi="宋体" w:cs="宋体" w:hint="eastAsia"/>
                <w:kern w:val="0"/>
                <w:sz w:val="20"/>
              </w:rPr>
              <w:br/>
              <w:t>3.支持VLAN数≥4094</w:t>
            </w:r>
            <w:r w:rsidRPr="00FD15DA">
              <w:rPr>
                <w:rFonts w:ascii="宋体" w:hAnsi="宋体" w:cs="宋体" w:hint="eastAsia"/>
                <w:kern w:val="0"/>
                <w:sz w:val="20"/>
              </w:rPr>
              <w:br/>
              <w:t>4.支持≥1个扩展插槽，可扩展支持业务插卡。支持防火墙、IPS、负载均衡、防病毒功能，提供官网地址和截图证明。</w:t>
            </w:r>
            <w:r w:rsidRPr="00FD15DA">
              <w:rPr>
                <w:rFonts w:ascii="宋体" w:hAnsi="宋体" w:cs="宋体" w:hint="eastAsia"/>
                <w:kern w:val="0"/>
                <w:sz w:val="20"/>
              </w:rPr>
              <w:br/>
              <w:t>5.为了提高设备可靠性，支持模块化可插拔双电源。</w:t>
            </w:r>
            <w:r w:rsidRPr="00FD15DA">
              <w:rPr>
                <w:rFonts w:ascii="宋体" w:hAnsi="宋体" w:cs="宋体" w:hint="eastAsia"/>
                <w:kern w:val="0"/>
                <w:sz w:val="20"/>
              </w:rPr>
              <w:br/>
              <w:t>6.支持64K MAC地址容量。</w:t>
            </w:r>
            <w:r w:rsidRPr="00FD15DA">
              <w:rPr>
                <w:rFonts w:ascii="宋体" w:hAnsi="宋体" w:cs="宋体" w:hint="eastAsia"/>
                <w:kern w:val="0"/>
                <w:sz w:val="20"/>
              </w:rPr>
              <w:br/>
              <w:t>7.支持路由表条目≥16000。</w:t>
            </w:r>
            <w:r w:rsidRPr="00FD15DA">
              <w:rPr>
                <w:rFonts w:ascii="宋体" w:hAnsi="宋体" w:cs="宋体" w:hint="eastAsia"/>
                <w:kern w:val="0"/>
                <w:sz w:val="20"/>
              </w:rPr>
              <w:br/>
              <w:t>8.支持MPLS。</w:t>
            </w:r>
            <w:r w:rsidRPr="00FD15DA">
              <w:rPr>
                <w:rFonts w:ascii="宋体" w:hAnsi="宋体" w:cs="宋体" w:hint="eastAsia"/>
                <w:kern w:val="0"/>
                <w:sz w:val="20"/>
              </w:rPr>
              <w:br/>
              <w:t>9.要求实配：双冗余可插拔电源，48个千兆电口，4个千兆/万兆光端口。</w:t>
            </w:r>
          </w:p>
        </w:tc>
        <w:tc>
          <w:tcPr>
            <w:tcW w:w="851" w:type="dxa"/>
          </w:tcPr>
          <w:p w:rsidR="0076087E" w:rsidRPr="00FD15DA" w:rsidRDefault="0076087E" w:rsidP="0076087E"/>
        </w:tc>
      </w:tr>
      <w:tr w:rsidR="0076087E" w:rsidRPr="00FD15DA" w:rsidTr="00B65CB8">
        <w:tc>
          <w:tcPr>
            <w:tcW w:w="534" w:type="dxa"/>
            <w:vAlign w:val="center"/>
          </w:tcPr>
          <w:p w:rsidR="0076087E" w:rsidRPr="00FD15DA" w:rsidRDefault="0076087E" w:rsidP="0076087E">
            <w:pPr>
              <w:widowControl/>
              <w:jc w:val="center"/>
              <w:rPr>
                <w:rFonts w:ascii="宋体" w:hAnsi="宋体" w:cs="宋体"/>
                <w:kern w:val="0"/>
                <w:sz w:val="20"/>
              </w:rPr>
            </w:pPr>
            <w:r w:rsidRPr="00FD15DA">
              <w:rPr>
                <w:rFonts w:ascii="宋体" w:hAnsi="宋体" w:cs="宋体" w:hint="eastAsia"/>
                <w:kern w:val="0"/>
                <w:sz w:val="20"/>
              </w:rPr>
              <w:t>3</w:t>
            </w:r>
          </w:p>
        </w:tc>
        <w:tc>
          <w:tcPr>
            <w:tcW w:w="2409" w:type="dxa"/>
            <w:vAlign w:val="center"/>
          </w:tcPr>
          <w:p w:rsidR="0076087E" w:rsidRPr="00FD15DA" w:rsidRDefault="0076087E" w:rsidP="0076087E">
            <w:pPr>
              <w:widowControl/>
              <w:jc w:val="left"/>
              <w:rPr>
                <w:rFonts w:ascii="宋体" w:hAnsi="宋体" w:cs="宋体"/>
                <w:kern w:val="0"/>
                <w:sz w:val="20"/>
              </w:rPr>
            </w:pPr>
            <w:r>
              <w:rPr>
                <w:rFonts w:ascii="宋体" w:hAnsi="宋体" w:cs="宋体" w:hint="eastAsia"/>
                <w:kern w:val="0"/>
                <w:sz w:val="20"/>
              </w:rPr>
              <w:t>接入</w:t>
            </w:r>
            <w:r w:rsidRPr="00FD15DA">
              <w:rPr>
                <w:rFonts w:ascii="宋体" w:hAnsi="宋体" w:cs="宋体" w:hint="eastAsia"/>
                <w:kern w:val="0"/>
                <w:sz w:val="20"/>
              </w:rPr>
              <w:t>交换机（</w:t>
            </w:r>
            <w:r>
              <w:rPr>
                <w:rFonts w:ascii="宋体" w:hAnsi="宋体" w:cs="宋体" w:hint="eastAsia"/>
                <w:kern w:val="0"/>
                <w:sz w:val="20"/>
              </w:rPr>
              <w:t>各</w:t>
            </w:r>
            <w:r w:rsidRPr="00FD15DA">
              <w:rPr>
                <w:rFonts w:ascii="宋体" w:hAnsi="宋体" w:cs="宋体" w:hint="eastAsia"/>
                <w:kern w:val="0"/>
                <w:sz w:val="20"/>
              </w:rPr>
              <w:t>点）</w:t>
            </w:r>
          </w:p>
        </w:tc>
        <w:tc>
          <w:tcPr>
            <w:tcW w:w="709" w:type="dxa"/>
            <w:vAlign w:val="center"/>
          </w:tcPr>
          <w:p w:rsidR="0076087E" w:rsidRPr="00FD15DA" w:rsidRDefault="0076087E" w:rsidP="0076087E">
            <w:pPr>
              <w:widowControl/>
              <w:jc w:val="center"/>
              <w:rPr>
                <w:rFonts w:ascii="宋体" w:hAnsi="宋体" w:cs="宋体"/>
                <w:kern w:val="0"/>
                <w:sz w:val="20"/>
              </w:rPr>
            </w:pPr>
            <w:r>
              <w:rPr>
                <w:rFonts w:ascii="宋体" w:hAnsi="宋体" w:cs="宋体" w:hint="eastAsia"/>
                <w:kern w:val="0"/>
                <w:sz w:val="20"/>
              </w:rPr>
              <w:t>16</w:t>
            </w:r>
          </w:p>
        </w:tc>
        <w:tc>
          <w:tcPr>
            <w:tcW w:w="425" w:type="dxa"/>
            <w:vAlign w:val="center"/>
          </w:tcPr>
          <w:p w:rsidR="0076087E" w:rsidRPr="00FD15DA" w:rsidRDefault="0076087E" w:rsidP="0076087E">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76087E" w:rsidRPr="00FD15DA" w:rsidRDefault="0076087E" w:rsidP="00B31A2D">
            <w:r w:rsidRPr="00FD15DA">
              <w:rPr>
                <w:rFonts w:ascii="宋体" w:hAnsi="宋体" w:cs="宋体" w:hint="eastAsia"/>
                <w:kern w:val="0"/>
                <w:sz w:val="20"/>
              </w:rPr>
              <w:t>1.交换容量≥256Gbps，包转发率≥66Mpps。</w:t>
            </w:r>
            <w:r w:rsidRPr="00FD15DA">
              <w:rPr>
                <w:rFonts w:ascii="宋体" w:hAnsi="宋体" w:cs="宋体" w:hint="eastAsia"/>
                <w:kern w:val="0"/>
                <w:sz w:val="20"/>
              </w:rPr>
              <w:br/>
              <w:t>2.固定端口：≥24个10/100/1000Base-T以太网端口，≥4个千兆SFP端口。</w:t>
            </w:r>
            <w:r w:rsidRPr="00FD15DA">
              <w:rPr>
                <w:rFonts w:ascii="宋体" w:hAnsi="宋体" w:cs="宋体" w:hint="eastAsia"/>
                <w:kern w:val="0"/>
                <w:sz w:val="20"/>
              </w:rPr>
              <w:br/>
              <w:t>3.支持MAC地址≥16K，ARP表项≥1000条,FIB表项≥500</w:t>
            </w:r>
            <w:r w:rsidR="00B65CB8">
              <w:rPr>
                <w:rFonts w:ascii="宋体" w:hAnsi="宋体" w:cs="宋体" w:hint="eastAsia"/>
                <w:kern w:val="0"/>
                <w:sz w:val="20"/>
              </w:rPr>
              <w:t>。</w:t>
            </w:r>
            <w:r w:rsidRPr="00FD15DA">
              <w:rPr>
                <w:rFonts w:ascii="宋体" w:hAnsi="宋体" w:cs="宋体" w:hint="eastAsia"/>
                <w:kern w:val="0"/>
                <w:sz w:val="20"/>
              </w:rPr>
              <w:br/>
            </w:r>
            <w:r w:rsidR="007D2B3E">
              <w:rPr>
                <w:rFonts w:ascii="宋体" w:hAnsi="宋体" w:cs="宋体" w:hint="eastAsia"/>
                <w:kern w:val="0"/>
                <w:sz w:val="20"/>
              </w:rPr>
              <w:t>4</w:t>
            </w:r>
            <w:r w:rsidRPr="00FD15DA">
              <w:rPr>
                <w:rFonts w:ascii="宋体" w:hAnsi="宋体" w:cs="宋体" w:hint="eastAsia"/>
                <w:kern w:val="0"/>
                <w:sz w:val="20"/>
              </w:rPr>
              <w:t>.要求实配：48个千兆电口，4个千兆光口。</w:t>
            </w:r>
          </w:p>
        </w:tc>
        <w:tc>
          <w:tcPr>
            <w:tcW w:w="851" w:type="dxa"/>
          </w:tcPr>
          <w:p w:rsidR="0076087E" w:rsidRPr="00FD15DA" w:rsidRDefault="0076087E" w:rsidP="0076087E"/>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应用服务器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1.国产品牌，非OEM品牌。</w:t>
            </w:r>
            <w:r w:rsidRPr="00FD15DA">
              <w:rPr>
                <w:rFonts w:ascii="宋体" w:hAnsi="宋体" w:cs="宋体" w:hint="eastAsia"/>
                <w:kern w:val="0"/>
                <w:sz w:val="20"/>
              </w:rPr>
              <w:br/>
              <w:t>2.DVDRW光驱，标配导轨；</w:t>
            </w:r>
            <w:r w:rsidRPr="00FD15DA">
              <w:rPr>
                <w:rFonts w:ascii="宋体" w:hAnsi="宋体" w:cs="宋体" w:hint="eastAsia"/>
                <w:kern w:val="0"/>
                <w:sz w:val="20"/>
              </w:rPr>
              <w:br/>
              <w:t>3.≥2颗8核处理器、主频≥2.1GHz。</w:t>
            </w:r>
            <w:r w:rsidRPr="00FD15DA">
              <w:rPr>
                <w:rFonts w:ascii="宋体" w:hAnsi="宋体" w:cs="宋体" w:hint="eastAsia"/>
                <w:kern w:val="0"/>
                <w:sz w:val="20"/>
              </w:rPr>
              <w:br/>
            </w:r>
            <w:r w:rsidRPr="00FD15DA">
              <w:rPr>
                <w:rFonts w:ascii="宋体" w:hAnsi="宋体" w:cs="宋体" w:hint="eastAsia"/>
                <w:kern w:val="0"/>
                <w:sz w:val="20"/>
              </w:rPr>
              <w:lastRenderedPageBreak/>
              <w:t>4.内存≥32GB，,≥8块，实际配置≥2块600GB 10K rpm SAS硬盘</w:t>
            </w:r>
            <w:r w:rsidRPr="00FD15DA">
              <w:rPr>
                <w:rFonts w:ascii="宋体" w:hAnsi="宋体" w:cs="宋体" w:hint="eastAsia"/>
                <w:kern w:val="0"/>
                <w:sz w:val="20"/>
              </w:rPr>
              <w:br/>
              <w:t>5.配置高性能RAID卡、支持多种RAID 0/1/10等级别</w:t>
            </w:r>
            <w:r w:rsidRPr="00FD15DA">
              <w:rPr>
                <w:rFonts w:ascii="宋体" w:hAnsi="宋体" w:cs="宋体" w:hint="eastAsia"/>
                <w:kern w:val="0"/>
                <w:sz w:val="20"/>
              </w:rPr>
              <w:br/>
              <w:t>6.≥4个100M/1000M自适应电口网卡, ≥2个万兆网口，支持虚拟化加速、网络加速、负载均衡、冗余等高级功能。</w:t>
            </w:r>
            <w:r w:rsidRPr="00FD15DA">
              <w:rPr>
                <w:rFonts w:ascii="宋体" w:hAnsi="宋体" w:cs="宋体" w:hint="eastAsia"/>
                <w:kern w:val="0"/>
                <w:sz w:val="20"/>
              </w:rPr>
              <w:br/>
              <w:t>7.配置双冗余电源。</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安全管理服务器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1、国产品牌，非OEM品牌。</w:t>
            </w:r>
            <w:r w:rsidRPr="00FD15DA">
              <w:rPr>
                <w:rFonts w:ascii="宋体" w:hAnsi="宋体" w:cs="宋体" w:hint="eastAsia"/>
                <w:kern w:val="0"/>
                <w:sz w:val="20"/>
              </w:rPr>
              <w:br/>
              <w:t>DVDRW光驱，标配导轨；</w:t>
            </w:r>
            <w:r w:rsidRPr="00FD15DA">
              <w:rPr>
                <w:rFonts w:ascii="宋体" w:hAnsi="宋体" w:cs="宋体" w:hint="eastAsia"/>
                <w:kern w:val="0"/>
                <w:sz w:val="20"/>
              </w:rPr>
              <w:br/>
              <w:t>2、≥2颗8核处理器、主频≥2.1GHz。</w:t>
            </w:r>
            <w:r w:rsidRPr="00FD15DA">
              <w:rPr>
                <w:rFonts w:ascii="宋体" w:hAnsi="宋体" w:cs="宋体" w:hint="eastAsia"/>
                <w:kern w:val="0"/>
                <w:sz w:val="20"/>
              </w:rPr>
              <w:br/>
              <w:t>3、内存≥32GB，支持热拔插硬盘槽位数≥8块，实际配置≥2块600GB 10K rpm SAS硬盘</w:t>
            </w:r>
            <w:r w:rsidRPr="00FD15DA">
              <w:rPr>
                <w:rFonts w:ascii="宋体" w:hAnsi="宋体" w:cs="宋体" w:hint="eastAsia"/>
                <w:kern w:val="0"/>
                <w:sz w:val="20"/>
              </w:rPr>
              <w:br/>
              <w:t>4、配置高性能RAID卡、支持多种RAID 0/1/10等级别</w:t>
            </w:r>
            <w:r w:rsidRPr="00FD15DA">
              <w:rPr>
                <w:rFonts w:ascii="宋体" w:hAnsi="宋体" w:cs="宋体" w:hint="eastAsia"/>
                <w:kern w:val="0"/>
                <w:sz w:val="20"/>
              </w:rPr>
              <w:br/>
              <w:t>5、≥4个100M/1000M自适应电口网卡, ≥2个万兆网口，支持虚拟化加速、网络加速、负载均衡、冗余等高级功能。</w:t>
            </w:r>
            <w:r w:rsidRPr="00FD15DA">
              <w:rPr>
                <w:rFonts w:ascii="宋体" w:hAnsi="宋体" w:cs="宋体" w:hint="eastAsia"/>
                <w:kern w:val="0"/>
                <w:sz w:val="20"/>
              </w:rPr>
              <w:br/>
              <w:t>6、配置双冗余电源。</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A类防火墙</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1.采用非X86多核架构，支持双电源，组成1+1冗余备份，在另一块电源模块工作正常的前提下，支持热插拔。</w:t>
            </w:r>
            <w:r w:rsidRPr="00FD15DA">
              <w:rPr>
                <w:rFonts w:ascii="宋体" w:hAnsi="宋体" w:cs="宋体" w:hint="eastAsia"/>
                <w:kern w:val="0"/>
                <w:sz w:val="20"/>
              </w:rPr>
              <w:br/>
              <w:t>2.设备高度1U，扩展插槽≥2个，可支持到最大接口数≥26个千兆接口+4个万兆接口。</w:t>
            </w:r>
            <w:r w:rsidRPr="00FD15DA">
              <w:rPr>
                <w:rFonts w:ascii="宋体" w:hAnsi="宋体" w:cs="宋体" w:hint="eastAsia"/>
                <w:kern w:val="0"/>
                <w:sz w:val="20"/>
              </w:rPr>
              <w:br/>
              <w:t>3.吞吐量≥8Gbps，最大并发连接数≥350万，每秒新建连接数≥3万。</w:t>
            </w:r>
            <w:r w:rsidRPr="00FD15DA">
              <w:rPr>
                <w:rFonts w:ascii="宋体" w:hAnsi="宋体" w:cs="宋体" w:hint="eastAsia"/>
                <w:kern w:val="0"/>
                <w:sz w:val="20"/>
              </w:rPr>
              <w:br/>
              <w:t>4.能够基于时间、用户/用户组、应用层协议、地理位置、IP地址、端口、安全组、域名组、终端接入类型、内容安全统一界面进行安全策略配置。</w:t>
            </w:r>
            <w:r w:rsidRPr="00FD15DA">
              <w:rPr>
                <w:rFonts w:ascii="宋体" w:hAnsi="宋体" w:cs="宋体" w:hint="eastAsia"/>
                <w:kern w:val="0"/>
                <w:sz w:val="20"/>
              </w:rPr>
              <w:br/>
              <w:t>5.支持HTTP、HTTPS、DNS、SIP等应用层Flood攻击，支持流量自学习功能，可设置自学习时间，并自动生成DDoS防范策略，要求提供功能截图。</w:t>
            </w:r>
            <w:r w:rsidRPr="00FD15DA">
              <w:rPr>
                <w:rFonts w:ascii="宋体" w:hAnsi="宋体" w:cs="宋体" w:hint="eastAsia"/>
                <w:kern w:val="0"/>
                <w:sz w:val="20"/>
              </w:rPr>
              <w:br/>
              <w:t>6.要求实配：双电源，千兆电口数≥8个，千兆光口数≥4个，内存≥4G。虚拟防火墙功能，内容过滤功能，SSL VPN用户数≥100个。</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A类</w:t>
            </w:r>
            <w:r w:rsidRPr="00FD15DA">
              <w:rPr>
                <w:rFonts w:ascii="宋体" w:hAnsi="宋体" w:cs="宋体"/>
                <w:kern w:val="0"/>
                <w:sz w:val="20"/>
              </w:rPr>
              <w:t>入侵检测</w:t>
            </w:r>
            <w:r w:rsidRPr="00FD15DA">
              <w:rPr>
                <w:rFonts w:ascii="宋体" w:hAnsi="宋体" w:cs="宋体" w:hint="eastAsia"/>
                <w:kern w:val="0"/>
                <w:sz w:val="20"/>
              </w:rPr>
              <w:t>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1.多核架构，支持交流双电源。</w:t>
            </w:r>
            <w:r w:rsidRPr="00FD15DA">
              <w:rPr>
                <w:rFonts w:ascii="宋体" w:hAnsi="宋体" w:cs="宋体" w:hint="eastAsia"/>
                <w:kern w:val="0"/>
                <w:sz w:val="20"/>
              </w:rPr>
              <w:br/>
              <w:t>2.扩展插槽≥2个，可支持到最大接口数≥26个千兆接口+4个万兆接口）。</w:t>
            </w:r>
            <w:r w:rsidRPr="00FD15DA">
              <w:rPr>
                <w:rFonts w:ascii="宋体" w:hAnsi="宋体" w:cs="宋体" w:hint="eastAsia"/>
                <w:kern w:val="0"/>
                <w:sz w:val="20"/>
              </w:rPr>
              <w:br/>
              <w:t>3.可支持硬件电口Bypass卡，支持≥200G硬盘，在设备上进行日志存储。</w:t>
            </w:r>
            <w:r w:rsidRPr="00FD15DA">
              <w:rPr>
                <w:rFonts w:ascii="宋体" w:hAnsi="宋体" w:cs="宋体" w:hint="eastAsia"/>
                <w:kern w:val="0"/>
                <w:sz w:val="20"/>
              </w:rPr>
              <w:br/>
              <w:t>4.具备独立的GE管理口，USB接口，可进行版本升级和文</w:t>
            </w:r>
            <w:r w:rsidRPr="00FD15DA">
              <w:rPr>
                <w:rFonts w:ascii="宋体" w:hAnsi="宋体" w:cs="宋体" w:hint="eastAsia"/>
                <w:kern w:val="0"/>
                <w:sz w:val="20"/>
              </w:rPr>
              <w:lastRenderedPageBreak/>
              <w:t>件传输。</w:t>
            </w:r>
            <w:r w:rsidRPr="00FD15DA">
              <w:rPr>
                <w:rFonts w:ascii="宋体" w:hAnsi="宋体" w:cs="宋体" w:hint="eastAsia"/>
                <w:kern w:val="0"/>
                <w:sz w:val="20"/>
              </w:rPr>
              <w:br/>
              <w:t>5.入侵检测吞吐量≥6Gbps，最大并发连接数≥200万，每秒新建连接数≥8万。</w:t>
            </w:r>
            <w:r w:rsidRPr="00FD15DA">
              <w:rPr>
                <w:rFonts w:ascii="宋体" w:hAnsi="宋体" w:cs="宋体" w:hint="eastAsia"/>
                <w:kern w:val="0"/>
                <w:sz w:val="20"/>
              </w:rPr>
              <w:br/>
              <w:t>6.支持多路旁路部署。</w:t>
            </w:r>
            <w:r w:rsidRPr="00FD15DA">
              <w:rPr>
                <w:rFonts w:ascii="宋体" w:hAnsi="宋体" w:cs="宋体" w:hint="eastAsia"/>
                <w:kern w:val="0"/>
                <w:sz w:val="20"/>
              </w:rPr>
              <w:br/>
              <w:t>7.支持蠕虫，木马，后门程序，间谍软件，僵尸主机，跨站攻击、SQL注入等应用层攻击检测。</w:t>
            </w:r>
            <w:r w:rsidRPr="00FD15DA">
              <w:rPr>
                <w:rFonts w:ascii="宋体" w:hAnsi="宋体" w:cs="宋体" w:hint="eastAsia"/>
                <w:kern w:val="0"/>
                <w:sz w:val="20"/>
              </w:rPr>
              <w:br/>
              <w:t>8.支持对P2P，IM，网络游戏，炒股软件，聊天工具，流媒体，常用邮件以及远程控制软件等的识别和控制；支持≥6000种的应用识别能力。</w:t>
            </w:r>
            <w:r w:rsidRPr="00FD15DA">
              <w:rPr>
                <w:rFonts w:ascii="宋体" w:hAnsi="宋体" w:cs="宋体" w:hint="eastAsia"/>
                <w:kern w:val="0"/>
                <w:sz w:val="20"/>
              </w:rPr>
              <w:br/>
              <w:t>9.支持HTTP Flood、HTTPS Flood、DNS Flood、SIP Flood等应用层DDoS的防护；</w:t>
            </w:r>
            <w:r w:rsidRPr="00FD15DA">
              <w:rPr>
                <w:rFonts w:ascii="宋体" w:hAnsi="宋体" w:cs="宋体" w:hint="eastAsia"/>
                <w:kern w:val="0"/>
                <w:sz w:val="20"/>
              </w:rPr>
              <w:br/>
              <w:t>10.支持IP隔离、防火墙联动、攻击抓包等多种响应方式，支持邮件、短信多种方式提醒管理员。</w:t>
            </w:r>
          </w:p>
          <w:p w:rsidR="00F23813" w:rsidRPr="00FD15DA" w:rsidRDefault="00F23813" w:rsidP="00B65CB8">
            <w:r w:rsidRPr="00FD15DA">
              <w:rPr>
                <w:rFonts w:ascii="宋体" w:hAnsi="宋体" w:cs="宋体" w:hint="eastAsia"/>
                <w:kern w:val="0"/>
                <w:sz w:val="20"/>
              </w:rPr>
              <w:t>11.要求实配：双电源，千兆电口数≥6个。</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 xml:space="preserve">8 </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B类防火墙</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15</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1.采用非X86多核架构，支持双电源，组成1+1冗余备份，在另一块电源模块工作正常的前提下，支持热插拔。</w:t>
            </w:r>
            <w:r w:rsidRPr="00FD15DA">
              <w:rPr>
                <w:rFonts w:ascii="宋体" w:hAnsi="宋体" w:cs="宋体" w:hint="eastAsia"/>
                <w:kern w:val="0"/>
                <w:sz w:val="20"/>
              </w:rPr>
              <w:br/>
              <w:t>2.扩展插槽≥1个，可支持到最大接口数≥20个千兆接口，要求提供设备满配照片。</w:t>
            </w:r>
            <w:r w:rsidRPr="00FD15DA">
              <w:rPr>
                <w:rFonts w:ascii="宋体" w:hAnsi="宋体" w:cs="宋体" w:hint="eastAsia"/>
                <w:kern w:val="0"/>
                <w:sz w:val="20"/>
              </w:rPr>
              <w:br/>
              <w:t>3.吞吐量≥700Mbps，最大并发连接数≥100万，每秒新建连接数≥2万。</w:t>
            </w:r>
            <w:r w:rsidRPr="00FD15DA">
              <w:rPr>
                <w:rFonts w:ascii="宋体" w:hAnsi="宋体" w:cs="宋体" w:hint="eastAsia"/>
                <w:kern w:val="0"/>
                <w:sz w:val="20"/>
              </w:rPr>
              <w:br/>
              <w:t>4.能够基于时间、用户/用户组、应用层协议、地理位置、IP地址、端口、安全组、域名组、终端接入类型、内容安全统一界面进行安全策略配置。</w:t>
            </w:r>
            <w:r w:rsidRPr="00FD15DA">
              <w:rPr>
                <w:rFonts w:ascii="宋体" w:hAnsi="宋体" w:cs="宋体" w:hint="eastAsia"/>
                <w:kern w:val="0"/>
                <w:sz w:val="20"/>
              </w:rPr>
              <w:br/>
              <w:t>5.支持静态路由、策略路由、RIP、OSPF、BGP、ISIS等路由协议。</w:t>
            </w:r>
            <w:r w:rsidRPr="00FD15DA">
              <w:rPr>
                <w:rFonts w:ascii="宋体" w:hAnsi="宋体" w:cs="宋体" w:hint="eastAsia"/>
                <w:kern w:val="0"/>
                <w:sz w:val="20"/>
              </w:rPr>
              <w:br/>
              <w:t>6.支持IPv6协议栈、IPV6穿越技术、IPV6路由协议，要求提供“IPV6 Ready Phase-2”认证证书复印件。</w:t>
            </w:r>
            <w:r w:rsidRPr="00FD15DA">
              <w:rPr>
                <w:rFonts w:ascii="宋体" w:hAnsi="宋体" w:cs="宋体" w:hint="eastAsia"/>
                <w:kern w:val="0"/>
                <w:sz w:val="20"/>
              </w:rPr>
              <w:br/>
              <w:t>7.支持识别应用层协议。</w:t>
            </w:r>
            <w:r w:rsidRPr="00FD15DA">
              <w:rPr>
                <w:rFonts w:ascii="宋体" w:hAnsi="宋体" w:cs="宋体" w:hint="eastAsia"/>
                <w:kern w:val="0"/>
                <w:sz w:val="20"/>
              </w:rPr>
              <w:br/>
              <w:t>8.支持基于应用层协议设置流控策略，包括设置最大带宽、保证带宽、协议流量优先级等。</w:t>
            </w:r>
            <w:r w:rsidRPr="00FD15DA">
              <w:rPr>
                <w:rFonts w:ascii="宋体" w:hAnsi="宋体" w:cs="宋体" w:hint="eastAsia"/>
                <w:kern w:val="0"/>
                <w:sz w:val="20"/>
              </w:rPr>
              <w:br/>
              <w:t>9.支持HTTP、HTTPS、DNS、SIP等应用层Flood攻击，支持流量自学习功能，可设置自学习时间，并自动生成DDoS防范策略，要求提供功能截图。</w:t>
            </w:r>
            <w:r w:rsidRPr="00FD15DA">
              <w:rPr>
                <w:rFonts w:ascii="宋体" w:hAnsi="宋体" w:cs="宋体" w:hint="eastAsia"/>
                <w:kern w:val="0"/>
                <w:sz w:val="20"/>
              </w:rPr>
              <w:br/>
              <w:t>10.支持HTTP、FTP、SMTP、POP3、IMAP、NFS等协议的病毒防护。</w:t>
            </w:r>
            <w:r w:rsidRPr="00FD15DA">
              <w:rPr>
                <w:rFonts w:ascii="宋体" w:hAnsi="宋体" w:cs="宋体" w:hint="eastAsia"/>
                <w:kern w:val="0"/>
                <w:sz w:val="20"/>
              </w:rPr>
              <w:br/>
              <w:t>11.要求实配：千兆电口数≥4个，千兆光电复用口数≥2</w:t>
            </w:r>
            <w:r w:rsidRPr="00FD15DA">
              <w:rPr>
                <w:rFonts w:ascii="宋体" w:hAnsi="宋体" w:cs="宋体" w:hint="eastAsia"/>
                <w:kern w:val="0"/>
                <w:sz w:val="20"/>
              </w:rPr>
              <w:lastRenderedPageBreak/>
              <w:t>个。</w:t>
            </w:r>
            <w:r w:rsidRPr="00FD15DA">
              <w:rPr>
                <w:rFonts w:ascii="宋体" w:hAnsi="宋体" w:cs="宋体" w:hint="eastAsia"/>
                <w:kern w:val="0"/>
                <w:sz w:val="20"/>
              </w:rPr>
              <w:br/>
              <w:t>12.支持SSL VPN并发用户数≥100个。</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 xml:space="preserve">9 </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B类入侵检测系统（其他点）</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15</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247769">
            <w:pPr>
              <w:adjustRightInd w:val="0"/>
              <w:snapToGrid w:val="0"/>
            </w:pPr>
            <w:r w:rsidRPr="00FD15DA">
              <w:rPr>
                <w:rFonts w:ascii="宋体" w:hAnsi="宋体" w:cs="宋体" w:hint="eastAsia"/>
                <w:kern w:val="0"/>
                <w:sz w:val="20"/>
              </w:rPr>
              <w:t>1.多核架构，支持交流双电源。</w:t>
            </w:r>
            <w:r w:rsidRPr="00FD15DA">
              <w:rPr>
                <w:rFonts w:ascii="宋体" w:hAnsi="宋体" w:cs="宋体" w:hint="eastAsia"/>
                <w:kern w:val="0"/>
                <w:sz w:val="20"/>
              </w:rPr>
              <w:br/>
              <w:t>2.扩展插槽≥2个，可支持到最大接口数≥26个千兆接口+4个万兆接口（要求提供设备满配照片）。</w:t>
            </w:r>
            <w:r w:rsidRPr="00FD15DA">
              <w:rPr>
                <w:rFonts w:ascii="宋体" w:hAnsi="宋体" w:cs="宋体" w:hint="eastAsia"/>
                <w:kern w:val="0"/>
                <w:sz w:val="20"/>
              </w:rPr>
              <w:br/>
              <w:t>3.支持硬件电口Bypass卡，支持≥200G硬盘，可在设备上进行日志存储。</w:t>
            </w:r>
            <w:r w:rsidRPr="00FD15DA">
              <w:rPr>
                <w:rFonts w:ascii="宋体" w:hAnsi="宋体" w:cs="宋体" w:hint="eastAsia"/>
                <w:kern w:val="0"/>
                <w:sz w:val="20"/>
              </w:rPr>
              <w:br/>
              <w:t>4.具备独立的GE管理口，USB接口，进行版本升级和文件传输。</w:t>
            </w:r>
            <w:r w:rsidRPr="00FD15DA">
              <w:rPr>
                <w:rFonts w:ascii="宋体" w:hAnsi="宋体" w:cs="宋体" w:hint="eastAsia"/>
                <w:kern w:val="0"/>
                <w:sz w:val="20"/>
              </w:rPr>
              <w:br/>
              <w:t>5.入侵检测吞吐量≥1.8Gbps，最大并发连接数≥180万，每秒新建连接数≥5.8万。</w:t>
            </w:r>
            <w:r w:rsidRPr="00FD15DA">
              <w:rPr>
                <w:rFonts w:ascii="宋体" w:hAnsi="宋体" w:cs="宋体" w:hint="eastAsia"/>
                <w:kern w:val="0"/>
                <w:sz w:val="20"/>
              </w:rPr>
              <w:br/>
              <w:t>6.支持多路旁路部署。</w:t>
            </w:r>
            <w:r w:rsidRPr="00FD15DA">
              <w:rPr>
                <w:rFonts w:ascii="宋体" w:hAnsi="宋体" w:cs="宋体" w:hint="eastAsia"/>
                <w:kern w:val="0"/>
                <w:sz w:val="20"/>
              </w:rPr>
              <w:br/>
              <w:t>7.支持蠕虫，木马，后门程序，间谍软件，僵尸主机，跨站攻击、SQL注入等应用层攻击检测。</w:t>
            </w:r>
            <w:r w:rsidRPr="00FD15DA">
              <w:rPr>
                <w:rFonts w:ascii="宋体" w:hAnsi="宋体" w:cs="宋体" w:hint="eastAsia"/>
                <w:kern w:val="0"/>
                <w:sz w:val="20"/>
              </w:rPr>
              <w:br/>
              <w:t>8.支持对P2P，IM，网络游戏，炒股软件，聊天工具，流媒体，常用邮件以及远程控制软件等的识别和控制。</w:t>
            </w:r>
            <w:r w:rsidRPr="00FD15DA">
              <w:rPr>
                <w:rFonts w:ascii="宋体" w:hAnsi="宋体" w:cs="宋体" w:hint="eastAsia"/>
                <w:kern w:val="0"/>
                <w:sz w:val="20"/>
              </w:rPr>
              <w:br/>
              <w:t>9.支持HTTP Flood、HTTPS Flood、DNS Flood等应用层DDoS的防护。</w:t>
            </w:r>
            <w:r w:rsidRPr="00FD15DA">
              <w:rPr>
                <w:rFonts w:ascii="宋体" w:hAnsi="宋体" w:cs="宋体" w:hint="eastAsia"/>
                <w:kern w:val="0"/>
                <w:sz w:val="20"/>
              </w:rPr>
              <w:br/>
              <w:t>10.支持IP隔离、防火墙联动、攻击抓包等多种响应方式，支持邮件、短信多种方式提醒管理员。</w:t>
            </w:r>
            <w:r w:rsidRPr="00FD15DA">
              <w:rPr>
                <w:rFonts w:ascii="宋体" w:hAnsi="宋体" w:cs="宋体" w:hint="eastAsia"/>
                <w:kern w:val="0"/>
                <w:sz w:val="20"/>
              </w:rPr>
              <w:br/>
              <w:t>11.要求实配：千兆电口数≥5个。</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漏洞扫描</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无限制IP扫描，并发扫描任务不少于10个，并发扫描IP不少于60个。6个10/100/1000自适应电口；使用专门的硬件，基于嵌入式安全操作系统。</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网络防病毒软件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包括20个服务器端授权许可和300个客户端授权许可</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主机安全防护系统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支持操作系统Windows NT 2000/2003/Vista/2008/2012 server；支持操作系统Linux / UNIX；支持多种登陆方式，部署300授权许可</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终端安全管理系统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包含服务器及300个客户端使用授权。</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r w:rsidRPr="00FD15DA">
              <w:rPr>
                <w:rFonts w:ascii="宋体" w:hAnsi="宋体" w:cs="宋体" w:hint="eastAsia"/>
                <w:kern w:val="0"/>
                <w:sz w:val="20"/>
              </w:rPr>
              <w:t>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综合审计</w:t>
            </w:r>
            <w:r w:rsidRPr="00FD15DA">
              <w:rPr>
                <w:rFonts w:ascii="宋体" w:hAnsi="宋体" w:cs="宋体"/>
                <w:kern w:val="0"/>
                <w:sz w:val="20"/>
              </w:rPr>
              <w:t>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1.二进制日志均值不少于250,000EPS，文本日志均值不少于15,000EPS，日志实时分析告警</w:t>
            </w:r>
            <w:r w:rsidRPr="00FD15DA">
              <w:rPr>
                <w:rFonts w:ascii="宋体" w:hAnsi="宋体" w:cs="宋体" w:hint="eastAsia"/>
                <w:kern w:val="0"/>
                <w:sz w:val="20"/>
              </w:rPr>
              <w:br/>
              <w:t>时间延误不超过10秒，SNMP Trap告警处理能力为200条/秒。</w:t>
            </w:r>
            <w:r w:rsidRPr="00FD15DA">
              <w:rPr>
                <w:rFonts w:ascii="宋体" w:hAnsi="宋体" w:cs="宋体" w:hint="eastAsia"/>
                <w:kern w:val="0"/>
                <w:sz w:val="20"/>
              </w:rPr>
              <w:br/>
              <w:t>2.日志存储：支持在线日志、转储日志二级存储的海量存储。</w:t>
            </w:r>
            <w:r w:rsidRPr="00FD15DA">
              <w:rPr>
                <w:rFonts w:ascii="宋体" w:hAnsi="宋体" w:cs="宋体" w:hint="eastAsia"/>
                <w:kern w:val="0"/>
                <w:sz w:val="20"/>
              </w:rPr>
              <w:br/>
              <w:t>3.日志策略：支持日志的过滤、归并、告警策略。</w:t>
            </w:r>
            <w:r w:rsidRPr="00FD15DA">
              <w:rPr>
                <w:rFonts w:ascii="宋体" w:hAnsi="宋体" w:cs="宋体" w:hint="eastAsia"/>
                <w:kern w:val="0"/>
                <w:sz w:val="20"/>
              </w:rPr>
              <w:br/>
            </w:r>
            <w:r w:rsidRPr="00FD15DA">
              <w:rPr>
                <w:rFonts w:ascii="宋体" w:hAnsi="宋体" w:cs="宋体" w:hint="eastAsia"/>
                <w:kern w:val="0"/>
                <w:sz w:val="20"/>
              </w:rPr>
              <w:lastRenderedPageBreak/>
              <w:t>4.日志采集方式：Syslog 、FTP/SFTP、WMI、NAT会话日志。</w:t>
            </w:r>
            <w:r w:rsidRPr="00FD15DA">
              <w:rPr>
                <w:rFonts w:ascii="宋体" w:hAnsi="宋体" w:cs="宋体" w:hint="eastAsia"/>
                <w:kern w:val="0"/>
                <w:sz w:val="20"/>
              </w:rPr>
              <w:br/>
              <w:t>5.日志分类：系统能够根据日志特征对防火墙的Syslog日志进行如下分类：攻击防范、流量监控、黑名单、地址绑定、操作命令、防火墙登录、包过滤、内容过滤和其它。</w:t>
            </w:r>
            <w:r w:rsidRPr="00FD15DA">
              <w:rPr>
                <w:rFonts w:ascii="宋体" w:hAnsi="宋体" w:cs="宋体" w:hint="eastAsia"/>
                <w:kern w:val="0"/>
                <w:sz w:val="20"/>
              </w:rPr>
              <w:br/>
              <w:t>6.日志查询：支持异步查询和细粒度的查询，查询条件可保存为模板，查询记录提供Excel、CSV、TXT文件导出方式。</w:t>
            </w:r>
            <w:r w:rsidRPr="00FD15DA">
              <w:rPr>
                <w:rFonts w:ascii="宋体" w:hAnsi="宋体" w:cs="宋体" w:hint="eastAsia"/>
                <w:kern w:val="0"/>
                <w:sz w:val="20"/>
              </w:rPr>
              <w:br/>
              <w:t>7.日志流量报表：支持流量实时统计、基础流量分析、应用流量分析、接口流量分析、P2P流量分析。</w:t>
            </w:r>
            <w:r w:rsidRPr="00FD15DA">
              <w:rPr>
                <w:rFonts w:ascii="宋体" w:hAnsi="宋体" w:cs="宋体" w:hint="eastAsia"/>
                <w:kern w:val="0"/>
                <w:sz w:val="20"/>
              </w:rPr>
              <w:br/>
              <w:t>8.日志分析报表：日志趋势分析、攻击防范分析、包过滤ACL触发规则排行、包过滤协议排行、内容过滤目的IP排行、内容过滤源IP排行；丰富的安全设备日志报表，全网日志审计,支持1200+应用，65000+网站分类。</w:t>
            </w:r>
            <w:r w:rsidRPr="00FD15DA">
              <w:rPr>
                <w:rFonts w:ascii="宋体" w:hAnsi="宋体" w:cs="宋体" w:hint="eastAsia"/>
                <w:kern w:val="0"/>
                <w:sz w:val="20"/>
              </w:rPr>
              <w:br/>
              <w:t>9.日志周期报表：支持用户自定义周期报表任务。</w:t>
            </w:r>
            <w:r w:rsidRPr="00FD15DA">
              <w:rPr>
                <w:rFonts w:ascii="宋体" w:hAnsi="宋体" w:cs="宋体" w:hint="eastAsia"/>
                <w:kern w:val="0"/>
                <w:sz w:val="20"/>
              </w:rPr>
              <w:br/>
              <w:t>10.报表格式：报表格式支持PDF、Excel、Html三种文件格式。</w:t>
            </w:r>
            <w:r w:rsidRPr="00FD15DA">
              <w:rPr>
                <w:rFonts w:ascii="宋体" w:hAnsi="宋体" w:cs="宋体" w:hint="eastAsia"/>
                <w:kern w:val="0"/>
                <w:sz w:val="20"/>
              </w:rPr>
              <w:br/>
              <w:t>11.用户权限管理：支持基于RBAC和三权分立原则。</w:t>
            </w:r>
            <w:r w:rsidRPr="00FD15DA">
              <w:rPr>
                <w:rFonts w:ascii="宋体" w:hAnsi="宋体" w:cs="宋体" w:hint="eastAsia"/>
                <w:kern w:val="0"/>
                <w:sz w:val="20"/>
              </w:rPr>
              <w:br/>
              <w:t>12.自身操作审计：系统能自动对每个用户的操作进行记录，并可由审计员进行审计。</w:t>
            </w:r>
            <w:r w:rsidRPr="00FD15DA">
              <w:rPr>
                <w:rFonts w:ascii="宋体" w:hAnsi="宋体" w:cs="宋体" w:hint="eastAsia"/>
                <w:kern w:val="0"/>
                <w:sz w:val="20"/>
              </w:rPr>
              <w:br/>
              <w:t>13.系统日志：系统能自动对运行过程中的故障及重要状态变化进行记录，方便管理员了解系统运行情况。</w:t>
            </w:r>
            <w:r w:rsidRPr="00FD15DA">
              <w:rPr>
                <w:rFonts w:ascii="宋体" w:hAnsi="宋体" w:cs="宋体" w:hint="eastAsia"/>
                <w:kern w:val="0"/>
                <w:sz w:val="20"/>
              </w:rPr>
              <w:br/>
              <w:t>14.系统支持语种：支持中文及英文操作界面。</w:t>
            </w:r>
            <w:r w:rsidRPr="00FD15DA">
              <w:rPr>
                <w:rFonts w:ascii="宋体" w:hAnsi="宋体" w:cs="宋体" w:hint="eastAsia"/>
                <w:kern w:val="0"/>
                <w:sz w:val="20"/>
              </w:rPr>
              <w:br/>
              <w:t>15.用户上网行为报表：支持对用户上网行为中的WEB访问、邮件收发、IM使用、上网时长进行统计和分析。</w:t>
            </w:r>
            <w:r w:rsidRPr="00FD15DA">
              <w:rPr>
                <w:rFonts w:ascii="宋体" w:hAnsi="宋体" w:cs="宋体" w:hint="eastAsia"/>
                <w:kern w:val="0"/>
                <w:sz w:val="20"/>
              </w:rPr>
              <w:br/>
              <w:t>16.用户威胁报表：支持对攻击、病毒等威胁事件的统计和分析。</w:t>
            </w:r>
            <w:r w:rsidRPr="00FD15DA">
              <w:rPr>
                <w:rFonts w:ascii="宋体" w:hAnsi="宋体" w:cs="宋体" w:hint="eastAsia"/>
                <w:kern w:val="0"/>
                <w:sz w:val="20"/>
              </w:rPr>
              <w:br/>
              <w:t>17.要求实配：千兆电口数不小于4个。不小于2T有效存储容量。</w:t>
            </w:r>
          </w:p>
        </w:tc>
        <w:tc>
          <w:tcPr>
            <w:tcW w:w="851" w:type="dxa"/>
          </w:tcPr>
          <w:p w:rsidR="00F23813" w:rsidRPr="00FD15DA" w:rsidRDefault="00F23813" w:rsidP="00B65CB8"/>
        </w:tc>
      </w:tr>
      <w:tr w:rsidR="00F23813" w:rsidRPr="00FD15DA" w:rsidTr="00B65CB8">
        <w:tc>
          <w:tcPr>
            <w:tcW w:w="3652" w:type="dxa"/>
            <w:gridSpan w:val="3"/>
          </w:tcPr>
          <w:p w:rsidR="00F23813" w:rsidRPr="00FD15DA" w:rsidRDefault="00F23813" w:rsidP="00B65CB8">
            <w:pPr>
              <w:rPr>
                <w:b/>
              </w:rPr>
            </w:pPr>
            <w:r w:rsidRPr="00FD15DA">
              <w:rPr>
                <w:rFonts w:hint="eastAsia"/>
                <w:b/>
              </w:rPr>
              <w:lastRenderedPageBreak/>
              <w:t>二、软件系统</w:t>
            </w:r>
          </w:p>
        </w:tc>
        <w:tc>
          <w:tcPr>
            <w:tcW w:w="425" w:type="dxa"/>
          </w:tcPr>
          <w:p w:rsidR="00F23813" w:rsidRPr="00FD15DA" w:rsidRDefault="00F23813" w:rsidP="00B65CB8"/>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操作系统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国产Linux系统</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应用服务器中间件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r w:rsidRPr="00FD15DA">
              <w:rPr>
                <w:rFonts w:ascii="宋体" w:hAnsi="宋体" w:cs="宋体" w:hint="eastAsia"/>
                <w:kern w:val="0"/>
                <w:sz w:val="20"/>
              </w:rPr>
              <w:t>支撑应用稳定运行和实现多线程业务承载，按照应用服务器数量cpu数量购买。</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17</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IBMS系统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支持H264,H265多种视频编码格式。支持视频流转码服务，支持电子地图、支持与外部专用业务应用系统之间的监视、管理数据交互能力。</w:t>
            </w:r>
            <w:r w:rsidRPr="00FD15DA">
              <w:rPr>
                <w:rFonts w:ascii="宋体" w:hAnsi="宋体" w:cs="宋体" w:hint="eastAsia"/>
                <w:kern w:val="0"/>
                <w:sz w:val="20"/>
              </w:rPr>
              <w:br/>
            </w:r>
            <w:r w:rsidRPr="00FD15DA">
              <w:rPr>
                <w:rFonts w:ascii="宋体" w:hAnsi="宋体" w:cs="宋体" w:hint="eastAsia"/>
                <w:kern w:val="0"/>
                <w:sz w:val="20"/>
              </w:rPr>
              <w:lastRenderedPageBreak/>
              <w:t>1.综合监控 ：在一套统一的软件界面对所有的设施设和设备进行监控。</w:t>
            </w:r>
            <w:r w:rsidRPr="00FD15DA">
              <w:rPr>
                <w:rFonts w:ascii="宋体" w:hAnsi="宋体" w:cs="宋体" w:hint="eastAsia"/>
                <w:kern w:val="0"/>
                <w:sz w:val="20"/>
              </w:rPr>
              <w:br/>
              <w:t>2.跨系统联动：能灵活设置并实现跨系统的操作和联动控制。</w:t>
            </w:r>
          </w:p>
          <w:p w:rsidR="00F23813" w:rsidRPr="00FD15DA" w:rsidRDefault="00F23813" w:rsidP="00B65CB8">
            <w:r w:rsidRPr="00FD15DA">
              <w:rPr>
                <w:rFonts w:ascii="宋体" w:hAnsi="宋体" w:cs="宋体" w:hint="eastAsia"/>
                <w:kern w:val="0"/>
                <w:sz w:val="20"/>
              </w:rPr>
              <w:t>包括但不限于消防系统、门禁系统、视频监控系统、可燃气体检测系统。</w:t>
            </w:r>
            <w:r w:rsidRPr="00FD15DA">
              <w:rPr>
                <w:rFonts w:ascii="宋体" w:hAnsi="宋体" w:cs="宋体" w:hint="eastAsia"/>
                <w:kern w:val="0"/>
                <w:sz w:val="20"/>
              </w:rPr>
              <w:br/>
              <w:t>3.统一报警：对设施设备的报警消息进行统一分发和处理跟踪。</w:t>
            </w:r>
            <w:r w:rsidRPr="00FD15DA">
              <w:rPr>
                <w:rFonts w:ascii="宋体" w:hAnsi="宋体" w:cs="宋体" w:hint="eastAsia"/>
                <w:kern w:val="0"/>
                <w:sz w:val="20"/>
              </w:rPr>
              <w:br/>
              <w:t>4.预案管理：制定自动控制策略以应对突发事件，提高对事件的响应速度。</w:t>
            </w:r>
            <w:r w:rsidRPr="00FD15DA">
              <w:rPr>
                <w:rFonts w:ascii="宋体" w:hAnsi="宋体" w:cs="宋体" w:hint="eastAsia"/>
                <w:kern w:val="0"/>
                <w:sz w:val="20"/>
              </w:rPr>
              <w:br/>
              <w:t>5.数据分析：平台在形成历史数据时可按照分析的需要进行预处理，实现对大数据分析的支持。</w:t>
            </w:r>
          </w:p>
        </w:tc>
        <w:tc>
          <w:tcPr>
            <w:tcW w:w="851" w:type="dxa"/>
          </w:tcPr>
          <w:p w:rsidR="00F23813" w:rsidRPr="00FD15DA" w:rsidRDefault="00F23813" w:rsidP="00B65CB8"/>
        </w:tc>
      </w:tr>
      <w:tr w:rsidR="00F23813" w:rsidRPr="00FD15DA" w:rsidTr="00B65CB8">
        <w:tc>
          <w:tcPr>
            <w:tcW w:w="3652" w:type="dxa"/>
            <w:gridSpan w:val="3"/>
          </w:tcPr>
          <w:p w:rsidR="00F23813" w:rsidRPr="00FD15DA" w:rsidRDefault="00F23813" w:rsidP="00B65CB8">
            <w:pPr>
              <w:rPr>
                <w:b/>
              </w:rPr>
            </w:pPr>
            <w:r w:rsidRPr="00FD15DA">
              <w:rPr>
                <w:rFonts w:hint="eastAsia"/>
                <w:b/>
              </w:rPr>
              <w:lastRenderedPageBreak/>
              <w:t>三、视频监控系统设备</w:t>
            </w:r>
          </w:p>
        </w:tc>
        <w:tc>
          <w:tcPr>
            <w:tcW w:w="425" w:type="dxa"/>
          </w:tcPr>
          <w:p w:rsidR="00F23813" w:rsidRPr="00FD15DA" w:rsidRDefault="00F23813" w:rsidP="00B65CB8"/>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18</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高清红外半球网络摄像机</w:t>
            </w:r>
          </w:p>
        </w:tc>
        <w:tc>
          <w:tcPr>
            <w:tcW w:w="709" w:type="dxa"/>
            <w:vAlign w:val="center"/>
          </w:tcPr>
          <w:p w:rsidR="00F23813" w:rsidRPr="00FD15DA" w:rsidRDefault="00F23813" w:rsidP="00B65CB8">
            <w:pPr>
              <w:widowControl/>
              <w:jc w:val="center"/>
              <w:rPr>
                <w:bCs/>
                <w:kern w:val="0"/>
                <w:sz w:val="20"/>
              </w:rPr>
            </w:pPr>
            <w:r w:rsidRPr="00FD15DA">
              <w:rPr>
                <w:bCs/>
                <w:kern w:val="0"/>
                <w:sz w:val="20"/>
              </w:rPr>
              <w:t>185</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台</w:t>
            </w:r>
            <w:r w:rsidRPr="00FD15DA">
              <w:rPr>
                <w:bCs/>
                <w:kern w:val="0"/>
                <w:sz w:val="20"/>
              </w:rPr>
              <w:t xml:space="preserve"> </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1.最大分辨率不低于</w:t>
            </w:r>
            <w:r w:rsidRPr="00FD15DA">
              <w:rPr>
                <w:rFonts w:ascii="宋体" w:hAnsi="宋体" w:cs="宋体"/>
                <w:kern w:val="0"/>
                <w:sz w:val="20"/>
              </w:rPr>
              <w:t>200</w:t>
            </w:r>
            <w:r w:rsidRPr="00FD15DA">
              <w:rPr>
                <w:rFonts w:ascii="宋体" w:hAnsi="宋体" w:cs="宋体" w:hint="eastAsia"/>
                <w:kern w:val="0"/>
                <w:sz w:val="20"/>
              </w:rPr>
              <w:t>万像素</w:t>
            </w:r>
            <w:r w:rsidRPr="00FD15DA">
              <w:rPr>
                <w:rFonts w:ascii="宋体" w:hAnsi="宋体" w:cs="宋体"/>
                <w:kern w:val="0"/>
                <w:sz w:val="20"/>
              </w:rPr>
              <w:t>1920x1080 @25fps</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2.需支持</w:t>
            </w:r>
            <w:r w:rsidRPr="00FD15DA">
              <w:rPr>
                <w:rFonts w:ascii="宋体" w:hAnsi="宋体" w:cs="宋体"/>
                <w:kern w:val="0"/>
                <w:sz w:val="20"/>
              </w:rPr>
              <w:t>H.264</w:t>
            </w:r>
            <w:r w:rsidRPr="00FD15DA">
              <w:rPr>
                <w:rFonts w:ascii="宋体" w:hAnsi="宋体" w:cs="宋体" w:hint="eastAsia"/>
                <w:kern w:val="0"/>
                <w:sz w:val="20"/>
              </w:rPr>
              <w:t>、</w:t>
            </w:r>
            <w:r w:rsidRPr="00FD15DA">
              <w:rPr>
                <w:rFonts w:ascii="宋体" w:hAnsi="宋体" w:cs="宋体"/>
                <w:kern w:val="0"/>
                <w:sz w:val="20"/>
              </w:rPr>
              <w:t>H.265</w:t>
            </w:r>
            <w:r w:rsidRPr="00FD15DA">
              <w:rPr>
                <w:rFonts w:ascii="宋体" w:hAnsi="宋体" w:cs="宋体" w:hint="eastAsia"/>
                <w:kern w:val="0"/>
                <w:sz w:val="20"/>
              </w:rPr>
              <w:t>、</w:t>
            </w:r>
            <w:r w:rsidRPr="00FD15DA">
              <w:rPr>
                <w:rFonts w:ascii="宋体" w:hAnsi="宋体" w:cs="宋体"/>
                <w:kern w:val="0"/>
                <w:sz w:val="20"/>
              </w:rPr>
              <w:t>MJPEG</w:t>
            </w:r>
            <w:r w:rsidRPr="00FD15DA">
              <w:rPr>
                <w:rFonts w:ascii="宋体" w:hAnsi="宋体" w:cs="宋体" w:hint="eastAsia"/>
                <w:kern w:val="0"/>
                <w:sz w:val="20"/>
              </w:rPr>
              <w:t>等主流视频编码格。</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3.最低照度需达到彩色</w:t>
            </w:r>
            <w:r w:rsidRPr="00FD15DA">
              <w:rPr>
                <w:rFonts w:ascii="宋体" w:hAnsi="宋体" w:cs="宋体"/>
                <w:kern w:val="0"/>
                <w:sz w:val="20"/>
              </w:rPr>
              <w:t>0.003Lux</w:t>
            </w:r>
            <w:r w:rsidRPr="00FD15DA">
              <w:rPr>
                <w:rFonts w:ascii="宋体" w:hAnsi="宋体" w:cs="宋体" w:hint="eastAsia"/>
                <w:kern w:val="0"/>
                <w:sz w:val="20"/>
              </w:rPr>
              <w:t>，黑白</w:t>
            </w:r>
            <w:r w:rsidRPr="00FD15DA">
              <w:rPr>
                <w:rFonts w:ascii="宋体" w:hAnsi="宋体" w:cs="宋体"/>
                <w:kern w:val="0"/>
                <w:sz w:val="20"/>
              </w:rPr>
              <w:t>0.0003Lu</w:t>
            </w:r>
            <w:r w:rsidRPr="00FD15DA">
              <w:rPr>
                <w:rFonts w:ascii="宋体" w:hAnsi="宋体" w:cs="宋体" w:hint="eastAsia"/>
                <w:kern w:val="0"/>
                <w:sz w:val="20"/>
              </w:rPr>
              <w:t>。</w:t>
            </w:r>
          </w:p>
          <w:p w:rsidR="00F23813" w:rsidRPr="00FD15DA" w:rsidRDefault="00F23813" w:rsidP="00B65CB8">
            <w:pPr>
              <w:rPr>
                <w:rFonts w:eastAsia="等线"/>
                <w:kern w:val="0"/>
                <w:sz w:val="20"/>
              </w:rPr>
            </w:pPr>
            <w:r w:rsidRPr="00FD15DA">
              <w:rPr>
                <w:rFonts w:ascii="宋体" w:hAnsi="宋体" w:cs="宋体" w:hint="eastAsia"/>
                <w:kern w:val="0"/>
                <w:sz w:val="20"/>
              </w:rPr>
              <w:t>4.在分辨率</w:t>
            </w:r>
            <w:r w:rsidRPr="00FD15DA">
              <w:rPr>
                <w:rFonts w:eastAsia="等线"/>
                <w:kern w:val="0"/>
                <w:sz w:val="20"/>
              </w:rPr>
              <w:t>1920x1080@25fps</w:t>
            </w:r>
            <w:r w:rsidRPr="00FD15DA">
              <w:rPr>
                <w:rFonts w:ascii="宋体" w:hAnsi="宋体" w:cs="宋体" w:hint="eastAsia"/>
                <w:kern w:val="0"/>
                <w:sz w:val="20"/>
              </w:rPr>
              <w:t>，码流</w:t>
            </w:r>
            <w:r w:rsidRPr="00FD15DA">
              <w:rPr>
                <w:rFonts w:eastAsia="等线"/>
                <w:kern w:val="0"/>
                <w:sz w:val="20"/>
              </w:rPr>
              <w:t>2Mbps</w:t>
            </w:r>
            <w:r w:rsidRPr="00FD15DA">
              <w:rPr>
                <w:rFonts w:ascii="宋体" w:hAnsi="宋体" w:cs="宋体" w:hint="eastAsia"/>
                <w:kern w:val="0"/>
                <w:sz w:val="20"/>
              </w:rPr>
              <w:t>时，视频图像传输的延时不大于</w:t>
            </w:r>
            <w:r w:rsidRPr="00FD15DA">
              <w:rPr>
                <w:rFonts w:eastAsia="等线"/>
                <w:kern w:val="0"/>
                <w:sz w:val="20"/>
              </w:rPr>
              <w:t>100m</w:t>
            </w:r>
            <w:r w:rsidRPr="00FD15DA">
              <w:rPr>
                <w:rFonts w:eastAsia="等线" w:hint="eastAsia"/>
                <w:kern w:val="0"/>
                <w:sz w:val="20"/>
              </w:rPr>
              <w:t>。</w:t>
            </w:r>
          </w:p>
          <w:p w:rsidR="00F23813" w:rsidRPr="00FD15DA" w:rsidRDefault="00F23813" w:rsidP="00B65CB8">
            <w:pPr>
              <w:rPr>
                <w:rFonts w:ascii="宋体" w:hAnsi="宋体" w:cs="宋体"/>
                <w:kern w:val="0"/>
                <w:sz w:val="20"/>
              </w:rPr>
            </w:pPr>
            <w:r w:rsidRPr="00FD15DA">
              <w:rPr>
                <w:rFonts w:eastAsia="等线" w:hint="eastAsia"/>
                <w:kern w:val="0"/>
                <w:sz w:val="20"/>
              </w:rPr>
              <w:t>5.</w:t>
            </w:r>
            <w:r w:rsidRPr="00FD15DA">
              <w:rPr>
                <w:rFonts w:ascii="宋体" w:hAnsi="宋体" w:cs="宋体" w:hint="eastAsia"/>
                <w:kern w:val="0"/>
                <w:sz w:val="20"/>
              </w:rPr>
              <w:t>需支持三码流技术，主码流和第三码流均支持</w:t>
            </w:r>
            <w:r w:rsidRPr="00FD15DA">
              <w:rPr>
                <w:rFonts w:eastAsia="等线"/>
                <w:kern w:val="0"/>
                <w:sz w:val="20"/>
              </w:rPr>
              <w:t>1920x1080@25fps</w:t>
            </w:r>
            <w:r w:rsidRPr="00FD15DA">
              <w:rPr>
                <w:rFonts w:ascii="宋体" w:hAnsi="宋体" w:cs="宋体" w:hint="eastAsia"/>
                <w:kern w:val="0"/>
                <w:sz w:val="20"/>
              </w:rPr>
              <w:t>高清输。</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6.红外距离不低于3</w:t>
            </w:r>
            <w:r w:rsidRPr="00FD15DA">
              <w:rPr>
                <w:rFonts w:eastAsia="等线"/>
                <w:kern w:val="0"/>
                <w:sz w:val="20"/>
              </w:rPr>
              <w:t>0</w:t>
            </w:r>
            <w:r w:rsidRPr="00FD15DA">
              <w:rPr>
                <w:rFonts w:ascii="宋体" w:hAnsi="宋体" w:cs="宋体" w:hint="eastAsia"/>
                <w:kern w:val="0"/>
                <w:sz w:val="20"/>
              </w:rPr>
              <w:t>。</w:t>
            </w:r>
          </w:p>
          <w:p w:rsidR="00F23813" w:rsidRPr="00FD15DA" w:rsidRDefault="00F23813" w:rsidP="00B65CB8">
            <w:pPr>
              <w:rPr>
                <w:rFonts w:eastAsia="等线"/>
                <w:kern w:val="0"/>
                <w:sz w:val="20"/>
              </w:rPr>
            </w:pPr>
            <w:r w:rsidRPr="00FD15DA">
              <w:rPr>
                <w:rFonts w:ascii="宋体" w:hAnsi="宋体" w:cs="宋体" w:hint="eastAsia"/>
                <w:kern w:val="0"/>
                <w:sz w:val="20"/>
              </w:rPr>
              <w:t>7.防护等级不低于</w:t>
            </w:r>
            <w:r w:rsidRPr="00FD15DA">
              <w:rPr>
                <w:rFonts w:eastAsia="等线"/>
                <w:kern w:val="0"/>
                <w:sz w:val="20"/>
              </w:rPr>
              <w:t>IP66</w:t>
            </w:r>
            <w:r w:rsidRPr="00FD15DA">
              <w:rPr>
                <w:rFonts w:eastAsia="等线" w:hint="eastAsia"/>
                <w:kern w:val="0"/>
                <w:sz w:val="20"/>
              </w:rPr>
              <w:t>。</w:t>
            </w:r>
          </w:p>
          <w:p w:rsidR="00F23813" w:rsidRPr="00FD15DA" w:rsidRDefault="00F23813" w:rsidP="00B65CB8">
            <w:pPr>
              <w:rPr>
                <w:rFonts w:ascii="宋体" w:hAnsi="宋体" w:cs="宋体"/>
                <w:kern w:val="0"/>
                <w:sz w:val="20"/>
              </w:rPr>
            </w:pPr>
            <w:r w:rsidRPr="00FD15DA">
              <w:rPr>
                <w:rFonts w:eastAsia="等线" w:hint="eastAsia"/>
                <w:kern w:val="0"/>
                <w:sz w:val="20"/>
              </w:rPr>
              <w:t>8.</w:t>
            </w:r>
            <w:r w:rsidRPr="00FD15DA">
              <w:rPr>
                <w:rFonts w:ascii="宋体" w:hAnsi="宋体" w:cs="宋体" w:hint="eastAsia"/>
                <w:kern w:val="0"/>
                <w:sz w:val="20"/>
              </w:rPr>
              <w:t>需具有不少于</w:t>
            </w:r>
            <w:r w:rsidRPr="00FD15DA">
              <w:rPr>
                <w:rFonts w:eastAsia="等线"/>
                <w:kern w:val="0"/>
                <w:sz w:val="20"/>
              </w:rPr>
              <w:t>1</w:t>
            </w:r>
            <w:r w:rsidRPr="00FD15DA">
              <w:rPr>
                <w:rFonts w:ascii="宋体" w:hAnsi="宋体" w:cs="宋体" w:hint="eastAsia"/>
                <w:kern w:val="0"/>
                <w:sz w:val="20"/>
              </w:rPr>
              <w:t>个报警输入、</w:t>
            </w:r>
            <w:r w:rsidRPr="00FD15DA">
              <w:rPr>
                <w:rFonts w:eastAsia="等线"/>
                <w:kern w:val="0"/>
                <w:sz w:val="20"/>
              </w:rPr>
              <w:t>1</w:t>
            </w:r>
            <w:r w:rsidRPr="00FD15DA">
              <w:rPr>
                <w:rFonts w:ascii="宋体" w:hAnsi="宋体" w:cs="宋体" w:hint="eastAsia"/>
                <w:kern w:val="0"/>
                <w:sz w:val="20"/>
              </w:rPr>
              <w:t>个报警输出、</w:t>
            </w:r>
            <w:r w:rsidRPr="00FD15DA">
              <w:rPr>
                <w:rFonts w:eastAsia="等线"/>
                <w:kern w:val="0"/>
                <w:sz w:val="20"/>
              </w:rPr>
              <w:t>1</w:t>
            </w:r>
            <w:r w:rsidRPr="00FD15DA">
              <w:rPr>
                <w:rFonts w:ascii="宋体" w:hAnsi="宋体" w:cs="宋体" w:hint="eastAsia"/>
                <w:kern w:val="0"/>
                <w:sz w:val="20"/>
              </w:rPr>
              <w:t>个音频输入、</w:t>
            </w:r>
            <w:r w:rsidRPr="00FD15DA">
              <w:rPr>
                <w:rFonts w:eastAsia="等线"/>
                <w:kern w:val="0"/>
                <w:sz w:val="20"/>
              </w:rPr>
              <w:t>1</w:t>
            </w:r>
            <w:r w:rsidRPr="00FD15DA">
              <w:rPr>
                <w:rFonts w:ascii="宋体" w:hAnsi="宋体" w:cs="宋体" w:hint="eastAsia"/>
                <w:kern w:val="0"/>
                <w:sz w:val="20"/>
              </w:rPr>
              <w:t>个音频输出接口、</w:t>
            </w:r>
            <w:r w:rsidRPr="00FD15DA">
              <w:rPr>
                <w:rFonts w:eastAsia="等线"/>
                <w:kern w:val="0"/>
                <w:sz w:val="20"/>
              </w:rPr>
              <w:t>1</w:t>
            </w:r>
            <w:r w:rsidRPr="00FD15DA">
              <w:rPr>
                <w:rFonts w:ascii="宋体" w:hAnsi="宋体" w:cs="宋体" w:hint="eastAsia"/>
                <w:kern w:val="0"/>
                <w:sz w:val="20"/>
              </w:rPr>
              <w:t>个</w:t>
            </w:r>
            <w:r w:rsidRPr="00FD15DA">
              <w:rPr>
                <w:rFonts w:eastAsia="等线"/>
                <w:kern w:val="0"/>
                <w:sz w:val="20"/>
              </w:rPr>
              <w:t>RS485</w:t>
            </w:r>
            <w:r w:rsidRPr="00FD15DA">
              <w:rPr>
                <w:rFonts w:ascii="宋体" w:hAnsi="宋体" w:cs="宋体" w:hint="eastAsia"/>
                <w:kern w:val="0"/>
                <w:sz w:val="20"/>
              </w:rPr>
              <w:t>接。</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9.需具有不低于</w:t>
            </w:r>
            <w:r w:rsidRPr="00FD15DA">
              <w:rPr>
                <w:rFonts w:eastAsia="等线"/>
                <w:kern w:val="0"/>
                <w:sz w:val="20"/>
              </w:rPr>
              <w:t>10</w:t>
            </w:r>
            <w:r w:rsidRPr="00FD15DA">
              <w:rPr>
                <w:rFonts w:ascii="宋体" w:hAnsi="宋体" w:cs="宋体" w:hint="eastAsia"/>
                <w:kern w:val="0"/>
                <w:sz w:val="20"/>
              </w:rPr>
              <w:t>路取流路数能力，以满足更多用户同时在线访问摄像机视。</w:t>
            </w:r>
          </w:p>
          <w:p w:rsidR="00F23813" w:rsidRPr="00FD15DA" w:rsidRDefault="00F23813" w:rsidP="00B65CB8">
            <w:pPr>
              <w:rPr>
                <w:rFonts w:eastAsia="等线"/>
                <w:kern w:val="0"/>
                <w:sz w:val="20"/>
              </w:rPr>
            </w:pPr>
            <w:r w:rsidRPr="00FD15DA">
              <w:rPr>
                <w:rFonts w:ascii="宋体" w:hAnsi="宋体" w:cs="宋体" w:hint="eastAsia"/>
                <w:kern w:val="0"/>
                <w:sz w:val="20"/>
              </w:rPr>
              <w:t>10.摄像机需采用电动变焦镜头，变焦镜头范围不小于</w:t>
            </w:r>
            <w:r w:rsidRPr="00FD15DA">
              <w:rPr>
                <w:rFonts w:eastAsia="等线"/>
                <w:kern w:val="0"/>
                <w:sz w:val="20"/>
              </w:rPr>
              <w:t>2.8</w:t>
            </w:r>
            <w:r w:rsidRPr="00FD15DA">
              <w:rPr>
                <w:rFonts w:ascii="宋体" w:hAnsi="宋体" w:cs="宋体" w:hint="eastAsia"/>
                <w:kern w:val="0"/>
                <w:sz w:val="20"/>
              </w:rPr>
              <w:t>～</w:t>
            </w:r>
            <w:r w:rsidRPr="00FD15DA">
              <w:rPr>
                <w:rFonts w:eastAsia="等线"/>
                <w:kern w:val="0"/>
                <w:sz w:val="20"/>
              </w:rPr>
              <w:t>12m</w:t>
            </w:r>
            <w:r w:rsidRPr="00FD15DA">
              <w:rPr>
                <w:rFonts w:eastAsia="等线" w:hint="eastAsia"/>
                <w:kern w:val="0"/>
                <w:sz w:val="20"/>
              </w:rPr>
              <w:t>。</w:t>
            </w:r>
          </w:p>
          <w:p w:rsidR="00F23813" w:rsidRPr="00FD15DA" w:rsidRDefault="00F23813" w:rsidP="00B65CB8">
            <w:pPr>
              <w:rPr>
                <w:rFonts w:eastAsia="等线"/>
                <w:kern w:val="0"/>
                <w:sz w:val="20"/>
              </w:rPr>
            </w:pPr>
            <w:r w:rsidRPr="00FD15DA">
              <w:rPr>
                <w:rFonts w:eastAsia="等线" w:hint="eastAsia"/>
                <w:kern w:val="0"/>
                <w:sz w:val="20"/>
              </w:rPr>
              <w:t>11.</w:t>
            </w:r>
            <w:r w:rsidRPr="00FD15DA">
              <w:rPr>
                <w:rFonts w:ascii="宋体" w:hAnsi="宋体" w:cs="宋体" w:hint="eastAsia"/>
                <w:kern w:val="0"/>
                <w:sz w:val="20"/>
              </w:rPr>
              <w:t>需具备区域入侵检测、越界检测、进入区域、离开区域、徘徊检测、物品遗留等功能。</w:t>
            </w:r>
          </w:p>
        </w:tc>
        <w:tc>
          <w:tcPr>
            <w:tcW w:w="851" w:type="dxa"/>
          </w:tcPr>
          <w:p w:rsidR="00F23813" w:rsidRPr="00FD15DA" w:rsidRDefault="00F23813" w:rsidP="00B65CB8">
            <w:r w:rsidRPr="00FD15DA">
              <w:rPr>
                <w:rFonts w:ascii="宋体" w:hAnsi="宋体" w:cs="宋体" w:hint="eastAsia"/>
                <w:kern w:val="0"/>
                <w:sz w:val="20"/>
              </w:rPr>
              <w:t>可以提供公安部产品检测报告</w:t>
            </w:r>
          </w:p>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19</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高清迷电梯摄像机</w:t>
            </w:r>
          </w:p>
        </w:tc>
        <w:tc>
          <w:tcPr>
            <w:tcW w:w="709" w:type="dxa"/>
            <w:vAlign w:val="center"/>
          </w:tcPr>
          <w:p w:rsidR="00F23813" w:rsidRPr="00FD15DA" w:rsidRDefault="00F23813" w:rsidP="00B65CB8">
            <w:pPr>
              <w:widowControl/>
              <w:jc w:val="center"/>
              <w:rPr>
                <w:bCs/>
                <w:kern w:val="0"/>
                <w:sz w:val="20"/>
              </w:rPr>
            </w:pPr>
            <w:r w:rsidRPr="00FD15DA">
              <w:rPr>
                <w:bCs/>
                <w:kern w:val="0"/>
                <w:sz w:val="20"/>
              </w:rPr>
              <w:t>5</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台</w:t>
            </w:r>
            <w:r w:rsidRPr="00FD15DA">
              <w:rPr>
                <w:bCs/>
                <w:kern w:val="0"/>
                <w:sz w:val="20"/>
              </w:rPr>
              <w:t xml:space="preserve"> </w:t>
            </w:r>
          </w:p>
        </w:tc>
        <w:tc>
          <w:tcPr>
            <w:tcW w:w="5245" w:type="dxa"/>
          </w:tcPr>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1.最大分辨率不低于</w:t>
            </w:r>
            <w:r w:rsidRPr="00FD15DA">
              <w:rPr>
                <w:rFonts w:eastAsia="等线"/>
                <w:kern w:val="0"/>
                <w:sz w:val="20"/>
              </w:rPr>
              <w:t>200</w:t>
            </w:r>
            <w:r w:rsidRPr="00FD15DA">
              <w:rPr>
                <w:rFonts w:ascii="宋体" w:hAnsi="宋体" w:cs="宋体" w:hint="eastAsia"/>
                <w:kern w:val="0"/>
                <w:sz w:val="20"/>
              </w:rPr>
              <w:t>万像素</w:t>
            </w:r>
            <w:r w:rsidRPr="00FD15DA">
              <w:rPr>
                <w:rFonts w:eastAsia="等线"/>
                <w:kern w:val="0"/>
                <w:sz w:val="20"/>
              </w:rPr>
              <w:t>1920x1080 @25fp</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2.需支持</w:t>
            </w:r>
            <w:r w:rsidRPr="00FD15DA">
              <w:rPr>
                <w:rFonts w:eastAsia="等线"/>
                <w:kern w:val="0"/>
                <w:sz w:val="20"/>
              </w:rPr>
              <w:t>H.264</w:t>
            </w:r>
            <w:r w:rsidRPr="00FD15DA">
              <w:rPr>
                <w:rFonts w:ascii="宋体" w:hAnsi="宋体" w:cs="宋体" w:hint="eastAsia"/>
                <w:kern w:val="0"/>
                <w:sz w:val="20"/>
              </w:rPr>
              <w:t>、</w:t>
            </w:r>
            <w:r w:rsidRPr="00FD15DA">
              <w:rPr>
                <w:rFonts w:eastAsia="等线"/>
                <w:kern w:val="0"/>
                <w:sz w:val="20"/>
              </w:rPr>
              <w:t>MJPEG</w:t>
            </w:r>
            <w:r w:rsidRPr="00FD15DA">
              <w:rPr>
                <w:rFonts w:ascii="宋体" w:hAnsi="宋体" w:cs="宋体" w:hint="eastAsia"/>
                <w:kern w:val="0"/>
                <w:sz w:val="20"/>
              </w:rPr>
              <w:t>等主流视频编码格式。</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3.最低照度需达到彩色</w:t>
            </w:r>
            <w:r w:rsidRPr="00FD15DA">
              <w:rPr>
                <w:rFonts w:eastAsia="等线"/>
                <w:kern w:val="0"/>
                <w:sz w:val="20"/>
              </w:rPr>
              <w:t>0.01Lux</w:t>
            </w:r>
            <w:r w:rsidRPr="00FD15DA">
              <w:rPr>
                <w:rFonts w:ascii="宋体" w:hAnsi="宋体" w:cs="宋体" w:hint="eastAsia"/>
                <w:kern w:val="0"/>
                <w:sz w:val="20"/>
              </w:rPr>
              <w:t>，黑白</w:t>
            </w:r>
            <w:r w:rsidRPr="00FD15DA">
              <w:rPr>
                <w:rFonts w:eastAsia="等线"/>
                <w:kern w:val="0"/>
                <w:sz w:val="20"/>
              </w:rPr>
              <w:t>0.001Lux</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4.红外距离不低于</w:t>
            </w:r>
            <w:r w:rsidRPr="00FD15DA">
              <w:rPr>
                <w:rFonts w:eastAsia="等线"/>
                <w:kern w:val="0"/>
                <w:sz w:val="20"/>
              </w:rPr>
              <w:t>10</w:t>
            </w:r>
            <w:r w:rsidRPr="00FD15DA">
              <w:rPr>
                <w:rFonts w:ascii="宋体" w:hAnsi="宋体" w:cs="宋体" w:hint="eastAsia"/>
                <w:kern w:val="0"/>
                <w:sz w:val="20"/>
              </w:rPr>
              <w:t>米。</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lastRenderedPageBreak/>
              <w:t>5.防护等级不低于</w:t>
            </w:r>
            <w:r w:rsidRPr="00FD15DA">
              <w:rPr>
                <w:rFonts w:eastAsia="等线"/>
                <w:kern w:val="0"/>
                <w:sz w:val="20"/>
              </w:rPr>
              <w:t>IP66</w:t>
            </w:r>
            <w:r w:rsidRPr="00FD15DA">
              <w:rPr>
                <w:rFonts w:eastAsia="等线" w:hint="eastAsia"/>
                <w:kern w:val="0"/>
                <w:sz w:val="20"/>
              </w:rPr>
              <w:t>。</w:t>
            </w:r>
          </w:p>
          <w:p w:rsidR="00F23813" w:rsidRPr="00FD15DA" w:rsidRDefault="00F23813" w:rsidP="00B65CB8">
            <w:r w:rsidRPr="00FD15DA">
              <w:rPr>
                <w:rFonts w:ascii="宋体" w:hAnsi="宋体" w:cs="宋体" w:hint="eastAsia"/>
                <w:kern w:val="0"/>
                <w:sz w:val="20"/>
              </w:rPr>
              <w:t>6.防暴等级不低于</w:t>
            </w:r>
            <w:r w:rsidRPr="00FD15DA">
              <w:rPr>
                <w:rFonts w:eastAsia="等线"/>
                <w:kern w:val="0"/>
                <w:sz w:val="20"/>
              </w:rPr>
              <w:t>IK10</w:t>
            </w:r>
            <w:r w:rsidRPr="00FD15DA">
              <w:rPr>
                <w:rFonts w:eastAsia="等线" w:hint="eastAsia"/>
                <w:kern w:val="0"/>
                <w:sz w:val="20"/>
              </w:rPr>
              <w:t>。</w:t>
            </w:r>
          </w:p>
        </w:tc>
        <w:tc>
          <w:tcPr>
            <w:tcW w:w="851" w:type="dxa"/>
          </w:tcPr>
          <w:p w:rsidR="00F23813" w:rsidRPr="00FD15DA" w:rsidRDefault="00F23813" w:rsidP="00B65CB8">
            <w:r w:rsidRPr="00FD15DA">
              <w:rPr>
                <w:rFonts w:ascii="宋体" w:hAnsi="宋体" w:cs="宋体" w:hint="eastAsia"/>
                <w:kern w:val="0"/>
                <w:sz w:val="20"/>
              </w:rPr>
              <w:lastRenderedPageBreak/>
              <w:t>可以提供公安部产品检测报告</w:t>
            </w:r>
          </w:p>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20</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高清红外室外球机</w:t>
            </w:r>
          </w:p>
        </w:tc>
        <w:tc>
          <w:tcPr>
            <w:tcW w:w="709" w:type="dxa"/>
            <w:vAlign w:val="center"/>
          </w:tcPr>
          <w:p w:rsidR="00F23813" w:rsidRPr="00FD15DA" w:rsidRDefault="00F23813" w:rsidP="00B65CB8">
            <w:pPr>
              <w:widowControl/>
              <w:jc w:val="center"/>
              <w:rPr>
                <w:bCs/>
                <w:kern w:val="0"/>
                <w:sz w:val="20"/>
              </w:rPr>
            </w:pPr>
            <w:r w:rsidRPr="00FD15DA">
              <w:rPr>
                <w:bCs/>
                <w:kern w:val="0"/>
                <w:sz w:val="20"/>
              </w:rPr>
              <w:t>10</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个</w:t>
            </w:r>
            <w:r w:rsidRPr="00FD15DA">
              <w:rPr>
                <w:bCs/>
                <w:kern w:val="0"/>
                <w:sz w:val="20"/>
              </w:rPr>
              <w:t xml:space="preserve"> </w:t>
            </w:r>
          </w:p>
        </w:tc>
        <w:tc>
          <w:tcPr>
            <w:tcW w:w="5245" w:type="dxa"/>
          </w:tcPr>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1.最大分辨率不低于</w:t>
            </w:r>
            <w:r w:rsidRPr="00FD15DA">
              <w:rPr>
                <w:rFonts w:eastAsia="等线"/>
                <w:kern w:val="0"/>
                <w:sz w:val="20"/>
              </w:rPr>
              <w:t>200</w:t>
            </w:r>
            <w:r w:rsidRPr="00FD15DA">
              <w:rPr>
                <w:rFonts w:ascii="宋体" w:hAnsi="宋体" w:cs="宋体" w:hint="eastAsia"/>
                <w:kern w:val="0"/>
                <w:sz w:val="20"/>
              </w:rPr>
              <w:t>万像素</w:t>
            </w:r>
            <w:r w:rsidRPr="00FD15DA">
              <w:rPr>
                <w:rFonts w:eastAsia="等线"/>
                <w:kern w:val="0"/>
                <w:sz w:val="20"/>
              </w:rPr>
              <w:t>1920x1080 @25f</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2. 光学变倍不小于</w:t>
            </w:r>
            <w:r w:rsidRPr="00FD15DA">
              <w:rPr>
                <w:rFonts w:eastAsia="等线"/>
                <w:kern w:val="0"/>
                <w:sz w:val="20"/>
              </w:rPr>
              <w:t>30</w:t>
            </w:r>
            <w:r w:rsidRPr="00FD15DA">
              <w:rPr>
                <w:rFonts w:ascii="宋体" w:hAnsi="宋体" w:cs="宋体" w:hint="eastAsia"/>
                <w:kern w:val="0"/>
                <w:sz w:val="20"/>
              </w:rPr>
              <w:t>倍。</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3.需支持</w:t>
            </w:r>
            <w:r w:rsidRPr="00FD15DA">
              <w:rPr>
                <w:rFonts w:eastAsia="等线"/>
                <w:kern w:val="0"/>
                <w:sz w:val="20"/>
              </w:rPr>
              <w:t>H.264</w:t>
            </w:r>
            <w:r w:rsidRPr="00FD15DA">
              <w:rPr>
                <w:rFonts w:ascii="宋体" w:hAnsi="宋体" w:cs="宋体" w:hint="eastAsia"/>
                <w:kern w:val="0"/>
                <w:sz w:val="20"/>
              </w:rPr>
              <w:t>、</w:t>
            </w:r>
            <w:r w:rsidRPr="00FD15DA">
              <w:rPr>
                <w:rFonts w:eastAsia="等线"/>
                <w:kern w:val="0"/>
                <w:sz w:val="20"/>
              </w:rPr>
              <w:t>H.265</w:t>
            </w:r>
            <w:r w:rsidRPr="00FD15DA">
              <w:rPr>
                <w:rFonts w:ascii="宋体" w:hAnsi="宋体" w:cs="宋体" w:hint="eastAsia"/>
                <w:kern w:val="0"/>
                <w:sz w:val="20"/>
              </w:rPr>
              <w:t>、</w:t>
            </w:r>
            <w:r w:rsidRPr="00FD15DA">
              <w:rPr>
                <w:rFonts w:eastAsia="等线"/>
                <w:kern w:val="0"/>
                <w:sz w:val="20"/>
              </w:rPr>
              <w:t>MJPEG</w:t>
            </w:r>
            <w:r w:rsidRPr="00FD15DA">
              <w:rPr>
                <w:rFonts w:ascii="宋体" w:hAnsi="宋体" w:cs="宋体" w:hint="eastAsia"/>
                <w:kern w:val="0"/>
                <w:sz w:val="20"/>
              </w:rPr>
              <w:t>等主流视频编码格。</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4.最低照度需达到彩色</w:t>
            </w:r>
            <w:r w:rsidRPr="00FD15DA">
              <w:rPr>
                <w:rFonts w:eastAsia="等线"/>
                <w:kern w:val="0"/>
                <w:sz w:val="20"/>
              </w:rPr>
              <w:t>0.003Lux</w:t>
            </w:r>
            <w:r w:rsidRPr="00FD15DA">
              <w:rPr>
                <w:rFonts w:ascii="宋体" w:hAnsi="宋体" w:cs="宋体" w:hint="eastAsia"/>
                <w:kern w:val="0"/>
                <w:sz w:val="20"/>
              </w:rPr>
              <w:t>，黑白</w:t>
            </w:r>
            <w:r w:rsidRPr="00FD15DA">
              <w:rPr>
                <w:rFonts w:eastAsia="等线"/>
                <w:kern w:val="0"/>
                <w:sz w:val="20"/>
              </w:rPr>
              <w:t>0.001Lu</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5.需支持三码流技术，主码流和第三码流均支持。6.</w:t>
            </w:r>
            <w:r w:rsidRPr="00FD15DA">
              <w:rPr>
                <w:rFonts w:eastAsia="等线"/>
                <w:kern w:val="0"/>
                <w:sz w:val="20"/>
              </w:rPr>
              <w:t>1920x1080@25fps</w:t>
            </w:r>
            <w:r w:rsidRPr="00FD15DA">
              <w:rPr>
                <w:rFonts w:ascii="宋体" w:hAnsi="宋体" w:cs="宋体" w:hint="eastAsia"/>
                <w:kern w:val="0"/>
                <w:sz w:val="20"/>
              </w:rPr>
              <w:t>高清输出。</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7.红外距离不低于150米。</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8.水平旋转范围支持</w:t>
            </w:r>
            <w:r w:rsidRPr="00FD15DA">
              <w:rPr>
                <w:rFonts w:eastAsia="等线"/>
                <w:kern w:val="0"/>
                <w:sz w:val="20"/>
              </w:rPr>
              <w:t>360°</w:t>
            </w:r>
            <w:r w:rsidRPr="00FD15DA">
              <w:rPr>
                <w:rFonts w:ascii="宋体" w:hAnsi="宋体" w:cs="宋体" w:hint="eastAsia"/>
                <w:kern w:val="0"/>
                <w:sz w:val="20"/>
              </w:rPr>
              <w:t>连续旋转，垂直旋转范围可达到</w:t>
            </w:r>
            <w:r w:rsidRPr="00FD15DA">
              <w:rPr>
                <w:rFonts w:eastAsia="等线"/>
                <w:kern w:val="0"/>
                <w:sz w:val="20"/>
              </w:rPr>
              <w:t>-10°~90°</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9.防护等级不低于</w:t>
            </w:r>
            <w:r w:rsidRPr="00FD15DA">
              <w:rPr>
                <w:rFonts w:eastAsia="等线"/>
                <w:kern w:val="0"/>
                <w:sz w:val="20"/>
              </w:rPr>
              <w:t>IP66</w:t>
            </w:r>
            <w:r w:rsidRPr="00FD15DA">
              <w:rPr>
                <w:rFonts w:eastAsia="等线" w:hint="eastAsia"/>
                <w:kern w:val="0"/>
                <w:sz w:val="20"/>
              </w:rPr>
              <w:t>。</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10.需具有不少于</w:t>
            </w:r>
            <w:r w:rsidRPr="00FD15DA">
              <w:rPr>
                <w:rFonts w:eastAsia="等线"/>
                <w:kern w:val="0"/>
                <w:sz w:val="20"/>
              </w:rPr>
              <w:t>7</w:t>
            </w:r>
            <w:r w:rsidRPr="00FD15DA">
              <w:rPr>
                <w:rFonts w:ascii="宋体" w:hAnsi="宋体" w:cs="宋体" w:hint="eastAsia"/>
                <w:kern w:val="0"/>
                <w:sz w:val="20"/>
              </w:rPr>
              <w:t>个报警输入、</w:t>
            </w:r>
            <w:r w:rsidRPr="00FD15DA">
              <w:rPr>
                <w:rFonts w:eastAsia="等线"/>
                <w:kern w:val="0"/>
                <w:sz w:val="20"/>
              </w:rPr>
              <w:t>2</w:t>
            </w:r>
            <w:r w:rsidRPr="00FD15DA">
              <w:rPr>
                <w:rFonts w:ascii="宋体" w:hAnsi="宋体" w:cs="宋体" w:hint="eastAsia"/>
                <w:kern w:val="0"/>
                <w:sz w:val="20"/>
              </w:rPr>
              <w:t>个报警输出、</w:t>
            </w:r>
            <w:r w:rsidRPr="00FD15DA">
              <w:rPr>
                <w:rFonts w:eastAsia="等线"/>
                <w:kern w:val="0"/>
                <w:sz w:val="20"/>
              </w:rPr>
              <w:t>1</w:t>
            </w:r>
            <w:r w:rsidRPr="00FD15DA">
              <w:rPr>
                <w:rFonts w:ascii="宋体" w:hAnsi="宋体" w:cs="宋体" w:hint="eastAsia"/>
                <w:kern w:val="0"/>
                <w:sz w:val="20"/>
              </w:rPr>
              <w:t>个音频输入、</w:t>
            </w:r>
            <w:r w:rsidRPr="00FD15DA">
              <w:rPr>
                <w:rFonts w:eastAsia="等线"/>
                <w:kern w:val="0"/>
                <w:sz w:val="20"/>
              </w:rPr>
              <w:t>1</w:t>
            </w:r>
            <w:r w:rsidRPr="00FD15DA">
              <w:rPr>
                <w:rFonts w:ascii="宋体" w:hAnsi="宋体" w:cs="宋体" w:hint="eastAsia"/>
                <w:kern w:val="0"/>
                <w:sz w:val="20"/>
              </w:rPr>
              <w:t>个音频输出接口、</w:t>
            </w:r>
            <w:r w:rsidRPr="00FD15DA">
              <w:rPr>
                <w:rFonts w:eastAsia="等线"/>
                <w:kern w:val="0"/>
                <w:sz w:val="20"/>
              </w:rPr>
              <w:t>1</w:t>
            </w:r>
            <w:r w:rsidRPr="00FD15DA">
              <w:rPr>
                <w:rFonts w:ascii="宋体" w:hAnsi="宋体" w:cs="宋体" w:hint="eastAsia"/>
                <w:kern w:val="0"/>
                <w:sz w:val="20"/>
              </w:rPr>
              <w:t>个</w:t>
            </w:r>
            <w:r w:rsidRPr="00FD15DA">
              <w:rPr>
                <w:rFonts w:eastAsia="等线"/>
                <w:kern w:val="0"/>
                <w:sz w:val="20"/>
              </w:rPr>
              <w:t>RS485</w:t>
            </w:r>
            <w:r w:rsidRPr="00FD15DA">
              <w:rPr>
                <w:rFonts w:ascii="宋体" w:hAnsi="宋体" w:cs="宋体" w:hint="eastAsia"/>
                <w:kern w:val="0"/>
                <w:sz w:val="20"/>
              </w:rPr>
              <w:t>接。</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11.需具有不低于</w:t>
            </w:r>
            <w:r w:rsidRPr="00FD15DA">
              <w:rPr>
                <w:rFonts w:eastAsia="等线"/>
                <w:kern w:val="0"/>
                <w:sz w:val="20"/>
              </w:rPr>
              <w:t>10</w:t>
            </w:r>
            <w:r w:rsidRPr="00FD15DA">
              <w:rPr>
                <w:rFonts w:ascii="宋体" w:hAnsi="宋体" w:cs="宋体" w:hint="eastAsia"/>
                <w:kern w:val="0"/>
                <w:sz w:val="20"/>
              </w:rPr>
              <w:t>路取流路数能力，以满足更多用户同时在线访问摄像机视频。</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12.需具备区域入侵检测、越界检测、进入区域、离开区域、徘徊检测、物品遗留等功能。</w:t>
            </w:r>
          </w:p>
          <w:p w:rsidR="00F23813" w:rsidRPr="00FD15DA" w:rsidRDefault="00F23813" w:rsidP="00B65CB8">
            <w:r w:rsidRPr="00FD15DA">
              <w:rPr>
                <w:rFonts w:ascii="宋体" w:hAnsi="宋体" w:cs="宋体" w:hint="eastAsia"/>
                <w:kern w:val="0"/>
                <w:sz w:val="20"/>
              </w:rPr>
              <w:t>13.需支持</w:t>
            </w:r>
            <w:r w:rsidRPr="00FD15DA">
              <w:rPr>
                <w:rFonts w:eastAsia="等线"/>
                <w:kern w:val="0"/>
                <w:sz w:val="20"/>
              </w:rPr>
              <w:t>GB28181</w:t>
            </w:r>
            <w:r w:rsidRPr="00FD15DA">
              <w:rPr>
                <w:rFonts w:ascii="宋体" w:hAnsi="宋体" w:cs="宋体" w:hint="eastAsia"/>
                <w:kern w:val="0"/>
                <w:sz w:val="20"/>
              </w:rPr>
              <w:t>协议，支持标准</w:t>
            </w:r>
            <w:r w:rsidRPr="00FD15DA">
              <w:rPr>
                <w:rFonts w:eastAsia="等线"/>
                <w:kern w:val="0"/>
                <w:sz w:val="20"/>
              </w:rPr>
              <w:t>Onvif</w:t>
            </w:r>
            <w:r w:rsidRPr="00FD15DA">
              <w:rPr>
                <w:rFonts w:ascii="宋体" w:hAnsi="宋体" w:cs="宋体" w:hint="eastAsia"/>
                <w:kern w:val="0"/>
                <w:sz w:val="20"/>
              </w:rPr>
              <w:t>协议。</w:t>
            </w:r>
          </w:p>
        </w:tc>
        <w:tc>
          <w:tcPr>
            <w:tcW w:w="851" w:type="dxa"/>
          </w:tcPr>
          <w:p w:rsidR="00F23813" w:rsidRPr="00FD15DA" w:rsidRDefault="00F23813" w:rsidP="00B65CB8">
            <w:r w:rsidRPr="00FD15DA">
              <w:rPr>
                <w:rFonts w:ascii="宋体" w:hAnsi="宋体" w:cs="宋体" w:hint="eastAsia"/>
                <w:kern w:val="0"/>
                <w:sz w:val="20"/>
              </w:rPr>
              <w:t>可以提供公安部产品检测报告</w:t>
            </w:r>
          </w:p>
        </w:tc>
      </w:tr>
      <w:tr w:rsidR="00F23813" w:rsidRPr="00FD15DA" w:rsidTr="00B65CB8">
        <w:tc>
          <w:tcPr>
            <w:tcW w:w="534" w:type="dxa"/>
            <w:vAlign w:val="center"/>
          </w:tcPr>
          <w:p w:rsidR="00F23813" w:rsidRPr="00FD15DA" w:rsidRDefault="00F23813" w:rsidP="00B65CB8">
            <w:pPr>
              <w:widowControl/>
              <w:rPr>
                <w:bCs/>
                <w:kern w:val="0"/>
                <w:sz w:val="20"/>
              </w:rPr>
            </w:pPr>
            <w:r w:rsidRPr="00FD15DA">
              <w:rPr>
                <w:rFonts w:hint="eastAsia"/>
                <w:bCs/>
                <w:kern w:val="0"/>
                <w:sz w:val="20"/>
              </w:rPr>
              <w:t>21</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摄像机电源</w:t>
            </w:r>
          </w:p>
        </w:tc>
        <w:tc>
          <w:tcPr>
            <w:tcW w:w="709" w:type="dxa"/>
            <w:vAlign w:val="center"/>
          </w:tcPr>
          <w:p w:rsidR="00F23813" w:rsidRPr="00FD15DA" w:rsidRDefault="00F23813" w:rsidP="00B65CB8">
            <w:pPr>
              <w:widowControl/>
              <w:rPr>
                <w:bCs/>
                <w:kern w:val="0"/>
                <w:sz w:val="20"/>
              </w:rPr>
            </w:pPr>
            <w:r w:rsidRPr="00FD15DA">
              <w:rPr>
                <w:bCs/>
                <w:kern w:val="0"/>
                <w:sz w:val="20"/>
              </w:rPr>
              <w:t>200</w:t>
            </w:r>
          </w:p>
        </w:tc>
        <w:tc>
          <w:tcPr>
            <w:tcW w:w="425" w:type="dxa"/>
            <w:vAlign w:val="center"/>
          </w:tcPr>
          <w:p w:rsidR="00F23813" w:rsidRPr="00FD15DA" w:rsidRDefault="00F23813" w:rsidP="00B65CB8">
            <w:pPr>
              <w:widowControl/>
              <w:rPr>
                <w:bCs/>
                <w:kern w:val="0"/>
                <w:sz w:val="20"/>
              </w:rPr>
            </w:pPr>
            <w:r w:rsidRPr="00FD15DA">
              <w:rPr>
                <w:rFonts w:hint="eastAsia"/>
                <w:bCs/>
                <w:kern w:val="0"/>
                <w:sz w:val="20"/>
              </w:rPr>
              <w:t>个</w:t>
            </w:r>
            <w:r w:rsidRPr="00FD15DA">
              <w:rPr>
                <w:bCs/>
                <w:kern w:val="0"/>
                <w:sz w:val="20"/>
              </w:rPr>
              <w:t xml:space="preserve"> </w:t>
            </w:r>
          </w:p>
        </w:tc>
        <w:tc>
          <w:tcPr>
            <w:tcW w:w="5245" w:type="dxa"/>
            <w:vAlign w:val="center"/>
          </w:tcPr>
          <w:p w:rsidR="00F23813" w:rsidRPr="00FD15DA" w:rsidRDefault="00F23813" w:rsidP="00B65CB8">
            <w:pPr>
              <w:widowControl/>
            </w:pPr>
            <w:r w:rsidRPr="00FD15DA">
              <w:rPr>
                <w:rFonts w:ascii="宋体" w:hAnsi="宋体" w:cs="宋体" w:hint="eastAsia"/>
                <w:kern w:val="0"/>
                <w:sz w:val="20"/>
              </w:rPr>
              <w:t>DC12V-1A</w:t>
            </w:r>
          </w:p>
        </w:tc>
        <w:tc>
          <w:tcPr>
            <w:tcW w:w="851" w:type="dxa"/>
            <w:vAlign w:val="center"/>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22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立杆（含基础）</w:t>
            </w:r>
          </w:p>
        </w:tc>
        <w:tc>
          <w:tcPr>
            <w:tcW w:w="709" w:type="dxa"/>
            <w:vAlign w:val="center"/>
          </w:tcPr>
          <w:p w:rsidR="00F23813" w:rsidRPr="00FD15DA" w:rsidRDefault="00F23813" w:rsidP="00B65CB8">
            <w:pPr>
              <w:widowControl/>
              <w:jc w:val="center"/>
              <w:rPr>
                <w:bCs/>
                <w:kern w:val="0"/>
                <w:sz w:val="20"/>
              </w:rPr>
            </w:pPr>
            <w:r w:rsidRPr="00FD15DA">
              <w:rPr>
                <w:bCs/>
                <w:kern w:val="0"/>
                <w:sz w:val="20"/>
              </w:rPr>
              <w:t>10</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个</w:t>
            </w:r>
            <w:r w:rsidRPr="00FD15DA">
              <w:rPr>
                <w:bCs/>
                <w:kern w:val="0"/>
                <w:sz w:val="20"/>
              </w:rPr>
              <w:t xml:space="preserve"> </w:t>
            </w:r>
          </w:p>
        </w:tc>
        <w:tc>
          <w:tcPr>
            <w:tcW w:w="5245" w:type="dxa"/>
          </w:tcPr>
          <w:p w:rsidR="00F23813" w:rsidRPr="00FD15DA" w:rsidRDefault="00F23813" w:rsidP="00B65CB8">
            <w:pPr>
              <w:widowControl/>
              <w:jc w:val="left"/>
            </w:pPr>
            <w:r w:rsidRPr="00FD15DA">
              <w:rPr>
                <w:rFonts w:ascii="宋体" w:hAnsi="宋体" w:cs="宋体" w:hint="eastAsia"/>
                <w:kern w:val="0"/>
                <w:sz w:val="20"/>
              </w:rPr>
              <w:t>定制</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23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接入交换机</w:t>
            </w:r>
          </w:p>
        </w:tc>
        <w:tc>
          <w:tcPr>
            <w:tcW w:w="7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kern w:val="0"/>
                <w:sz w:val="20"/>
              </w:rPr>
              <w:t>10</w:t>
            </w:r>
          </w:p>
        </w:tc>
        <w:tc>
          <w:tcPr>
            <w:tcW w:w="425"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台</w:t>
            </w:r>
            <w:r w:rsidRPr="00FD15DA">
              <w:rPr>
                <w:rFonts w:ascii="宋体" w:hAnsi="宋体" w:cs="宋体"/>
                <w:kern w:val="0"/>
                <w:sz w:val="20"/>
              </w:rPr>
              <w:t xml:space="preserve"> </w:t>
            </w:r>
          </w:p>
        </w:tc>
        <w:tc>
          <w:tcPr>
            <w:tcW w:w="5245" w:type="dxa"/>
          </w:tcPr>
          <w:p w:rsidR="00607443" w:rsidRDefault="00F23813" w:rsidP="00607443">
            <w:pPr>
              <w:rPr>
                <w:rFonts w:ascii="宋体" w:hAnsi="宋体" w:cs="宋体"/>
                <w:b/>
                <w:kern w:val="0"/>
                <w:sz w:val="20"/>
              </w:rPr>
            </w:pPr>
            <w:r w:rsidRPr="00FD15DA">
              <w:rPr>
                <w:rFonts w:ascii="宋体" w:hAnsi="宋体" w:cs="宋体" w:hint="eastAsia"/>
                <w:kern w:val="0"/>
                <w:sz w:val="20"/>
              </w:rPr>
              <w:t>1.交换容量≥256Gbps，包转发率≥66Mpps。</w:t>
            </w:r>
            <w:r w:rsidRPr="00FD15DA">
              <w:rPr>
                <w:rFonts w:ascii="宋体" w:hAnsi="宋体" w:cs="宋体" w:hint="eastAsia"/>
                <w:kern w:val="0"/>
                <w:sz w:val="20"/>
              </w:rPr>
              <w:br/>
              <w:t>2.固定端口：≥24个10/100/1000Base-T以太网端口，≥4个千兆SFP端口。</w:t>
            </w:r>
            <w:r w:rsidRPr="00FD15DA">
              <w:rPr>
                <w:rFonts w:ascii="宋体" w:hAnsi="宋体" w:cs="宋体" w:hint="eastAsia"/>
                <w:kern w:val="0"/>
                <w:sz w:val="20"/>
              </w:rPr>
              <w:br/>
              <w:t>3.支持MAC地址≥16K，ARP表项≥1000条,FIB表项≥500</w:t>
            </w:r>
            <w:r w:rsidR="00B65CB8">
              <w:rPr>
                <w:rFonts w:ascii="宋体" w:hAnsi="宋体" w:cs="宋体" w:hint="eastAsia"/>
                <w:kern w:val="0"/>
                <w:sz w:val="20"/>
              </w:rPr>
              <w:t>。</w:t>
            </w:r>
            <w:r w:rsidRPr="00FD15DA">
              <w:rPr>
                <w:rFonts w:ascii="宋体" w:hAnsi="宋体" w:cs="宋体" w:hint="eastAsia"/>
                <w:kern w:val="0"/>
                <w:sz w:val="20"/>
              </w:rPr>
              <w:br/>
            </w:r>
            <w:r w:rsidR="007D2B3E">
              <w:rPr>
                <w:rFonts w:ascii="宋体" w:hAnsi="宋体" w:cs="宋体" w:hint="eastAsia"/>
                <w:kern w:val="0"/>
                <w:sz w:val="20"/>
              </w:rPr>
              <w:t>4</w:t>
            </w:r>
            <w:r w:rsidRPr="00FD15DA">
              <w:rPr>
                <w:rFonts w:ascii="宋体" w:hAnsi="宋体" w:cs="宋体" w:hint="eastAsia"/>
                <w:kern w:val="0"/>
                <w:sz w:val="20"/>
              </w:rPr>
              <w:t>.要求实配：48个千兆电口，4个千兆光口。</w:t>
            </w:r>
          </w:p>
        </w:tc>
        <w:tc>
          <w:tcPr>
            <w:tcW w:w="851" w:type="dxa"/>
            <w:vAlign w:val="center"/>
          </w:tcPr>
          <w:p w:rsidR="00F23813" w:rsidRPr="00FD15DA" w:rsidRDefault="00F23813" w:rsidP="00B65CB8">
            <w:pPr>
              <w:widowControl/>
              <w:jc w:val="center"/>
              <w:rPr>
                <w:rFonts w:ascii="宋体" w:hAnsi="宋体" w:cs="宋体"/>
                <w:kern w:val="0"/>
                <w:sz w:val="20"/>
              </w:rPr>
            </w:pPr>
          </w:p>
        </w:tc>
      </w:tr>
      <w:tr w:rsidR="0076087E" w:rsidRPr="00FD15DA" w:rsidTr="00B65CB8">
        <w:tc>
          <w:tcPr>
            <w:tcW w:w="534" w:type="dxa"/>
            <w:vAlign w:val="center"/>
          </w:tcPr>
          <w:p w:rsidR="0076087E" w:rsidRPr="00FD15DA" w:rsidRDefault="0076087E" w:rsidP="0076087E">
            <w:pPr>
              <w:widowControl/>
              <w:jc w:val="center"/>
              <w:rPr>
                <w:bCs/>
                <w:kern w:val="0"/>
                <w:sz w:val="20"/>
              </w:rPr>
            </w:pPr>
            <w:bookmarkStart w:id="109" w:name="_GoBack" w:colFirst="1" w:colLast="5"/>
            <w:r w:rsidRPr="00FD15DA">
              <w:rPr>
                <w:rFonts w:hint="eastAsia"/>
                <w:bCs/>
                <w:kern w:val="0"/>
                <w:sz w:val="20"/>
              </w:rPr>
              <w:t>24</w:t>
            </w:r>
          </w:p>
        </w:tc>
        <w:tc>
          <w:tcPr>
            <w:tcW w:w="2409" w:type="dxa"/>
            <w:vAlign w:val="center"/>
          </w:tcPr>
          <w:p w:rsidR="0076087E" w:rsidRPr="00FD15DA" w:rsidRDefault="0076087E" w:rsidP="0076087E">
            <w:pPr>
              <w:widowControl/>
              <w:jc w:val="center"/>
              <w:rPr>
                <w:bCs/>
                <w:kern w:val="0"/>
                <w:sz w:val="20"/>
              </w:rPr>
            </w:pPr>
            <w:r w:rsidRPr="00FD15DA">
              <w:rPr>
                <w:rFonts w:hint="eastAsia"/>
                <w:bCs/>
                <w:kern w:val="0"/>
                <w:sz w:val="20"/>
              </w:rPr>
              <w:t>磁盘阵列</w:t>
            </w:r>
          </w:p>
        </w:tc>
        <w:tc>
          <w:tcPr>
            <w:tcW w:w="709" w:type="dxa"/>
            <w:vAlign w:val="center"/>
          </w:tcPr>
          <w:p w:rsidR="0076087E" w:rsidRPr="00FD15DA" w:rsidRDefault="0076087E" w:rsidP="0076087E">
            <w:pPr>
              <w:widowControl/>
              <w:jc w:val="center"/>
              <w:rPr>
                <w:bCs/>
                <w:kern w:val="0"/>
                <w:sz w:val="20"/>
              </w:rPr>
            </w:pPr>
            <w:r w:rsidRPr="00FD15DA">
              <w:rPr>
                <w:rFonts w:hint="eastAsia"/>
                <w:bCs/>
                <w:kern w:val="0"/>
                <w:sz w:val="20"/>
              </w:rPr>
              <w:t>1</w:t>
            </w:r>
          </w:p>
        </w:tc>
        <w:tc>
          <w:tcPr>
            <w:tcW w:w="425" w:type="dxa"/>
            <w:vAlign w:val="center"/>
          </w:tcPr>
          <w:p w:rsidR="0076087E" w:rsidRPr="00FD15DA" w:rsidRDefault="0076087E" w:rsidP="0076087E">
            <w:pPr>
              <w:widowControl/>
              <w:jc w:val="center"/>
              <w:rPr>
                <w:bCs/>
                <w:kern w:val="0"/>
                <w:sz w:val="20"/>
              </w:rPr>
            </w:pPr>
            <w:r w:rsidRPr="00FD15DA">
              <w:rPr>
                <w:rFonts w:hint="eastAsia"/>
                <w:bCs/>
                <w:kern w:val="0"/>
                <w:sz w:val="20"/>
              </w:rPr>
              <w:t>套</w:t>
            </w:r>
          </w:p>
        </w:tc>
        <w:tc>
          <w:tcPr>
            <w:tcW w:w="5245" w:type="dxa"/>
          </w:tcPr>
          <w:p w:rsidR="0076087E" w:rsidRPr="00FD15DA" w:rsidRDefault="0076087E" w:rsidP="0076087E">
            <w:pPr>
              <w:widowControl/>
              <w:jc w:val="left"/>
              <w:rPr>
                <w:rFonts w:ascii="等线" w:eastAsia="等线" w:hAnsi="等线" w:cs="宋体"/>
                <w:kern w:val="0"/>
                <w:sz w:val="20"/>
              </w:rPr>
            </w:pPr>
            <w:r w:rsidRPr="00FD15DA">
              <w:rPr>
                <w:rFonts w:ascii="宋体" w:hAnsi="宋体" w:cs="宋体" w:hint="eastAsia"/>
                <w:kern w:val="0"/>
                <w:sz w:val="20"/>
              </w:rPr>
              <w:t>1.有效容量不低于800TB。</w:t>
            </w:r>
          </w:p>
          <w:p w:rsidR="0076087E" w:rsidRPr="00FD15DA" w:rsidRDefault="0076087E" w:rsidP="0076087E">
            <w:pPr>
              <w:widowControl/>
              <w:jc w:val="left"/>
              <w:rPr>
                <w:rFonts w:ascii="等线" w:eastAsia="等线" w:hAnsi="等线" w:cs="宋体"/>
                <w:kern w:val="0"/>
                <w:sz w:val="20"/>
              </w:rPr>
            </w:pPr>
            <w:r w:rsidRPr="00FD15DA">
              <w:rPr>
                <w:rFonts w:ascii="宋体" w:hAnsi="宋体" w:cs="宋体" w:hint="eastAsia"/>
                <w:kern w:val="0"/>
                <w:sz w:val="20"/>
              </w:rPr>
              <w:t>2.设备应标配不少于</w:t>
            </w:r>
            <w:r w:rsidRPr="00FD15DA">
              <w:rPr>
                <w:rFonts w:eastAsia="等线"/>
                <w:kern w:val="0"/>
                <w:sz w:val="20"/>
              </w:rPr>
              <w:t>4</w:t>
            </w:r>
            <w:r w:rsidRPr="00FD15DA">
              <w:rPr>
                <w:rFonts w:ascii="宋体" w:hAnsi="宋体" w:cs="宋体" w:hint="eastAsia"/>
                <w:kern w:val="0"/>
                <w:sz w:val="20"/>
              </w:rPr>
              <w:t>个千兆网口。</w:t>
            </w:r>
          </w:p>
          <w:p w:rsidR="0076087E" w:rsidRPr="00FD15DA" w:rsidRDefault="0076087E" w:rsidP="0076087E">
            <w:pPr>
              <w:widowControl/>
              <w:jc w:val="left"/>
              <w:rPr>
                <w:rFonts w:ascii="等线" w:eastAsia="等线" w:hAnsi="等线" w:cs="宋体"/>
                <w:kern w:val="0"/>
                <w:sz w:val="20"/>
              </w:rPr>
            </w:pPr>
            <w:r w:rsidRPr="00FD15DA">
              <w:rPr>
                <w:rFonts w:eastAsia="等线" w:hint="eastAsia"/>
                <w:kern w:val="0"/>
                <w:sz w:val="20"/>
              </w:rPr>
              <w:t>3.</w:t>
            </w:r>
            <w:r w:rsidRPr="00FD15DA">
              <w:rPr>
                <w:rFonts w:eastAsia="等线"/>
                <w:kern w:val="0"/>
                <w:sz w:val="20"/>
              </w:rPr>
              <w:t>IPSAN</w:t>
            </w:r>
            <w:r w:rsidRPr="00FD15DA">
              <w:rPr>
                <w:rFonts w:ascii="宋体" w:hAnsi="宋体" w:cs="宋体" w:hint="eastAsia"/>
                <w:kern w:val="0"/>
                <w:sz w:val="20"/>
              </w:rPr>
              <w:t>、</w:t>
            </w:r>
            <w:r w:rsidRPr="00FD15DA">
              <w:rPr>
                <w:rFonts w:eastAsia="等线"/>
                <w:kern w:val="0"/>
                <w:sz w:val="20"/>
              </w:rPr>
              <w:t>NAS</w:t>
            </w:r>
            <w:r w:rsidRPr="00FD15DA">
              <w:rPr>
                <w:rFonts w:ascii="宋体" w:hAnsi="宋体" w:cs="宋体" w:hint="eastAsia"/>
                <w:kern w:val="0"/>
                <w:sz w:val="20"/>
              </w:rPr>
              <w:t>存储功能。</w:t>
            </w:r>
          </w:p>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4.支持RAID 0、5、6，支持热插拔。</w:t>
            </w:r>
          </w:p>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5.支持对视音频、图片的混合直存，无需存储服务器和图片服务器参与。</w:t>
            </w:r>
          </w:p>
          <w:p w:rsidR="0076087E" w:rsidRPr="00FD15DA" w:rsidRDefault="0076087E" w:rsidP="0076087E">
            <w:r w:rsidRPr="00FD15DA">
              <w:rPr>
                <w:rFonts w:ascii="宋体" w:hAnsi="宋体" w:cs="宋体" w:hint="eastAsia"/>
                <w:kern w:val="0"/>
                <w:sz w:val="20"/>
              </w:rPr>
              <w:t>6.企业级硬盘不低于6TB，转速不低于7200RPM/SATA3，支持SATA3接口。</w:t>
            </w:r>
          </w:p>
        </w:tc>
        <w:tc>
          <w:tcPr>
            <w:tcW w:w="851" w:type="dxa"/>
          </w:tcPr>
          <w:p w:rsidR="0076087E" w:rsidRDefault="0076087E" w:rsidP="0076087E">
            <w:pPr>
              <w:jc w:val="center"/>
            </w:pPr>
            <w:r>
              <w:rPr>
                <w:rFonts w:hint="eastAsia"/>
              </w:rPr>
              <w:t>核</w:t>
            </w:r>
          </w:p>
          <w:p w:rsidR="0076087E" w:rsidRDefault="0076087E" w:rsidP="0076087E">
            <w:pPr>
              <w:jc w:val="center"/>
            </w:pPr>
            <w:r>
              <w:rPr>
                <w:rFonts w:hint="eastAsia"/>
              </w:rPr>
              <w:t>心</w:t>
            </w:r>
          </w:p>
          <w:p w:rsidR="0076087E" w:rsidRDefault="0076087E" w:rsidP="0076087E">
            <w:pPr>
              <w:jc w:val="center"/>
            </w:pPr>
            <w:r>
              <w:rPr>
                <w:rFonts w:hint="eastAsia"/>
              </w:rPr>
              <w:t>产</w:t>
            </w:r>
          </w:p>
          <w:p w:rsidR="0076087E" w:rsidRPr="00FD15DA" w:rsidRDefault="0076087E" w:rsidP="0076087E">
            <w:pPr>
              <w:jc w:val="center"/>
            </w:pPr>
            <w:r>
              <w:rPr>
                <w:rFonts w:hint="eastAsia"/>
              </w:rPr>
              <w:t>品</w:t>
            </w:r>
          </w:p>
        </w:tc>
      </w:tr>
      <w:tr w:rsidR="0076087E" w:rsidRPr="00FD15DA" w:rsidTr="00B65CB8">
        <w:tc>
          <w:tcPr>
            <w:tcW w:w="534" w:type="dxa"/>
            <w:vAlign w:val="center"/>
          </w:tcPr>
          <w:p w:rsidR="0076087E" w:rsidRPr="00FD15DA" w:rsidRDefault="0076087E" w:rsidP="0076087E">
            <w:pPr>
              <w:widowControl/>
              <w:jc w:val="center"/>
              <w:rPr>
                <w:bCs/>
                <w:kern w:val="0"/>
                <w:sz w:val="20"/>
              </w:rPr>
            </w:pPr>
            <w:r w:rsidRPr="00FD15DA">
              <w:rPr>
                <w:rFonts w:hint="eastAsia"/>
                <w:bCs/>
                <w:kern w:val="0"/>
                <w:sz w:val="20"/>
              </w:rPr>
              <w:lastRenderedPageBreak/>
              <w:t>25</w:t>
            </w:r>
          </w:p>
        </w:tc>
        <w:tc>
          <w:tcPr>
            <w:tcW w:w="2409" w:type="dxa"/>
            <w:vAlign w:val="center"/>
          </w:tcPr>
          <w:p w:rsidR="0076087E" w:rsidRPr="00FD15DA" w:rsidRDefault="0076087E" w:rsidP="0076087E">
            <w:pPr>
              <w:widowControl/>
              <w:jc w:val="center"/>
              <w:rPr>
                <w:bCs/>
                <w:kern w:val="0"/>
                <w:sz w:val="20"/>
              </w:rPr>
            </w:pPr>
            <w:r w:rsidRPr="00FD15DA">
              <w:rPr>
                <w:rFonts w:hint="eastAsia"/>
                <w:bCs/>
                <w:kern w:val="0"/>
                <w:sz w:val="20"/>
              </w:rPr>
              <w:t>平台服务器，含操作系统</w:t>
            </w:r>
          </w:p>
        </w:tc>
        <w:tc>
          <w:tcPr>
            <w:tcW w:w="709" w:type="dxa"/>
            <w:vAlign w:val="center"/>
          </w:tcPr>
          <w:p w:rsidR="0076087E" w:rsidRPr="00FD15DA" w:rsidRDefault="0076087E" w:rsidP="0076087E">
            <w:pPr>
              <w:widowControl/>
              <w:jc w:val="center"/>
              <w:rPr>
                <w:bCs/>
                <w:kern w:val="0"/>
                <w:sz w:val="20"/>
              </w:rPr>
            </w:pPr>
            <w:r w:rsidRPr="00FD15DA">
              <w:rPr>
                <w:bCs/>
                <w:kern w:val="0"/>
                <w:sz w:val="20"/>
              </w:rPr>
              <w:t>1</w:t>
            </w:r>
          </w:p>
        </w:tc>
        <w:tc>
          <w:tcPr>
            <w:tcW w:w="425" w:type="dxa"/>
            <w:vAlign w:val="center"/>
          </w:tcPr>
          <w:p w:rsidR="0076087E" w:rsidRPr="00FD15DA" w:rsidRDefault="0076087E" w:rsidP="0076087E">
            <w:pPr>
              <w:widowControl/>
              <w:jc w:val="center"/>
              <w:rPr>
                <w:bCs/>
                <w:kern w:val="0"/>
                <w:sz w:val="20"/>
              </w:rPr>
            </w:pPr>
            <w:r w:rsidRPr="00FD15DA">
              <w:rPr>
                <w:bCs/>
                <w:kern w:val="0"/>
                <w:sz w:val="20"/>
              </w:rPr>
              <w:t xml:space="preserve"> </w:t>
            </w:r>
            <w:r w:rsidRPr="00FD15DA">
              <w:rPr>
                <w:rFonts w:hint="eastAsia"/>
                <w:bCs/>
                <w:kern w:val="0"/>
                <w:sz w:val="20"/>
              </w:rPr>
              <w:t>台</w:t>
            </w:r>
            <w:r w:rsidRPr="00FD15DA">
              <w:rPr>
                <w:bCs/>
                <w:kern w:val="0"/>
                <w:sz w:val="20"/>
              </w:rPr>
              <w:t xml:space="preserve"> </w:t>
            </w:r>
          </w:p>
        </w:tc>
        <w:tc>
          <w:tcPr>
            <w:tcW w:w="5245" w:type="dxa"/>
            <w:vAlign w:val="center"/>
          </w:tcPr>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1.配置2颗不少于</w:t>
            </w:r>
            <w:r w:rsidRPr="00FD15DA">
              <w:rPr>
                <w:rFonts w:ascii="宋体" w:hAnsi="宋体" w:cs="宋体"/>
                <w:kern w:val="0"/>
                <w:sz w:val="20"/>
              </w:rPr>
              <w:t>6</w:t>
            </w:r>
            <w:r w:rsidRPr="00FD15DA">
              <w:rPr>
                <w:rFonts w:ascii="宋体" w:hAnsi="宋体" w:cs="宋体" w:hint="eastAsia"/>
                <w:kern w:val="0"/>
                <w:sz w:val="20"/>
              </w:rPr>
              <w:t>核</w:t>
            </w:r>
            <w:r w:rsidRPr="00FD15DA">
              <w:rPr>
                <w:rFonts w:ascii="宋体" w:hAnsi="宋体" w:cs="宋体"/>
                <w:kern w:val="0"/>
                <w:sz w:val="20"/>
              </w:rPr>
              <w:t>CPU</w:t>
            </w:r>
            <w:r w:rsidRPr="00FD15DA">
              <w:rPr>
                <w:rFonts w:ascii="宋体" w:hAnsi="宋体" w:cs="宋体" w:hint="eastAsia"/>
                <w:kern w:val="0"/>
                <w:sz w:val="20"/>
              </w:rPr>
              <w:t>，主频不低于</w:t>
            </w:r>
            <w:r w:rsidRPr="00FD15DA">
              <w:rPr>
                <w:rFonts w:ascii="宋体" w:hAnsi="宋体" w:cs="宋体"/>
                <w:kern w:val="0"/>
                <w:sz w:val="20"/>
              </w:rPr>
              <w:t>1.7GHz</w:t>
            </w:r>
            <w:r w:rsidRPr="00FD15DA">
              <w:rPr>
                <w:rFonts w:ascii="宋体" w:hAnsi="宋体" w:cs="宋体" w:hint="eastAsia"/>
                <w:kern w:val="0"/>
                <w:sz w:val="20"/>
              </w:rPr>
              <w:t>。</w:t>
            </w:r>
          </w:p>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2.具备不低于</w:t>
            </w:r>
            <w:r w:rsidRPr="00FD15DA">
              <w:rPr>
                <w:rFonts w:ascii="宋体" w:hAnsi="宋体" w:cs="宋体"/>
                <w:kern w:val="0"/>
                <w:sz w:val="20"/>
              </w:rPr>
              <w:t xml:space="preserve">32GB DDR4 </w:t>
            </w:r>
            <w:r w:rsidRPr="00FD15DA">
              <w:rPr>
                <w:rFonts w:ascii="宋体" w:hAnsi="宋体" w:cs="宋体" w:hint="eastAsia"/>
                <w:kern w:val="0"/>
                <w:sz w:val="20"/>
              </w:rPr>
              <w:t>内存。</w:t>
            </w:r>
          </w:p>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3.具备不小于2*</w:t>
            </w:r>
            <w:r w:rsidRPr="00FD15DA">
              <w:rPr>
                <w:rFonts w:ascii="宋体" w:hAnsi="宋体" w:cs="宋体"/>
                <w:kern w:val="0"/>
                <w:sz w:val="20"/>
              </w:rPr>
              <w:t>2TB</w:t>
            </w:r>
            <w:r w:rsidRPr="00FD15DA">
              <w:rPr>
                <w:rFonts w:ascii="宋体" w:hAnsi="宋体" w:cs="宋体" w:hint="eastAsia"/>
                <w:kern w:val="0"/>
                <w:sz w:val="20"/>
              </w:rPr>
              <w:t>的</w:t>
            </w:r>
            <w:r w:rsidRPr="00FD15DA">
              <w:rPr>
                <w:rFonts w:ascii="宋体" w:hAnsi="宋体" w:cs="宋体"/>
                <w:kern w:val="0"/>
                <w:sz w:val="20"/>
              </w:rPr>
              <w:t xml:space="preserve"> SATA</w:t>
            </w:r>
            <w:r w:rsidRPr="00FD15DA">
              <w:rPr>
                <w:rFonts w:ascii="宋体" w:hAnsi="宋体" w:cs="宋体" w:hint="eastAsia"/>
                <w:kern w:val="0"/>
                <w:sz w:val="20"/>
              </w:rPr>
              <w:t>硬盘存储空间，支持硬盘热插拔。</w:t>
            </w:r>
          </w:p>
          <w:p w:rsidR="0076087E" w:rsidRPr="00FD15DA" w:rsidRDefault="0076087E" w:rsidP="0076087E">
            <w:pPr>
              <w:widowControl/>
              <w:jc w:val="left"/>
              <w:rPr>
                <w:rFonts w:ascii="宋体" w:hAnsi="宋体" w:cs="宋体"/>
                <w:kern w:val="0"/>
                <w:sz w:val="20"/>
              </w:rPr>
            </w:pPr>
            <w:r w:rsidRPr="00FD15DA">
              <w:rPr>
                <w:rFonts w:ascii="宋体" w:hAnsi="宋体" w:cs="宋体" w:hint="eastAsia"/>
                <w:kern w:val="0"/>
                <w:sz w:val="20"/>
              </w:rPr>
              <w:t>4.具备</w:t>
            </w:r>
            <w:r w:rsidRPr="00FD15DA">
              <w:rPr>
                <w:rFonts w:ascii="宋体" w:hAnsi="宋体" w:cs="宋体"/>
                <w:kern w:val="0"/>
                <w:sz w:val="20"/>
              </w:rPr>
              <w:t>DVD</w:t>
            </w:r>
            <w:r w:rsidRPr="00FD15DA">
              <w:rPr>
                <w:rFonts w:ascii="宋体" w:hAnsi="宋体" w:cs="宋体" w:hint="eastAsia"/>
                <w:kern w:val="0"/>
                <w:sz w:val="20"/>
              </w:rPr>
              <w:t>光驱、</w:t>
            </w:r>
            <w:r w:rsidRPr="00FD15DA">
              <w:rPr>
                <w:rFonts w:ascii="宋体" w:hAnsi="宋体" w:cs="宋体"/>
                <w:kern w:val="0"/>
                <w:sz w:val="20"/>
              </w:rPr>
              <w:t>2</w:t>
            </w:r>
            <w:r w:rsidRPr="00FD15DA">
              <w:rPr>
                <w:rFonts w:ascii="宋体" w:hAnsi="宋体" w:cs="宋体" w:hint="eastAsia"/>
                <w:kern w:val="0"/>
                <w:sz w:val="20"/>
              </w:rPr>
              <w:t>个千兆网口、2个万兆网口。</w:t>
            </w:r>
          </w:p>
          <w:p w:rsidR="0076087E" w:rsidRPr="00FD15DA" w:rsidRDefault="0076087E" w:rsidP="0076087E">
            <w:pPr>
              <w:widowControl/>
              <w:jc w:val="left"/>
              <w:rPr>
                <w:rFonts w:ascii="等线" w:eastAsia="等线" w:hAnsi="等线" w:cs="宋体"/>
                <w:kern w:val="0"/>
                <w:sz w:val="22"/>
              </w:rPr>
            </w:pPr>
            <w:r w:rsidRPr="00FD15DA">
              <w:rPr>
                <w:rFonts w:ascii="宋体" w:hAnsi="宋体" w:cs="宋体" w:hint="eastAsia"/>
                <w:kern w:val="0"/>
                <w:sz w:val="20"/>
              </w:rPr>
              <w:t>5.具备</w:t>
            </w:r>
            <w:r w:rsidRPr="00FD15DA">
              <w:rPr>
                <w:rFonts w:ascii="宋体" w:hAnsi="宋体" w:cs="宋体"/>
                <w:kern w:val="0"/>
                <w:sz w:val="20"/>
              </w:rPr>
              <w:t>1+1</w:t>
            </w:r>
            <w:r w:rsidRPr="00FD15DA">
              <w:rPr>
                <w:rFonts w:ascii="宋体" w:hAnsi="宋体" w:cs="宋体" w:hint="eastAsia"/>
                <w:kern w:val="0"/>
                <w:sz w:val="20"/>
              </w:rPr>
              <w:t>冗余电源。</w:t>
            </w:r>
          </w:p>
        </w:tc>
        <w:tc>
          <w:tcPr>
            <w:tcW w:w="851" w:type="dxa"/>
          </w:tcPr>
          <w:p w:rsidR="0076087E" w:rsidRPr="00FD15DA" w:rsidRDefault="0076087E" w:rsidP="0076087E"/>
        </w:tc>
      </w:tr>
      <w:bookmarkEnd w:id="109"/>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26</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综合管理平台软件</w:t>
            </w:r>
            <w:r w:rsidRPr="00FD15DA">
              <w:rPr>
                <w:bCs/>
                <w:kern w:val="0"/>
                <w:sz w:val="20"/>
              </w:rPr>
              <w:t>A</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套</w:t>
            </w:r>
            <w:r w:rsidRPr="00FD15DA">
              <w:rPr>
                <w:bCs/>
                <w:kern w:val="0"/>
                <w:sz w:val="20"/>
              </w:rPr>
              <w:t xml:space="preserve"> </w:t>
            </w:r>
          </w:p>
        </w:tc>
        <w:tc>
          <w:tcPr>
            <w:tcW w:w="5245" w:type="dxa"/>
          </w:tcPr>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1.支持统一接入和管理本项目所涉及视频监控、门禁、报警、巡查等系统，具备对应功能的管理模块应用界面。</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2.针对本项目视频通道接入授权路数不少于5</w:t>
            </w:r>
            <w:r w:rsidRPr="00FD15DA">
              <w:rPr>
                <w:rFonts w:eastAsia="等线"/>
                <w:kern w:val="0"/>
                <w:sz w:val="20"/>
              </w:rPr>
              <w:t>00</w:t>
            </w:r>
            <w:r w:rsidRPr="00FD15DA">
              <w:rPr>
                <w:rFonts w:ascii="宋体" w:hAnsi="宋体" w:cs="宋体" w:hint="eastAsia"/>
                <w:kern w:val="0"/>
                <w:sz w:val="20"/>
              </w:rPr>
              <w:t>路。</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3.支持</w:t>
            </w:r>
            <w:r w:rsidRPr="00FD15DA">
              <w:rPr>
                <w:rFonts w:eastAsia="等线"/>
                <w:kern w:val="0"/>
                <w:sz w:val="20"/>
              </w:rPr>
              <w:t>B/S</w:t>
            </w:r>
            <w:r w:rsidRPr="00FD15DA">
              <w:rPr>
                <w:rFonts w:ascii="宋体" w:hAnsi="宋体" w:cs="宋体" w:hint="eastAsia"/>
                <w:kern w:val="0"/>
                <w:sz w:val="20"/>
              </w:rPr>
              <w:t>和</w:t>
            </w:r>
            <w:r w:rsidRPr="00FD15DA">
              <w:rPr>
                <w:rFonts w:eastAsia="等线"/>
                <w:kern w:val="0"/>
                <w:sz w:val="20"/>
              </w:rPr>
              <w:t>C/S</w:t>
            </w:r>
            <w:r w:rsidRPr="00FD15DA">
              <w:rPr>
                <w:rFonts w:ascii="宋体" w:hAnsi="宋体" w:cs="宋体" w:hint="eastAsia"/>
                <w:kern w:val="0"/>
                <w:sz w:val="20"/>
              </w:rPr>
              <w:t>架构，</w:t>
            </w:r>
            <w:r w:rsidRPr="00FD15DA">
              <w:rPr>
                <w:rFonts w:eastAsia="等线"/>
                <w:kern w:val="0"/>
                <w:sz w:val="20"/>
              </w:rPr>
              <w:t>WEB</w:t>
            </w:r>
            <w:r w:rsidRPr="00FD15DA">
              <w:rPr>
                <w:rFonts w:ascii="宋体" w:hAnsi="宋体" w:cs="宋体" w:hint="eastAsia"/>
                <w:kern w:val="0"/>
                <w:sz w:val="20"/>
              </w:rPr>
              <w:t>端最大支持用户数不小于</w:t>
            </w:r>
            <w:r w:rsidRPr="00FD15DA">
              <w:rPr>
                <w:rFonts w:eastAsia="等线"/>
                <w:kern w:val="0"/>
                <w:sz w:val="20"/>
              </w:rPr>
              <w:t>500</w:t>
            </w:r>
            <w:r w:rsidRPr="00FD15DA">
              <w:rPr>
                <w:rFonts w:ascii="宋体" w:hAnsi="宋体" w:cs="宋体" w:hint="eastAsia"/>
                <w:kern w:val="0"/>
                <w:sz w:val="20"/>
              </w:rPr>
              <w:t>个，客户端支持并发访问用户数不少于</w:t>
            </w:r>
            <w:r w:rsidRPr="00FD15DA">
              <w:rPr>
                <w:rFonts w:eastAsia="等线"/>
                <w:kern w:val="0"/>
                <w:sz w:val="20"/>
              </w:rPr>
              <w:t>50</w:t>
            </w:r>
            <w:r w:rsidRPr="00FD15DA">
              <w:rPr>
                <w:rFonts w:ascii="宋体" w:hAnsi="宋体" w:cs="宋体" w:hint="eastAsia"/>
                <w:kern w:val="0"/>
                <w:sz w:val="20"/>
              </w:rPr>
              <w:t>个。</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4.平台支持安全性设置，</w:t>
            </w:r>
            <w:r w:rsidRPr="00FD15DA">
              <w:rPr>
                <w:rFonts w:eastAsia="等线"/>
                <w:kern w:val="0"/>
                <w:sz w:val="20"/>
              </w:rPr>
              <w:t>WEB</w:t>
            </w:r>
            <w:r w:rsidRPr="00FD15DA">
              <w:rPr>
                <w:rFonts w:ascii="宋体" w:hAnsi="宋体" w:cs="宋体" w:hint="eastAsia"/>
                <w:kern w:val="0"/>
                <w:sz w:val="20"/>
              </w:rPr>
              <w:t>端支持</w:t>
            </w:r>
            <w:r w:rsidRPr="00FD15DA">
              <w:rPr>
                <w:rFonts w:eastAsia="等线"/>
                <w:kern w:val="0"/>
                <w:sz w:val="20"/>
              </w:rPr>
              <w:t>HTTPS</w:t>
            </w:r>
            <w:r w:rsidRPr="00FD15DA">
              <w:rPr>
                <w:rFonts w:ascii="宋体" w:hAnsi="宋体" w:cs="宋体" w:hint="eastAsia"/>
                <w:kern w:val="0"/>
                <w:sz w:val="20"/>
              </w:rPr>
              <w:t>安全加密访问认证，支持验证码和连续登录尝试次数限制、用户</w:t>
            </w:r>
            <w:r w:rsidRPr="00FD15DA">
              <w:rPr>
                <w:rFonts w:eastAsia="等线"/>
                <w:kern w:val="0"/>
                <w:sz w:val="20"/>
              </w:rPr>
              <w:t>IP</w:t>
            </w:r>
            <w:r w:rsidRPr="00FD15DA">
              <w:rPr>
                <w:rFonts w:ascii="宋体" w:hAnsi="宋体" w:cs="宋体" w:hint="eastAsia"/>
                <w:kern w:val="0"/>
                <w:sz w:val="20"/>
              </w:rPr>
              <w:t>地址多种密码验证方式；支持密码强度提醒功能。</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5.视频预览功能：支持</w:t>
            </w:r>
            <w:r w:rsidRPr="00FD15DA">
              <w:rPr>
                <w:rFonts w:eastAsia="等线"/>
                <w:kern w:val="0"/>
                <w:sz w:val="20"/>
              </w:rPr>
              <w:t>CS</w:t>
            </w:r>
            <w:r w:rsidRPr="00FD15DA">
              <w:rPr>
                <w:rFonts w:ascii="宋体" w:hAnsi="宋体" w:cs="宋体" w:hint="eastAsia"/>
                <w:kern w:val="0"/>
                <w:sz w:val="20"/>
              </w:rPr>
              <w:t>、</w:t>
            </w:r>
            <w:r w:rsidRPr="00FD15DA">
              <w:rPr>
                <w:rFonts w:eastAsia="等线"/>
                <w:kern w:val="0"/>
                <w:sz w:val="20"/>
              </w:rPr>
              <w:t>BS</w:t>
            </w:r>
            <w:r w:rsidRPr="00FD15DA">
              <w:rPr>
                <w:rFonts w:ascii="宋体" w:hAnsi="宋体" w:cs="宋体" w:hint="eastAsia"/>
                <w:kern w:val="0"/>
                <w:sz w:val="20"/>
              </w:rPr>
              <w:t>和移动客户端预览视频；支持自动在不少于</w:t>
            </w:r>
            <w:r w:rsidRPr="00FD15DA">
              <w:rPr>
                <w:rFonts w:eastAsia="等线"/>
                <w:kern w:val="0"/>
                <w:sz w:val="20"/>
              </w:rPr>
              <w:t>24</w:t>
            </w:r>
            <w:r w:rsidRPr="00FD15DA">
              <w:rPr>
                <w:rFonts w:ascii="宋体" w:hAnsi="宋体" w:cs="宋体" w:hint="eastAsia"/>
                <w:kern w:val="0"/>
                <w:sz w:val="20"/>
              </w:rPr>
              <w:t>画面分割模式间进行监控点轮循预览，轮训时间可设，支持全屏显示、云镜控制、抓图、视频参数调节等功能。</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6.录像及回放功能：支持定时录像、报警录像等录像模式；支持按时间、监控点、录像存储方式检索录像；回放支持不少于</w:t>
            </w:r>
            <w:r w:rsidRPr="00FD15DA">
              <w:rPr>
                <w:rFonts w:eastAsia="等线"/>
                <w:kern w:val="0"/>
                <w:sz w:val="20"/>
              </w:rPr>
              <w:t>16</w:t>
            </w:r>
            <w:r w:rsidRPr="00FD15DA">
              <w:rPr>
                <w:rFonts w:ascii="宋体" w:hAnsi="宋体" w:cs="宋体" w:hint="eastAsia"/>
                <w:kern w:val="0"/>
                <w:sz w:val="20"/>
              </w:rPr>
              <w:t>画面分割模式及全屏模式；支持单帧回放、播放速度控制（</w:t>
            </w:r>
            <w:r w:rsidRPr="00FD15DA">
              <w:rPr>
                <w:rFonts w:eastAsia="等线"/>
                <w:kern w:val="0"/>
                <w:sz w:val="20"/>
              </w:rPr>
              <w:t>1/8</w:t>
            </w:r>
            <w:r w:rsidRPr="00FD15DA">
              <w:rPr>
                <w:rFonts w:ascii="宋体" w:hAnsi="宋体" w:cs="宋体" w:hint="eastAsia"/>
                <w:kern w:val="0"/>
                <w:sz w:val="20"/>
              </w:rPr>
              <w:t>、</w:t>
            </w:r>
            <w:r w:rsidRPr="00FD15DA">
              <w:rPr>
                <w:rFonts w:eastAsia="等线"/>
                <w:kern w:val="0"/>
                <w:sz w:val="20"/>
              </w:rPr>
              <w:t>1/4</w:t>
            </w:r>
            <w:r w:rsidRPr="00FD15DA">
              <w:rPr>
                <w:rFonts w:ascii="宋体" w:hAnsi="宋体" w:cs="宋体" w:hint="eastAsia"/>
                <w:kern w:val="0"/>
                <w:sz w:val="20"/>
              </w:rPr>
              <w:t>、</w:t>
            </w:r>
            <w:r w:rsidRPr="00FD15DA">
              <w:rPr>
                <w:rFonts w:eastAsia="等线"/>
                <w:kern w:val="0"/>
                <w:sz w:val="20"/>
              </w:rPr>
              <w:t>1/2</w:t>
            </w:r>
            <w:r w:rsidRPr="00FD15DA">
              <w:rPr>
                <w:rFonts w:ascii="宋体" w:hAnsi="宋体" w:cs="宋体" w:hint="eastAsia"/>
                <w:kern w:val="0"/>
                <w:sz w:val="20"/>
              </w:rPr>
              <w:t>、</w:t>
            </w:r>
            <w:r w:rsidRPr="00FD15DA">
              <w:rPr>
                <w:rFonts w:eastAsia="等线"/>
                <w:kern w:val="0"/>
                <w:sz w:val="20"/>
              </w:rPr>
              <w:t>1</w:t>
            </w:r>
            <w:r w:rsidRPr="00FD15DA">
              <w:rPr>
                <w:rFonts w:ascii="宋体" w:hAnsi="宋体" w:cs="宋体" w:hint="eastAsia"/>
                <w:kern w:val="0"/>
                <w:sz w:val="20"/>
              </w:rPr>
              <w:t>、</w:t>
            </w:r>
            <w:r w:rsidRPr="00FD15DA">
              <w:rPr>
                <w:rFonts w:eastAsia="等线"/>
                <w:kern w:val="0"/>
                <w:sz w:val="20"/>
              </w:rPr>
              <w:t>2</w:t>
            </w:r>
            <w:r w:rsidRPr="00FD15DA">
              <w:rPr>
                <w:rFonts w:ascii="宋体" w:hAnsi="宋体" w:cs="宋体" w:hint="eastAsia"/>
                <w:kern w:val="0"/>
                <w:sz w:val="20"/>
              </w:rPr>
              <w:t>、</w:t>
            </w:r>
            <w:r w:rsidRPr="00FD15DA">
              <w:rPr>
                <w:rFonts w:eastAsia="等线"/>
                <w:kern w:val="0"/>
                <w:sz w:val="20"/>
              </w:rPr>
              <w:t>4</w:t>
            </w:r>
            <w:r w:rsidRPr="00FD15DA">
              <w:rPr>
                <w:rFonts w:ascii="宋体" w:hAnsi="宋体" w:cs="宋体" w:hint="eastAsia"/>
                <w:kern w:val="0"/>
                <w:sz w:val="20"/>
              </w:rPr>
              <w:t>、</w:t>
            </w:r>
            <w:r w:rsidRPr="00FD15DA">
              <w:rPr>
                <w:rFonts w:eastAsia="等线"/>
                <w:kern w:val="0"/>
                <w:sz w:val="20"/>
              </w:rPr>
              <w:t>8</w:t>
            </w:r>
            <w:r w:rsidRPr="00FD15DA">
              <w:rPr>
                <w:rFonts w:ascii="宋体" w:hAnsi="宋体" w:cs="宋体" w:hint="eastAsia"/>
                <w:kern w:val="0"/>
                <w:sz w:val="20"/>
              </w:rPr>
              <w:t>、</w:t>
            </w:r>
            <w:r w:rsidRPr="00FD15DA">
              <w:rPr>
                <w:rFonts w:eastAsia="等线"/>
                <w:kern w:val="0"/>
                <w:sz w:val="20"/>
              </w:rPr>
              <w:t>16</w:t>
            </w:r>
            <w:r w:rsidRPr="00FD15DA">
              <w:rPr>
                <w:rFonts w:ascii="宋体" w:hAnsi="宋体" w:cs="宋体" w:hint="eastAsia"/>
                <w:kern w:val="0"/>
                <w:sz w:val="20"/>
              </w:rPr>
              <w:t>倍速），支持同步回放和异步回放等模式。</w:t>
            </w:r>
          </w:p>
          <w:p w:rsidR="00F23813" w:rsidRPr="00FD15DA" w:rsidRDefault="00F23813" w:rsidP="00B65CB8">
            <w:pPr>
              <w:widowControl/>
              <w:jc w:val="left"/>
              <w:rPr>
                <w:rFonts w:ascii="等线" w:eastAsia="等线" w:hAnsi="等线" w:cs="宋体"/>
                <w:kern w:val="0"/>
                <w:sz w:val="22"/>
              </w:rPr>
            </w:pPr>
            <w:r w:rsidRPr="00FD15DA">
              <w:rPr>
                <w:rFonts w:ascii="宋体" w:hAnsi="宋体" w:cs="宋体" w:hint="eastAsia"/>
                <w:kern w:val="0"/>
                <w:sz w:val="20"/>
              </w:rPr>
              <w:t>7.报警应用功能：支持对视频、门禁等系统进行报警配置并产生联动；支持按子系统类型、事件类型、处理状态以及时间搜索已处理的历史报警信息和未处理的报警信息，并查看报警联动；支持历史报警数据导出。</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8.支持电子地图功</w:t>
            </w:r>
            <w:r w:rsidR="00370A5B">
              <w:rPr>
                <w:rFonts w:ascii="宋体" w:hAnsi="宋体" w:cs="宋体" w:hint="eastAsia"/>
                <w:kern w:val="0"/>
                <w:sz w:val="20"/>
              </w:rPr>
              <w:t>能</w:t>
            </w:r>
            <w:r w:rsidRPr="00FD15DA">
              <w:rPr>
                <w:rFonts w:ascii="宋体" w:hAnsi="宋体" w:cs="宋体" w:hint="eastAsia"/>
                <w:kern w:val="0"/>
                <w:sz w:val="20"/>
              </w:rPr>
              <w:t>。</w:t>
            </w:r>
          </w:p>
          <w:p w:rsidR="00F23813" w:rsidRPr="00FD15DA" w:rsidRDefault="00F23813" w:rsidP="00B65CB8">
            <w:r w:rsidRPr="00FD15DA">
              <w:rPr>
                <w:rFonts w:ascii="宋体" w:hAnsi="宋体" w:cs="宋体" w:hint="eastAsia"/>
                <w:kern w:val="0"/>
                <w:sz w:val="20"/>
              </w:rPr>
              <w:t>9.运维管理功能：支持对平台内管理的视频设备的在线状态、录像状态、监控点在线率等状态实时监测；支持对运维数据进行统计分析并生成报表。</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27</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四维摇杆触摸控制键盘</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台</w:t>
            </w:r>
            <w:r w:rsidRPr="00FD15DA">
              <w:rPr>
                <w:bCs/>
                <w:kern w:val="0"/>
                <w:sz w:val="20"/>
              </w:rPr>
              <w:t xml:space="preserve"> </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1.应具备液晶屏。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2.应支持直接在触控屏幕上预览前端视频。</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3.应支持控制云台，实现图像解码后在终端上显示及切换。</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4.采用四维摇杆控制，支持云台</w:t>
            </w:r>
            <w:r w:rsidRPr="00FD15DA">
              <w:rPr>
                <w:rFonts w:ascii="宋体" w:hAnsi="宋体" w:cs="宋体"/>
                <w:kern w:val="0"/>
                <w:sz w:val="20"/>
              </w:rPr>
              <w:t>PTZ</w:t>
            </w:r>
            <w:r w:rsidRPr="00FD15DA">
              <w:rPr>
                <w:rFonts w:ascii="宋体" w:hAnsi="宋体" w:cs="宋体" w:hint="eastAsia"/>
                <w:kern w:val="0"/>
                <w:sz w:val="20"/>
              </w:rPr>
              <w:t>操作。</w:t>
            </w:r>
          </w:p>
          <w:p w:rsidR="00F23813" w:rsidRPr="00FD15DA" w:rsidRDefault="00F23813" w:rsidP="00B65CB8">
            <w:r w:rsidRPr="00FD15DA">
              <w:rPr>
                <w:rFonts w:ascii="宋体" w:hAnsi="宋体" w:cs="宋体" w:hint="eastAsia"/>
                <w:kern w:val="0"/>
                <w:sz w:val="20"/>
              </w:rPr>
              <w:t>5.应具有不少于</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RJ-45 10M/100M</w:t>
            </w:r>
            <w:r w:rsidRPr="00FD15DA">
              <w:rPr>
                <w:rFonts w:ascii="宋体" w:hAnsi="宋体" w:cs="宋体" w:hint="eastAsia"/>
                <w:kern w:val="0"/>
                <w:sz w:val="20"/>
              </w:rPr>
              <w:t>自适应网络接口和</w:t>
            </w:r>
            <w:r w:rsidRPr="00FD15DA">
              <w:rPr>
                <w:rFonts w:ascii="宋体" w:hAnsi="宋体" w:cs="宋体"/>
                <w:kern w:val="0"/>
                <w:sz w:val="20"/>
              </w:rPr>
              <w:t>1</w:t>
            </w:r>
            <w:r w:rsidRPr="00FD15DA">
              <w:rPr>
                <w:rFonts w:ascii="宋体" w:hAnsi="宋体" w:cs="宋体" w:hint="eastAsia"/>
                <w:kern w:val="0"/>
                <w:sz w:val="20"/>
              </w:rPr>
              <w:lastRenderedPageBreak/>
              <w:t>个</w:t>
            </w:r>
            <w:r w:rsidRPr="00FD15DA">
              <w:rPr>
                <w:rFonts w:ascii="宋体" w:hAnsi="宋体" w:cs="宋体"/>
                <w:kern w:val="0"/>
                <w:sz w:val="20"/>
              </w:rPr>
              <w:t>USB</w:t>
            </w:r>
            <w:r w:rsidRPr="00FD15DA">
              <w:rPr>
                <w:rFonts w:ascii="宋体" w:hAnsi="宋体" w:cs="宋体" w:hint="eastAsia"/>
                <w:kern w:val="0"/>
                <w:sz w:val="20"/>
              </w:rPr>
              <w:t>接口。</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28</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控制客户端电脑</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台</w:t>
            </w:r>
            <w:r w:rsidRPr="00FD15DA">
              <w:rPr>
                <w:bCs/>
                <w:kern w:val="0"/>
                <w:sz w:val="20"/>
              </w:rPr>
              <w:t xml:space="preserve"> </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1.不少于四核处理器、主频不低于</w:t>
            </w:r>
            <w:r w:rsidRPr="00FD15DA">
              <w:rPr>
                <w:rFonts w:ascii="宋体" w:hAnsi="宋体" w:cs="宋体"/>
                <w:kern w:val="0"/>
                <w:sz w:val="20"/>
              </w:rPr>
              <w:t>3.3GHz</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2.独立显卡、不小于</w:t>
            </w:r>
            <w:r w:rsidRPr="00FD15DA">
              <w:rPr>
                <w:rFonts w:ascii="宋体" w:hAnsi="宋体" w:cs="宋体"/>
                <w:kern w:val="0"/>
                <w:sz w:val="20"/>
              </w:rPr>
              <w:t>1GB</w:t>
            </w:r>
            <w:r w:rsidRPr="00FD15DA">
              <w:rPr>
                <w:rFonts w:ascii="宋体" w:hAnsi="宋体" w:cs="宋体" w:hint="eastAsia"/>
                <w:kern w:val="0"/>
                <w:sz w:val="20"/>
              </w:rPr>
              <w:t>显存、不小于</w:t>
            </w:r>
            <w:r w:rsidRPr="00FD15DA">
              <w:rPr>
                <w:rFonts w:ascii="宋体" w:hAnsi="宋体" w:cs="宋体"/>
                <w:kern w:val="0"/>
                <w:sz w:val="20"/>
              </w:rPr>
              <w:t>4G</w:t>
            </w:r>
            <w:r w:rsidRPr="00FD15DA">
              <w:rPr>
                <w:rFonts w:ascii="宋体" w:hAnsi="宋体" w:cs="宋体" w:hint="eastAsia"/>
                <w:kern w:val="0"/>
                <w:sz w:val="20"/>
              </w:rPr>
              <w:t>内存。</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3.SATA接口硬盘不小于</w:t>
            </w:r>
            <w:r w:rsidRPr="00FD15DA">
              <w:rPr>
                <w:rFonts w:ascii="宋体" w:hAnsi="宋体" w:cs="宋体"/>
                <w:kern w:val="0"/>
                <w:sz w:val="20"/>
              </w:rPr>
              <w:t>1TB</w:t>
            </w:r>
            <w:r w:rsidRPr="00FD15DA">
              <w:rPr>
                <w:rFonts w:ascii="宋体" w:hAnsi="宋体" w:cs="宋体" w:hint="eastAsia"/>
                <w:kern w:val="0"/>
                <w:sz w:val="20"/>
              </w:rPr>
              <w:t>、自带</w:t>
            </w:r>
            <w:r w:rsidRPr="00FD15DA">
              <w:rPr>
                <w:rFonts w:ascii="宋体" w:hAnsi="宋体" w:cs="宋体"/>
                <w:kern w:val="0"/>
                <w:sz w:val="20"/>
              </w:rPr>
              <w:t>DVD</w:t>
            </w:r>
            <w:r w:rsidRPr="00FD15DA">
              <w:rPr>
                <w:rFonts w:ascii="宋体" w:hAnsi="宋体" w:cs="宋体" w:hint="eastAsia"/>
                <w:kern w:val="0"/>
                <w:sz w:val="20"/>
              </w:rPr>
              <w:t>刻录机。</w:t>
            </w:r>
          </w:p>
          <w:p w:rsidR="00F23813" w:rsidRPr="00FD15DA" w:rsidRDefault="00F23813" w:rsidP="00B65CB8">
            <w:pPr>
              <w:rPr>
                <w:rFonts w:ascii="等线" w:eastAsia="等线" w:hAnsi="等线" w:cs="宋体"/>
                <w:kern w:val="0"/>
                <w:sz w:val="22"/>
              </w:rPr>
            </w:pPr>
            <w:r w:rsidRPr="00FD15DA">
              <w:rPr>
                <w:rFonts w:ascii="宋体" w:hAnsi="宋体" w:cs="宋体" w:hint="eastAsia"/>
                <w:kern w:val="0"/>
                <w:sz w:val="20"/>
              </w:rPr>
              <w:t>4.不小于</w:t>
            </w:r>
            <w:r w:rsidRPr="00FD15DA">
              <w:rPr>
                <w:rFonts w:ascii="宋体" w:hAnsi="宋体" w:cs="宋体"/>
                <w:kern w:val="0"/>
                <w:sz w:val="20"/>
              </w:rPr>
              <w:t>1000Mbps</w:t>
            </w:r>
            <w:r w:rsidRPr="00FD15DA">
              <w:rPr>
                <w:rFonts w:ascii="宋体" w:hAnsi="宋体" w:cs="宋体" w:hint="eastAsia"/>
                <w:kern w:val="0"/>
                <w:sz w:val="20"/>
              </w:rPr>
              <w:t>以太网卡、不小于</w:t>
            </w:r>
            <w:r w:rsidRPr="00FD15DA">
              <w:rPr>
                <w:rFonts w:ascii="宋体" w:hAnsi="宋体" w:cs="宋体"/>
                <w:kern w:val="0"/>
                <w:sz w:val="20"/>
              </w:rPr>
              <w:t>21.5</w:t>
            </w:r>
            <w:r w:rsidRPr="00FD15DA">
              <w:rPr>
                <w:rFonts w:ascii="宋体" w:hAnsi="宋体" w:cs="宋体" w:hint="eastAsia"/>
                <w:kern w:val="0"/>
                <w:sz w:val="20"/>
              </w:rPr>
              <w:t>英寸液晶显示器、键盘鼠标。</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29</w:t>
            </w:r>
          </w:p>
        </w:tc>
        <w:tc>
          <w:tcPr>
            <w:tcW w:w="2409" w:type="dxa"/>
            <w:vAlign w:val="center"/>
          </w:tcPr>
          <w:p w:rsidR="00F23813" w:rsidRPr="00FD15DA" w:rsidRDefault="00F23813" w:rsidP="00B65CB8">
            <w:pPr>
              <w:widowControl/>
              <w:jc w:val="center"/>
              <w:rPr>
                <w:bCs/>
                <w:kern w:val="0"/>
                <w:sz w:val="20"/>
              </w:rPr>
            </w:pPr>
            <w:r w:rsidRPr="00FD15DA">
              <w:rPr>
                <w:bCs/>
                <w:kern w:val="0"/>
                <w:sz w:val="20"/>
              </w:rPr>
              <w:t>3×5</w:t>
            </w:r>
            <w:r w:rsidRPr="00FD15DA">
              <w:rPr>
                <w:rFonts w:hint="eastAsia"/>
                <w:bCs/>
                <w:kern w:val="0"/>
                <w:sz w:val="20"/>
              </w:rPr>
              <w:t>超窄拼缝液晶屏</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套</w:t>
            </w:r>
            <w:r w:rsidRPr="00FD15DA">
              <w:rPr>
                <w:bCs/>
                <w:kern w:val="0"/>
                <w:sz w:val="20"/>
              </w:rPr>
              <w:t xml:space="preserve"> </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1.需采用金属外壳，防辐射、防磁场、防强电场干扰。</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2.每块拼接显示单元尺寸不小于</w:t>
            </w:r>
            <w:r w:rsidRPr="00FD15DA">
              <w:rPr>
                <w:rFonts w:ascii="宋体" w:hAnsi="宋体" w:cs="宋体"/>
                <w:kern w:val="0"/>
                <w:sz w:val="20"/>
              </w:rPr>
              <w:t>46</w:t>
            </w:r>
            <w:r w:rsidRPr="00FD15DA">
              <w:rPr>
                <w:rFonts w:ascii="宋体" w:hAnsi="宋体" w:cs="宋体" w:hint="eastAsia"/>
                <w:kern w:val="0"/>
                <w:sz w:val="20"/>
              </w:rPr>
              <w:t>寸，整个拼接屏由不少于</w:t>
            </w:r>
            <w:r w:rsidRPr="00FD15DA">
              <w:rPr>
                <w:rFonts w:ascii="宋体" w:hAnsi="宋体" w:cs="宋体"/>
                <w:kern w:val="0"/>
                <w:sz w:val="20"/>
              </w:rPr>
              <w:t>3×5</w:t>
            </w:r>
            <w:r w:rsidRPr="00FD15DA">
              <w:rPr>
                <w:rFonts w:ascii="宋体" w:hAnsi="宋体" w:cs="宋体" w:hint="eastAsia"/>
                <w:kern w:val="0"/>
                <w:sz w:val="20"/>
              </w:rPr>
              <w:t>块拼接显示单元组成。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3.对比度不低于</w:t>
            </w:r>
            <w:r w:rsidRPr="00FD15DA">
              <w:rPr>
                <w:rFonts w:ascii="宋体" w:hAnsi="宋体" w:cs="宋体"/>
                <w:kern w:val="0"/>
                <w:sz w:val="20"/>
              </w:rPr>
              <w:t>4500:1</w:t>
            </w:r>
            <w:r w:rsidRPr="00FD15DA">
              <w:rPr>
                <w:rFonts w:ascii="宋体" w:hAnsi="宋体" w:cs="宋体" w:hint="eastAsia"/>
                <w:kern w:val="0"/>
                <w:sz w:val="20"/>
              </w:rPr>
              <w:t>，以确保多屏拼接系统的画面更为清晰鲜明。</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4.需采用超窄边设计，物理拼缝不大于</w:t>
            </w:r>
            <w:r w:rsidRPr="00FD15DA">
              <w:rPr>
                <w:rFonts w:ascii="宋体" w:hAnsi="宋体" w:cs="宋体"/>
                <w:kern w:val="0"/>
                <w:sz w:val="20"/>
              </w:rPr>
              <w:t>3.5mm</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5.需具备</w:t>
            </w:r>
            <w:r w:rsidRPr="00FD15DA">
              <w:rPr>
                <w:rFonts w:ascii="宋体" w:hAnsi="宋体" w:cs="宋体"/>
                <w:kern w:val="0"/>
                <w:sz w:val="20"/>
              </w:rPr>
              <w:t>VGA</w:t>
            </w:r>
            <w:r w:rsidRPr="00FD15DA">
              <w:rPr>
                <w:rFonts w:ascii="宋体" w:hAnsi="宋体" w:cs="宋体" w:hint="eastAsia"/>
                <w:kern w:val="0"/>
                <w:sz w:val="20"/>
              </w:rPr>
              <w:t>、</w:t>
            </w:r>
            <w:r w:rsidRPr="00FD15DA">
              <w:rPr>
                <w:rFonts w:ascii="宋体" w:hAnsi="宋体" w:cs="宋体"/>
                <w:kern w:val="0"/>
                <w:sz w:val="20"/>
              </w:rPr>
              <w:t>DVI</w:t>
            </w:r>
            <w:r w:rsidRPr="00FD15DA">
              <w:rPr>
                <w:rFonts w:ascii="宋体" w:hAnsi="宋体" w:cs="宋体" w:hint="eastAsia"/>
                <w:kern w:val="0"/>
                <w:sz w:val="20"/>
              </w:rPr>
              <w:t>、</w:t>
            </w:r>
            <w:r w:rsidRPr="00FD15DA">
              <w:rPr>
                <w:rFonts w:ascii="宋体" w:hAnsi="宋体" w:cs="宋体"/>
                <w:kern w:val="0"/>
                <w:sz w:val="20"/>
              </w:rPr>
              <w:t>HDMI</w:t>
            </w:r>
            <w:r w:rsidRPr="00FD15DA">
              <w:rPr>
                <w:rFonts w:ascii="宋体" w:hAnsi="宋体" w:cs="宋体" w:hint="eastAsia"/>
                <w:kern w:val="0"/>
                <w:sz w:val="20"/>
              </w:rPr>
              <w:t>、</w:t>
            </w:r>
            <w:r w:rsidRPr="00FD15DA">
              <w:rPr>
                <w:rFonts w:ascii="宋体" w:hAnsi="宋体" w:cs="宋体"/>
                <w:kern w:val="0"/>
                <w:sz w:val="20"/>
              </w:rPr>
              <w:t>YPBPR</w:t>
            </w:r>
            <w:r w:rsidRPr="00FD15DA">
              <w:rPr>
                <w:rFonts w:ascii="宋体" w:hAnsi="宋体" w:cs="宋体" w:hint="eastAsia"/>
                <w:kern w:val="0"/>
                <w:sz w:val="20"/>
              </w:rPr>
              <w:t>等输入接口。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6.物理分辨率不低于</w:t>
            </w:r>
            <w:r w:rsidRPr="00FD15DA">
              <w:rPr>
                <w:rFonts w:ascii="宋体" w:hAnsi="宋体" w:cs="宋体"/>
                <w:kern w:val="0"/>
                <w:sz w:val="20"/>
              </w:rPr>
              <w:t>1920×1080</w:t>
            </w:r>
            <w:r w:rsidRPr="00FD15DA">
              <w:rPr>
                <w:rFonts w:ascii="宋体" w:hAnsi="宋体" w:cs="宋体" w:hint="eastAsia"/>
                <w:kern w:val="0"/>
                <w:sz w:val="20"/>
              </w:rPr>
              <w:t>。</w:t>
            </w:r>
          </w:p>
          <w:p w:rsidR="00F23813" w:rsidRPr="00FD15DA" w:rsidRDefault="00F23813" w:rsidP="00B65CB8">
            <w:r>
              <w:rPr>
                <w:rFonts w:ascii="宋体" w:hAnsi="宋体" w:cs="宋体" w:hint="eastAsia"/>
                <w:kern w:val="0"/>
                <w:sz w:val="20"/>
              </w:rPr>
              <w:t>7</w:t>
            </w:r>
            <w:r w:rsidRPr="00FD15DA">
              <w:rPr>
                <w:rFonts w:ascii="宋体" w:hAnsi="宋体" w:cs="宋体" w:hint="eastAsia"/>
                <w:kern w:val="0"/>
                <w:sz w:val="20"/>
              </w:rPr>
              <w:t>.要求具备低照度功能，当夜间或者室内亮度不足时候，大屏可以通过开启低照度功能，达到亮度提升的作用。</w:t>
            </w:r>
          </w:p>
        </w:tc>
        <w:tc>
          <w:tcPr>
            <w:tcW w:w="851" w:type="dxa"/>
            <w:vAlign w:val="center"/>
          </w:tcPr>
          <w:p w:rsidR="00F23813" w:rsidRPr="00FD15DA" w:rsidRDefault="00F23813" w:rsidP="00B65CB8">
            <w:pPr>
              <w:jc w:val="center"/>
            </w:pPr>
          </w:p>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30</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网络高清多功能解码拼控</w:t>
            </w:r>
            <w:r w:rsidRPr="00FD15DA">
              <w:rPr>
                <w:bCs/>
                <w:kern w:val="0"/>
                <w:sz w:val="20"/>
              </w:rPr>
              <w:t>A</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bCs/>
                <w:kern w:val="0"/>
                <w:sz w:val="20"/>
              </w:rPr>
              <w:t xml:space="preserve"> </w:t>
            </w:r>
            <w:r w:rsidRPr="00FD15DA">
              <w:rPr>
                <w:rFonts w:hint="eastAsia"/>
                <w:bCs/>
                <w:kern w:val="0"/>
                <w:sz w:val="20"/>
              </w:rPr>
              <w:t>套</w:t>
            </w:r>
            <w:r w:rsidRPr="00FD15DA">
              <w:rPr>
                <w:bCs/>
                <w:kern w:val="0"/>
                <w:sz w:val="20"/>
              </w:rPr>
              <w:t xml:space="preserve"> </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1.设备的电源和风扇均具备冗余设计，均支持热插拔。</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2.需支持多片视音频图像处理板，可支持视音频输入板、视音频输出板等，支持业务板卡热插拔。</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3.需支持矩阵切换控制功能，支持将选定的视频输入切换到选定的视频输出，支持视音频同步切换。</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4.需支持接入多种接口类型的输入板和输出板，可支持</w:t>
            </w:r>
            <w:r w:rsidRPr="00FD15DA">
              <w:rPr>
                <w:rFonts w:ascii="宋体" w:hAnsi="宋体" w:cs="宋体"/>
                <w:kern w:val="0"/>
                <w:sz w:val="20"/>
              </w:rPr>
              <w:t>HDMI</w:t>
            </w:r>
            <w:r w:rsidRPr="00FD15DA">
              <w:rPr>
                <w:rFonts w:ascii="宋体" w:hAnsi="宋体" w:cs="宋体" w:hint="eastAsia"/>
                <w:kern w:val="0"/>
                <w:sz w:val="20"/>
              </w:rPr>
              <w:t>、</w:t>
            </w:r>
            <w:r w:rsidRPr="00FD15DA">
              <w:rPr>
                <w:rFonts w:ascii="宋体" w:hAnsi="宋体" w:cs="宋体"/>
                <w:kern w:val="0"/>
                <w:sz w:val="20"/>
              </w:rPr>
              <w:t>DVI</w:t>
            </w:r>
            <w:r w:rsidRPr="00FD15DA">
              <w:rPr>
                <w:rFonts w:ascii="宋体" w:hAnsi="宋体" w:cs="宋体" w:hint="eastAsia"/>
                <w:kern w:val="0"/>
                <w:sz w:val="20"/>
              </w:rPr>
              <w:t>、</w:t>
            </w:r>
            <w:r w:rsidRPr="00FD15DA">
              <w:rPr>
                <w:rFonts w:ascii="宋体" w:hAnsi="宋体" w:cs="宋体"/>
                <w:kern w:val="0"/>
                <w:sz w:val="20"/>
              </w:rPr>
              <w:t>VGA</w:t>
            </w:r>
            <w:r w:rsidRPr="00FD15DA">
              <w:rPr>
                <w:rFonts w:ascii="宋体" w:hAnsi="宋体" w:cs="宋体" w:hint="eastAsia"/>
                <w:kern w:val="0"/>
                <w:sz w:val="20"/>
              </w:rPr>
              <w:t>、</w:t>
            </w:r>
            <w:r w:rsidRPr="00FD15DA">
              <w:rPr>
                <w:rFonts w:ascii="宋体" w:hAnsi="宋体" w:cs="宋体"/>
                <w:kern w:val="0"/>
                <w:sz w:val="20"/>
              </w:rPr>
              <w:t>BNC</w:t>
            </w:r>
            <w:r w:rsidRPr="00FD15DA">
              <w:rPr>
                <w:rFonts w:ascii="宋体" w:hAnsi="宋体" w:cs="宋体" w:hint="eastAsia"/>
                <w:kern w:val="0"/>
                <w:sz w:val="20"/>
              </w:rPr>
              <w:t>等接口的输入和输出信号。</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5.需具备不少于</w:t>
            </w:r>
            <w:r w:rsidRPr="00FD15DA">
              <w:rPr>
                <w:rFonts w:ascii="宋体" w:hAnsi="宋体" w:cs="宋体"/>
                <w:kern w:val="0"/>
                <w:sz w:val="20"/>
              </w:rPr>
              <w:t>4</w:t>
            </w:r>
            <w:r w:rsidRPr="00FD15DA">
              <w:rPr>
                <w:rFonts w:ascii="宋体" w:hAnsi="宋体" w:cs="宋体" w:hint="eastAsia"/>
                <w:kern w:val="0"/>
                <w:sz w:val="20"/>
              </w:rPr>
              <w:t>路</w:t>
            </w:r>
            <w:r w:rsidRPr="00FD15DA">
              <w:rPr>
                <w:rFonts w:ascii="宋体" w:hAnsi="宋体" w:cs="宋体"/>
                <w:kern w:val="0"/>
                <w:sz w:val="20"/>
              </w:rPr>
              <w:t>VGA</w:t>
            </w:r>
            <w:r w:rsidRPr="00FD15DA">
              <w:rPr>
                <w:rFonts w:ascii="宋体" w:hAnsi="宋体" w:cs="宋体" w:hint="eastAsia"/>
                <w:kern w:val="0"/>
                <w:sz w:val="20"/>
              </w:rPr>
              <w:t>输入和</w:t>
            </w:r>
            <w:r w:rsidRPr="00FD15DA">
              <w:rPr>
                <w:rFonts w:ascii="宋体" w:hAnsi="宋体" w:cs="宋体"/>
                <w:kern w:val="0"/>
                <w:sz w:val="20"/>
              </w:rPr>
              <w:t>4</w:t>
            </w:r>
            <w:r w:rsidRPr="00FD15DA">
              <w:rPr>
                <w:rFonts w:ascii="宋体" w:hAnsi="宋体" w:cs="宋体" w:hint="eastAsia"/>
                <w:kern w:val="0"/>
                <w:sz w:val="20"/>
              </w:rPr>
              <w:t>路</w:t>
            </w:r>
            <w:r w:rsidRPr="00FD15DA">
              <w:rPr>
                <w:rFonts w:ascii="宋体" w:hAnsi="宋体" w:cs="宋体"/>
                <w:kern w:val="0"/>
                <w:sz w:val="20"/>
              </w:rPr>
              <w:t>DVI</w:t>
            </w:r>
            <w:r w:rsidRPr="00FD15DA">
              <w:rPr>
                <w:rFonts w:ascii="宋体" w:hAnsi="宋体" w:cs="宋体" w:hint="eastAsia"/>
                <w:kern w:val="0"/>
                <w:sz w:val="20"/>
              </w:rPr>
              <w:t>输入接口，接入最高分辨率不低于</w:t>
            </w:r>
            <w:r w:rsidRPr="00FD15DA">
              <w:rPr>
                <w:rFonts w:ascii="宋体" w:hAnsi="宋体" w:cs="宋体"/>
                <w:kern w:val="0"/>
                <w:sz w:val="20"/>
              </w:rPr>
              <w:t>1920*1080</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6.投标产品需具备不少于</w:t>
            </w:r>
            <w:r w:rsidRPr="00FD15DA">
              <w:rPr>
                <w:rFonts w:ascii="宋体" w:hAnsi="宋体" w:cs="宋体"/>
                <w:kern w:val="0"/>
                <w:sz w:val="20"/>
              </w:rPr>
              <w:t>16</w:t>
            </w:r>
            <w:r w:rsidRPr="00FD15DA">
              <w:rPr>
                <w:rFonts w:ascii="宋体" w:hAnsi="宋体" w:cs="宋体" w:hint="eastAsia"/>
                <w:kern w:val="0"/>
                <w:sz w:val="20"/>
              </w:rPr>
              <w:t>路</w:t>
            </w:r>
            <w:r w:rsidRPr="00FD15DA">
              <w:rPr>
                <w:rFonts w:ascii="宋体" w:hAnsi="宋体" w:cs="宋体"/>
                <w:kern w:val="0"/>
                <w:sz w:val="20"/>
              </w:rPr>
              <w:t>HDMI</w:t>
            </w:r>
            <w:r w:rsidRPr="00FD15DA">
              <w:rPr>
                <w:rFonts w:ascii="宋体" w:hAnsi="宋体" w:cs="宋体" w:hint="eastAsia"/>
                <w:kern w:val="0"/>
                <w:sz w:val="20"/>
              </w:rPr>
              <w:t>输出接口，输出最高分辨率不低于</w:t>
            </w:r>
            <w:r w:rsidRPr="00FD15DA">
              <w:rPr>
                <w:rFonts w:ascii="宋体" w:hAnsi="宋体" w:cs="宋体"/>
                <w:kern w:val="0"/>
                <w:sz w:val="20"/>
              </w:rPr>
              <w:t>1920*1080</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7.单个</w:t>
            </w:r>
            <w:r w:rsidRPr="00FD15DA">
              <w:rPr>
                <w:rFonts w:ascii="宋体" w:hAnsi="宋体" w:cs="宋体"/>
                <w:kern w:val="0"/>
                <w:sz w:val="20"/>
              </w:rPr>
              <w:t>HDMI</w:t>
            </w:r>
            <w:r w:rsidRPr="00FD15DA">
              <w:rPr>
                <w:rFonts w:ascii="宋体" w:hAnsi="宋体" w:cs="宋体" w:hint="eastAsia"/>
                <w:kern w:val="0"/>
                <w:sz w:val="20"/>
              </w:rPr>
              <w:t>输出接口解码能力不低于</w:t>
            </w:r>
            <w:r w:rsidRPr="00FD15DA">
              <w:rPr>
                <w:rFonts w:ascii="宋体" w:hAnsi="宋体" w:cs="宋体"/>
                <w:kern w:val="0"/>
                <w:sz w:val="20"/>
              </w:rPr>
              <w:t>4</w:t>
            </w:r>
            <w:r w:rsidRPr="00FD15DA">
              <w:rPr>
                <w:rFonts w:ascii="宋体" w:hAnsi="宋体" w:cs="宋体" w:hint="eastAsia"/>
                <w:kern w:val="0"/>
                <w:sz w:val="20"/>
              </w:rPr>
              <w:t>路</w:t>
            </w:r>
            <w:r w:rsidRPr="00FD15DA">
              <w:rPr>
                <w:rFonts w:ascii="宋体" w:hAnsi="宋体" w:cs="宋体"/>
                <w:kern w:val="0"/>
                <w:sz w:val="20"/>
              </w:rPr>
              <w:t>1080P</w:t>
            </w:r>
            <w:r w:rsidRPr="00FD15DA">
              <w:rPr>
                <w:rFonts w:ascii="宋体" w:hAnsi="宋体" w:cs="宋体" w:hint="eastAsia"/>
                <w:kern w:val="0"/>
                <w:sz w:val="20"/>
              </w:rPr>
              <w:t>（</w:t>
            </w:r>
            <w:r w:rsidRPr="00FD15DA">
              <w:rPr>
                <w:rFonts w:ascii="宋体" w:hAnsi="宋体" w:cs="宋体"/>
                <w:kern w:val="0"/>
                <w:sz w:val="20"/>
              </w:rPr>
              <w:t>1920*1080</w:t>
            </w:r>
            <w:r w:rsidRPr="00FD15DA">
              <w:rPr>
                <w:rFonts w:ascii="宋体" w:hAnsi="宋体" w:cs="宋体" w:hint="eastAsia"/>
                <w:kern w:val="0"/>
                <w:sz w:val="20"/>
              </w:rPr>
              <w:t>）或</w:t>
            </w:r>
            <w:r w:rsidRPr="00FD15DA">
              <w:rPr>
                <w:rFonts w:ascii="宋体" w:hAnsi="宋体" w:cs="宋体"/>
                <w:kern w:val="0"/>
                <w:sz w:val="20"/>
              </w:rPr>
              <w:t>8</w:t>
            </w:r>
            <w:r w:rsidRPr="00FD15DA">
              <w:rPr>
                <w:rFonts w:ascii="宋体" w:hAnsi="宋体" w:cs="宋体" w:hint="eastAsia"/>
                <w:kern w:val="0"/>
                <w:sz w:val="20"/>
              </w:rPr>
              <w:t>路</w:t>
            </w:r>
            <w:r w:rsidRPr="00FD15DA">
              <w:rPr>
                <w:rFonts w:ascii="宋体" w:hAnsi="宋体" w:cs="宋体"/>
                <w:kern w:val="0"/>
                <w:sz w:val="20"/>
              </w:rPr>
              <w:t>720P</w:t>
            </w:r>
            <w:r w:rsidRPr="00FD15DA">
              <w:rPr>
                <w:rFonts w:ascii="宋体" w:hAnsi="宋体" w:cs="宋体" w:hint="eastAsia"/>
                <w:kern w:val="0"/>
                <w:sz w:val="20"/>
              </w:rPr>
              <w:t>（</w:t>
            </w:r>
            <w:r w:rsidRPr="00FD15DA">
              <w:rPr>
                <w:rFonts w:ascii="宋体" w:hAnsi="宋体" w:cs="宋体"/>
                <w:kern w:val="0"/>
                <w:sz w:val="20"/>
              </w:rPr>
              <w:t>1280*720</w:t>
            </w:r>
            <w:r w:rsidRPr="00FD15DA">
              <w:rPr>
                <w:rFonts w:ascii="宋体" w:hAnsi="宋体" w:cs="宋体" w:hint="eastAsia"/>
                <w:kern w:val="0"/>
                <w:sz w:val="20"/>
              </w:rPr>
              <w:t>）解码，解码格式支持</w:t>
            </w:r>
            <w:r w:rsidRPr="00FD15DA">
              <w:rPr>
                <w:rFonts w:ascii="宋体" w:hAnsi="宋体" w:cs="宋体"/>
                <w:kern w:val="0"/>
                <w:sz w:val="20"/>
              </w:rPr>
              <w:t>H.264</w:t>
            </w:r>
            <w:r w:rsidRPr="00FD15DA">
              <w:rPr>
                <w:rFonts w:ascii="宋体" w:hAnsi="宋体" w:cs="宋体" w:hint="eastAsia"/>
                <w:kern w:val="0"/>
                <w:sz w:val="20"/>
              </w:rPr>
              <w:t>、</w:t>
            </w:r>
            <w:r w:rsidRPr="00FD15DA">
              <w:rPr>
                <w:rFonts w:ascii="宋体" w:hAnsi="宋体" w:cs="宋体"/>
                <w:kern w:val="0"/>
                <w:sz w:val="20"/>
              </w:rPr>
              <w:t>H.265</w:t>
            </w:r>
            <w:r w:rsidRPr="00FD15DA">
              <w:rPr>
                <w:rFonts w:ascii="宋体" w:hAnsi="宋体" w:cs="宋体" w:hint="eastAsia"/>
                <w:kern w:val="0"/>
                <w:sz w:val="20"/>
              </w:rPr>
              <w:t>等主流解码格式。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8.支持</w:t>
            </w:r>
            <w:r w:rsidRPr="00FD15DA">
              <w:rPr>
                <w:rFonts w:ascii="宋体" w:hAnsi="宋体" w:cs="宋体"/>
                <w:kern w:val="0"/>
                <w:sz w:val="20"/>
              </w:rPr>
              <w:t>1/4/9/16</w:t>
            </w:r>
            <w:r w:rsidRPr="00FD15DA">
              <w:rPr>
                <w:rFonts w:ascii="宋体" w:hAnsi="宋体" w:cs="宋体" w:hint="eastAsia"/>
                <w:kern w:val="0"/>
                <w:sz w:val="20"/>
              </w:rPr>
              <w:t>多画面分割显示，支持混合输出多种视频输入源、支持画面拼接和画面漫游等功能。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9.支持级联功能，多台设备可通过网络、光纤进行级联，相互调用数据。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10.需支持</w:t>
            </w:r>
            <w:r w:rsidRPr="00FD15DA">
              <w:rPr>
                <w:rFonts w:ascii="宋体" w:hAnsi="宋体" w:cs="宋体"/>
                <w:kern w:val="0"/>
                <w:sz w:val="20"/>
              </w:rPr>
              <w:t>GB28181</w:t>
            </w:r>
            <w:r w:rsidRPr="00FD15DA">
              <w:rPr>
                <w:rFonts w:ascii="宋体" w:hAnsi="宋体" w:cs="宋体" w:hint="eastAsia"/>
                <w:kern w:val="0"/>
                <w:sz w:val="20"/>
              </w:rPr>
              <w:t>协议。</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31</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人脸抓拍机</w:t>
            </w:r>
          </w:p>
        </w:tc>
        <w:tc>
          <w:tcPr>
            <w:tcW w:w="709" w:type="dxa"/>
            <w:vAlign w:val="center"/>
          </w:tcPr>
          <w:p w:rsidR="00F23813" w:rsidRPr="00FD15DA" w:rsidRDefault="00F23813" w:rsidP="00B65CB8">
            <w:pPr>
              <w:widowControl/>
              <w:jc w:val="center"/>
              <w:rPr>
                <w:bCs/>
                <w:kern w:val="0"/>
                <w:sz w:val="20"/>
              </w:rPr>
            </w:pPr>
            <w:r w:rsidRPr="00FD15DA">
              <w:rPr>
                <w:bCs/>
                <w:kern w:val="0"/>
                <w:sz w:val="20"/>
              </w:rPr>
              <w:t>5</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1.不低于</w:t>
            </w:r>
            <w:r w:rsidRPr="00FD15DA">
              <w:rPr>
                <w:rFonts w:ascii="宋体" w:hAnsi="宋体" w:cs="宋体"/>
                <w:kern w:val="0"/>
                <w:sz w:val="20"/>
              </w:rPr>
              <w:t>200</w:t>
            </w:r>
            <w:r w:rsidRPr="00FD15DA">
              <w:rPr>
                <w:rFonts w:ascii="宋体" w:hAnsi="宋体" w:cs="宋体" w:hint="eastAsia"/>
                <w:kern w:val="0"/>
                <w:sz w:val="20"/>
              </w:rPr>
              <w:t>万像素双镜头摄像机。</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lastRenderedPageBreak/>
              <w:t>2.支持</w:t>
            </w:r>
            <w:r w:rsidRPr="00FD15DA">
              <w:rPr>
                <w:rFonts w:ascii="宋体" w:hAnsi="宋体" w:cs="宋体"/>
                <w:kern w:val="0"/>
                <w:sz w:val="20"/>
              </w:rPr>
              <w:t>H.264</w:t>
            </w:r>
            <w:r w:rsidRPr="00FD15DA">
              <w:rPr>
                <w:rFonts w:ascii="宋体" w:hAnsi="宋体" w:cs="宋体" w:hint="eastAsia"/>
                <w:kern w:val="0"/>
                <w:sz w:val="20"/>
              </w:rPr>
              <w:t>、</w:t>
            </w:r>
            <w:r w:rsidRPr="00FD15DA">
              <w:rPr>
                <w:rFonts w:ascii="宋体" w:hAnsi="宋体" w:cs="宋体"/>
                <w:kern w:val="0"/>
                <w:sz w:val="20"/>
              </w:rPr>
              <w:t>MJPEG</w:t>
            </w:r>
            <w:r w:rsidRPr="00FD15DA">
              <w:rPr>
                <w:rFonts w:ascii="宋体" w:hAnsi="宋体" w:cs="宋体" w:hint="eastAsia"/>
                <w:kern w:val="0"/>
                <w:sz w:val="20"/>
              </w:rPr>
              <w:t>视频压缩标准。</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3.支持三码流编码，主码流、自码流和第三码流最高分辨率均不低于</w:t>
            </w:r>
            <w:r w:rsidRPr="00FD15DA">
              <w:rPr>
                <w:rFonts w:ascii="宋体" w:hAnsi="宋体" w:cs="宋体"/>
                <w:kern w:val="0"/>
                <w:sz w:val="20"/>
              </w:rPr>
              <w:t>1920×1080</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4.支持人脸抓拍功能，输出最优的人脸抓图。</w:t>
            </w:r>
          </w:p>
          <w:p w:rsidR="00F23813" w:rsidRPr="00FD15DA" w:rsidRDefault="00F23813" w:rsidP="00B65CB8">
            <w:r w:rsidRPr="00FD15DA">
              <w:rPr>
                <w:rFonts w:ascii="宋体" w:hAnsi="宋体" w:cs="宋体" w:hint="eastAsia"/>
                <w:kern w:val="0"/>
                <w:sz w:val="20"/>
              </w:rPr>
              <w:t>5.具备不少于</w:t>
            </w:r>
            <w:r w:rsidRPr="00FD15DA">
              <w:rPr>
                <w:rFonts w:ascii="宋体" w:hAnsi="宋体" w:cs="宋体"/>
                <w:kern w:val="0"/>
                <w:sz w:val="20"/>
              </w:rPr>
              <w:t>1</w:t>
            </w:r>
            <w:r w:rsidRPr="00FD15DA">
              <w:rPr>
                <w:rFonts w:ascii="宋体" w:hAnsi="宋体" w:cs="宋体" w:hint="eastAsia"/>
                <w:kern w:val="0"/>
                <w:sz w:val="20"/>
              </w:rPr>
              <w:t>个千兆以太网口、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RS-485</w:t>
            </w:r>
            <w:r w:rsidRPr="00FD15DA">
              <w:rPr>
                <w:rFonts w:ascii="宋体" w:hAnsi="宋体" w:cs="宋体" w:hint="eastAsia"/>
                <w:kern w:val="0"/>
                <w:sz w:val="20"/>
              </w:rPr>
              <w:t>接口和</w:t>
            </w:r>
            <w:r w:rsidRPr="00FD15DA">
              <w:rPr>
                <w:rFonts w:ascii="宋体" w:hAnsi="宋体" w:cs="宋体"/>
                <w:kern w:val="0"/>
                <w:sz w:val="20"/>
              </w:rPr>
              <w:t>1</w:t>
            </w:r>
            <w:r w:rsidRPr="00FD15DA">
              <w:rPr>
                <w:rFonts w:ascii="宋体" w:hAnsi="宋体" w:cs="宋体" w:hint="eastAsia"/>
                <w:kern w:val="0"/>
                <w:sz w:val="20"/>
              </w:rPr>
              <w:t>对音视频输入输出接口。</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32</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人脸实时报警服务器</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1.支持不少于8路人脸抓拍机的接入，支持人脸抓拍机的添加、修改删除以及人脸抓拍机界面的实时预览。</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2.大数据写入情况下</w:t>
            </w:r>
            <w:r w:rsidRPr="00FD15DA">
              <w:rPr>
                <w:rFonts w:ascii="宋体" w:hAnsi="宋体" w:cs="宋体"/>
                <w:kern w:val="0"/>
                <w:sz w:val="20"/>
              </w:rPr>
              <w:t>,</w:t>
            </w:r>
            <w:r w:rsidRPr="00FD15DA">
              <w:rPr>
                <w:rFonts w:ascii="宋体" w:hAnsi="宋体" w:cs="宋体" w:hint="eastAsia"/>
                <w:kern w:val="0"/>
                <w:sz w:val="20"/>
              </w:rPr>
              <w:t>人脸图片建模速度不低于</w:t>
            </w:r>
            <w:r w:rsidRPr="00FD15DA">
              <w:rPr>
                <w:rFonts w:ascii="宋体" w:hAnsi="宋体" w:cs="宋体"/>
                <w:kern w:val="0"/>
                <w:sz w:val="20"/>
              </w:rPr>
              <w:t>30</w:t>
            </w:r>
            <w:r w:rsidRPr="00FD15DA">
              <w:rPr>
                <w:rFonts w:ascii="宋体" w:hAnsi="宋体" w:cs="宋体" w:hint="eastAsia"/>
                <w:kern w:val="0"/>
                <w:sz w:val="20"/>
              </w:rPr>
              <w:t>张</w:t>
            </w:r>
            <w:r w:rsidRPr="00FD15DA">
              <w:rPr>
                <w:rFonts w:ascii="宋体" w:hAnsi="宋体" w:cs="宋体"/>
                <w:kern w:val="0"/>
                <w:sz w:val="20"/>
              </w:rPr>
              <w:t>/</w:t>
            </w:r>
            <w:r w:rsidRPr="00FD15DA">
              <w:rPr>
                <w:rFonts w:ascii="宋体" w:hAnsi="宋体" w:cs="宋体" w:hint="eastAsia"/>
                <w:kern w:val="0"/>
                <w:sz w:val="20"/>
              </w:rPr>
              <w:t>秒，人脸图片建模成功率不低于</w:t>
            </w:r>
            <w:r w:rsidRPr="00FD15DA">
              <w:rPr>
                <w:rFonts w:ascii="宋体" w:hAnsi="宋体" w:cs="宋体"/>
                <w:kern w:val="0"/>
                <w:sz w:val="20"/>
              </w:rPr>
              <w:t>99%</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3.支持检出两眼瞳距</w:t>
            </w:r>
            <w:r w:rsidRPr="00FD15DA">
              <w:rPr>
                <w:rFonts w:ascii="宋体" w:hAnsi="宋体" w:cs="宋体"/>
                <w:kern w:val="0"/>
                <w:sz w:val="20"/>
              </w:rPr>
              <w:t>20</w:t>
            </w:r>
            <w:r w:rsidRPr="00FD15DA">
              <w:rPr>
                <w:rFonts w:ascii="宋体" w:hAnsi="宋体" w:cs="宋体" w:hint="eastAsia"/>
                <w:kern w:val="0"/>
                <w:sz w:val="20"/>
              </w:rPr>
              <w:t>像素点以上的人脸图片，单人图片的人脸检出率不低于</w:t>
            </w:r>
            <w:r w:rsidRPr="00FD15DA">
              <w:rPr>
                <w:rFonts w:ascii="宋体" w:hAnsi="宋体" w:cs="宋体"/>
                <w:kern w:val="0"/>
                <w:sz w:val="20"/>
              </w:rPr>
              <w:t>99%</w:t>
            </w:r>
            <w:r w:rsidRPr="00FD15DA">
              <w:rPr>
                <w:rFonts w:ascii="宋体" w:hAnsi="宋体" w:cs="宋体" w:hint="eastAsia"/>
                <w:kern w:val="0"/>
                <w:sz w:val="20"/>
              </w:rPr>
              <w:t>，单人图片的人脸检出响应时间不超过</w:t>
            </w:r>
            <w:r w:rsidRPr="00FD15DA">
              <w:rPr>
                <w:rFonts w:ascii="宋体" w:hAnsi="宋体" w:cs="宋体"/>
                <w:kern w:val="0"/>
                <w:sz w:val="20"/>
              </w:rPr>
              <w:t>1</w:t>
            </w:r>
            <w:r w:rsidRPr="00FD15DA">
              <w:rPr>
                <w:rFonts w:ascii="宋体" w:hAnsi="宋体" w:cs="宋体" w:hint="eastAsia"/>
                <w:kern w:val="0"/>
                <w:sz w:val="20"/>
              </w:rPr>
              <w:t>秒；单个人脸检测结果，系统存储的人像特征数据大小不大于</w:t>
            </w:r>
            <w:r w:rsidRPr="00FD15DA">
              <w:rPr>
                <w:rFonts w:ascii="宋体" w:hAnsi="宋体" w:cs="宋体"/>
                <w:kern w:val="0"/>
                <w:sz w:val="20"/>
              </w:rPr>
              <w:t>2k</w:t>
            </w:r>
            <w:r w:rsidRPr="00FD15DA">
              <w:rPr>
                <w:rFonts w:ascii="宋体" w:hAnsi="宋体" w:cs="宋体" w:hint="eastAsia"/>
                <w:kern w:val="0"/>
                <w:sz w:val="20"/>
              </w:rPr>
              <w:t>字节。</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4.支持检出抬头、低头、左右转动、等不同方向的人脸；支持检出齐刘海遮挡眉毛、头发遮挡眼睛、戴普通眼镜、戴墨镜等遮挡方式的人脸。</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5.支持识别人脸性别，人脸性别识别准确率不低于</w:t>
            </w:r>
            <w:r w:rsidRPr="00FD15DA">
              <w:rPr>
                <w:rFonts w:ascii="宋体" w:hAnsi="宋体" w:cs="宋体"/>
                <w:kern w:val="0"/>
                <w:sz w:val="20"/>
              </w:rPr>
              <w:t>98%</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6.支持将单张待比对图片与抓拍库或静态库中人脸图片进行比对，输出比对的相似人脸图片。</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7.支持黑名单库容量不低于</w:t>
            </w:r>
            <w:r w:rsidRPr="00FD15DA">
              <w:rPr>
                <w:rFonts w:ascii="宋体" w:hAnsi="宋体" w:cs="宋体"/>
                <w:kern w:val="0"/>
                <w:sz w:val="20"/>
              </w:rPr>
              <w:t>100</w:t>
            </w:r>
            <w:r w:rsidRPr="00FD15DA">
              <w:rPr>
                <w:rFonts w:ascii="宋体" w:hAnsi="宋体" w:cs="宋体" w:hint="eastAsia"/>
                <w:kern w:val="0"/>
                <w:sz w:val="20"/>
              </w:rPr>
              <w:t>万，</w:t>
            </w:r>
            <w:r w:rsidRPr="00FD15DA">
              <w:rPr>
                <w:rFonts w:ascii="宋体" w:hAnsi="宋体" w:cs="宋体"/>
                <w:kern w:val="0"/>
                <w:sz w:val="20"/>
              </w:rPr>
              <w:t>100</w:t>
            </w:r>
            <w:r w:rsidRPr="00FD15DA">
              <w:rPr>
                <w:rFonts w:ascii="宋体" w:hAnsi="宋体" w:cs="宋体" w:hint="eastAsia"/>
                <w:kern w:val="0"/>
                <w:sz w:val="20"/>
              </w:rPr>
              <w:t>万黑名单库实时报警响应速度不超过</w:t>
            </w:r>
            <w:r w:rsidRPr="00FD15DA">
              <w:rPr>
                <w:rFonts w:ascii="宋体" w:hAnsi="宋体" w:cs="宋体"/>
                <w:kern w:val="0"/>
                <w:sz w:val="20"/>
              </w:rPr>
              <w:t>5</w:t>
            </w:r>
            <w:r w:rsidRPr="00FD15DA">
              <w:rPr>
                <w:rFonts w:ascii="宋体" w:hAnsi="宋体" w:cs="宋体" w:hint="eastAsia"/>
                <w:kern w:val="0"/>
                <w:sz w:val="20"/>
              </w:rPr>
              <w:t>秒，黑名单实时报警首位命中准确率不低于</w:t>
            </w:r>
            <w:r w:rsidRPr="00FD15DA">
              <w:rPr>
                <w:rFonts w:ascii="宋体" w:hAnsi="宋体" w:cs="宋体"/>
                <w:kern w:val="0"/>
                <w:sz w:val="20"/>
              </w:rPr>
              <w:t>95%</w:t>
            </w:r>
            <w:r w:rsidRPr="00FD15DA">
              <w:rPr>
                <w:rFonts w:ascii="宋体" w:hAnsi="宋体" w:cs="宋体" w:hint="eastAsia"/>
                <w:kern w:val="0"/>
                <w:sz w:val="20"/>
              </w:rPr>
              <w:t>。</w:t>
            </w:r>
          </w:p>
          <w:p w:rsidR="00F23813" w:rsidRPr="00FD15DA" w:rsidRDefault="00F23813" w:rsidP="00B65CB8">
            <w:r w:rsidRPr="00FD15DA">
              <w:rPr>
                <w:rFonts w:ascii="宋体" w:hAnsi="宋体" w:cs="宋体" w:hint="eastAsia"/>
                <w:kern w:val="0"/>
                <w:sz w:val="20"/>
              </w:rPr>
              <w:t>8.支持将单张待比对图片与抓拍库或静态库中人脸图片进行比对，输出比对的相似人脸图片。</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33</w:t>
            </w:r>
          </w:p>
        </w:tc>
        <w:tc>
          <w:tcPr>
            <w:tcW w:w="2409" w:type="dxa"/>
            <w:vAlign w:val="center"/>
          </w:tcPr>
          <w:p w:rsidR="00F23813" w:rsidRPr="00FD15DA" w:rsidRDefault="00F23813" w:rsidP="00B65CB8">
            <w:pPr>
              <w:rPr>
                <w:bCs/>
                <w:kern w:val="0"/>
                <w:sz w:val="20"/>
              </w:rPr>
            </w:pPr>
            <w:r w:rsidRPr="00FD15DA">
              <w:rPr>
                <w:rFonts w:ascii="宋体" w:hAnsi="宋体" w:cs="宋体" w:hint="eastAsia"/>
                <w:kern w:val="0"/>
                <w:sz w:val="20"/>
              </w:rPr>
              <w:t>人脸抓拍检索服务器</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1.支持接入前端人脸抓拍机，对前端人脸抓拍机回传的抓拍数据进行建模、存储，建立海量人脸特征数据库；</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2.支持抓拍人脸库的快速检索和以图搜图功能，可快速锁定嫌疑人的活动轨迹。</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3.支持不少于64路人脸抓拍机接入，支持每小时不少于5万张人脸图片。</w:t>
            </w:r>
          </w:p>
          <w:p w:rsidR="00F23813" w:rsidRPr="00FD15DA" w:rsidRDefault="00F23813" w:rsidP="00B65CB8">
            <w:r w:rsidRPr="00FD15DA">
              <w:rPr>
                <w:rFonts w:ascii="宋体" w:hAnsi="宋体" w:cs="宋体" w:hint="eastAsia"/>
                <w:kern w:val="0"/>
                <w:sz w:val="20"/>
              </w:rPr>
              <w:t>4.支持大于300W抓拍人脸库建模、存储、检索。</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34</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视频质量诊断服务器</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1.需支持常见的摄像机故障检测，检测内容包括噪声干扰、信号丢失、场景变更、视频剧变、视频遮挡、图像模糊、对比度异常、图像偏色、黑白图像、画面冻结、视频抖动、登录失败。</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lastRenderedPageBreak/>
              <w:t>2.需支持统计分析功能，可以检测结果进行统计，并以线图、柱状图或饼图来展示。</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3.支持每小时至少支持</w:t>
            </w:r>
            <w:r w:rsidRPr="00FD15DA">
              <w:rPr>
                <w:rFonts w:ascii="宋体" w:hAnsi="宋体" w:cs="宋体"/>
                <w:kern w:val="0"/>
                <w:sz w:val="20"/>
              </w:rPr>
              <w:t>3000</w:t>
            </w:r>
            <w:r w:rsidRPr="00FD15DA">
              <w:rPr>
                <w:rFonts w:ascii="宋体" w:hAnsi="宋体" w:cs="宋体" w:hint="eastAsia"/>
                <w:kern w:val="0"/>
                <w:sz w:val="20"/>
              </w:rPr>
              <w:t>路高清视频</w:t>
            </w:r>
            <w:r w:rsidRPr="00FD15DA">
              <w:rPr>
                <w:rFonts w:ascii="宋体" w:hAnsi="宋体" w:cs="宋体"/>
                <w:kern w:val="0"/>
                <w:sz w:val="20"/>
              </w:rPr>
              <w:t>(1080P/720P)</w:t>
            </w:r>
            <w:r w:rsidRPr="00FD15DA">
              <w:rPr>
                <w:rFonts w:ascii="宋体" w:hAnsi="宋体" w:cs="宋体" w:hint="eastAsia"/>
                <w:kern w:val="0"/>
                <w:sz w:val="20"/>
              </w:rPr>
              <w:t>的智能检测。</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4.支持添加信任监控点，可以将指定监控点添加到信任列表，则只对该监控点进行信号丢失检测。</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支持新建多个周期性任务，任务只在配置的周期内才会执行。</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5.支持设置即时任务，设置任务后马上执行，执行完毕后不会再次执行。</w:t>
            </w:r>
          </w:p>
          <w:p w:rsidR="00F23813" w:rsidRPr="00FD15DA" w:rsidRDefault="00F23813" w:rsidP="00B65CB8">
            <w:r w:rsidRPr="00FD15DA">
              <w:rPr>
                <w:rFonts w:ascii="宋体" w:hAnsi="宋体" w:cs="宋体" w:hint="eastAsia"/>
                <w:kern w:val="0"/>
                <w:sz w:val="20"/>
              </w:rPr>
              <w:t>6.支持检测阈值修正功能，可根据实际检测效果对该监控点的阈值进行修正，达到符合实际情况的最佳检测效果。</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35</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人流量统计分析摄像机</w:t>
            </w:r>
          </w:p>
        </w:tc>
        <w:tc>
          <w:tcPr>
            <w:tcW w:w="709" w:type="dxa"/>
            <w:vAlign w:val="center"/>
          </w:tcPr>
          <w:p w:rsidR="00F23813" w:rsidRPr="00FD15DA" w:rsidRDefault="00F23813" w:rsidP="00B65CB8">
            <w:pPr>
              <w:widowControl/>
              <w:jc w:val="center"/>
              <w:rPr>
                <w:bCs/>
                <w:kern w:val="0"/>
                <w:sz w:val="20"/>
              </w:rPr>
            </w:pPr>
            <w:r w:rsidRPr="00FD15DA">
              <w:rPr>
                <w:bCs/>
                <w:kern w:val="0"/>
                <w:sz w:val="20"/>
              </w:rPr>
              <w:t>2</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1.信噪比不小于</w:t>
            </w:r>
            <w:r w:rsidRPr="00FD15DA">
              <w:rPr>
                <w:rFonts w:ascii="宋体" w:hAnsi="宋体" w:cs="宋体"/>
                <w:kern w:val="0"/>
                <w:sz w:val="20"/>
              </w:rPr>
              <w:t>55dB</w:t>
            </w:r>
            <w:r w:rsidRPr="00FD15DA">
              <w:rPr>
                <w:rFonts w:ascii="宋体" w:hAnsi="宋体" w:cs="宋体" w:hint="eastAsia"/>
                <w:kern w:val="0"/>
                <w:sz w:val="20"/>
              </w:rPr>
              <w:t>，</w:t>
            </w:r>
            <w:r w:rsidRPr="00FD15DA">
              <w:rPr>
                <w:rFonts w:ascii="宋体" w:hAnsi="宋体" w:cs="宋体"/>
                <w:kern w:val="0"/>
                <w:sz w:val="20"/>
              </w:rPr>
              <w:t xml:space="preserve">  </w:t>
            </w:r>
            <w:r w:rsidRPr="00FD15DA">
              <w:rPr>
                <w:rFonts w:ascii="宋体" w:hAnsi="宋体" w:cs="宋体" w:hint="eastAsia"/>
                <w:kern w:val="0"/>
                <w:sz w:val="20"/>
              </w:rPr>
              <w:t>图像延时不大于</w:t>
            </w:r>
            <w:r w:rsidRPr="00FD15DA">
              <w:rPr>
                <w:rFonts w:ascii="宋体" w:hAnsi="宋体" w:cs="宋体"/>
                <w:kern w:val="0"/>
                <w:sz w:val="20"/>
              </w:rPr>
              <w:t>120ms</w:t>
            </w:r>
            <w:r w:rsidRPr="00FD15DA">
              <w:rPr>
                <w:rFonts w:ascii="宋体" w:hAnsi="宋体" w:cs="宋体" w:hint="eastAsia"/>
                <w:kern w:val="0"/>
                <w:sz w:val="20"/>
              </w:rPr>
              <w:t>。</w:t>
            </w:r>
            <w:r w:rsidRPr="00FD15DA">
              <w:rPr>
                <w:rFonts w:ascii="宋体" w:hAnsi="宋体" w:cs="宋体"/>
                <w:kern w:val="0"/>
                <w:sz w:val="20"/>
              </w:rPr>
              <w:t xml:space="preserve"> </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2.支持通过浏览器配置客流统计功能参数，具备高度过滤功能，数据统计周期可配置。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3.支持对画面中进入和离开人数进行统计。</w:t>
            </w:r>
          </w:p>
          <w:p w:rsidR="00F23813" w:rsidRPr="00FD15DA" w:rsidRDefault="00F23813" w:rsidP="00B65CB8">
            <w:r w:rsidRPr="00FD15DA">
              <w:rPr>
                <w:rFonts w:ascii="宋体" w:hAnsi="宋体" w:cs="宋体" w:hint="eastAsia"/>
                <w:kern w:val="0"/>
                <w:sz w:val="20"/>
              </w:rPr>
              <w:t>4.支持将进入和离开人数存储在设备内部存储器，并生成日报表、周报表、月报表、年报表，并支持导出为</w:t>
            </w:r>
            <w:r w:rsidRPr="00FD15DA">
              <w:rPr>
                <w:rFonts w:ascii="宋体" w:hAnsi="宋体" w:cs="宋体"/>
                <w:kern w:val="0"/>
                <w:sz w:val="20"/>
              </w:rPr>
              <w:t>excel</w:t>
            </w:r>
            <w:r w:rsidRPr="00FD15DA">
              <w:rPr>
                <w:rFonts w:ascii="宋体" w:hAnsi="宋体" w:cs="宋体" w:hint="eastAsia"/>
                <w:kern w:val="0"/>
                <w:sz w:val="20"/>
              </w:rPr>
              <w:t>格式文件保存。</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36</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智能周界分析防范服务器</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1.支持同时对不少于</w:t>
            </w:r>
            <w:r w:rsidRPr="00FD15DA">
              <w:rPr>
                <w:rFonts w:ascii="宋体" w:hAnsi="宋体" w:cs="宋体"/>
                <w:kern w:val="0"/>
                <w:sz w:val="20"/>
              </w:rPr>
              <w:t>32</w:t>
            </w:r>
            <w:r w:rsidRPr="00FD15DA">
              <w:rPr>
                <w:rFonts w:ascii="宋体" w:hAnsi="宋体" w:cs="宋体" w:hint="eastAsia"/>
                <w:kern w:val="0"/>
                <w:sz w:val="20"/>
              </w:rPr>
              <w:t>路</w:t>
            </w:r>
            <w:r w:rsidRPr="00FD15DA">
              <w:rPr>
                <w:rFonts w:ascii="宋体" w:hAnsi="宋体" w:cs="宋体"/>
                <w:kern w:val="0"/>
                <w:sz w:val="20"/>
              </w:rPr>
              <w:t>1920*1080</w:t>
            </w:r>
            <w:r w:rsidRPr="00FD15DA">
              <w:rPr>
                <w:rFonts w:ascii="宋体" w:hAnsi="宋体" w:cs="宋体" w:hint="eastAsia"/>
                <w:kern w:val="0"/>
                <w:sz w:val="20"/>
              </w:rPr>
              <w:t>（</w:t>
            </w:r>
            <w:r w:rsidRPr="00FD15DA">
              <w:rPr>
                <w:rFonts w:ascii="宋体" w:hAnsi="宋体" w:cs="宋体"/>
                <w:kern w:val="0"/>
                <w:sz w:val="20"/>
              </w:rPr>
              <w:t>4Mbps</w:t>
            </w:r>
            <w:r w:rsidRPr="00FD15DA">
              <w:rPr>
                <w:rFonts w:ascii="宋体" w:hAnsi="宋体" w:cs="宋体" w:hint="eastAsia"/>
                <w:kern w:val="0"/>
                <w:sz w:val="20"/>
              </w:rPr>
              <w:t>）视频流进行智能视频分析。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2.支持智能报警图片上传，报警图片可以叠加智能规则与目标框信息。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3.支持对实时分析的视频进行录像，且视频分辨率不低于</w:t>
            </w:r>
            <w:r w:rsidRPr="00FD15DA">
              <w:rPr>
                <w:rFonts w:ascii="宋体" w:hAnsi="宋体" w:cs="宋体"/>
                <w:kern w:val="0"/>
                <w:sz w:val="20"/>
              </w:rPr>
              <w:t>1080P</w:t>
            </w:r>
            <w:r w:rsidRPr="00FD15DA">
              <w:rPr>
                <w:rFonts w:ascii="宋体" w:hAnsi="宋体" w:cs="宋体" w:hint="eastAsia"/>
                <w:kern w:val="0"/>
                <w:sz w:val="20"/>
              </w:rPr>
              <w:t>，回放的录像中应含叠加智能规则与目标框信息。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4.支持其他设备对智能服务器进行视频录像功能，可以对实时分析的视频进行录像，且视频分辨率不低于</w:t>
            </w:r>
            <w:r w:rsidRPr="00FD15DA">
              <w:rPr>
                <w:rFonts w:ascii="宋体" w:hAnsi="宋体" w:cs="宋体"/>
                <w:kern w:val="0"/>
                <w:sz w:val="20"/>
              </w:rPr>
              <w:t>1080P</w:t>
            </w:r>
            <w:r w:rsidRPr="00FD15DA">
              <w:rPr>
                <w:rFonts w:ascii="宋体" w:hAnsi="宋体" w:cs="宋体" w:hint="eastAsia"/>
                <w:kern w:val="0"/>
                <w:sz w:val="20"/>
              </w:rPr>
              <w:t>，回放的录像中应含叠加智能规则与目标框信息。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5.支持穿越警戒线、进入区域、离开区域、物品遗弃、物品搬移检测功能。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6.支持对智能报警事件录像存储功能。可对触发智能规则的报警时间进行录像存储，并可设置报警预录和延录时间。</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7.支持通过客户端对穿越警戒线、进入区域、离开区域、区域滞留、物品遗留等智能规则配置功能。</w:t>
            </w:r>
          </w:p>
          <w:p w:rsidR="00F23813" w:rsidRPr="00FD15DA" w:rsidRDefault="00F23813" w:rsidP="00B65CB8">
            <w:r w:rsidRPr="00FD15DA">
              <w:rPr>
                <w:rFonts w:ascii="宋体" w:hAnsi="宋体" w:cs="宋体" w:hint="eastAsia"/>
                <w:kern w:val="0"/>
                <w:sz w:val="20"/>
              </w:rPr>
              <w:t>8.具备网口、</w:t>
            </w:r>
            <w:r w:rsidRPr="00FD15DA">
              <w:rPr>
                <w:rFonts w:ascii="宋体" w:hAnsi="宋体" w:cs="宋体"/>
                <w:kern w:val="0"/>
                <w:sz w:val="20"/>
              </w:rPr>
              <w:t>VGA</w:t>
            </w:r>
            <w:r w:rsidRPr="00FD15DA">
              <w:rPr>
                <w:rFonts w:ascii="宋体" w:hAnsi="宋体" w:cs="宋体" w:hint="eastAsia"/>
                <w:kern w:val="0"/>
                <w:sz w:val="20"/>
              </w:rPr>
              <w:t>、</w:t>
            </w:r>
            <w:r w:rsidRPr="00FD15DA">
              <w:rPr>
                <w:rFonts w:ascii="宋体" w:hAnsi="宋体" w:cs="宋体"/>
                <w:kern w:val="0"/>
                <w:sz w:val="20"/>
              </w:rPr>
              <w:t>USB</w:t>
            </w:r>
            <w:r w:rsidRPr="00FD15DA">
              <w:rPr>
                <w:rFonts w:ascii="宋体" w:hAnsi="宋体" w:cs="宋体" w:hint="eastAsia"/>
                <w:kern w:val="0"/>
                <w:sz w:val="20"/>
              </w:rPr>
              <w:t>接口和不少于</w:t>
            </w:r>
            <w:r w:rsidRPr="00FD15DA">
              <w:rPr>
                <w:rFonts w:ascii="宋体" w:hAnsi="宋体" w:cs="宋体"/>
                <w:kern w:val="0"/>
                <w:sz w:val="20"/>
              </w:rPr>
              <w:t>2</w:t>
            </w:r>
            <w:r w:rsidRPr="00FD15DA">
              <w:rPr>
                <w:rFonts w:ascii="宋体" w:hAnsi="宋体" w:cs="宋体" w:hint="eastAsia"/>
                <w:kern w:val="0"/>
                <w:sz w:val="20"/>
              </w:rPr>
              <w:t>个千兆网口、双通道配置不小于</w:t>
            </w:r>
            <w:r w:rsidRPr="00FD15DA">
              <w:rPr>
                <w:rFonts w:ascii="宋体" w:hAnsi="宋体" w:cs="宋体"/>
                <w:kern w:val="0"/>
                <w:sz w:val="20"/>
              </w:rPr>
              <w:t>4GB</w:t>
            </w:r>
            <w:r w:rsidRPr="00FD15DA">
              <w:rPr>
                <w:rFonts w:ascii="宋体" w:hAnsi="宋体" w:cs="宋体" w:hint="eastAsia"/>
                <w:kern w:val="0"/>
                <w:sz w:val="20"/>
              </w:rPr>
              <w:t>内存，内存总容量不小于</w:t>
            </w:r>
            <w:r w:rsidRPr="00FD15DA">
              <w:rPr>
                <w:rFonts w:ascii="宋体" w:hAnsi="宋体" w:cs="宋体"/>
                <w:kern w:val="0"/>
                <w:sz w:val="20"/>
              </w:rPr>
              <w:t>8GB</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37</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非屏蔽六类网线</w:t>
            </w:r>
          </w:p>
        </w:tc>
        <w:tc>
          <w:tcPr>
            <w:tcW w:w="709" w:type="dxa"/>
            <w:vAlign w:val="center"/>
          </w:tcPr>
          <w:p w:rsidR="00F23813" w:rsidRPr="00FD15DA" w:rsidRDefault="00F23813" w:rsidP="00B65CB8">
            <w:pPr>
              <w:widowControl/>
              <w:jc w:val="center"/>
              <w:rPr>
                <w:bCs/>
                <w:kern w:val="0"/>
                <w:sz w:val="20"/>
              </w:rPr>
            </w:pPr>
            <w:r w:rsidRPr="00FD15DA">
              <w:rPr>
                <w:bCs/>
                <w:kern w:val="0"/>
                <w:sz w:val="20"/>
              </w:rPr>
              <w:t>39</w:t>
            </w:r>
          </w:p>
        </w:tc>
        <w:tc>
          <w:tcPr>
            <w:tcW w:w="425" w:type="dxa"/>
            <w:vAlign w:val="center"/>
          </w:tcPr>
          <w:p w:rsidR="00F23813" w:rsidRPr="00FD15DA" w:rsidRDefault="00F23813" w:rsidP="00B65CB8">
            <w:pPr>
              <w:rPr>
                <w:bCs/>
                <w:kern w:val="0"/>
                <w:sz w:val="20"/>
                <w:highlight w:val="yellow"/>
              </w:rPr>
            </w:pPr>
            <w:r w:rsidRPr="00FD15DA">
              <w:rPr>
                <w:rFonts w:ascii="宋体" w:hAnsi="宋体" w:cs="宋体" w:hint="eastAsia"/>
                <w:kern w:val="0"/>
                <w:sz w:val="20"/>
              </w:rPr>
              <w:t>箱</w:t>
            </w:r>
            <w:r w:rsidRPr="00FD15DA">
              <w:rPr>
                <w:bCs/>
                <w:kern w:val="0"/>
                <w:sz w:val="20"/>
                <w:highlight w:val="yellow"/>
              </w:rPr>
              <w:t xml:space="preserve"> </w:t>
            </w:r>
          </w:p>
        </w:tc>
        <w:tc>
          <w:tcPr>
            <w:tcW w:w="5245" w:type="dxa"/>
          </w:tcPr>
          <w:p w:rsidR="00F23813" w:rsidRPr="00FD15DA" w:rsidRDefault="00F23813" w:rsidP="00B65CB8">
            <w:r w:rsidRPr="00FD15DA">
              <w:rPr>
                <w:rFonts w:ascii="宋体" w:hAnsi="宋体" w:cs="宋体" w:hint="eastAsia"/>
                <w:kern w:val="0"/>
                <w:sz w:val="20"/>
              </w:rPr>
              <w:t>兼容6类、5e</w:t>
            </w:r>
            <w:r w:rsidRPr="00FD15DA">
              <w:rPr>
                <w:rFonts w:ascii="宋体" w:hAnsi="宋体" w:cs="宋体"/>
                <w:kern w:val="0"/>
                <w:sz w:val="20"/>
              </w:rPr>
              <w:t>类系统</w:t>
            </w:r>
            <w:r w:rsidRPr="00FD15DA">
              <w:rPr>
                <w:rFonts w:ascii="宋体" w:hAnsi="宋体" w:cs="宋体" w:hint="eastAsia"/>
                <w:kern w:val="0"/>
                <w:sz w:val="20"/>
              </w:rPr>
              <w:t>，1GBASE-T以及100BASE-</w:t>
            </w:r>
            <w:r w:rsidRPr="00FD15DA">
              <w:rPr>
                <w:rFonts w:ascii="宋体" w:hAnsi="宋体" w:cs="宋体"/>
                <w:kern w:val="0"/>
                <w:sz w:val="20"/>
              </w:rPr>
              <w:t>T应用</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38</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电源线</w:t>
            </w:r>
          </w:p>
        </w:tc>
        <w:tc>
          <w:tcPr>
            <w:tcW w:w="709" w:type="dxa"/>
            <w:vAlign w:val="center"/>
          </w:tcPr>
          <w:p w:rsidR="00F23813" w:rsidRPr="00FD15DA" w:rsidRDefault="00F23813" w:rsidP="00B65CB8">
            <w:pPr>
              <w:widowControl/>
              <w:jc w:val="center"/>
              <w:rPr>
                <w:bCs/>
                <w:kern w:val="0"/>
                <w:sz w:val="20"/>
              </w:rPr>
            </w:pPr>
            <w:r w:rsidRPr="00FD15DA">
              <w:rPr>
                <w:bCs/>
                <w:kern w:val="0"/>
                <w:sz w:val="20"/>
              </w:rPr>
              <w:t>10000</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米</w:t>
            </w:r>
          </w:p>
        </w:tc>
        <w:tc>
          <w:tcPr>
            <w:tcW w:w="5245" w:type="dxa"/>
          </w:tcPr>
          <w:p w:rsidR="00F23813" w:rsidRPr="00FD15DA" w:rsidRDefault="00F23813" w:rsidP="00B65CB8">
            <w:r w:rsidRPr="00FD15DA">
              <w:rPr>
                <w:rFonts w:ascii="宋体" w:hAnsi="宋体" w:cs="宋体"/>
                <w:kern w:val="0"/>
                <w:sz w:val="20"/>
              </w:rPr>
              <w:t>RVV2*1.0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39</w:t>
            </w:r>
          </w:p>
        </w:tc>
        <w:tc>
          <w:tcPr>
            <w:tcW w:w="2409" w:type="dxa"/>
            <w:vAlign w:val="center"/>
          </w:tcPr>
          <w:p w:rsidR="00F23813" w:rsidRPr="00FD15DA" w:rsidRDefault="00F23813" w:rsidP="00B65CB8">
            <w:pPr>
              <w:widowControl/>
              <w:jc w:val="center"/>
              <w:rPr>
                <w:bCs/>
                <w:kern w:val="0"/>
                <w:sz w:val="20"/>
              </w:rPr>
            </w:pPr>
            <w:r w:rsidRPr="00FD15DA">
              <w:rPr>
                <w:rFonts w:hint="eastAsia"/>
                <w:bCs/>
                <w:kern w:val="0"/>
                <w:sz w:val="20"/>
              </w:rPr>
              <w:t>辅材</w:t>
            </w:r>
          </w:p>
        </w:tc>
        <w:tc>
          <w:tcPr>
            <w:tcW w:w="709" w:type="dxa"/>
            <w:vAlign w:val="center"/>
          </w:tcPr>
          <w:p w:rsidR="00F23813" w:rsidRPr="00FD15DA" w:rsidRDefault="00F23813" w:rsidP="00B65CB8">
            <w:pPr>
              <w:widowControl/>
              <w:jc w:val="center"/>
              <w:rPr>
                <w:bCs/>
                <w:kern w:val="0"/>
                <w:sz w:val="20"/>
              </w:rPr>
            </w:pPr>
            <w:r w:rsidRPr="00FD15DA">
              <w:rPr>
                <w:bCs/>
                <w:kern w:val="0"/>
                <w:sz w:val="20"/>
              </w:rPr>
              <w:t>1</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批</w:t>
            </w:r>
            <w:r w:rsidRPr="00FD15DA">
              <w:rPr>
                <w:bCs/>
                <w:kern w:val="0"/>
                <w:sz w:val="20"/>
              </w:rPr>
              <w:t xml:space="preserve"> </w:t>
            </w:r>
          </w:p>
        </w:tc>
        <w:tc>
          <w:tcPr>
            <w:tcW w:w="5245" w:type="dxa"/>
          </w:tcPr>
          <w:p w:rsidR="00F23813" w:rsidRPr="00FD15DA" w:rsidRDefault="00F23813" w:rsidP="00B65CB8">
            <w:r w:rsidRPr="00FD15DA">
              <w:rPr>
                <w:rFonts w:ascii="宋体" w:hAnsi="宋体" w:cs="宋体" w:hint="eastAsia"/>
                <w:kern w:val="0"/>
                <w:sz w:val="20"/>
              </w:rPr>
              <w:t>包含光纤、视频线、转接头其它辅料辅材等</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40</w:t>
            </w:r>
          </w:p>
        </w:tc>
        <w:tc>
          <w:tcPr>
            <w:tcW w:w="2409" w:type="dxa"/>
            <w:vAlign w:val="center"/>
          </w:tcPr>
          <w:p w:rsidR="00F23813" w:rsidRPr="00FD15DA" w:rsidRDefault="00F23813" w:rsidP="00B65CB8">
            <w:pPr>
              <w:widowControl/>
              <w:jc w:val="center"/>
              <w:rPr>
                <w:bCs/>
                <w:kern w:val="0"/>
                <w:sz w:val="20"/>
              </w:rPr>
            </w:pPr>
            <w:r w:rsidRPr="002F4F61">
              <w:rPr>
                <w:rFonts w:ascii="宋体" w:hAnsi="宋体" w:cs="宋体"/>
                <w:kern w:val="0"/>
                <w:sz w:val="20"/>
              </w:rPr>
              <w:t>24</w:t>
            </w:r>
            <w:r>
              <w:rPr>
                <w:rFonts w:ascii="宋体" w:hAnsi="宋体" w:cs="宋体" w:hint="eastAsia"/>
                <w:kern w:val="0"/>
                <w:sz w:val="20"/>
              </w:rPr>
              <w:t>口</w:t>
            </w:r>
            <w:r w:rsidRPr="002F4F61">
              <w:rPr>
                <w:rFonts w:ascii="宋体" w:hAnsi="宋体" w:cs="宋体" w:hint="eastAsia"/>
                <w:kern w:val="0"/>
                <w:sz w:val="20"/>
              </w:rPr>
              <w:t>配线架</w:t>
            </w:r>
          </w:p>
        </w:tc>
        <w:tc>
          <w:tcPr>
            <w:tcW w:w="709" w:type="dxa"/>
            <w:vAlign w:val="center"/>
          </w:tcPr>
          <w:p w:rsidR="00F23813" w:rsidRPr="00FD15DA" w:rsidRDefault="00F23813" w:rsidP="00B65CB8">
            <w:pPr>
              <w:widowControl/>
              <w:jc w:val="center"/>
              <w:rPr>
                <w:bCs/>
                <w:kern w:val="0"/>
                <w:sz w:val="20"/>
              </w:rPr>
            </w:pPr>
            <w:r w:rsidRPr="00FD15DA">
              <w:rPr>
                <w:bCs/>
                <w:kern w:val="0"/>
                <w:sz w:val="20"/>
              </w:rPr>
              <w:t>10</w:t>
            </w:r>
          </w:p>
        </w:tc>
        <w:tc>
          <w:tcPr>
            <w:tcW w:w="425" w:type="dxa"/>
            <w:vAlign w:val="center"/>
          </w:tcPr>
          <w:p w:rsidR="00F23813" w:rsidRPr="00FD15DA" w:rsidRDefault="00F23813" w:rsidP="00B65CB8">
            <w:pPr>
              <w:widowControl/>
              <w:jc w:val="center"/>
              <w:rPr>
                <w:bCs/>
                <w:kern w:val="0"/>
                <w:sz w:val="20"/>
              </w:rPr>
            </w:pPr>
            <w:r w:rsidRPr="00FD15DA">
              <w:rPr>
                <w:rFonts w:hint="eastAsia"/>
                <w:bCs/>
                <w:kern w:val="0"/>
                <w:sz w:val="20"/>
              </w:rPr>
              <w:t>个</w:t>
            </w:r>
            <w:r w:rsidRPr="00FD15DA">
              <w:rPr>
                <w:bCs/>
                <w:kern w:val="0"/>
                <w:sz w:val="20"/>
              </w:rPr>
              <w:t xml:space="preserve"> </w:t>
            </w:r>
          </w:p>
        </w:tc>
        <w:tc>
          <w:tcPr>
            <w:tcW w:w="5245" w:type="dxa"/>
          </w:tcPr>
          <w:p w:rsidR="00B65CB8" w:rsidRDefault="00F23813">
            <w:pPr>
              <w:rPr>
                <w:b/>
                <w:kern w:val="44"/>
              </w:rPr>
            </w:pPr>
            <w:r w:rsidRPr="00FD15DA">
              <w:rPr>
                <w:rFonts w:ascii="宋体" w:hAnsi="宋体" w:cs="宋体" w:hint="eastAsia"/>
                <w:kern w:val="0"/>
                <w:sz w:val="20"/>
              </w:rPr>
              <w:t>1.满足于六类传输标准，适用于设备间的水平布线，设备以及集中点的互配端接，正面标识数字方便端口管理，符合19英寸机架，机柜，墙柜等的安装标准。</w:t>
            </w:r>
            <w:r w:rsidRPr="00FD15DA">
              <w:rPr>
                <w:rFonts w:ascii="宋体" w:hAnsi="宋体" w:cs="宋体" w:hint="eastAsia"/>
                <w:kern w:val="0"/>
                <w:sz w:val="20"/>
              </w:rPr>
              <w:br/>
              <w:t>2.适用于22.24及26AWG（0.64，0.5及0.4mm）线缆，耐用性250次端接。</w:t>
            </w:r>
            <w:r w:rsidRPr="00FD15DA">
              <w:rPr>
                <w:rFonts w:ascii="宋体" w:hAnsi="宋体" w:cs="宋体" w:hint="eastAsia"/>
                <w:kern w:val="0"/>
                <w:sz w:val="20"/>
              </w:rPr>
              <w:br/>
              <w:t>3.耐用性为750次以上插拔。</w:t>
            </w:r>
          </w:p>
        </w:tc>
        <w:tc>
          <w:tcPr>
            <w:tcW w:w="851" w:type="dxa"/>
          </w:tcPr>
          <w:p w:rsidR="00F23813" w:rsidRPr="00FD15DA" w:rsidRDefault="00F23813" w:rsidP="00B65CB8"/>
        </w:tc>
      </w:tr>
      <w:tr w:rsidR="00F23813" w:rsidRPr="00FD15DA" w:rsidTr="00B65CB8">
        <w:tc>
          <w:tcPr>
            <w:tcW w:w="2943" w:type="dxa"/>
            <w:gridSpan w:val="2"/>
          </w:tcPr>
          <w:p w:rsidR="00F23813" w:rsidRPr="00FD15DA" w:rsidRDefault="00F23813" w:rsidP="00B65CB8">
            <w:pPr>
              <w:widowControl/>
              <w:rPr>
                <w:b/>
                <w:bCs/>
                <w:kern w:val="0"/>
                <w:sz w:val="20"/>
              </w:rPr>
            </w:pPr>
            <w:r w:rsidRPr="00FD15DA">
              <w:rPr>
                <w:rFonts w:hint="eastAsia"/>
                <w:b/>
                <w:bCs/>
                <w:kern w:val="0"/>
                <w:sz w:val="20"/>
              </w:rPr>
              <w:t>四、门禁系统</w:t>
            </w:r>
          </w:p>
        </w:tc>
        <w:tc>
          <w:tcPr>
            <w:tcW w:w="709" w:type="dxa"/>
            <w:vAlign w:val="center"/>
          </w:tcPr>
          <w:p w:rsidR="00F23813" w:rsidRPr="00FD15DA" w:rsidRDefault="00F23813" w:rsidP="00B65CB8">
            <w:pPr>
              <w:widowControl/>
              <w:jc w:val="center"/>
              <w:rPr>
                <w:bCs/>
                <w:kern w:val="0"/>
                <w:sz w:val="20"/>
              </w:rPr>
            </w:pPr>
          </w:p>
        </w:tc>
        <w:tc>
          <w:tcPr>
            <w:tcW w:w="425" w:type="dxa"/>
            <w:vAlign w:val="center"/>
          </w:tcPr>
          <w:p w:rsidR="00F23813" w:rsidRPr="00FD15DA" w:rsidRDefault="00F23813" w:rsidP="00B65CB8">
            <w:pPr>
              <w:widowControl/>
              <w:jc w:val="center"/>
              <w:rPr>
                <w:bCs/>
                <w:kern w:val="0"/>
                <w:sz w:val="20"/>
              </w:rPr>
            </w:pPr>
          </w:p>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41</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单门门禁控制器（含电气组）</w:t>
            </w:r>
          </w:p>
        </w:tc>
        <w:tc>
          <w:tcPr>
            <w:tcW w:w="709" w:type="dxa"/>
            <w:vAlign w:val="center"/>
          </w:tcPr>
          <w:p w:rsidR="00F23813" w:rsidRPr="00FD15DA" w:rsidRDefault="00F23813" w:rsidP="00B65CB8">
            <w:pPr>
              <w:widowControl/>
              <w:jc w:val="center"/>
              <w:rPr>
                <w:kern w:val="0"/>
                <w:sz w:val="20"/>
              </w:rPr>
            </w:pPr>
            <w:r w:rsidRPr="00FD15DA">
              <w:rPr>
                <w:kern w:val="0"/>
                <w:sz w:val="20"/>
              </w:rPr>
              <w:t>10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1.应具备不少于</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TCP/IP</w:t>
            </w:r>
            <w:r w:rsidRPr="00FD15DA">
              <w:rPr>
                <w:rFonts w:ascii="宋体" w:hAnsi="宋体" w:cs="宋体" w:hint="eastAsia"/>
                <w:kern w:val="0"/>
                <w:sz w:val="20"/>
              </w:rPr>
              <w:t>接口、</w:t>
            </w:r>
            <w:r w:rsidRPr="00FD15DA">
              <w:rPr>
                <w:rFonts w:ascii="宋体" w:hAnsi="宋体" w:cs="宋体"/>
                <w:kern w:val="0"/>
                <w:sz w:val="20"/>
              </w:rPr>
              <w:t>2</w:t>
            </w:r>
            <w:r w:rsidRPr="00FD15DA">
              <w:rPr>
                <w:rFonts w:ascii="宋体" w:hAnsi="宋体" w:cs="宋体" w:hint="eastAsia"/>
                <w:kern w:val="0"/>
                <w:sz w:val="20"/>
              </w:rPr>
              <w:t>个上行</w:t>
            </w:r>
            <w:r w:rsidRPr="00FD15DA">
              <w:rPr>
                <w:rFonts w:ascii="宋体" w:hAnsi="宋体" w:cs="宋体"/>
                <w:kern w:val="0"/>
                <w:sz w:val="20"/>
              </w:rPr>
              <w:t>RS485</w:t>
            </w:r>
            <w:r w:rsidRPr="00FD15DA">
              <w:rPr>
                <w:rFonts w:ascii="宋体" w:hAnsi="宋体" w:cs="宋体" w:hint="eastAsia"/>
                <w:kern w:val="0"/>
                <w:sz w:val="20"/>
              </w:rPr>
              <w:t>通讯接口、</w:t>
            </w:r>
            <w:r w:rsidRPr="00FD15DA">
              <w:rPr>
                <w:rFonts w:ascii="宋体" w:hAnsi="宋体" w:cs="宋体"/>
                <w:kern w:val="0"/>
                <w:sz w:val="20"/>
              </w:rPr>
              <w:t>2</w:t>
            </w:r>
            <w:r w:rsidRPr="00FD15DA">
              <w:rPr>
                <w:rFonts w:ascii="宋体" w:hAnsi="宋体" w:cs="宋体" w:hint="eastAsia"/>
                <w:kern w:val="0"/>
                <w:sz w:val="20"/>
              </w:rPr>
              <w:t>个下行</w:t>
            </w:r>
            <w:r w:rsidRPr="00FD15DA">
              <w:rPr>
                <w:rFonts w:ascii="宋体" w:hAnsi="宋体" w:cs="宋体"/>
                <w:kern w:val="0"/>
                <w:sz w:val="20"/>
              </w:rPr>
              <w:t>RS485</w:t>
            </w:r>
            <w:r w:rsidRPr="00FD15DA">
              <w:rPr>
                <w:rFonts w:ascii="宋体" w:hAnsi="宋体" w:cs="宋体" w:hint="eastAsia"/>
                <w:kern w:val="0"/>
                <w:sz w:val="20"/>
              </w:rPr>
              <w:t>通讯接口和</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通讯接口</w:t>
            </w:r>
            <w:r w:rsidRPr="00FD15DA">
              <w:rPr>
                <w:rFonts w:ascii="宋体" w:hAnsi="宋体" w:cs="宋体"/>
                <w:kern w:val="0"/>
                <w:sz w:val="20"/>
              </w:rPr>
              <w:t>2</w:t>
            </w:r>
            <w:r w:rsidRPr="00FD15DA">
              <w:rPr>
                <w:rFonts w:ascii="宋体" w:hAnsi="宋体" w:cs="宋体" w:hint="eastAsia"/>
                <w:kern w:val="0"/>
                <w:sz w:val="20"/>
              </w:rPr>
              <w:t>个；以及不少于</w:t>
            </w:r>
            <w:r w:rsidRPr="00FD15DA">
              <w:rPr>
                <w:rFonts w:ascii="宋体" w:hAnsi="宋体" w:cs="宋体"/>
                <w:kern w:val="0"/>
                <w:sz w:val="20"/>
              </w:rPr>
              <w:t>2</w:t>
            </w:r>
            <w:r w:rsidRPr="00FD15DA">
              <w:rPr>
                <w:rFonts w:ascii="宋体" w:hAnsi="宋体" w:cs="宋体" w:hint="eastAsia"/>
                <w:kern w:val="0"/>
                <w:sz w:val="20"/>
              </w:rPr>
              <w:t>对报警输入输出接口、不少于</w:t>
            </w:r>
            <w:r w:rsidRPr="00FD15DA">
              <w:rPr>
                <w:rFonts w:ascii="宋体" w:hAnsi="宋体" w:cs="宋体"/>
                <w:kern w:val="0"/>
                <w:sz w:val="20"/>
              </w:rPr>
              <w:t>2</w:t>
            </w:r>
            <w:r w:rsidRPr="00FD15DA">
              <w:rPr>
                <w:rFonts w:ascii="宋体" w:hAnsi="宋体" w:cs="宋体" w:hint="eastAsia"/>
                <w:kern w:val="0"/>
                <w:sz w:val="20"/>
              </w:rPr>
              <w:t>个事件输入接口和</w:t>
            </w:r>
            <w:r w:rsidRPr="00FD15DA">
              <w:rPr>
                <w:rFonts w:ascii="宋体" w:hAnsi="宋体" w:cs="宋体"/>
                <w:kern w:val="0"/>
                <w:sz w:val="20"/>
              </w:rPr>
              <w:t>1</w:t>
            </w:r>
            <w:r w:rsidRPr="00FD15DA">
              <w:rPr>
                <w:rFonts w:ascii="宋体" w:hAnsi="宋体" w:cs="宋体" w:hint="eastAsia"/>
                <w:kern w:val="0"/>
                <w:sz w:val="20"/>
              </w:rPr>
              <w:t>个门磁输入接口、</w:t>
            </w:r>
            <w:r w:rsidRPr="00FD15DA">
              <w:rPr>
                <w:rFonts w:ascii="宋体" w:hAnsi="宋体" w:cs="宋体"/>
                <w:kern w:val="0"/>
                <w:sz w:val="20"/>
              </w:rPr>
              <w:t>1</w:t>
            </w:r>
            <w:r w:rsidRPr="00FD15DA">
              <w:rPr>
                <w:rFonts w:ascii="宋体" w:hAnsi="宋体" w:cs="宋体" w:hint="eastAsia"/>
                <w:kern w:val="0"/>
                <w:sz w:val="20"/>
              </w:rPr>
              <w:t>个开门按钮接口</w:t>
            </w:r>
            <w:r w:rsidRPr="00FD15DA">
              <w:rPr>
                <w:rFonts w:ascii="宋体" w:hAnsi="宋体" w:cs="宋体"/>
                <w:kern w:val="0"/>
                <w:sz w:val="20"/>
              </w:rPr>
              <w:t>1</w:t>
            </w:r>
            <w:r w:rsidRPr="00FD15DA">
              <w:rPr>
                <w:rFonts w:ascii="宋体" w:hAnsi="宋体" w:cs="宋体" w:hint="eastAsia"/>
                <w:kern w:val="0"/>
                <w:sz w:val="20"/>
              </w:rPr>
              <w:t>个和</w:t>
            </w:r>
            <w:r w:rsidRPr="00FD15DA">
              <w:rPr>
                <w:rFonts w:ascii="宋体" w:hAnsi="宋体" w:cs="宋体"/>
                <w:kern w:val="0"/>
                <w:sz w:val="20"/>
              </w:rPr>
              <w:t>1</w:t>
            </w:r>
            <w:r w:rsidRPr="00FD15DA">
              <w:rPr>
                <w:rFonts w:ascii="宋体" w:hAnsi="宋体" w:cs="宋体" w:hint="eastAsia"/>
                <w:kern w:val="0"/>
                <w:sz w:val="20"/>
              </w:rPr>
              <w:t>个电锁输出接口。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2.可支持最多接入读卡器数量不少于</w:t>
            </w:r>
            <w:r w:rsidRPr="00FD15DA">
              <w:rPr>
                <w:rFonts w:ascii="宋体" w:hAnsi="宋体" w:cs="宋体"/>
                <w:kern w:val="0"/>
                <w:sz w:val="20"/>
              </w:rPr>
              <w:t>4</w:t>
            </w:r>
            <w:r w:rsidRPr="00FD15DA">
              <w:rPr>
                <w:rFonts w:ascii="宋体" w:hAnsi="宋体" w:cs="宋体" w:hint="eastAsia"/>
                <w:kern w:val="0"/>
                <w:sz w:val="20"/>
              </w:rPr>
              <w:t>个，其中不少于</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RS485</w:t>
            </w:r>
            <w:r w:rsidRPr="00FD15DA">
              <w:rPr>
                <w:rFonts w:ascii="宋体" w:hAnsi="宋体" w:cs="宋体" w:hint="eastAsia"/>
                <w:kern w:val="0"/>
                <w:sz w:val="20"/>
              </w:rPr>
              <w:t>读卡器和不少于</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读卡器。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3.应能同时接入</w:t>
            </w:r>
            <w:r w:rsidRPr="00FD15DA">
              <w:rPr>
                <w:rFonts w:ascii="宋体" w:hAnsi="宋体" w:cs="宋体"/>
                <w:kern w:val="0"/>
                <w:sz w:val="20"/>
              </w:rPr>
              <w:t>RS485</w:t>
            </w:r>
            <w:r w:rsidRPr="00FD15DA">
              <w:rPr>
                <w:rFonts w:ascii="宋体" w:hAnsi="宋体" w:cs="宋体" w:hint="eastAsia"/>
                <w:kern w:val="0"/>
                <w:sz w:val="20"/>
              </w:rPr>
              <w:t>和</w:t>
            </w:r>
            <w:r w:rsidRPr="00FD15DA">
              <w:rPr>
                <w:rFonts w:ascii="宋体" w:hAnsi="宋体" w:cs="宋体"/>
                <w:kern w:val="0"/>
                <w:sz w:val="20"/>
              </w:rPr>
              <w:t>wiegand</w:t>
            </w:r>
            <w:r w:rsidRPr="00FD15DA">
              <w:rPr>
                <w:rFonts w:ascii="宋体" w:hAnsi="宋体" w:cs="宋体" w:hint="eastAsia"/>
                <w:kern w:val="0"/>
                <w:sz w:val="20"/>
              </w:rPr>
              <w:t>接口的读卡器，能通过</w:t>
            </w:r>
            <w:r w:rsidRPr="00FD15DA">
              <w:rPr>
                <w:rFonts w:ascii="宋体" w:hAnsi="宋体" w:cs="宋体"/>
                <w:kern w:val="0"/>
                <w:sz w:val="20"/>
              </w:rPr>
              <w:t>RS485</w:t>
            </w:r>
            <w:r w:rsidRPr="00FD15DA">
              <w:rPr>
                <w:rFonts w:ascii="宋体" w:hAnsi="宋体" w:cs="宋体" w:hint="eastAsia"/>
                <w:kern w:val="0"/>
                <w:sz w:val="20"/>
              </w:rPr>
              <w:t>接口连接读卡器组成环网，实现环路检测和冗余功能。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4.应能对门的开启方式、卡的使用权限进行组合设置，实现不同场景的权限管理，应具有以下功能：反潜回（防跟随）、多门互锁、多重卡认证开门、多重卡</w:t>
            </w:r>
            <w:r w:rsidRPr="00FD15DA">
              <w:rPr>
                <w:rFonts w:ascii="宋体" w:hAnsi="宋体" w:cs="宋体"/>
                <w:kern w:val="0"/>
                <w:sz w:val="20"/>
              </w:rPr>
              <w:t>+</w:t>
            </w:r>
            <w:r w:rsidRPr="00FD15DA">
              <w:rPr>
                <w:rFonts w:ascii="宋体" w:hAnsi="宋体" w:cs="宋体" w:hint="eastAsia"/>
                <w:kern w:val="0"/>
                <w:sz w:val="20"/>
              </w:rPr>
              <w:t>中心远程开门、多重卡</w:t>
            </w:r>
            <w:r w:rsidRPr="00FD15DA">
              <w:rPr>
                <w:rFonts w:ascii="宋体" w:hAnsi="宋体" w:cs="宋体"/>
                <w:kern w:val="0"/>
                <w:sz w:val="20"/>
              </w:rPr>
              <w:t>+</w:t>
            </w:r>
            <w:r w:rsidRPr="00FD15DA">
              <w:rPr>
                <w:rFonts w:ascii="宋体" w:hAnsi="宋体" w:cs="宋体" w:hint="eastAsia"/>
                <w:kern w:val="0"/>
                <w:sz w:val="20"/>
              </w:rPr>
              <w:t>超级密码开门、多重卡</w:t>
            </w:r>
            <w:r w:rsidRPr="00FD15DA">
              <w:rPr>
                <w:rFonts w:ascii="宋体" w:hAnsi="宋体" w:cs="宋体"/>
                <w:kern w:val="0"/>
                <w:sz w:val="20"/>
              </w:rPr>
              <w:t>+</w:t>
            </w:r>
            <w:r w:rsidRPr="00FD15DA">
              <w:rPr>
                <w:rFonts w:ascii="宋体" w:hAnsi="宋体" w:cs="宋体" w:hint="eastAsia"/>
                <w:kern w:val="0"/>
                <w:sz w:val="20"/>
              </w:rPr>
              <w:t>超级卡开门、超级权限开门、中心远程开门、身份证开门、银行卡开门以及单向刷卡（指纹）和双向刷卡（指纹）开门功能。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5.支持大容量存储能力，最多可支持不少于</w:t>
            </w:r>
            <w:r w:rsidRPr="00FD15DA">
              <w:rPr>
                <w:rFonts w:ascii="宋体" w:hAnsi="宋体" w:cs="宋体"/>
                <w:kern w:val="0"/>
                <w:sz w:val="20"/>
              </w:rPr>
              <w:t>20</w:t>
            </w:r>
            <w:r w:rsidRPr="00FD15DA">
              <w:rPr>
                <w:rFonts w:ascii="宋体" w:hAnsi="宋体" w:cs="宋体" w:hint="eastAsia"/>
                <w:kern w:val="0"/>
                <w:sz w:val="20"/>
              </w:rPr>
              <w:t>万卡片管理和</w:t>
            </w:r>
            <w:r w:rsidRPr="00FD15DA">
              <w:rPr>
                <w:rFonts w:ascii="宋体" w:hAnsi="宋体" w:cs="宋体"/>
                <w:kern w:val="0"/>
                <w:sz w:val="20"/>
              </w:rPr>
              <w:t>30</w:t>
            </w:r>
            <w:r w:rsidRPr="00FD15DA">
              <w:rPr>
                <w:rFonts w:ascii="宋体" w:hAnsi="宋体" w:cs="宋体" w:hint="eastAsia"/>
                <w:kern w:val="0"/>
                <w:sz w:val="20"/>
              </w:rPr>
              <w:t>万事件记录存储。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6.应具有读卡器防拆报警、黑名单刷卡报警、门被外力开启报警、门未关妥报警等功能，强化系统安全。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7.应具有应急响应功能，可应急开启和应急复位；具有看门狗检测功能，保障主机长期稳定运行；具防区报警功能，有</w:t>
            </w:r>
            <w:r w:rsidRPr="00FD15DA">
              <w:rPr>
                <w:rFonts w:ascii="宋体" w:hAnsi="宋体" w:cs="宋体"/>
                <w:kern w:val="0"/>
                <w:sz w:val="20"/>
              </w:rPr>
              <w:t>4</w:t>
            </w:r>
            <w:r w:rsidRPr="00FD15DA">
              <w:rPr>
                <w:rFonts w:ascii="宋体" w:hAnsi="宋体" w:cs="宋体" w:hint="eastAsia"/>
                <w:kern w:val="0"/>
                <w:sz w:val="20"/>
              </w:rPr>
              <w:t>个防区输入端口。</w:t>
            </w:r>
          </w:p>
          <w:p w:rsidR="00F23813" w:rsidRPr="00FD15DA" w:rsidRDefault="00F23813" w:rsidP="00B65CB8">
            <w:r w:rsidRPr="00FD15DA">
              <w:rPr>
                <w:rFonts w:ascii="宋体" w:hAnsi="宋体" w:cs="宋体" w:hint="eastAsia"/>
                <w:kern w:val="0"/>
                <w:sz w:val="20"/>
              </w:rPr>
              <w:t>8.应具有备用电源功能，可内置蓄电池，当主机电源切断后，设备应能自动切换到蓄电池供电，主机电源恢复后能</w:t>
            </w:r>
            <w:r w:rsidRPr="00FD15DA">
              <w:rPr>
                <w:rFonts w:ascii="宋体" w:hAnsi="宋体" w:cs="宋体" w:hint="eastAsia"/>
                <w:kern w:val="0"/>
                <w:sz w:val="20"/>
              </w:rPr>
              <w:lastRenderedPageBreak/>
              <w:t>自动给蓄电池充电。</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lastRenderedPageBreak/>
              <w:t>42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双门门禁控制器（含电气组）</w:t>
            </w:r>
          </w:p>
        </w:tc>
        <w:tc>
          <w:tcPr>
            <w:tcW w:w="709" w:type="dxa"/>
            <w:vAlign w:val="center"/>
          </w:tcPr>
          <w:p w:rsidR="00F23813" w:rsidRPr="00FD15DA" w:rsidRDefault="00F23813" w:rsidP="00B65CB8">
            <w:pPr>
              <w:widowControl/>
              <w:jc w:val="center"/>
              <w:rPr>
                <w:kern w:val="0"/>
                <w:sz w:val="20"/>
              </w:rPr>
            </w:pPr>
            <w:r w:rsidRPr="00FD15DA">
              <w:rPr>
                <w:kern w:val="0"/>
                <w:sz w:val="20"/>
              </w:rPr>
              <w:t>50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1.应具备不少于</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TCP/IP</w:t>
            </w:r>
            <w:r w:rsidRPr="00FD15DA">
              <w:rPr>
                <w:rFonts w:ascii="宋体" w:hAnsi="宋体" w:cs="宋体" w:hint="eastAsia"/>
                <w:kern w:val="0"/>
                <w:sz w:val="20"/>
              </w:rPr>
              <w:t>接口、</w:t>
            </w:r>
            <w:r w:rsidRPr="00FD15DA">
              <w:rPr>
                <w:rFonts w:ascii="宋体" w:hAnsi="宋体" w:cs="宋体"/>
                <w:kern w:val="0"/>
                <w:sz w:val="20"/>
              </w:rPr>
              <w:t>2</w:t>
            </w:r>
            <w:r w:rsidRPr="00FD15DA">
              <w:rPr>
                <w:rFonts w:ascii="宋体" w:hAnsi="宋体" w:cs="宋体" w:hint="eastAsia"/>
                <w:kern w:val="0"/>
                <w:sz w:val="20"/>
              </w:rPr>
              <w:t>个上行</w:t>
            </w:r>
            <w:r w:rsidRPr="00FD15DA">
              <w:rPr>
                <w:rFonts w:ascii="宋体" w:hAnsi="宋体" w:cs="宋体"/>
                <w:kern w:val="0"/>
                <w:sz w:val="20"/>
              </w:rPr>
              <w:t>RS485</w:t>
            </w:r>
            <w:r w:rsidRPr="00FD15DA">
              <w:rPr>
                <w:rFonts w:ascii="宋体" w:hAnsi="宋体" w:cs="宋体" w:hint="eastAsia"/>
                <w:kern w:val="0"/>
                <w:sz w:val="20"/>
              </w:rPr>
              <w:t>通讯接口、</w:t>
            </w:r>
            <w:r w:rsidRPr="00FD15DA">
              <w:rPr>
                <w:rFonts w:ascii="宋体" w:hAnsi="宋体" w:cs="宋体"/>
                <w:kern w:val="0"/>
                <w:sz w:val="20"/>
              </w:rPr>
              <w:t>2</w:t>
            </w:r>
            <w:r w:rsidRPr="00FD15DA">
              <w:rPr>
                <w:rFonts w:ascii="宋体" w:hAnsi="宋体" w:cs="宋体" w:hint="eastAsia"/>
                <w:kern w:val="0"/>
                <w:sz w:val="20"/>
              </w:rPr>
              <w:t>个下行</w:t>
            </w:r>
            <w:r w:rsidRPr="00FD15DA">
              <w:rPr>
                <w:rFonts w:ascii="宋体" w:hAnsi="宋体" w:cs="宋体"/>
                <w:kern w:val="0"/>
                <w:sz w:val="20"/>
              </w:rPr>
              <w:t>RS485</w:t>
            </w:r>
            <w:r w:rsidRPr="00FD15DA">
              <w:rPr>
                <w:rFonts w:ascii="宋体" w:hAnsi="宋体" w:cs="宋体" w:hint="eastAsia"/>
                <w:kern w:val="0"/>
                <w:sz w:val="20"/>
              </w:rPr>
              <w:t>通讯接口和</w:t>
            </w:r>
            <w:r w:rsidRPr="00FD15DA">
              <w:rPr>
                <w:rFonts w:ascii="宋体" w:hAnsi="宋体" w:cs="宋体"/>
                <w:kern w:val="0"/>
                <w:sz w:val="20"/>
              </w:rPr>
              <w:t>4</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通讯接口；以及不少于</w:t>
            </w:r>
            <w:r w:rsidRPr="00FD15DA">
              <w:rPr>
                <w:rFonts w:ascii="宋体" w:hAnsi="宋体" w:cs="宋体"/>
                <w:kern w:val="0"/>
                <w:sz w:val="20"/>
              </w:rPr>
              <w:t>4</w:t>
            </w:r>
            <w:r w:rsidRPr="00FD15DA">
              <w:rPr>
                <w:rFonts w:ascii="宋体" w:hAnsi="宋体" w:cs="宋体" w:hint="eastAsia"/>
                <w:kern w:val="0"/>
                <w:sz w:val="20"/>
              </w:rPr>
              <w:t>对报警输入输出接口、不少于</w:t>
            </w:r>
            <w:r w:rsidRPr="00FD15DA">
              <w:rPr>
                <w:rFonts w:ascii="宋体" w:hAnsi="宋体" w:cs="宋体"/>
                <w:kern w:val="0"/>
                <w:sz w:val="20"/>
              </w:rPr>
              <w:t>4</w:t>
            </w:r>
            <w:r w:rsidRPr="00FD15DA">
              <w:rPr>
                <w:rFonts w:ascii="宋体" w:hAnsi="宋体" w:cs="宋体" w:hint="eastAsia"/>
                <w:kern w:val="0"/>
                <w:sz w:val="20"/>
              </w:rPr>
              <w:t>个事件输入接口和</w:t>
            </w:r>
            <w:r w:rsidRPr="00FD15DA">
              <w:rPr>
                <w:rFonts w:ascii="宋体" w:hAnsi="宋体" w:cs="宋体"/>
                <w:kern w:val="0"/>
                <w:sz w:val="20"/>
              </w:rPr>
              <w:t>2</w:t>
            </w:r>
            <w:r w:rsidRPr="00FD15DA">
              <w:rPr>
                <w:rFonts w:ascii="宋体" w:hAnsi="宋体" w:cs="宋体" w:hint="eastAsia"/>
                <w:kern w:val="0"/>
                <w:sz w:val="20"/>
              </w:rPr>
              <w:t>个门磁输入接口、</w:t>
            </w:r>
            <w:r w:rsidRPr="00FD15DA">
              <w:rPr>
                <w:rFonts w:ascii="宋体" w:hAnsi="宋体" w:cs="宋体"/>
                <w:kern w:val="0"/>
                <w:sz w:val="20"/>
              </w:rPr>
              <w:t>2</w:t>
            </w:r>
            <w:r w:rsidRPr="00FD15DA">
              <w:rPr>
                <w:rFonts w:ascii="宋体" w:hAnsi="宋体" w:cs="宋体" w:hint="eastAsia"/>
                <w:kern w:val="0"/>
                <w:sz w:val="20"/>
              </w:rPr>
              <w:t>个开门按钮接口和</w:t>
            </w:r>
            <w:r w:rsidRPr="00FD15DA">
              <w:rPr>
                <w:rFonts w:ascii="宋体" w:hAnsi="宋体" w:cs="宋体"/>
                <w:kern w:val="0"/>
                <w:sz w:val="20"/>
              </w:rPr>
              <w:t>2</w:t>
            </w:r>
            <w:r w:rsidRPr="00FD15DA">
              <w:rPr>
                <w:rFonts w:ascii="宋体" w:hAnsi="宋体" w:cs="宋体" w:hint="eastAsia"/>
                <w:kern w:val="0"/>
                <w:sz w:val="20"/>
              </w:rPr>
              <w:t>个电锁输出接口。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2.可支持最多接入读卡器数量不少于</w:t>
            </w:r>
            <w:r w:rsidRPr="00FD15DA">
              <w:rPr>
                <w:rFonts w:ascii="宋体" w:hAnsi="宋体" w:cs="宋体"/>
                <w:kern w:val="0"/>
                <w:sz w:val="20"/>
              </w:rPr>
              <w:t>8</w:t>
            </w:r>
            <w:r w:rsidRPr="00FD15DA">
              <w:rPr>
                <w:rFonts w:ascii="宋体" w:hAnsi="宋体" w:cs="宋体" w:hint="eastAsia"/>
                <w:kern w:val="0"/>
                <w:sz w:val="20"/>
              </w:rPr>
              <w:t>个，其中不少于</w:t>
            </w:r>
            <w:r w:rsidRPr="00FD15DA">
              <w:rPr>
                <w:rFonts w:ascii="宋体" w:hAnsi="宋体" w:cs="宋体"/>
                <w:kern w:val="0"/>
                <w:sz w:val="20"/>
              </w:rPr>
              <w:t>4</w:t>
            </w:r>
            <w:r w:rsidRPr="00FD15DA">
              <w:rPr>
                <w:rFonts w:ascii="宋体" w:hAnsi="宋体" w:cs="宋体" w:hint="eastAsia"/>
                <w:kern w:val="0"/>
                <w:sz w:val="20"/>
              </w:rPr>
              <w:t>个</w:t>
            </w:r>
            <w:r w:rsidRPr="00FD15DA">
              <w:rPr>
                <w:rFonts w:ascii="宋体" w:hAnsi="宋体" w:cs="宋体"/>
                <w:kern w:val="0"/>
                <w:sz w:val="20"/>
              </w:rPr>
              <w:t>RS485</w:t>
            </w:r>
            <w:r w:rsidRPr="00FD15DA">
              <w:rPr>
                <w:rFonts w:ascii="宋体" w:hAnsi="宋体" w:cs="宋体" w:hint="eastAsia"/>
                <w:kern w:val="0"/>
                <w:sz w:val="20"/>
              </w:rPr>
              <w:t>读卡器和不少于</w:t>
            </w:r>
            <w:r w:rsidRPr="00FD15DA">
              <w:rPr>
                <w:rFonts w:ascii="宋体" w:hAnsi="宋体" w:cs="宋体"/>
                <w:kern w:val="0"/>
                <w:sz w:val="20"/>
              </w:rPr>
              <w:t>4</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读卡器。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3.应能同时接入</w:t>
            </w:r>
            <w:r w:rsidRPr="00FD15DA">
              <w:rPr>
                <w:rFonts w:ascii="宋体" w:hAnsi="宋体" w:cs="宋体"/>
                <w:kern w:val="0"/>
                <w:sz w:val="20"/>
              </w:rPr>
              <w:t>RS485</w:t>
            </w:r>
            <w:r w:rsidRPr="00FD15DA">
              <w:rPr>
                <w:rFonts w:ascii="宋体" w:hAnsi="宋体" w:cs="宋体" w:hint="eastAsia"/>
                <w:kern w:val="0"/>
                <w:sz w:val="20"/>
              </w:rPr>
              <w:t>和</w:t>
            </w:r>
            <w:r w:rsidRPr="00FD15DA">
              <w:rPr>
                <w:rFonts w:ascii="宋体" w:hAnsi="宋体" w:cs="宋体"/>
                <w:kern w:val="0"/>
                <w:sz w:val="20"/>
              </w:rPr>
              <w:t>wiegand</w:t>
            </w:r>
            <w:r w:rsidRPr="00FD15DA">
              <w:rPr>
                <w:rFonts w:ascii="宋体" w:hAnsi="宋体" w:cs="宋体" w:hint="eastAsia"/>
                <w:kern w:val="0"/>
                <w:sz w:val="20"/>
              </w:rPr>
              <w:t>接口的读卡器，能通过</w:t>
            </w:r>
            <w:r w:rsidRPr="00FD15DA">
              <w:rPr>
                <w:rFonts w:ascii="宋体" w:hAnsi="宋体" w:cs="宋体"/>
                <w:kern w:val="0"/>
                <w:sz w:val="20"/>
              </w:rPr>
              <w:t>RS485</w:t>
            </w:r>
            <w:r w:rsidRPr="00FD15DA">
              <w:rPr>
                <w:rFonts w:ascii="宋体" w:hAnsi="宋体" w:cs="宋体" w:hint="eastAsia"/>
                <w:kern w:val="0"/>
                <w:sz w:val="20"/>
              </w:rPr>
              <w:t>接口连接读卡器组成环网，实现环路检测和冗余功能。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4.应能对门的开启方式、卡的使用权限进行组合设置，实现不同场景的权限管理，应具有以下功能：反潜回（防跟随）、多门互锁、多重卡认证开门、多重卡</w:t>
            </w:r>
            <w:r w:rsidRPr="00FD15DA">
              <w:rPr>
                <w:rFonts w:ascii="宋体" w:hAnsi="宋体" w:cs="宋体"/>
                <w:kern w:val="0"/>
                <w:sz w:val="20"/>
              </w:rPr>
              <w:t>+</w:t>
            </w:r>
            <w:r w:rsidRPr="00FD15DA">
              <w:rPr>
                <w:rFonts w:ascii="宋体" w:hAnsi="宋体" w:cs="宋体" w:hint="eastAsia"/>
                <w:kern w:val="0"/>
                <w:sz w:val="20"/>
              </w:rPr>
              <w:t>中心远程开门、多重卡</w:t>
            </w:r>
            <w:r w:rsidRPr="00FD15DA">
              <w:rPr>
                <w:rFonts w:ascii="宋体" w:hAnsi="宋体" w:cs="宋体"/>
                <w:kern w:val="0"/>
                <w:sz w:val="20"/>
              </w:rPr>
              <w:t>+</w:t>
            </w:r>
            <w:r w:rsidRPr="00FD15DA">
              <w:rPr>
                <w:rFonts w:ascii="宋体" w:hAnsi="宋体" w:cs="宋体" w:hint="eastAsia"/>
                <w:kern w:val="0"/>
                <w:sz w:val="20"/>
              </w:rPr>
              <w:t>超级密码开门、多重卡</w:t>
            </w:r>
            <w:r w:rsidRPr="00FD15DA">
              <w:rPr>
                <w:rFonts w:ascii="宋体" w:hAnsi="宋体" w:cs="宋体"/>
                <w:kern w:val="0"/>
                <w:sz w:val="20"/>
              </w:rPr>
              <w:t>+</w:t>
            </w:r>
            <w:r w:rsidRPr="00FD15DA">
              <w:rPr>
                <w:rFonts w:ascii="宋体" w:hAnsi="宋体" w:cs="宋体" w:hint="eastAsia"/>
                <w:kern w:val="0"/>
                <w:sz w:val="20"/>
              </w:rPr>
              <w:t>超级卡开门、超级权限开门、中心远程开门、身份证开门、银行卡开门以及单向刷卡（指纹）和双向刷卡（指纹）开门功能。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5.支持大容量存储能力，最多可支持不少于</w:t>
            </w:r>
            <w:r w:rsidRPr="00FD15DA">
              <w:rPr>
                <w:rFonts w:ascii="宋体" w:hAnsi="宋体" w:cs="宋体"/>
                <w:kern w:val="0"/>
                <w:sz w:val="20"/>
              </w:rPr>
              <w:t>20</w:t>
            </w:r>
            <w:r w:rsidRPr="00FD15DA">
              <w:rPr>
                <w:rFonts w:ascii="宋体" w:hAnsi="宋体" w:cs="宋体" w:hint="eastAsia"/>
                <w:kern w:val="0"/>
                <w:sz w:val="20"/>
              </w:rPr>
              <w:t>万卡片管理和</w:t>
            </w:r>
            <w:r w:rsidRPr="00FD15DA">
              <w:rPr>
                <w:rFonts w:ascii="宋体" w:hAnsi="宋体" w:cs="宋体"/>
                <w:kern w:val="0"/>
                <w:sz w:val="20"/>
              </w:rPr>
              <w:t>30</w:t>
            </w:r>
            <w:r w:rsidRPr="00FD15DA">
              <w:rPr>
                <w:rFonts w:ascii="宋体" w:hAnsi="宋体" w:cs="宋体" w:hint="eastAsia"/>
                <w:kern w:val="0"/>
                <w:sz w:val="20"/>
              </w:rPr>
              <w:t>万事件记录存储。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6.应具有读卡器防拆报警、黑名单刷卡报警、门被外力开启报警、门未关妥报警等功能，强化系统安全。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7.应具有应急响应功能，可应急开启和应急复位；具有看门狗检测功能，保障主机长期稳定运行；具防区报警功能，有</w:t>
            </w:r>
            <w:r w:rsidRPr="00FD15DA">
              <w:rPr>
                <w:rFonts w:ascii="宋体" w:hAnsi="宋体" w:cs="宋体"/>
                <w:kern w:val="0"/>
                <w:sz w:val="20"/>
              </w:rPr>
              <w:t>4</w:t>
            </w:r>
            <w:r w:rsidRPr="00FD15DA">
              <w:rPr>
                <w:rFonts w:ascii="宋体" w:hAnsi="宋体" w:cs="宋体" w:hint="eastAsia"/>
                <w:kern w:val="0"/>
                <w:sz w:val="20"/>
              </w:rPr>
              <w:t>个防区输入端口，具有防短、防剪功能，能够联动报警输出。</w:t>
            </w:r>
          </w:p>
          <w:p w:rsidR="00F23813" w:rsidRPr="00FD15DA" w:rsidRDefault="00F23813" w:rsidP="00B65CB8">
            <w:r w:rsidRPr="00FD15DA">
              <w:rPr>
                <w:rFonts w:ascii="宋体" w:hAnsi="宋体" w:cs="宋体" w:hint="eastAsia"/>
                <w:kern w:val="0"/>
                <w:sz w:val="20"/>
              </w:rPr>
              <w:t>8.应具有备用电源功能，可内置蓄电池，当主机电源切断后，设备应能自动切换到蓄电池供电，主机电源恢复后能自动给蓄电池充电。</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备用电池</w:t>
            </w:r>
          </w:p>
        </w:tc>
        <w:tc>
          <w:tcPr>
            <w:tcW w:w="709" w:type="dxa"/>
            <w:vAlign w:val="center"/>
          </w:tcPr>
          <w:p w:rsidR="00F23813" w:rsidRPr="00FD15DA" w:rsidRDefault="00F23813" w:rsidP="00B65CB8">
            <w:pPr>
              <w:widowControl/>
              <w:jc w:val="center"/>
              <w:rPr>
                <w:kern w:val="0"/>
                <w:sz w:val="20"/>
              </w:rPr>
            </w:pPr>
            <w:r w:rsidRPr="00FD15DA">
              <w:rPr>
                <w:kern w:val="0"/>
                <w:sz w:val="20"/>
              </w:rPr>
              <w:t>60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r w:rsidRPr="00FD15DA">
              <w:rPr>
                <w:rFonts w:hint="eastAsia"/>
                <w:kern w:val="0"/>
                <w:sz w:val="20"/>
              </w:rPr>
              <w:t>充电后备电池（</w:t>
            </w:r>
            <w:r w:rsidRPr="00FD15DA">
              <w:rPr>
                <w:kern w:val="0"/>
                <w:sz w:val="20"/>
              </w:rPr>
              <w:t>12V7AH</w:t>
            </w:r>
            <w:r w:rsidRPr="00FD15DA">
              <w:rPr>
                <w:rFonts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指纹门禁一体机</w:t>
            </w:r>
          </w:p>
        </w:tc>
        <w:tc>
          <w:tcPr>
            <w:tcW w:w="709" w:type="dxa"/>
            <w:vAlign w:val="center"/>
          </w:tcPr>
          <w:p w:rsidR="00F23813" w:rsidRPr="00FD15DA" w:rsidRDefault="00F23813" w:rsidP="00B65CB8">
            <w:pPr>
              <w:widowControl/>
              <w:jc w:val="center"/>
              <w:rPr>
                <w:kern w:val="0"/>
                <w:sz w:val="20"/>
              </w:rPr>
            </w:pPr>
            <w:r w:rsidRPr="00FD15DA">
              <w:rPr>
                <w:kern w:val="0"/>
                <w:sz w:val="20"/>
              </w:rPr>
              <w:t>10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1.应具有不少于</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10M/100Mbps</w:t>
            </w:r>
            <w:r w:rsidRPr="00FD15DA">
              <w:rPr>
                <w:rFonts w:ascii="宋体" w:hAnsi="宋体" w:cs="宋体" w:hint="eastAsia"/>
                <w:kern w:val="0"/>
                <w:sz w:val="20"/>
              </w:rPr>
              <w:t>自适应</w:t>
            </w:r>
            <w:r w:rsidRPr="00FD15DA">
              <w:rPr>
                <w:rFonts w:ascii="宋体" w:hAnsi="宋体" w:cs="宋体"/>
                <w:kern w:val="0"/>
                <w:sz w:val="20"/>
              </w:rPr>
              <w:t>TCP/IP</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WIFI</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RS485</w:t>
            </w:r>
            <w:r w:rsidRPr="00FD15DA">
              <w:rPr>
                <w:rFonts w:ascii="宋体" w:hAnsi="宋体" w:cs="宋体" w:hint="eastAsia"/>
                <w:kern w:val="0"/>
                <w:sz w:val="20"/>
              </w:rPr>
              <w:t>通讯接口、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通讯接口、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USB2.0</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SD</w:t>
            </w:r>
            <w:r w:rsidRPr="00FD15DA">
              <w:rPr>
                <w:rFonts w:ascii="宋体" w:hAnsi="宋体" w:cs="宋体" w:hint="eastAsia"/>
                <w:kern w:val="0"/>
                <w:sz w:val="20"/>
              </w:rPr>
              <w:t>卡接口、</w:t>
            </w:r>
            <w:r w:rsidRPr="00FD15DA">
              <w:rPr>
                <w:rFonts w:ascii="宋体" w:hAnsi="宋体" w:cs="宋体"/>
                <w:kern w:val="0"/>
                <w:sz w:val="20"/>
              </w:rPr>
              <w:t>1</w:t>
            </w:r>
            <w:r w:rsidRPr="00FD15DA">
              <w:rPr>
                <w:rFonts w:ascii="宋体" w:hAnsi="宋体" w:cs="宋体" w:hint="eastAsia"/>
                <w:kern w:val="0"/>
                <w:sz w:val="20"/>
              </w:rPr>
              <w:t>对报警输入</w:t>
            </w:r>
            <w:r w:rsidRPr="00FD15DA">
              <w:rPr>
                <w:rFonts w:ascii="宋体" w:hAnsi="宋体" w:cs="宋体"/>
                <w:kern w:val="0"/>
                <w:sz w:val="20"/>
              </w:rPr>
              <w:t>/</w:t>
            </w:r>
            <w:r w:rsidRPr="00FD15DA">
              <w:rPr>
                <w:rFonts w:ascii="宋体" w:hAnsi="宋体" w:cs="宋体" w:hint="eastAsia"/>
                <w:kern w:val="0"/>
                <w:sz w:val="20"/>
              </w:rPr>
              <w:t>输出接口、</w:t>
            </w:r>
            <w:r w:rsidRPr="00FD15DA">
              <w:rPr>
                <w:rFonts w:ascii="宋体" w:hAnsi="宋体" w:cs="宋体"/>
                <w:kern w:val="0"/>
                <w:sz w:val="20"/>
              </w:rPr>
              <w:t>1</w:t>
            </w:r>
            <w:r w:rsidRPr="00FD15DA">
              <w:rPr>
                <w:rFonts w:ascii="宋体" w:hAnsi="宋体" w:cs="宋体" w:hint="eastAsia"/>
                <w:kern w:val="0"/>
                <w:sz w:val="20"/>
              </w:rPr>
              <w:t>个门磁输入接口、</w:t>
            </w:r>
            <w:r w:rsidRPr="00FD15DA">
              <w:rPr>
                <w:rFonts w:ascii="宋体" w:hAnsi="宋体" w:cs="宋体"/>
                <w:kern w:val="0"/>
                <w:sz w:val="20"/>
              </w:rPr>
              <w:t>1</w:t>
            </w:r>
            <w:r w:rsidRPr="00FD15DA">
              <w:rPr>
                <w:rFonts w:ascii="宋体" w:hAnsi="宋体" w:cs="宋体" w:hint="eastAsia"/>
                <w:kern w:val="0"/>
                <w:sz w:val="20"/>
              </w:rPr>
              <w:t>个开门按钮接口和</w:t>
            </w:r>
            <w:r w:rsidRPr="00FD15DA">
              <w:rPr>
                <w:rFonts w:ascii="宋体" w:hAnsi="宋体" w:cs="宋体"/>
                <w:kern w:val="0"/>
                <w:sz w:val="20"/>
              </w:rPr>
              <w:t>1</w:t>
            </w:r>
            <w:r w:rsidRPr="00FD15DA">
              <w:rPr>
                <w:rFonts w:ascii="宋体" w:hAnsi="宋体" w:cs="宋体" w:hint="eastAsia"/>
                <w:kern w:val="0"/>
                <w:sz w:val="20"/>
              </w:rPr>
              <w:t>个电锁输出接口。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2.应具有指纹模块功能：指纹辨识模式支持</w:t>
            </w:r>
            <w:r w:rsidRPr="00FD15DA">
              <w:rPr>
                <w:rFonts w:ascii="宋体" w:hAnsi="宋体" w:cs="宋体"/>
                <w:kern w:val="0"/>
                <w:sz w:val="20"/>
              </w:rPr>
              <w:t>1:1</w:t>
            </w:r>
            <w:r w:rsidRPr="00FD15DA">
              <w:rPr>
                <w:rFonts w:ascii="宋体" w:hAnsi="宋体" w:cs="宋体" w:hint="eastAsia"/>
                <w:kern w:val="0"/>
                <w:sz w:val="20"/>
              </w:rPr>
              <w:t>模式和</w:t>
            </w:r>
            <w:r w:rsidRPr="00FD15DA">
              <w:rPr>
                <w:rFonts w:ascii="宋体" w:hAnsi="宋体" w:cs="宋体"/>
                <w:kern w:val="0"/>
                <w:sz w:val="20"/>
              </w:rPr>
              <w:t>1</w:t>
            </w:r>
            <w:r w:rsidRPr="00FD15DA">
              <w:rPr>
                <w:rFonts w:ascii="宋体" w:hAnsi="宋体" w:cs="宋体" w:hint="eastAsia"/>
                <w:kern w:val="0"/>
                <w:sz w:val="20"/>
              </w:rPr>
              <w:t>：</w:t>
            </w:r>
            <w:r w:rsidRPr="00FD15DA">
              <w:rPr>
                <w:rFonts w:ascii="宋体" w:hAnsi="宋体" w:cs="宋体"/>
                <w:kern w:val="0"/>
                <w:sz w:val="20"/>
              </w:rPr>
              <w:t>N</w:t>
            </w:r>
            <w:r w:rsidRPr="00FD15DA">
              <w:rPr>
                <w:rFonts w:ascii="宋体" w:hAnsi="宋体" w:cs="宋体" w:hint="eastAsia"/>
                <w:kern w:val="0"/>
                <w:sz w:val="20"/>
              </w:rPr>
              <w:t>模式；支持不少于</w:t>
            </w:r>
            <w:r w:rsidRPr="00FD15DA">
              <w:rPr>
                <w:rFonts w:ascii="宋体" w:hAnsi="宋体" w:cs="宋体"/>
                <w:kern w:val="0"/>
                <w:sz w:val="20"/>
              </w:rPr>
              <w:t>9500</w:t>
            </w:r>
            <w:r w:rsidRPr="00FD15DA">
              <w:rPr>
                <w:rFonts w:ascii="宋体" w:hAnsi="宋体" w:cs="宋体" w:hint="eastAsia"/>
                <w:kern w:val="0"/>
                <w:sz w:val="20"/>
              </w:rPr>
              <w:t>枚指纹；指纹识别速度</w:t>
            </w:r>
            <w:r w:rsidRPr="00FD15DA">
              <w:rPr>
                <w:rFonts w:ascii="宋体" w:hAnsi="宋体" w:cs="宋体"/>
                <w:kern w:val="0"/>
                <w:sz w:val="20"/>
              </w:rPr>
              <w:t>≤1S</w:t>
            </w:r>
            <w:r w:rsidRPr="00FD15DA">
              <w:rPr>
                <w:rFonts w:ascii="宋体" w:hAnsi="宋体" w:cs="宋体" w:hint="eastAsia"/>
                <w:kern w:val="0"/>
                <w:sz w:val="20"/>
              </w:rPr>
              <w:t>；误</w:t>
            </w:r>
            <w:r w:rsidRPr="00FD15DA">
              <w:rPr>
                <w:rFonts w:ascii="宋体" w:hAnsi="宋体" w:cs="宋体" w:hint="eastAsia"/>
                <w:kern w:val="0"/>
                <w:sz w:val="20"/>
              </w:rPr>
              <w:lastRenderedPageBreak/>
              <w:t>认率（</w:t>
            </w:r>
            <w:r w:rsidRPr="00FD15DA">
              <w:rPr>
                <w:rFonts w:ascii="宋体" w:hAnsi="宋体" w:cs="宋体"/>
                <w:kern w:val="0"/>
                <w:sz w:val="20"/>
              </w:rPr>
              <w:t>FAR</w:t>
            </w:r>
            <w:r w:rsidRPr="00FD15DA">
              <w:rPr>
                <w:rFonts w:ascii="宋体" w:hAnsi="宋体" w:cs="宋体" w:hint="eastAsia"/>
                <w:kern w:val="0"/>
                <w:sz w:val="20"/>
              </w:rPr>
              <w:t>）</w:t>
            </w:r>
            <w:r w:rsidRPr="00FD15DA">
              <w:rPr>
                <w:rFonts w:ascii="宋体" w:hAnsi="宋体" w:cs="宋体"/>
                <w:kern w:val="0"/>
                <w:sz w:val="20"/>
              </w:rPr>
              <w:t>≤0.001%</w:t>
            </w:r>
            <w:r w:rsidRPr="00FD15DA">
              <w:rPr>
                <w:rFonts w:ascii="宋体" w:hAnsi="宋体" w:cs="宋体" w:hint="eastAsia"/>
                <w:kern w:val="0"/>
                <w:sz w:val="20"/>
              </w:rPr>
              <w:t>；拒认率（</w:t>
            </w:r>
            <w:r w:rsidRPr="00FD15DA">
              <w:rPr>
                <w:rFonts w:ascii="宋体" w:hAnsi="宋体" w:cs="宋体"/>
                <w:kern w:val="0"/>
                <w:sz w:val="20"/>
              </w:rPr>
              <w:t>FRR</w:t>
            </w:r>
            <w:r w:rsidRPr="00FD15DA">
              <w:rPr>
                <w:rFonts w:ascii="宋体" w:hAnsi="宋体" w:cs="宋体" w:hint="eastAsia"/>
                <w:kern w:val="0"/>
                <w:sz w:val="20"/>
              </w:rPr>
              <w:t>）</w:t>
            </w:r>
            <w:r w:rsidRPr="00FD15DA">
              <w:rPr>
                <w:rFonts w:ascii="宋体" w:hAnsi="宋体" w:cs="宋体"/>
                <w:kern w:val="0"/>
                <w:sz w:val="20"/>
              </w:rPr>
              <w:t xml:space="preserve">≤0.01% </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3.应具有不小于</w:t>
            </w:r>
            <w:r w:rsidRPr="00FD15DA">
              <w:rPr>
                <w:rFonts w:ascii="宋体" w:hAnsi="宋体" w:cs="宋体"/>
                <w:kern w:val="0"/>
                <w:sz w:val="20"/>
              </w:rPr>
              <w:t>2.8</w:t>
            </w:r>
            <w:r w:rsidRPr="00FD15DA">
              <w:rPr>
                <w:rFonts w:ascii="宋体" w:hAnsi="宋体" w:cs="宋体" w:hint="eastAsia"/>
                <w:kern w:val="0"/>
                <w:sz w:val="20"/>
              </w:rPr>
              <w:t>寸图文型液晶显示屏用于显示时间、日期、星期，及刷卡时显示卡号、用户名，同时具有蓝光显示触摸式按键。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3.应支持对门的开启方式，卡（指纹）的各种使用权限进行组合设置，实现不同场景的权限管理：反潜回（防跟随）、多重卡（指纹）认证开门、多重卡（指纹）</w:t>
            </w:r>
            <w:r w:rsidRPr="00FD15DA">
              <w:rPr>
                <w:rFonts w:ascii="宋体" w:hAnsi="宋体" w:cs="宋体"/>
                <w:kern w:val="0"/>
                <w:sz w:val="20"/>
              </w:rPr>
              <w:t>+</w:t>
            </w:r>
            <w:r w:rsidRPr="00FD15DA">
              <w:rPr>
                <w:rFonts w:ascii="宋体" w:hAnsi="宋体" w:cs="宋体" w:hint="eastAsia"/>
                <w:kern w:val="0"/>
                <w:sz w:val="20"/>
              </w:rPr>
              <w:t>中心远程认证开门、多重卡（指纹）</w:t>
            </w:r>
            <w:r w:rsidRPr="00FD15DA">
              <w:rPr>
                <w:rFonts w:ascii="宋体" w:hAnsi="宋体" w:cs="宋体"/>
                <w:kern w:val="0"/>
                <w:sz w:val="20"/>
              </w:rPr>
              <w:t>+</w:t>
            </w:r>
            <w:r w:rsidRPr="00FD15DA">
              <w:rPr>
                <w:rFonts w:ascii="宋体" w:hAnsi="宋体" w:cs="宋体" w:hint="eastAsia"/>
                <w:kern w:val="0"/>
                <w:sz w:val="20"/>
              </w:rPr>
              <w:t>超级密码开门、多重卡（指纹）</w:t>
            </w:r>
            <w:r w:rsidRPr="00FD15DA">
              <w:rPr>
                <w:rFonts w:ascii="宋体" w:hAnsi="宋体" w:cs="宋体"/>
                <w:kern w:val="0"/>
                <w:sz w:val="20"/>
              </w:rPr>
              <w:t>+</w:t>
            </w:r>
            <w:r w:rsidRPr="00FD15DA">
              <w:rPr>
                <w:rFonts w:ascii="宋体" w:hAnsi="宋体" w:cs="宋体" w:hint="eastAsia"/>
                <w:kern w:val="0"/>
                <w:sz w:val="20"/>
              </w:rPr>
              <w:t>超级卡开门、超级权限开门、中心远程开门、单向刷卡（指纹）和双向刷卡（指纹）开门等功能。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4.支持最多</w:t>
            </w:r>
            <w:r w:rsidRPr="00FD15DA">
              <w:rPr>
                <w:rFonts w:ascii="宋体" w:hAnsi="宋体" w:cs="宋体"/>
                <w:kern w:val="0"/>
                <w:sz w:val="20"/>
              </w:rPr>
              <w:t>10</w:t>
            </w:r>
            <w:r w:rsidRPr="00FD15DA">
              <w:rPr>
                <w:rFonts w:ascii="宋体" w:hAnsi="宋体" w:cs="宋体" w:hint="eastAsia"/>
                <w:kern w:val="0"/>
                <w:sz w:val="20"/>
              </w:rPr>
              <w:t>万张卡片管理；支持最多</w:t>
            </w:r>
            <w:r w:rsidRPr="00FD15DA">
              <w:rPr>
                <w:rFonts w:ascii="宋体" w:hAnsi="宋体" w:cs="宋体"/>
                <w:kern w:val="0"/>
                <w:sz w:val="20"/>
              </w:rPr>
              <w:t>30</w:t>
            </w:r>
            <w:r w:rsidRPr="00FD15DA">
              <w:rPr>
                <w:rFonts w:ascii="宋体" w:hAnsi="宋体" w:cs="宋体" w:hint="eastAsia"/>
                <w:kern w:val="0"/>
                <w:sz w:val="20"/>
              </w:rPr>
              <w:t>万条事件存储。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5.应具有报警功能：</w:t>
            </w:r>
            <w:r w:rsidRPr="00FD15DA">
              <w:rPr>
                <w:rFonts w:ascii="宋体" w:hAnsi="宋体" w:cs="宋体"/>
                <w:kern w:val="0"/>
                <w:sz w:val="20"/>
              </w:rPr>
              <w:t xml:space="preserve"> </w:t>
            </w:r>
            <w:r w:rsidRPr="00FD15DA">
              <w:rPr>
                <w:rFonts w:ascii="宋体" w:hAnsi="宋体" w:cs="宋体" w:hint="eastAsia"/>
                <w:kern w:val="0"/>
                <w:sz w:val="20"/>
              </w:rPr>
              <w:t>当连续若干次在目标信息识读设备或管理</w:t>
            </w:r>
            <w:r w:rsidRPr="00FD15DA">
              <w:rPr>
                <w:rFonts w:ascii="宋体" w:hAnsi="宋体" w:cs="宋体"/>
                <w:kern w:val="0"/>
                <w:sz w:val="20"/>
              </w:rPr>
              <w:t>/</w:t>
            </w:r>
            <w:r w:rsidRPr="00FD15DA">
              <w:rPr>
                <w:rFonts w:ascii="宋体" w:hAnsi="宋体" w:cs="宋体" w:hint="eastAsia"/>
                <w:kern w:val="0"/>
                <w:sz w:val="20"/>
              </w:rPr>
              <w:t>控制部分上实施错误操作、未使用授权的钥匙而强行通过出入口、未经正常操作而使出入口开启、出入口开启时间超过设定值、设备被拆除、胁迫卡和胁迫码、黑名单卡刷卡等异常情况发生时，接入系统平台后可支持视频联动报警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6.支持读卡器功能：支持外接</w:t>
            </w:r>
            <w:r w:rsidRPr="00FD15DA">
              <w:rPr>
                <w:rFonts w:ascii="宋体" w:hAnsi="宋体" w:cs="宋体"/>
                <w:kern w:val="0"/>
                <w:sz w:val="20"/>
              </w:rPr>
              <w:t>RS485</w:t>
            </w:r>
            <w:r w:rsidRPr="00FD15DA">
              <w:rPr>
                <w:rFonts w:ascii="宋体" w:hAnsi="宋体" w:cs="宋体" w:hint="eastAsia"/>
                <w:kern w:val="0"/>
                <w:sz w:val="20"/>
              </w:rPr>
              <w:t>通讯的副读卡器，实现进出双向刷卡功能；支持切换为读卡器模式，可通过</w:t>
            </w:r>
            <w:r w:rsidRPr="00FD15DA">
              <w:rPr>
                <w:rFonts w:ascii="宋体" w:hAnsi="宋体" w:cs="宋体"/>
                <w:kern w:val="0"/>
                <w:sz w:val="20"/>
              </w:rPr>
              <w:t>wiegand</w:t>
            </w:r>
            <w:r w:rsidRPr="00FD15DA">
              <w:rPr>
                <w:rFonts w:ascii="宋体" w:hAnsi="宋体" w:cs="宋体" w:hint="eastAsia"/>
                <w:kern w:val="0"/>
                <w:sz w:val="20"/>
              </w:rPr>
              <w:t>或</w:t>
            </w:r>
            <w:r w:rsidRPr="00FD15DA">
              <w:rPr>
                <w:rFonts w:ascii="宋体" w:hAnsi="宋体" w:cs="宋体"/>
                <w:kern w:val="0"/>
                <w:sz w:val="20"/>
              </w:rPr>
              <w:t>RS485</w:t>
            </w:r>
            <w:r w:rsidRPr="00FD15DA">
              <w:rPr>
                <w:rFonts w:ascii="宋体" w:hAnsi="宋体" w:cs="宋体" w:hint="eastAsia"/>
                <w:kern w:val="0"/>
                <w:sz w:val="20"/>
              </w:rPr>
              <w:t>协议与门禁主机通讯。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7.应具备远程控制功能：</w:t>
            </w:r>
            <w:r w:rsidRPr="00FD15DA">
              <w:rPr>
                <w:rFonts w:ascii="宋体" w:hAnsi="宋体" w:cs="宋体"/>
                <w:kern w:val="0"/>
                <w:sz w:val="20"/>
              </w:rPr>
              <w:t xml:space="preserve"> </w:t>
            </w:r>
            <w:r w:rsidRPr="00FD15DA">
              <w:rPr>
                <w:rFonts w:ascii="宋体" w:hAnsi="宋体" w:cs="宋体" w:hint="eastAsia"/>
                <w:kern w:val="0"/>
                <w:sz w:val="20"/>
              </w:rPr>
              <w:t>客户端软件可远程控制设备执行开门、关门、门常开、门常闭动作。</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lastRenderedPageBreak/>
              <w:t>45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门禁按键读卡机</w:t>
            </w:r>
          </w:p>
        </w:tc>
        <w:tc>
          <w:tcPr>
            <w:tcW w:w="709" w:type="dxa"/>
            <w:vAlign w:val="center"/>
          </w:tcPr>
          <w:p w:rsidR="00F23813" w:rsidRPr="00FD15DA" w:rsidRDefault="00F23813" w:rsidP="00B65CB8">
            <w:pPr>
              <w:widowControl/>
              <w:jc w:val="center"/>
              <w:rPr>
                <w:kern w:val="0"/>
                <w:sz w:val="20"/>
              </w:rPr>
            </w:pPr>
            <w:r w:rsidRPr="00FD15DA">
              <w:rPr>
                <w:kern w:val="0"/>
                <w:sz w:val="20"/>
              </w:rPr>
              <w:t>60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1.具备</w:t>
            </w:r>
            <w:r w:rsidRPr="00FD15DA">
              <w:rPr>
                <w:rFonts w:ascii="宋体" w:hAnsi="宋体" w:cs="宋体"/>
                <w:kern w:val="0"/>
                <w:sz w:val="20"/>
              </w:rPr>
              <w:t>RS485</w:t>
            </w:r>
            <w:r w:rsidRPr="00FD15DA">
              <w:rPr>
                <w:rFonts w:ascii="宋体" w:hAnsi="宋体" w:cs="宋体" w:hint="eastAsia"/>
                <w:kern w:val="0"/>
                <w:sz w:val="20"/>
              </w:rPr>
              <w:t>和韦根双通讯接口，韦根采用国际标准的韦根协议，支持</w:t>
            </w:r>
            <w:r w:rsidRPr="00FD15DA">
              <w:rPr>
                <w:rFonts w:ascii="宋体" w:hAnsi="宋体" w:cs="宋体"/>
                <w:kern w:val="0"/>
                <w:sz w:val="20"/>
              </w:rPr>
              <w:t>w26</w:t>
            </w:r>
            <w:r w:rsidRPr="00FD15DA">
              <w:rPr>
                <w:rFonts w:ascii="宋体" w:hAnsi="宋体" w:cs="宋体" w:hint="eastAsia"/>
                <w:kern w:val="0"/>
                <w:sz w:val="20"/>
              </w:rPr>
              <w:t>、</w:t>
            </w:r>
            <w:r w:rsidRPr="00FD15DA">
              <w:rPr>
                <w:rFonts w:ascii="宋体" w:hAnsi="宋体" w:cs="宋体"/>
                <w:kern w:val="0"/>
                <w:sz w:val="20"/>
              </w:rPr>
              <w:t>w34</w:t>
            </w:r>
            <w:r w:rsidRPr="00FD15DA">
              <w:rPr>
                <w:rFonts w:ascii="宋体" w:hAnsi="宋体" w:cs="宋体" w:hint="eastAsia"/>
                <w:kern w:val="0"/>
                <w:sz w:val="20"/>
              </w:rPr>
              <w:t>格式。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2.符合</w:t>
            </w:r>
            <w:r w:rsidRPr="00FD15DA">
              <w:rPr>
                <w:rFonts w:ascii="宋体" w:hAnsi="宋体" w:cs="宋体"/>
                <w:kern w:val="0"/>
                <w:sz w:val="20"/>
              </w:rPr>
              <w:t>ISO 14443-A</w:t>
            </w:r>
            <w:r w:rsidRPr="00FD15DA">
              <w:rPr>
                <w:rFonts w:ascii="宋体" w:hAnsi="宋体" w:cs="宋体" w:hint="eastAsia"/>
                <w:kern w:val="0"/>
                <w:sz w:val="20"/>
              </w:rPr>
              <w:t>标准，读卡频率为</w:t>
            </w:r>
            <w:r w:rsidRPr="00FD15DA">
              <w:rPr>
                <w:rFonts w:ascii="宋体" w:hAnsi="宋体" w:cs="宋体"/>
                <w:kern w:val="0"/>
                <w:sz w:val="20"/>
              </w:rPr>
              <w:t>13.56MHz</w:t>
            </w:r>
            <w:r w:rsidRPr="00FD15DA">
              <w:rPr>
                <w:rFonts w:ascii="宋体" w:hAnsi="宋体" w:cs="宋体" w:hint="eastAsia"/>
                <w:kern w:val="0"/>
                <w:sz w:val="20"/>
              </w:rPr>
              <w:t>，可读取</w:t>
            </w:r>
            <w:r w:rsidRPr="00FD15DA">
              <w:rPr>
                <w:rFonts w:ascii="宋体" w:hAnsi="宋体" w:cs="宋体"/>
                <w:kern w:val="0"/>
                <w:sz w:val="20"/>
              </w:rPr>
              <w:t>CPU</w:t>
            </w:r>
            <w:r w:rsidRPr="00FD15DA">
              <w:rPr>
                <w:rFonts w:ascii="宋体" w:hAnsi="宋体" w:cs="宋体" w:hint="eastAsia"/>
                <w:kern w:val="0"/>
                <w:sz w:val="20"/>
              </w:rPr>
              <w:t>卡序列号和</w:t>
            </w:r>
            <w:r w:rsidRPr="00FD15DA">
              <w:rPr>
                <w:rFonts w:ascii="宋体" w:hAnsi="宋体" w:cs="宋体"/>
                <w:kern w:val="0"/>
                <w:sz w:val="20"/>
              </w:rPr>
              <w:t>CPU</w:t>
            </w:r>
            <w:r w:rsidRPr="00FD15DA">
              <w:rPr>
                <w:rFonts w:ascii="宋体" w:hAnsi="宋体" w:cs="宋体" w:hint="eastAsia"/>
                <w:kern w:val="0"/>
                <w:sz w:val="20"/>
              </w:rPr>
              <w:t>卡内容；</w:t>
            </w:r>
            <w:r w:rsidRPr="00FD15DA">
              <w:rPr>
                <w:rFonts w:ascii="宋体" w:hAnsi="宋体" w:cs="宋体"/>
                <w:kern w:val="0"/>
                <w:sz w:val="20"/>
              </w:rPr>
              <w:t>CPU</w:t>
            </w:r>
            <w:r w:rsidRPr="00FD15DA">
              <w:rPr>
                <w:rFonts w:ascii="宋体" w:hAnsi="宋体" w:cs="宋体" w:hint="eastAsia"/>
                <w:kern w:val="0"/>
                <w:sz w:val="20"/>
              </w:rPr>
              <w:t>卡内容采用</w:t>
            </w:r>
            <w:r w:rsidRPr="00FD15DA">
              <w:rPr>
                <w:rFonts w:ascii="宋体" w:hAnsi="宋体" w:cs="宋体"/>
                <w:kern w:val="0"/>
                <w:sz w:val="20"/>
              </w:rPr>
              <w:t>DES</w:t>
            </w:r>
            <w:r w:rsidRPr="00FD15DA">
              <w:rPr>
                <w:rFonts w:ascii="宋体" w:hAnsi="宋体" w:cs="宋体" w:hint="eastAsia"/>
                <w:kern w:val="0"/>
                <w:sz w:val="20"/>
              </w:rPr>
              <w:t>、</w:t>
            </w:r>
            <w:r w:rsidRPr="00FD15DA">
              <w:rPr>
                <w:rFonts w:ascii="宋体" w:hAnsi="宋体" w:cs="宋体"/>
                <w:kern w:val="0"/>
                <w:sz w:val="20"/>
              </w:rPr>
              <w:t>3DES</w:t>
            </w:r>
            <w:r w:rsidRPr="00FD15DA">
              <w:rPr>
                <w:rFonts w:ascii="宋体" w:hAnsi="宋体" w:cs="宋体" w:hint="eastAsia"/>
                <w:kern w:val="0"/>
                <w:sz w:val="20"/>
              </w:rPr>
              <w:t>加密算法和</w:t>
            </w:r>
            <w:r w:rsidRPr="00FD15DA">
              <w:rPr>
                <w:rFonts w:ascii="宋体" w:hAnsi="宋体" w:cs="宋体"/>
                <w:kern w:val="0"/>
                <w:sz w:val="20"/>
              </w:rPr>
              <w:t>P-SAM</w:t>
            </w:r>
            <w:r w:rsidRPr="00FD15DA">
              <w:rPr>
                <w:rFonts w:ascii="宋体" w:hAnsi="宋体" w:cs="宋体" w:hint="eastAsia"/>
                <w:kern w:val="0"/>
                <w:sz w:val="20"/>
              </w:rPr>
              <w:t>卡加密机制，强化系统设备安全性。</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3.卡片识别距离范围在</w:t>
            </w:r>
            <w:r w:rsidRPr="00FD15DA">
              <w:rPr>
                <w:rFonts w:ascii="宋体" w:hAnsi="宋体" w:cs="宋体"/>
                <w:kern w:val="0"/>
                <w:sz w:val="20"/>
              </w:rPr>
              <w:t>3~8cm</w:t>
            </w:r>
            <w:r w:rsidRPr="00FD15DA">
              <w:rPr>
                <w:rFonts w:ascii="宋体" w:hAnsi="宋体" w:cs="宋体" w:hint="eastAsia"/>
                <w:kern w:val="0"/>
                <w:sz w:val="20"/>
              </w:rPr>
              <w:t>之间。</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4.按键应能支持不少于连续</w:t>
            </w:r>
            <w:r w:rsidRPr="00FD15DA">
              <w:rPr>
                <w:rFonts w:ascii="宋体" w:hAnsi="宋体" w:cs="宋体"/>
                <w:kern w:val="0"/>
                <w:sz w:val="20"/>
              </w:rPr>
              <w:t>6500</w:t>
            </w:r>
            <w:r w:rsidRPr="00FD15DA">
              <w:rPr>
                <w:rFonts w:ascii="宋体" w:hAnsi="宋体" w:cs="宋体" w:hint="eastAsia"/>
                <w:kern w:val="0"/>
                <w:sz w:val="20"/>
              </w:rPr>
              <w:t>次的按动，不应产生故障和输入失效现象。</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5.具有内置看门狗程序，能够检控设备的异常运行状态，并执行修复处理，确保设备长期运行。</w:t>
            </w:r>
          </w:p>
          <w:p w:rsidR="00F23813" w:rsidRPr="00FD15DA" w:rsidRDefault="00F23813" w:rsidP="00B65CB8">
            <w:r w:rsidRPr="00FD15DA">
              <w:rPr>
                <w:rFonts w:ascii="宋体" w:hAnsi="宋体" w:cs="宋体" w:hint="eastAsia"/>
                <w:kern w:val="0"/>
                <w:sz w:val="20"/>
              </w:rPr>
              <w:t>6.具有防拆设计，设备拆除时具有报警提示功能。</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按钮开关</w:t>
            </w:r>
          </w:p>
        </w:tc>
        <w:tc>
          <w:tcPr>
            <w:tcW w:w="709" w:type="dxa"/>
            <w:vAlign w:val="center"/>
          </w:tcPr>
          <w:p w:rsidR="00F23813" w:rsidRPr="00FD15DA" w:rsidRDefault="00F23813" w:rsidP="00B65CB8">
            <w:pPr>
              <w:widowControl/>
              <w:jc w:val="center"/>
              <w:rPr>
                <w:kern w:val="0"/>
                <w:sz w:val="20"/>
              </w:rPr>
            </w:pPr>
            <w:r w:rsidRPr="00FD15DA">
              <w:rPr>
                <w:kern w:val="0"/>
                <w:sz w:val="20"/>
              </w:rPr>
              <w:t>60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r w:rsidRPr="00FD15DA">
              <w:rPr>
                <w:rFonts w:hint="eastAsia"/>
                <w:kern w:val="0"/>
                <w:sz w:val="20"/>
              </w:rPr>
              <w:t>壁装开门按钮。</w:t>
            </w:r>
          </w:p>
        </w:tc>
        <w:tc>
          <w:tcPr>
            <w:tcW w:w="851" w:type="dxa"/>
          </w:tcPr>
          <w:p w:rsidR="00F23813" w:rsidRPr="00FD15DA" w:rsidRDefault="00F23813" w:rsidP="00B65CB8"/>
        </w:tc>
      </w:tr>
      <w:tr w:rsidR="00F23813" w:rsidRPr="00FD15DA" w:rsidTr="00B65CB8">
        <w:trPr>
          <w:trHeight w:val="2808"/>
        </w:trPr>
        <w:tc>
          <w:tcPr>
            <w:tcW w:w="534" w:type="dxa"/>
            <w:vMerge w:val="restart"/>
            <w:vAlign w:val="center"/>
          </w:tcPr>
          <w:p w:rsidR="00F23813" w:rsidRPr="00FD15DA" w:rsidRDefault="00F23813" w:rsidP="00B65CB8">
            <w:pPr>
              <w:widowControl/>
              <w:jc w:val="center"/>
              <w:rPr>
                <w:kern w:val="0"/>
                <w:sz w:val="20"/>
              </w:rPr>
            </w:pPr>
            <w:r w:rsidRPr="00FD15DA">
              <w:rPr>
                <w:rFonts w:hint="eastAsia"/>
                <w:kern w:val="0"/>
                <w:sz w:val="20"/>
              </w:rPr>
              <w:lastRenderedPageBreak/>
              <w:t>47</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单门磁力锁（共10个单门，其中5个玻璃门，5个木门）</w:t>
            </w:r>
          </w:p>
        </w:tc>
        <w:tc>
          <w:tcPr>
            <w:tcW w:w="709" w:type="dxa"/>
            <w:vAlign w:val="center"/>
          </w:tcPr>
          <w:p w:rsidR="00F23813" w:rsidRPr="00FD15DA" w:rsidRDefault="00F23813" w:rsidP="00B65CB8">
            <w:pPr>
              <w:jc w:val="center"/>
              <w:rPr>
                <w:rFonts w:ascii="宋体" w:hAnsi="宋体" w:cs="宋体"/>
                <w:kern w:val="0"/>
                <w:sz w:val="20"/>
              </w:rPr>
            </w:pPr>
            <w:r w:rsidRPr="00FD15DA">
              <w:rPr>
                <w:rFonts w:hint="eastAsia"/>
                <w:kern w:val="0"/>
                <w:sz w:val="20"/>
              </w:rPr>
              <w:t>10</w:t>
            </w:r>
          </w:p>
        </w:tc>
        <w:tc>
          <w:tcPr>
            <w:tcW w:w="425" w:type="dxa"/>
            <w:vAlign w:val="center"/>
          </w:tcPr>
          <w:p w:rsidR="00F23813" w:rsidRPr="00FD15DA" w:rsidRDefault="00F23813" w:rsidP="00B65CB8">
            <w:pPr>
              <w:jc w:val="cente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1.最大拉力不小于</w:t>
            </w:r>
            <w:r w:rsidRPr="00FD15DA">
              <w:rPr>
                <w:rFonts w:ascii="宋体" w:hAnsi="宋体" w:cs="宋体"/>
                <w:kern w:val="0"/>
                <w:sz w:val="20"/>
              </w:rPr>
              <w:t>300kg</w:t>
            </w:r>
            <w:r w:rsidRPr="00FD15DA">
              <w:rPr>
                <w:rFonts w:ascii="宋体" w:hAnsi="宋体" w:cs="宋体" w:hint="eastAsia"/>
                <w:kern w:val="0"/>
                <w:sz w:val="20"/>
              </w:rPr>
              <w:t>直线拉力。</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2.信号输出</w:t>
            </w:r>
            <w:r w:rsidRPr="00FD15DA">
              <w:rPr>
                <w:rFonts w:ascii="宋体" w:hAnsi="宋体" w:cs="宋体"/>
                <w:kern w:val="0"/>
                <w:sz w:val="20"/>
              </w:rPr>
              <w:t>:</w:t>
            </w:r>
            <w:r w:rsidRPr="00FD15DA">
              <w:rPr>
                <w:rFonts w:ascii="宋体" w:hAnsi="宋体" w:cs="宋体" w:hint="eastAsia"/>
                <w:kern w:val="0"/>
                <w:sz w:val="20"/>
              </w:rPr>
              <w:t>干接点输出，最大承受功率不小于</w:t>
            </w:r>
            <w:r w:rsidRPr="00FD15DA">
              <w:rPr>
                <w:rFonts w:ascii="宋体" w:hAnsi="宋体" w:cs="宋体"/>
                <w:kern w:val="0"/>
                <w:sz w:val="20"/>
              </w:rPr>
              <w:t>3A</w:t>
            </w:r>
            <w:r w:rsidRPr="00FD15DA">
              <w:rPr>
                <w:rFonts w:ascii="宋体" w:hAnsi="宋体" w:cs="宋体" w:hint="eastAsia"/>
                <w:kern w:val="0"/>
                <w:sz w:val="20"/>
              </w:rPr>
              <w:t>，上锁时</w:t>
            </w:r>
            <w:r w:rsidRPr="00FD15DA">
              <w:rPr>
                <w:rFonts w:ascii="宋体" w:hAnsi="宋体" w:cs="宋体"/>
                <w:kern w:val="0"/>
                <w:sz w:val="20"/>
              </w:rPr>
              <w:t>NO</w:t>
            </w:r>
            <w:r w:rsidRPr="00FD15DA">
              <w:rPr>
                <w:rFonts w:ascii="宋体" w:hAnsi="宋体" w:cs="宋体" w:hint="eastAsia"/>
                <w:kern w:val="0"/>
                <w:sz w:val="20"/>
              </w:rPr>
              <w:t>输出，开锁时</w:t>
            </w:r>
            <w:r w:rsidRPr="00FD15DA">
              <w:rPr>
                <w:rFonts w:ascii="宋体" w:hAnsi="宋体" w:cs="宋体"/>
                <w:kern w:val="0"/>
                <w:sz w:val="20"/>
              </w:rPr>
              <w:t>NC</w:t>
            </w:r>
            <w:r w:rsidRPr="00FD15DA">
              <w:rPr>
                <w:rFonts w:ascii="宋体" w:hAnsi="宋体" w:cs="宋体" w:hint="eastAsia"/>
                <w:kern w:val="0"/>
                <w:sz w:val="20"/>
              </w:rPr>
              <w:t>输出</w:t>
            </w:r>
            <w:r w:rsidRPr="00FD15DA">
              <w:rPr>
                <w:rFonts w:ascii="宋体" w:hAnsi="宋体" w:cs="宋体"/>
                <w:kern w:val="0"/>
                <w:sz w:val="20"/>
              </w:rPr>
              <w:t xml:space="preserve"> </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3.具备</w:t>
            </w:r>
            <w:r w:rsidRPr="00FD15DA">
              <w:rPr>
                <w:rFonts w:ascii="宋体" w:hAnsi="宋体" w:cs="宋体"/>
                <w:kern w:val="0"/>
                <w:sz w:val="20"/>
              </w:rPr>
              <w:t>LED</w:t>
            </w:r>
            <w:r w:rsidRPr="00FD15DA">
              <w:rPr>
                <w:rFonts w:ascii="宋体" w:hAnsi="宋体" w:cs="宋体" w:hint="eastAsia"/>
                <w:kern w:val="0"/>
                <w:sz w:val="20"/>
              </w:rPr>
              <w:t>显示功能，开门状态时亮红灯，上锁状态时亮绿灯。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4.适用门型：木门、玻璃门、金属门、防火门；表面温度低于环境温度</w:t>
            </w:r>
            <w:r w:rsidRPr="00FD15DA">
              <w:rPr>
                <w:rFonts w:ascii="宋体" w:hAnsi="宋体" w:cs="宋体"/>
                <w:kern w:val="0"/>
                <w:sz w:val="20"/>
              </w:rPr>
              <w:t>+20℃</w:t>
            </w:r>
            <w:r w:rsidRPr="00FD15DA">
              <w:rPr>
                <w:rFonts w:ascii="宋体" w:hAnsi="宋体" w:cs="宋体" w:hint="eastAsia"/>
                <w:kern w:val="0"/>
                <w:sz w:val="20"/>
              </w:rPr>
              <w:t>以内</w:t>
            </w:r>
            <w:r w:rsidRPr="00FD15DA">
              <w:rPr>
                <w:rFonts w:ascii="宋体" w:hAnsi="宋体" w:cs="宋体"/>
                <w:kern w:val="0"/>
                <w:sz w:val="20"/>
              </w:rPr>
              <w:t xml:space="preserve"> </w:t>
            </w:r>
            <w:r w:rsidRPr="00FD15DA">
              <w:rPr>
                <w:rFonts w:ascii="宋体" w:hAnsi="宋体" w:cs="宋体" w:hint="eastAsia"/>
                <w:kern w:val="0"/>
                <w:sz w:val="20"/>
              </w:rPr>
              <w:t>。</w:t>
            </w:r>
          </w:p>
          <w:p w:rsidR="00F23813" w:rsidRPr="00FD15DA" w:rsidRDefault="00F23813" w:rsidP="00B65CB8">
            <w:r w:rsidRPr="00FD15DA">
              <w:rPr>
                <w:rFonts w:ascii="宋体" w:hAnsi="宋体" w:cs="宋体" w:hint="eastAsia"/>
                <w:kern w:val="0"/>
                <w:sz w:val="20"/>
              </w:rPr>
              <w:t>5.外壳采用阳极硬化电镀处理；锁体采用环保锌电镀处理；吸板采用环保锌电镀处理。</w:t>
            </w:r>
          </w:p>
        </w:tc>
        <w:tc>
          <w:tcPr>
            <w:tcW w:w="851" w:type="dxa"/>
          </w:tcPr>
          <w:p w:rsidR="00F23813" w:rsidRPr="00FD15DA" w:rsidRDefault="00F23813" w:rsidP="00B65CB8"/>
        </w:tc>
      </w:tr>
      <w:tr w:rsidR="00F23813" w:rsidRPr="00FD15DA" w:rsidTr="00B65CB8">
        <w:trPr>
          <w:trHeight w:val="2808"/>
        </w:trPr>
        <w:tc>
          <w:tcPr>
            <w:tcW w:w="534" w:type="dxa"/>
            <w:vMerge/>
            <w:vAlign w:val="center"/>
          </w:tcPr>
          <w:p w:rsidR="00F23813" w:rsidRPr="00FD15DA" w:rsidRDefault="00F23813" w:rsidP="00B65CB8">
            <w:pPr>
              <w:widowControl/>
              <w:jc w:val="left"/>
              <w:rPr>
                <w:kern w:val="0"/>
                <w:sz w:val="20"/>
              </w:rPr>
            </w:pP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双门磁力锁（50个双开门，其中40个木门，10个玻璃门）</w:t>
            </w:r>
          </w:p>
        </w:tc>
        <w:tc>
          <w:tcPr>
            <w:tcW w:w="709" w:type="dxa"/>
            <w:vAlign w:val="center"/>
          </w:tcPr>
          <w:p w:rsidR="00F23813" w:rsidRPr="00FD15DA" w:rsidRDefault="00F23813" w:rsidP="00B65CB8">
            <w:pPr>
              <w:jc w:val="center"/>
              <w:rPr>
                <w:kern w:val="0"/>
                <w:sz w:val="20"/>
              </w:rPr>
            </w:pPr>
            <w:r w:rsidRPr="00FD15DA">
              <w:rPr>
                <w:rFonts w:hint="eastAsia"/>
                <w:kern w:val="0"/>
                <w:sz w:val="20"/>
              </w:rPr>
              <w:t>50</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1.最大拉力不小于</w:t>
            </w:r>
            <w:r w:rsidRPr="00FD15DA">
              <w:rPr>
                <w:rFonts w:ascii="宋体" w:hAnsi="宋体" w:cs="宋体"/>
                <w:kern w:val="0"/>
                <w:sz w:val="20"/>
              </w:rPr>
              <w:t>300kg</w:t>
            </w:r>
            <w:r w:rsidRPr="00FD15DA">
              <w:rPr>
                <w:rFonts w:ascii="宋体" w:hAnsi="宋体" w:cs="宋体" w:hint="eastAsia"/>
                <w:kern w:val="0"/>
                <w:sz w:val="20"/>
              </w:rPr>
              <w:t>直线拉力。</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2.信号输出</w:t>
            </w:r>
            <w:r w:rsidRPr="00FD15DA">
              <w:rPr>
                <w:rFonts w:ascii="宋体" w:hAnsi="宋体" w:cs="宋体"/>
                <w:kern w:val="0"/>
                <w:sz w:val="20"/>
              </w:rPr>
              <w:t>:</w:t>
            </w:r>
            <w:r w:rsidRPr="00FD15DA">
              <w:rPr>
                <w:rFonts w:ascii="宋体" w:hAnsi="宋体" w:cs="宋体" w:hint="eastAsia"/>
                <w:kern w:val="0"/>
                <w:sz w:val="20"/>
              </w:rPr>
              <w:t>干接点输出，最大承受功率不小于</w:t>
            </w:r>
            <w:r w:rsidRPr="00FD15DA">
              <w:rPr>
                <w:rFonts w:ascii="宋体" w:hAnsi="宋体" w:cs="宋体"/>
                <w:kern w:val="0"/>
                <w:sz w:val="20"/>
              </w:rPr>
              <w:t>3A</w:t>
            </w:r>
            <w:r w:rsidRPr="00FD15DA">
              <w:rPr>
                <w:rFonts w:ascii="宋体" w:hAnsi="宋体" w:cs="宋体" w:hint="eastAsia"/>
                <w:kern w:val="0"/>
                <w:sz w:val="20"/>
              </w:rPr>
              <w:t>，上锁时</w:t>
            </w:r>
            <w:r w:rsidRPr="00FD15DA">
              <w:rPr>
                <w:rFonts w:ascii="宋体" w:hAnsi="宋体" w:cs="宋体"/>
                <w:kern w:val="0"/>
                <w:sz w:val="20"/>
              </w:rPr>
              <w:t>NO</w:t>
            </w:r>
            <w:r w:rsidRPr="00FD15DA">
              <w:rPr>
                <w:rFonts w:ascii="宋体" w:hAnsi="宋体" w:cs="宋体" w:hint="eastAsia"/>
                <w:kern w:val="0"/>
                <w:sz w:val="20"/>
              </w:rPr>
              <w:t>输出，开锁时</w:t>
            </w:r>
            <w:r w:rsidRPr="00FD15DA">
              <w:rPr>
                <w:rFonts w:ascii="宋体" w:hAnsi="宋体" w:cs="宋体"/>
                <w:kern w:val="0"/>
                <w:sz w:val="20"/>
              </w:rPr>
              <w:t>NC</w:t>
            </w:r>
            <w:r w:rsidRPr="00FD15DA">
              <w:rPr>
                <w:rFonts w:ascii="宋体" w:hAnsi="宋体" w:cs="宋体" w:hint="eastAsia"/>
                <w:kern w:val="0"/>
                <w:sz w:val="20"/>
              </w:rPr>
              <w:t>输出</w:t>
            </w:r>
            <w:r w:rsidRPr="00FD15DA">
              <w:rPr>
                <w:rFonts w:ascii="宋体" w:hAnsi="宋体" w:cs="宋体"/>
                <w:kern w:val="0"/>
                <w:sz w:val="20"/>
              </w:rPr>
              <w:t xml:space="preserve"> </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3.具备</w:t>
            </w:r>
            <w:r w:rsidRPr="00FD15DA">
              <w:rPr>
                <w:rFonts w:ascii="宋体" w:hAnsi="宋体" w:cs="宋体"/>
                <w:kern w:val="0"/>
                <w:sz w:val="20"/>
              </w:rPr>
              <w:t>LED</w:t>
            </w:r>
            <w:r w:rsidRPr="00FD15DA">
              <w:rPr>
                <w:rFonts w:ascii="宋体" w:hAnsi="宋体" w:cs="宋体" w:hint="eastAsia"/>
                <w:kern w:val="0"/>
                <w:sz w:val="20"/>
              </w:rPr>
              <w:t>显示功能，开门状态时亮红灯，上锁状态时亮绿灯。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4.适用门型：木门、玻璃门、金属门、防火门；表面温度低于环境温度</w:t>
            </w:r>
            <w:r w:rsidRPr="00FD15DA">
              <w:rPr>
                <w:rFonts w:ascii="宋体" w:hAnsi="宋体" w:cs="宋体"/>
                <w:kern w:val="0"/>
                <w:sz w:val="20"/>
              </w:rPr>
              <w:t>+20℃</w:t>
            </w:r>
            <w:r w:rsidRPr="00FD15DA">
              <w:rPr>
                <w:rFonts w:ascii="宋体" w:hAnsi="宋体" w:cs="宋体" w:hint="eastAsia"/>
                <w:kern w:val="0"/>
                <w:sz w:val="20"/>
              </w:rPr>
              <w:t>以内。</w:t>
            </w:r>
          </w:p>
          <w:p w:rsidR="00F23813" w:rsidRPr="00FD15DA" w:rsidRDefault="00F23813" w:rsidP="00B65CB8">
            <w:r w:rsidRPr="00FD15DA">
              <w:rPr>
                <w:rFonts w:ascii="宋体" w:hAnsi="宋体" w:cs="宋体" w:hint="eastAsia"/>
                <w:kern w:val="0"/>
                <w:sz w:val="20"/>
              </w:rPr>
              <w:t>5.外壳采用阳极硬化电镀处理；锁体采用环保锌电镀处理；吸板采用环保锌电镀处理。</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48</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闭门器（10个单门，50个双门）</w:t>
            </w:r>
          </w:p>
        </w:tc>
        <w:tc>
          <w:tcPr>
            <w:tcW w:w="709" w:type="dxa"/>
            <w:vAlign w:val="center"/>
          </w:tcPr>
          <w:p w:rsidR="00F23813" w:rsidRPr="00FD15DA" w:rsidRDefault="00F23813" w:rsidP="00B65CB8">
            <w:pPr>
              <w:widowControl/>
              <w:jc w:val="center"/>
              <w:rPr>
                <w:kern w:val="0"/>
                <w:sz w:val="20"/>
              </w:rPr>
            </w:pPr>
            <w:r w:rsidRPr="00FD15DA">
              <w:rPr>
                <w:kern w:val="0"/>
                <w:sz w:val="20"/>
              </w:rPr>
              <w:t>110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1.适合木门、玻璃门、铝门及各类门扇安装。</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2.门扇最大开门角度每个方向</w:t>
            </w:r>
            <w:r w:rsidRPr="00FD15DA">
              <w:rPr>
                <w:rFonts w:ascii="宋体" w:hAnsi="宋体" w:cs="宋体"/>
                <w:kern w:val="0"/>
                <w:sz w:val="20"/>
              </w:rPr>
              <w:t>120°</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3.在机壳中高度可调节</w:t>
            </w:r>
            <w:r w:rsidRPr="00FD15DA">
              <w:rPr>
                <w:rFonts w:ascii="宋体" w:hAnsi="宋体" w:cs="宋体"/>
                <w:kern w:val="0"/>
                <w:sz w:val="20"/>
              </w:rPr>
              <w:t>4mm,</w:t>
            </w:r>
            <w:r w:rsidRPr="00FD15DA">
              <w:rPr>
                <w:rFonts w:ascii="宋体" w:hAnsi="宋体" w:cs="宋体" w:hint="eastAsia"/>
                <w:kern w:val="0"/>
                <w:sz w:val="20"/>
              </w:rPr>
              <w:t>宽度可左右调节</w:t>
            </w:r>
            <w:r w:rsidRPr="00FD15DA">
              <w:rPr>
                <w:rFonts w:ascii="宋体" w:hAnsi="宋体" w:cs="宋体"/>
                <w:kern w:val="0"/>
                <w:sz w:val="20"/>
              </w:rPr>
              <w:t>5mm,</w:t>
            </w:r>
            <w:r w:rsidRPr="00FD15DA">
              <w:rPr>
                <w:rFonts w:ascii="宋体" w:hAnsi="宋体" w:cs="宋体" w:hint="eastAsia"/>
                <w:kern w:val="0"/>
                <w:sz w:val="20"/>
              </w:rPr>
              <w:t>长度可调节</w:t>
            </w:r>
            <w:r w:rsidRPr="00FD15DA">
              <w:rPr>
                <w:rFonts w:ascii="宋体" w:hAnsi="宋体" w:cs="宋体"/>
                <w:kern w:val="0"/>
                <w:sz w:val="20"/>
              </w:rPr>
              <w:t>12mm</w:t>
            </w:r>
            <w:r w:rsidRPr="00FD15DA">
              <w:rPr>
                <w:rFonts w:ascii="宋体" w:hAnsi="宋体" w:cs="宋体" w:hint="eastAsia"/>
                <w:kern w:val="0"/>
                <w:sz w:val="20"/>
              </w:rPr>
              <w:t>。</w:t>
            </w:r>
          </w:p>
          <w:p w:rsidR="00F23813" w:rsidRPr="00FD15DA" w:rsidRDefault="00F23813" w:rsidP="00B65CB8">
            <w:r w:rsidRPr="00FD15DA">
              <w:rPr>
                <w:rFonts w:ascii="宋体" w:hAnsi="宋体" w:cs="宋体" w:hint="eastAsia"/>
                <w:kern w:val="0"/>
                <w:sz w:val="20"/>
              </w:rPr>
              <w:t>4.不少于</w:t>
            </w:r>
            <w:r w:rsidRPr="00FD15DA">
              <w:rPr>
                <w:rFonts w:ascii="宋体" w:hAnsi="宋体" w:cs="宋体"/>
                <w:kern w:val="0"/>
                <w:sz w:val="20"/>
              </w:rPr>
              <w:t>50</w:t>
            </w:r>
            <w:r w:rsidRPr="00FD15DA">
              <w:rPr>
                <w:rFonts w:ascii="宋体" w:hAnsi="宋体" w:cs="宋体" w:hint="eastAsia"/>
                <w:kern w:val="0"/>
                <w:sz w:val="20"/>
              </w:rPr>
              <w:t>万次使用寿命。</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49</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梯控主机</w:t>
            </w:r>
            <w:r w:rsidRPr="00FD15DA">
              <w:rPr>
                <w:rFonts w:hint="eastAsia"/>
                <w:kern w:val="0"/>
                <w:sz w:val="20"/>
              </w:rPr>
              <w:t>（含梯控联动模块）</w:t>
            </w:r>
          </w:p>
        </w:tc>
        <w:tc>
          <w:tcPr>
            <w:tcW w:w="709" w:type="dxa"/>
            <w:vAlign w:val="center"/>
          </w:tcPr>
          <w:p w:rsidR="00F23813" w:rsidRPr="00FD15DA" w:rsidRDefault="00F23813" w:rsidP="00B65CB8">
            <w:pPr>
              <w:widowControl/>
              <w:jc w:val="center"/>
              <w:rPr>
                <w:kern w:val="0"/>
                <w:sz w:val="20"/>
              </w:rPr>
            </w:pPr>
            <w:r w:rsidRPr="00FD15DA">
              <w:rPr>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1.支持接入不少于</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读卡器或</w:t>
            </w:r>
            <w:r w:rsidRPr="00FD15DA">
              <w:rPr>
                <w:rFonts w:ascii="宋体" w:hAnsi="宋体" w:cs="宋体"/>
                <w:kern w:val="0"/>
                <w:sz w:val="20"/>
              </w:rPr>
              <w:t>RS485</w:t>
            </w:r>
            <w:r w:rsidRPr="00FD15DA">
              <w:rPr>
                <w:rFonts w:ascii="宋体" w:hAnsi="宋体" w:cs="宋体" w:hint="eastAsia"/>
                <w:kern w:val="0"/>
                <w:sz w:val="20"/>
              </w:rPr>
              <w:t>读卡器。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2.支持最大不少于</w:t>
            </w:r>
            <w:r w:rsidRPr="00FD15DA">
              <w:rPr>
                <w:rFonts w:ascii="宋体" w:hAnsi="宋体" w:cs="宋体"/>
                <w:kern w:val="0"/>
                <w:sz w:val="20"/>
              </w:rPr>
              <w:t>128</w:t>
            </w:r>
            <w:r w:rsidRPr="00FD15DA">
              <w:rPr>
                <w:rFonts w:ascii="宋体" w:hAnsi="宋体" w:cs="宋体" w:hint="eastAsia"/>
                <w:kern w:val="0"/>
                <w:sz w:val="20"/>
              </w:rPr>
              <w:t>层进出权限的管控，最多可控制不少于</w:t>
            </w:r>
            <w:r w:rsidRPr="00FD15DA">
              <w:rPr>
                <w:rFonts w:ascii="宋体" w:hAnsi="宋体" w:cs="宋体"/>
                <w:kern w:val="0"/>
                <w:sz w:val="20"/>
              </w:rPr>
              <w:t>384</w:t>
            </w:r>
            <w:r w:rsidRPr="00FD15DA">
              <w:rPr>
                <w:rFonts w:ascii="宋体" w:hAnsi="宋体" w:cs="宋体" w:hint="eastAsia"/>
                <w:kern w:val="0"/>
                <w:sz w:val="20"/>
              </w:rPr>
              <w:t>组继电器输出，每个继电器具备</w:t>
            </w:r>
            <w:r w:rsidRPr="00FD15DA">
              <w:rPr>
                <w:rFonts w:ascii="宋体" w:hAnsi="宋体" w:cs="宋体"/>
                <w:kern w:val="0"/>
                <w:sz w:val="20"/>
              </w:rPr>
              <w:t>3</w:t>
            </w:r>
            <w:r w:rsidRPr="00FD15DA">
              <w:rPr>
                <w:rFonts w:ascii="宋体" w:hAnsi="宋体" w:cs="宋体" w:hint="eastAsia"/>
                <w:kern w:val="0"/>
                <w:sz w:val="20"/>
              </w:rPr>
              <w:t>种模式（按键</w:t>
            </w:r>
            <w:r w:rsidRPr="00FD15DA">
              <w:rPr>
                <w:rFonts w:ascii="宋体" w:hAnsi="宋体" w:cs="宋体"/>
                <w:kern w:val="0"/>
                <w:sz w:val="20"/>
              </w:rPr>
              <w:t>/</w:t>
            </w:r>
            <w:r w:rsidRPr="00FD15DA">
              <w:rPr>
                <w:rFonts w:ascii="宋体" w:hAnsi="宋体" w:cs="宋体" w:hint="eastAsia"/>
                <w:kern w:val="0"/>
                <w:sz w:val="20"/>
              </w:rPr>
              <w:t>呼梯</w:t>
            </w:r>
            <w:r w:rsidRPr="00FD15DA">
              <w:rPr>
                <w:rFonts w:ascii="宋体" w:hAnsi="宋体" w:cs="宋体"/>
                <w:kern w:val="0"/>
                <w:sz w:val="20"/>
              </w:rPr>
              <w:t>/</w:t>
            </w:r>
            <w:r w:rsidRPr="00FD15DA">
              <w:rPr>
                <w:rFonts w:ascii="宋体" w:hAnsi="宋体" w:cs="宋体" w:hint="eastAsia"/>
                <w:kern w:val="0"/>
                <w:sz w:val="20"/>
              </w:rPr>
              <w:t>自动）设置。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3.支持不少于</w:t>
            </w:r>
            <w:r w:rsidRPr="00FD15DA">
              <w:rPr>
                <w:rFonts w:ascii="宋体" w:hAnsi="宋体" w:cs="宋体"/>
                <w:kern w:val="0"/>
                <w:sz w:val="20"/>
              </w:rPr>
              <w:t>2</w:t>
            </w:r>
            <w:r w:rsidRPr="00FD15DA">
              <w:rPr>
                <w:rFonts w:ascii="宋体" w:hAnsi="宋体" w:cs="宋体" w:hint="eastAsia"/>
                <w:kern w:val="0"/>
                <w:sz w:val="20"/>
              </w:rPr>
              <w:t>万笔合法卡以及</w:t>
            </w:r>
            <w:r w:rsidRPr="00FD15DA">
              <w:rPr>
                <w:rFonts w:ascii="宋体" w:hAnsi="宋体" w:cs="宋体"/>
                <w:kern w:val="0"/>
                <w:sz w:val="20"/>
              </w:rPr>
              <w:t>5</w:t>
            </w:r>
            <w:r w:rsidRPr="00FD15DA">
              <w:rPr>
                <w:rFonts w:ascii="宋体" w:hAnsi="宋体" w:cs="宋体" w:hint="eastAsia"/>
                <w:kern w:val="0"/>
                <w:sz w:val="20"/>
              </w:rPr>
              <w:t>万笔存储记录的存储；支持事件上传，主机脱机工作后支持离线事件存储；支持主机断电后数据可以永久保存。</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4.支持通过权限管理获取楼层编号，控制对应楼层继电器动作。</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5.支持刷卡、指纹、刷卡</w:t>
            </w:r>
            <w:r w:rsidRPr="00FD15DA">
              <w:rPr>
                <w:rFonts w:ascii="宋体" w:hAnsi="宋体" w:cs="宋体"/>
                <w:kern w:val="0"/>
                <w:sz w:val="20"/>
              </w:rPr>
              <w:t>+</w:t>
            </w:r>
            <w:r w:rsidRPr="00FD15DA">
              <w:rPr>
                <w:rFonts w:ascii="宋体" w:hAnsi="宋体" w:cs="宋体" w:hint="eastAsia"/>
                <w:kern w:val="0"/>
                <w:sz w:val="20"/>
              </w:rPr>
              <w:t>指纹、刷卡</w:t>
            </w:r>
            <w:r w:rsidRPr="00FD15DA">
              <w:rPr>
                <w:rFonts w:ascii="宋体" w:hAnsi="宋体" w:cs="宋体"/>
                <w:kern w:val="0"/>
                <w:sz w:val="20"/>
              </w:rPr>
              <w:t>+</w:t>
            </w:r>
            <w:r w:rsidRPr="00FD15DA">
              <w:rPr>
                <w:rFonts w:ascii="宋体" w:hAnsi="宋体" w:cs="宋体" w:hint="eastAsia"/>
                <w:kern w:val="0"/>
                <w:sz w:val="20"/>
              </w:rPr>
              <w:t>密码、工号</w:t>
            </w:r>
            <w:r w:rsidRPr="00FD15DA">
              <w:rPr>
                <w:rFonts w:ascii="宋体" w:hAnsi="宋体" w:cs="宋体"/>
                <w:kern w:val="0"/>
                <w:sz w:val="20"/>
              </w:rPr>
              <w:t>+</w:t>
            </w:r>
            <w:r w:rsidRPr="00FD15DA">
              <w:rPr>
                <w:rFonts w:ascii="宋体" w:hAnsi="宋体" w:cs="宋体" w:hint="eastAsia"/>
                <w:kern w:val="0"/>
                <w:sz w:val="20"/>
              </w:rPr>
              <w:t>密码、超级密码、胁迫密码等多种认证方式。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6.具备看门狗设计、防拆设计；主机自带机箱和开关电源。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7.内含梯控联动模块和供电电源，具有不少于</w:t>
            </w:r>
            <w:r w:rsidRPr="00FD15DA">
              <w:rPr>
                <w:rFonts w:ascii="宋体" w:hAnsi="宋体" w:cs="宋体"/>
                <w:kern w:val="0"/>
                <w:sz w:val="20"/>
              </w:rPr>
              <w:t>16</w:t>
            </w:r>
            <w:r w:rsidRPr="00FD15DA">
              <w:rPr>
                <w:rFonts w:ascii="宋体" w:hAnsi="宋体" w:cs="宋体" w:hint="eastAsia"/>
                <w:kern w:val="0"/>
                <w:sz w:val="20"/>
              </w:rPr>
              <w:t>路继电器</w:t>
            </w:r>
            <w:r w:rsidRPr="00FD15DA">
              <w:rPr>
                <w:rFonts w:ascii="宋体" w:hAnsi="宋体" w:cs="宋体" w:hint="eastAsia"/>
                <w:kern w:val="0"/>
                <w:sz w:val="20"/>
              </w:rPr>
              <w:lastRenderedPageBreak/>
              <w:t>输出，可控制不少于</w:t>
            </w:r>
            <w:r w:rsidRPr="00FD15DA">
              <w:rPr>
                <w:rFonts w:ascii="宋体" w:hAnsi="宋体" w:cs="宋体"/>
                <w:kern w:val="0"/>
                <w:sz w:val="20"/>
              </w:rPr>
              <w:t>16</w:t>
            </w:r>
            <w:r w:rsidRPr="00FD15DA">
              <w:rPr>
                <w:rFonts w:ascii="宋体" w:hAnsi="宋体" w:cs="宋体" w:hint="eastAsia"/>
                <w:kern w:val="0"/>
                <w:sz w:val="20"/>
              </w:rPr>
              <w:t>层电梯。联动模块支持通过</w:t>
            </w:r>
            <w:r w:rsidRPr="00FD15DA">
              <w:rPr>
                <w:rFonts w:ascii="宋体" w:hAnsi="宋体" w:cs="宋体"/>
                <w:kern w:val="0"/>
                <w:sz w:val="20"/>
              </w:rPr>
              <w:t>RS-485</w:t>
            </w:r>
            <w:r w:rsidRPr="00FD15DA">
              <w:rPr>
                <w:rFonts w:ascii="宋体" w:hAnsi="宋体" w:cs="宋体" w:hint="eastAsia"/>
                <w:kern w:val="0"/>
                <w:sz w:val="20"/>
              </w:rPr>
              <w:t>与梯控主机实现通信，支持通过拨码开关设置梯控联动模块类型，用于不同用途。</w:t>
            </w:r>
            <w:r w:rsidRPr="00FD15DA">
              <w:rPr>
                <w:rFonts w:ascii="宋体" w:hAnsi="宋体" w:cs="宋体"/>
                <w:kern w:val="0"/>
                <w:sz w:val="20"/>
              </w:rPr>
              <w:t>(</w:t>
            </w:r>
            <w:r w:rsidRPr="00FD15DA">
              <w:rPr>
                <w:rFonts w:ascii="宋体" w:hAnsi="宋体" w:cs="宋体" w:hint="eastAsia"/>
                <w:kern w:val="0"/>
                <w:sz w:val="20"/>
              </w:rPr>
              <w:t>呼梯</w:t>
            </w:r>
            <w:r w:rsidRPr="00FD15DA">
              <w:rPr>
                <w:rFonts w:ascii="宋体" w:hAnsi="宋体" w:cs="宋体"/>
                <w:kern w:val="0"/>
                <w:sz w:val="20"/>
              </w:rPr>
              <w:t>\</w:t>
            </w:r>
            <w:r w:rsidRPr="00FD15DA">
              <w:rPr>
                <w:rFonts w:ascii="宋体" w:hAnsi="宋体" w:cs="宋体" w:hint="eastAsia"/>
                <w:kern w:val="0"/>
                <w:sz w:val="20"/>
              </w:rPr>
              <w:t>按键</w:t>
            </w:r>
            <w:r w:rsidRPr="00FD15DA">
              <w:rPr>
                <w:rFonts w:ascii="宋体" w:hAnsi="宋体" w:cs="宋体"/>
                <w:kern w:val="0"/>
                <w:sz w:val="20"/>
              </w:rPr>
              <w:t>\</w:t>
            </w:r>
            <w:r w:rsidRPr="00FD15DA">
              <w:rPr>
                <w:rFonts w:ascii="宋体" w:hAnsi="宋体" w:cs="宋体" w:hint="eastAsia"/>
                <w:kern w:val="0"/>
                <w:sz w:val="20"/>
              </w:rPr>
              <w:t>自动</w:t>
            </w:r>
            <w:r w:rsidRPr="00FD15DA">
              <w:rPr>
                <w:rFonts w:ascii="宋体" w:hAnsi="宋体" w:cs="宋体"/>
                <w:kern w:val="0"/>
                <w:sz w:val="20"/>
              </w:rPr>
              <w:t xml:space="preserve">) </w:t>
            </w:r>
          </w:p>
          <w:p w:rsidR="00F23813" w:rsidRPr="00FD15DA" w:rsidRDefault="00F23813" w:rsidP="00B65CB8">
            <w:r w:rsidRPr="00FD15DA">
              <w:rPr>
                <w:rFonts w:ascii="宋体" w:hAnsi="宋体" w:cs="宋体" w:hint="eastAsia"/>
                <w:kern w:val="0"/>
                <w:sz w:val="20"/>
              </w:rPr>
              <w:t>8.联动模块继电器具有断电常闭输出设计，遇到意外情况时可自动脱离，恢复电梯正常运行。</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lastRenderedPageBreak/>
              <w:t>50</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hint="eastAsia"/>
                <w:kern w:val="0"/>
                <w:sz w:val="20"/>
              </w:rPr>
              <w:t>电梯</w:t>
            </w:r>
            <w:r w:rsidRPr="00FD15DA">
              <w:rPr>
                <w:rFonts w:ascii="宋体" w:hAnsi="宋体" w:cs="宋体" w:hint="eastAsia"/>
                <w:kern w:val="0"/>
                <w:sz w:val="20"/>
              </w:rPr>
              <w:t>读卡机</w:t>
            </w:r>
          </w:p>
        </w:tc>
        <w:tc>
          <w:tcPr>
            <w:tcW w:w="709" w:type="dxa"/>
            <w:vAlign w:val="center"/>
          </w:tcPr>
          <w:p w:rsidR="00F23813" w:rsidRPr="00FD15DA" w:rsidRDefault="00F23813" w:rsidP="00B65CB8">
            <w:pPr>
              <w:widowControl/>
              <w:jc w:val="center"/>
              <w:rPr>
                <w:kern w:val="0"/>
                <w:sz w:val="20"/>
              </w:rPr>
            </w:pPr>
            <w:r w:rsidRPr="00FD15DA">
              <w:rPr>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w:t>
            </w:r>
            <w:r w:rsidRPr="00FD15DA">
              <w:rPr>
                <w:rFonts w:ascii="宋体" w:hAnsi="宋体" w:cs="宋体"/>
                <w:kern w:val="0"/>
                <w:sz w:val="20"/>
              </w:rPr>
              <w:t>RS485</w:t>
            </w:r>
            <w:r w:rsidRPr="00FD15DA">
              <w:rPr>
                <w:rFonts w:ascii="宋体" w:hAnsi="宋体" w:cs="宋体" w:hint="eastAsia"/>
                <w:kern w:val="0"/>
                <w:sz w:val="20"/>
              </w:rPr>
              <w:t>和</w:t>
            </w:r>
            <w:r w:rsidRPr="00FD15DA">
              <w:rPr>
                <w:rFonts w:ascii="宋体" w:hAnsi="宋体" w:cs="宋体"/>
                <w:kern w:val="0"/>
                <w:sz w:val="20"/>
              </w:rPr>
              <w:t>Wiegand</w:t>
            </w:r>
            <w:r w:rsidRPr="00FD15DA">
              <w:rPr>
                <w:rFonts w:ascii="宋体" w:hAnsi="宋体" w:cs="宋体" w:hint="eastAsia"/>
                <w:kern w:val="0"/>
                <w:sz w:val="20"/>
              </w:rPr>
              <w:t>两种通讯方式。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w:t>
            </w:r>
            <w:r w:rsidRPr="00FD15DA">
              <w:rPr>
                <w:rFonts w:ascii="宋体" w:hAnsi="宋体" w:cs="宋体"/>
                <w:kern w:val="0"/>
                <w:sz w:val="20"/>
              </w:rPr>
              <w:t>Mifare</w:t>
            </w:r>
            <w:r w:rsidRPr="00FD15DA">
              <w:rPr>
                <w:rFonts w:ascii="宋体" w:hAnsi="宋体" w:cs="宋体" w:hint="eastAsia"/>
                <w:kern w:val="0"/>
                <w:sz w:val="20"/>
              </w:rPr>
              <w:t>卡识别，可读取</w:t>
            </w:r>
            <w:r w:rsidRPr="00FD15DA">
              <w:rPr>
                <w:rFonts w:ascii="宋体" w:hAnsi="宋体" w:cs="宋体"/>
                <w:kern w:val="0"/>
                <w:sz w:val="20"/>
              </w:rPr>
              <w:t>Mifare</w:t>
            </w:r>
            <w:r w:rsidRPr="00FD15DA">
              <w:rPr>
                <w:rFonts w:ascii="宋体" w:hAnsi="宋体" w:cs="宋体" w:hint="eastAsia"/>
                <w:kern w:val="0"/>
                <w:sz w:val="20"/>
              </w:rPr>
              <w:t>卡号或</w:t>
            </w:r>
            <w:r w:rsidRPr="00FD15DA">
              <w:rPr>
                <w:rFonts w:ascii="宋体" w:hAnsi="宋体" w:cs="宋体"/>
                <w:kern w:val="0"/>
                <w:sz w:val="20"/>
              </w:rPr>
              <w:t>Mifare</w:t>
            </w:r>
            <w:r w:rsidRPr="00FD15DA">
              <w:rPr>
                <w:rFonts w:ascii="宋体" w:hAnsi="宋体" w:cs="宋体" w:hint="eastAsia"/>
                <w:kern w:val="0"/>
                <w:sz w:val="20"/>
              </w:rPr>
              <w:t>卡内容。</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3.具备防拆设计，支持防拆报警功能；提供时间运算功能，并与控制器自动校时。</w:t>
            </w:r>
          </w:p>
          <w:p w:rsidR="00F23813" w:rsidRPr="00FD15DA" w:rsidRDefault="00F23813" w:rsidP="00B65CB8">
            <w:r w:rsidRPr="00FD15DA">
              <w:rPr>
                <w:rFonts w:ascii="宋体" w:hAnsi="宋体" w:cs="宋体" w:hint="eastAsia"/>
                <w:kern w:val="0"/>
                <w:sz w:val="20"/>
              </w:rPr>
              <w:t>4.支持</w:t>
            </w:r>
            <w:r w:rsidRPr="00FD15DA">
              <w:rPr>
                <w:rFonts w:ascii="宋体" w:hAnsi="宋体" w:cs="宋体"/>
                <w:kern w:val="0"/>
                <w:sz w:val="20"/>
              </w:rPr>
              <w:t>Watch-Dog</w:t>
            </w:r>
            <w:r w:rsidRPr="00FD15DA">
              <w:rPr>
                <w:rFonts w:ascii="宋体" w:hAnsi="宋体" w:cs="宋体" w:hint="eastAsia"/>
                <w:kern w:val="0"/>
                <w:sz w:val="20"/>
              </w:rPr>
              <w:t>功能及自我检测功能，确保读卡器正常运行。</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51</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指纹门禁</w:t>
            </w:r>
            <w:r w:rsidRPr="00FD15DA">
              <w:rPr>
                <w:rFonts w:hint="eastAsia"/>
                <w:kern w:val="0"/>
                <w:sz w:val="20"/>
              </w:rPr>
              <w:t>考勤</w:t>
            </w:r>
            <w:r w:rsidRPr="00FD15DA">
              <w:rPr>
                <w:rFonts w:ascii="宋体" w:hAnsi="宋体" w:cs="宋体" w:hint="eastAsia"/>
                <w:kern w:val="0"/>
                <w:sz w:val="20"/>
              </w:rPr>
              <w:t>一体机</w:t>
            </w:r>
          </w:p>
        </w:tc>
        <w:tc>
          <w:tcPr>
            <w:tcW w:w="709" w:type="dxa"/>
            <w:vAlign w:val="center"/>
          </w:tcPr>
          <w:p w:rsidR="00F23813" w:rsidRPr="00FD15DA" w:rsidRDefault="00F23813" w:rsidP="00B65CB8">
            <w:pPr>
              <w:widowControl/>
              <w:jc w:val="center"/>
              <w:rPr>
                <w:kern w:val="0"/>
                <w:sz w:val="20"/>
              </w:rPr>
            </w:pPr>
            <w:r w:rsidRPr="00FD15DA">
              <w:rPr>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1.应具有不少于</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10M/100Mbps</w:t>
            </w:r>
            <w:r w:rsidRPr="00FD15DA">
              <w:rPr>
                <w:rFonts w:ascii="宋体" w:hAnsi="宋体" w:cs="宋体" w:hint="eastAsia"/>
                <w:kern w:val="0"/>
                <w:sz w:val="20"/>
              </w:rPr>
              <w:t>自适应</w:t>
            </w:r>
            <w:r w:rsidRPr="00FD15DA">
              <w:rPr>
                <w:rFonts w:ascii="宋体" w:hAnsi="宋体" w:cs="宋体"/>
                <w:kern w:val="0"/>
                <w:sz w:val="20"/>
              </w:rPr>
              <w:t>TCP/IP</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WIFI</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RS485</w:t>
            </w:r>
            <w:r w:rsidRPr="00FD15DA">
              <w:rPr>
                <w:rFonts w:ascii="宋体" w:hAnsi="宋体" w:cs="宋体" w:hint="eastAsia"/>
                <w:kern w:val="0"/>
                <w:sz w:val="20"/>
              </w:rPr>
              <w:t>通讯接口、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Wiegand</w:t>
            </w:r>
            <w:r w:rsidRPr="00FD15DA">
              <w:rPr>
                <w:rFonts w:ascii="宋体" w:hAnsi="宋体" w:cs="宋体" w:hint="eastAsia"/>
                <w:kern w:val="0"/>
                <w:sz w:val="20"/>
              </w:rPr>
              <w:t>通讯接口、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USB2.0</w:t>
            </w:r>
            <w:r w:rsidRPr="00FD15DA">
              <w:rPr>
                <w:rFonts w:ascii="宋体" w:hAnsi="宋体" w:cs="宋体" w:hint="eastAsia"/>
                <w:kern w:val="0"/>
                <w:sz w:val="20"/>
              </w:rPr>
              <w:t>接口、</w:t>
            </w:r>
            <w:r w:rsidRPr="00FD15DA">
              <w:rPr>
                <w:rFonts w:ascii="宋体" w:hAnsi="宋体" w:cs="宋体"/>
                <w:kern w:val="0"/>
                <w:sz w:val="20"/>
              </w:rPr>
              <w:t>1</w:t>
            </w:r>
            <w:r w:rsidRPr="00FD15DA">
              <w:rPr>
                <w:rFonts w:ascii="宋体" w:hAnsi="宋体" w:cs="宋体" w:hint="eastAsia"/>
                <w:kern w:val="0"/>
                <w:sz w:val="20"/>
              </w:rPr>
              <w:t>个</w:t>
            </w:r>
            <w:r w:rsidRPr="00FD15DA">
              <w:rPr>
                <w:rFonts w:ascii="宋体" w:hAnsi="宋体" w:cs="宋体"/>
                <w:kern w:val="0"/>
                <w:sz w:val="20"/>
              </w:rPr>
              <w:t>SD</w:t>
            </w:r>
            <w:r w:rsidRPr="00FD15DA">
              <w:rPr>
                <w:rFonts w:ascii="宋体" w:hAnsi="宋体" w:cs="宋体" w:hint="eastAsia"/>
                <w:kern w:val="0"/>
                <w:sz w:val="20"/>
              </w:rPr>
              <w:t>卡接口、</w:t>
            </w:r>
            <w:r w:rsidRPr="00FD15DA">
              <w:rPr>
                <w:rFonts w:ascii="宋体" w:hAnsi="宋体" w:cs="宋体"/>
                <w:kern w:val="0"/>
                <w:sz w:val="20"/>
              </w:rPr>
              <w:t>1</w:t>
            </w:r>
            <w:r w:rsidRPr="00FD15DA">
              <w:rPr>
                <w:rFonts w:ascii="宋体" w:hAnsi="宋体" w:cs="宋体" w:hint="eastAsia"/>
                <w:kern w:val="0"/>
                <w:sz w:val="20"/>
              </w:rPr>
              <w:t>对报警输入</w:t>
            </w:r>
            <w:r w:rsidRPr="00FD15DA">
              <w:rPr>
                <w:rFonts w:ascii="宋体" w:hAnsi="宋体" w:cs="宋体"/>
                <w:kern w:val="0"/>
                <w:sz w:val="20"/>
              </w:rPr>
              <w:t>/</w:t>
            </w:r>
            <w:r w:rsidRPr="00FD15DA">
              <w:rPr>
                <w:rFonts w:ascii="宋体" w:hAnsi="宋体" w:cs="宋体" w:hint="eastAsia"/>
                <w:kern w:val="0"/>
                <w:sz w:val="20"/>
              </w:rPr>
              <w:t>输出接口、</w:t>
            </w:r>
            <w:r w:rsidRPr="00FD15DA">
              <w:rPr>
                <w:rFonts w:ascii="宋体" w:hAnsi="宋体" w:cs="宋体"/>
                <w:kern w:val="0"/>
                <w:sz w:val="20"/>
              </w:rPr>
              <w:t>1</w:t>
            </w:r>
            <w:r w:rsidRPr="00FD15DA">
              <w:rPr>
                <w:rFonts w:ascii="宋体" w:hAnsi="宋体" w:cs="宋体" w:hint="eastAsia"/>
                <w:kern w:val="0"/>
                <w:sz w:val="20"/>
              </w:rPr>
              <w:t>个门磁输入接口、</w:t>
            </w:r>
            <w:r w:rsidRPr="00FD15DA">
              <w:rPr>
                <w:rFonts w:ascii="宋体" w:hAnsi="宋体" w:cs="宋体"/>
                <w:kern w:val="0"/>
                <w:sz w:val="20"/>
              </w:rPr>
              <w:t>1</w:t>
            </w:r>
            <w:r w:rsidRPr="00FD15DA">
              <w:rPr>
                <w:rFonts w:ascii="宋体" w:hAnsi="宋体" w:cs="宋体" w:hint="eastAsia"/>
                <w:kern w:val="0"/>
                <w:sz w:val="20"/>
              </w:rPr>
              <w:t>个开门按钮接口和</w:t>
            </w:r>
            <w:r w:rsidRPr="00FD15DA">
              <w:rPr>
                <w:rFonts w:ascii="宋体" w:hAnsi="宋体" w:cs="宋体"/>
                <w:kern w:val="0"/>
                <w:sz w:val="20"/>
              </w:rPr>
              <w:t>1</w:t>
            </w:r>
            <w:r w:rsidRPr="00FD15DA">
              <w:rPr>
                <w:rFonts w:ascii="宋体" w:hAnsi="宋体" w:cs="宋体" w:hint="eastAsia"/>
                <w:kern w:val="0"/>
                <w:sz w:val="20"/>
              </w:rPr>
              <w:t>个电锁输出接口。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2.应具有指纹模块功能：指纹辨识模式支持</w:t>
            </w:r>
            <w:r w:rsidRPr="00FD15DA">
              <w:rPr>
                <w:rFonts w:ascii="宋体" w:hAnsi="宋体" w:cs="宋体"/>
                <w:kern w:val="0"/>
                <w:sz w:val="20"/>
              </w:rPr>
              <w:t>1:1</w:t>
            </w:r>
            <w:r w:rsidRPr="00FD15DA">
              <w:rPr>
                <w:rFonts w:ascii="宋体" w:hAnsi="宋体" w:cs="宋体" w:hint="eastAsia"/>
                <w:kern w:val="0"/>
                <w:sz w:val="20"/>
              </w:rPr>
              <w:t>模式和</w:t>
            </w:r>
            <w:r w:rsidRPr="00FD15DA">
              <w:rPr>
                <w:rFonts w:ascii="宋体" w:hAnsi="宋体" w:cs="宋体"/>
                <w:kern w:val="0"/>
                <w:sz w:val="20"/>
              </w:rPr>
              <w:t>1</w:t>
            </w:r>
            <w:r w:rsidRPr="00FD15DA">
              <w:rPr>
                <w:rFonts w:ascii="宋体" w:hAnsi="宋体" w:cs="宋体" w:hint="eastAsia"/>
                <w:kern w:val="0"/>
                <w:sz w:val="20"/>
              </w:rPr>
              <w:t>：</w:t>
            </w:r>
            <w:r w:rsidRPr="00FD15DA">
              <w:rPr>
                <w:rFonts w:ascii="宋体" w:hAnsi="宋体" w:cs="宋体"/>
                <w:kern w:val="0"/>
                <w:sz w:val="20"/>
              </w:rPr>
              <w:t>N</w:t>
            </w:r>
            <w:r w:rsidRPr="00FD15DA">
              <w:rPr>
                <w:rFonts w:ascii="宋体" w:hAnsi="宋体" w:cs="宋体" w:hint="eastAsia"/>
                <w:kern w:val="0"/>
                <w:sz w:val="20"/>
              </w:rPr>
              <w:t>模式；支持不少于</w:t>
            </w:r>
            <w:r w:rsidRPr="00FD15DA">
              <w:rPr>
                <w:rFonts w:ascii="宋体" w:hAnsi="宋体" w:cs="宋体"/>
                <w:kern w:val="0"/>
                <w:sz w:val="20"/>
              </w:rPr>
              <w:t>9500</w:t>
            </w:r>
            <w:r w:rsidRPr="00FD15DA">
              <w:rPr>
                <w:rFonts w:ascii="宋体" w:hAnsi="宋体" w:cs="宋体" w:hint="eastAsia"/>
                <w:kern w:val="0"/>
                <w:sz w:val="20"/>
              </w:rPr>
              <w:t>枚指纹；指纹识别速度</w:t>
            </w:r>
            <w:r w:rsidRPr="00FD15DA">
              <w:rPr>
                <w:rFonts w:ascii="宋体" w:hAnsi="宋体" w:cs="宋体"/>
                <w:kern w:val="0"/>
                <w:sz w:val="20"/>
              </w:rPr>
              <w:t>≤1S</w:t>
            </w:r>
            <w:r w:rsidRPr="00FD15DA">
              <w:rPr>
                <w:rFonts w:ascii="宋体" w:hAnsi="宋体" w:cs="宋体" w:hint="eastAsia"/>
                <w:kern w:val="0"/>
                <w:sz w:val="20"/>
              </w:rPr>
              <w:t>；误认率（</w:t>
            </w:r>
            <w:r w:rsidRPr="00FD15DA">
              <w:rPr>
                <w:rFonts w:ascii="宋体" w:hAnsi="宋体" w:cs="宋体"/>
                <w:kern w:val="0"/>
                <w:sz w:val="20"/>
              </w:rPr>
              <w:t>FAR</w:t>
            </w:r>
            <w:r w:rsidRPr="00FD15DA">
              <w:rPr>
                <w:rFonts w:ascii="宋体" w:hAnsi="宋体" w:cs="宋体" w:hint="eastAsia"/>
                <w:kern w:val="0"/>
                <w:sz w:val="20"/>
              </w:rPr>
              <w:t>）</w:t>
            </w:r>
            <w:r w:rsidRPr="00FD15DA">
              <w:rPr>
                <w:rFonts w:ascii="宋体" w:hAnsi="宋体" w:cs="宋体"/>
                <w:kern w:val="0"/>
                <w:sz w:val="20"/>
              </w:rPr>
              <w:t>≤0.001%</w:t>
            </w:r>
            <w:r w:rsidRPr="00FD15DA">
              <w:rPr>
                <w:rFonts w:ascii="宋体" w:hAnsi="宋体" w:cs="宋体" w:hint="eastAsia"/>
                <w:kern w:val="0"/>
                <w:sz w:val="20"/>
              </w:rPr>
              <w:t>；拒认率（</w:t>
            </w:r>
            <w:r w:rsidRPr="00FD15DA">
              <w:rPr>
                <w:rFonts w:ascii="宋体" w:hAnsi="宋体" w:cs="宋体"/>
                <w:kern w:val="0"/>
                <w:sz w:val="20"/>
              </w:rPr>
              <w:t>FRR</w:t>
            </w:r>
            <w:r w:rsidRPr="00FD15DA">
              <w:rPr>
                <w:rFonts w:ascii="宋体" w:hAnsi="宋体" w:cs="宋体" w:hint="eastAsia"/>
                <w:kern w:val="0"/>
                <w:sz w:val="20"/>
              </w:rPr>
              <w:t>）</w:t>
            </w:r>
            <w:r w:rsidRPr="00FD15DA">
              <w:rPr>
                <w:rFonts w:ascii="宋体" w:hAnsi="宋体" w:cs="宋体"/>
                <w:kern w:val="0"/>
                <w:sz w:val="20"/>
              </w:rPr>
              <w:t xml:space="preserve">≤0.01% </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3.应具有不小于</w:t>
            </w:r>
            <w:r w:rsidRPr="00FD15DA">
              <w:rPr>
                <w:rFonts w:ascii="宋体" w:hAnsi="宋体" w:cs="宋体"/>
                <w:kern w:val="0"/>
                <w:sz w:val="20"/>
              </w:rPr>
              <w:t>2.8</w:t>
            </w:r>
            <w:r w:rsidRPr="00FD15DA">
              <w:rPr>
                <w:rFonts w:ascii="宋体" w:hAnsi="宋体" w:cs="宋体" w:hint="eastAsia"/>
                <w:kern w:val="0"/>
                <w:sz w:val="20"/>
              </w:rPr>
              <w:t>寸图文型液晶显示屏用于显示时间、日期、星期，及刷卡时显示卡号、用户名，同时具有蓝光显示触摸式按键。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4.应支持对门的开启方式，卡（指纹）的各种使用权限进行组合设置，实现不同场景的权限管理：反潜回（防跟随）、多重卡（指纹）认证开门、多重卡（指纹）</w:t>
            </w:r>
            <w:r w:rsidRPr="00FD15DA">
              <w:rPr>
                <w:rFonts w:ascii="宋体" w:hAnsi="宋体" w:cs="宋体"/>
                <w:kern w:val="0"/>
                <w:sz w:val="20"/>
              </w:rPr>
              <w:t>+</w:t>
            </w:r>
            <w:r w:rsidRPr="00FD15DA">
              <w:rPr>
                <w:rFonts w:ascii="宋体" w:hAnsi="宋体" w:cs="宋体" w:hint="eastAsia"/>
                <w:kern w:val="0"/>
                <w:sz w:val="20"/>
              </w:rPr>
              <w:t>中心远程认证开门、多重卡（指纹）</w:t>
            </w:r>
            <w:r w:rsidRPr="00FD15DA">
              <w:rPr>
                <w:rFonts w:ascii="宋体" w:hAnsi="宋体" w:cs="宋体"/>
                <w:kern w:val="0"/>
                <w:sz w:val="20"/>
              </w:rPr>
              <w:t>+</w:t>
            </w:r>
            <w:r w:rsidRPr="00FD15DA">
              <w:rPr>
                <w:rFonts w:ascii="宋体" w:hAnsi="宋体" w:cs="宋体" w:hint="eastAsia"/>
                <w:kern w:val="0"/>
                <w:sz w:val="20"/>
              </w:rPr>
              <w:t>超级密码开门、多重卡（指纹）</w:t>
            </w:r>
            <w:r w:rsidRPr="00FD15DA">
              <w:rPr>
                <w:rFonts w:ascii="宋体" w:hAnsi="宋体" w:cs="宋体"/>
                <w:kern w:val="0"/>
                <w:sz w:val="20"/>
              </w:rPr>
              <w:t>+</w:t>
            </w:r>
            <w:r w:rsidRPr="00FD15DA">
              <w:rPr>
                <w:rFonts w:ascii="宋体" w:hAnsi="宋体" w:cs="宋体" w:hint="eastAsia"/>
                <w:kern w:val="0"/>
                <w:sz w:val="20"/>
              </w:rPr>
              <w:t>超级卡开门、超级权限开门、中心远程开门、单向刷卡（指纹）和双向刷卡（指纹）开门等功能。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5.支持最多</w:t>
            </w:r>
            <w:r w:rsidRPr="00FD15DA">
              <w:rPr>
                <w:rFonts w:ascii="宋体" w:hAnsi="宋体" w:cs="宋体"/>
                <w:kern w:val="0"/>
                <w:sz w:val="20"/>
              </w:rPr>
              <w:t>10</w:t>
            </w:r>
            <w:r w:rsidRPr="00FD15DA">
              <w:rPr>
                <w:rFonts w:ascii="宋体" w:hAnsi="宋体" w:cs="宋体" w:hint="eastAsia"/>
                <w:kern w:val="0"/>
                <w:sz w:val="20"/>
              </w:rPr>
              <w:t>万张卡片管理；支持最多</w:t>
            </w:r>
            <w:r w:rsidRPr="00FD15DA">
              <w:rPr>
                <w:rFonts w:ascii="宋体" w:hAnsi="宋体" w:cs="宋体"/>
                <w:kern w:val="0"/>
                <w:sz w:val="20"/>
              </w:rPr>
              <w:t>30</w:t>
            </w:r>
            <w:r w:rsidRPr="00FD15DA">
              <w:rPr>
                <w:rFonts w:ascii="宋体" w:hAnsi="宋体" w:cs="宋体" w:hint="eastAsia"/>
                <w:kern w:val="0"/>
                <w:sz w:val="20"/>
              </w:rPr>
              <w:t>万条事件存储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应具有报警功能：</w:t>
            </w:r>
            <w:r w:rsidRPr="00FD15DA">
              <w:rPr>
                <w:rFonts w:ascii="宋体" w:hAnsi="宋体" w:cs="宋体"/>
                <w:kern w:val="0"/>
                <w:sz w:val="20"/>
              </w:rPr>
              <w:t xml:space="preserve"> </w:t>
            </w:r>
            <w:r w:rsidRPr="00FD15DA">
              <w:rPr>
                <w:rFonts w:ascii="宋体" w:hAnsi="宋体" w:cs="宋体" w:hint="eastAsia"/>
                <w:kern w:val="0"/>
                <w:sz w:val="20"/>
              </w:rPr>
              <w:t>当连续若干次在目标信息识读设备或管理</w:t>
            </w:r>
            <w:r w:rsidRPr="00FD15DA">
              <w:rPr>
                <w:rFonts w:ascii="宋体" w:hAnsi="宋体" w:cs="宋体"/>
                <w:kern w:val="0"/>
                <w:sz w:val="20"/>
              </w:rPr>
              <w:t>/</w:t>
            </w:r>
            <w:r w:rsidRPr="00FD15DA">
              <w:rPr>
                <w:rFonts w:ascii="宋体" w:hAnsi="宋体" w:cs="宋体" w:hint="eastAsia"/>
                <w:kern w:val="0"/>
                <w:sz w:val="20"/>
              </w:rPr>
              <w:t>控制部分上实施错误操作、未使用授权的钥匙而强行通过出入口、未经正常操作而使出入口开启、出入口开启时间超过设定值、设备被拆除、胁迫卡和胁迫码、黑名单卡刷卡等异常情况发生时，接入系统平台后可支持视频联动报警功能。</w:t>
            </w:r>
            <w:r w:rsidRPr="00FD15DA">
              <w:rPr>
                <w:rFonts w:ascii="宋体" w:hAnsi="宋体" w:cs="宋体"/>
                <w:kern w:val="0"/>
                <w:sz w:val="20"/>
              </w:rPr>
              <w:t xml:space="preserve"> </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lastRenderedPageBreak/>
              <w:t>6.支持读卡器功能：支持外接</w:t>
            </w:r>
            <w:r w:rsidRPr="00FD15DA">
              <w:rPr>
                <w:rFonts w:ascii="宋体" w:hAnsi="宋体" w:cs="宋体"/>
                <w:kern w:val="0"/>
                <w:sz w:val="20"/>
              </w:rPr>
              <w:t>RS485</w:t>
            </w:r>
            <w:r w:rsidRPr="00FD15DA">
              <w:rPr>
                <w:rFonts w:ascii="宋体" w:hAnsi="宋体" w:cs="宋体" w:hint="eastAsia"/>
                <w:kern w:val="0"/>
                <w:sz w:val="20"/>
              </w:rPr>
              <w:t>通讯的副读卡器，实现进出双向刷卡功能；支持切换为读卡器模式，可通过</w:t>
            </w:r>
            <w:r w:rsidRPr="00FD15DA">
              <w:rPr>
                <w:rFonts w:ascii="宋体" w:hAnsi="宋体" w:cs="宋体"/>
                <w:kern w:val="0"/>
                <w:sz w:val="20"/>
              </w:rPr>
              <w:t>wiegand</w:t>
            </w:r>
            <w:r w:rsidRPr="00FD15DA">
              <w:rPr>
                <w:rFonts w:ascii="宋体" w:hAnsi="宋体" w:cs="宋体" w:hint="eastAsia"/>
                <w:kern w:val="0"/>
                <w:sz w:val="20"/>
              </w:rPr>
              <w:t>或</w:t>
            </w:r>
            <w:r w:rsidRPr="00FD15DA">
              <w:rPr>
                <w:rFonts w:ascii="宋体" w:hAnsi="宋体" w:cs="宋体"/>
                <w:kern w:val="0"/>
                <w:sz w:val="20"/>
              </w:rPr>
              <w:t>RS485</w:t>
            </w:r>
            <w:r w:rsidRPr="00FD15DA">
              <w:rPr>
                <w:rFonts w:ascii="宋体" w:hAnsi="宋体" w:cs="宋体" w:hint="eastAsia"/>
                <w:kern w:val="0"/>
                <w:sz w:val="20"/>
              </w:rPr>
              <w:t>协议与门禁主机通讯。</w:t>
            </w:r>
          </w:p>
          <w:p w:rsidR="00F23813" w:rsidRPr="00FD15DA" w:rsidRDefault="00F23813" w:rsidP="00B65CB8">
            <w:r w:rsidRPr="00FD15DA">
              <w:rPr>
                <w:rFonts w:ascii="宋体" w:hAnsi="宋体" w:cs="宋体" w:hint="eastAsia"/>
                <w:kern w:val="0"/>
                <w:sz w:val="20"/>
              </w:rPr>
              <w:t>7.应具备远程控制功能：</w:t>
            </w:r>
            <w:r w:rsidRPr="00FD15DA">
              <w:rPr>
                <w:rFonts w:ascii="宋体" w:hAnsi="宋体" w:cs="宋体"/>
                <w:kern w:val="0"/>
                <w:sz w:val="20"/>
              </w:rPr>
              <w:t xml:space="preserve"> </w:t>
            </w:r>
            <w:r w:rsidRPr="00FD15DA">
              <w:rPr>
                <w:rFonts w:ascii="宋体" w:hAnsi="宋体" w:cs="宋体" w:hint="eastAsia"/>
                <w:kern w:val="0"/>
                <w:sz w:val="20"/>
              </w:rPr>
              <w:t>客户端软件可远程控制设备执行开门、关门、门常开、门常闭动作。</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lastRenderedPageBreak/>
              <w:t>52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考勤机电源供应箱</w:t>
            </w:r>
          </w:p>
        </w:tc>
        <w:tc>
          <w:tcPr>
            <w:tcW w:w="709" w:type="dxa"/>
            <w:vAlign w:val="center"/>
          </w:tcPr>
          <w:p w:rsidR="00F23813" w:rsidRPr="00FD15DA" w:rsidRDefault="00F23813" w:rsidP="00B65CB8">
            <w:pPr>
              <w:widowControl/>
              <w:jc w:val="center"/>
              <w:rPr>
                <w:kern w:val="0"/>
                <w:sz w:val="20"/>
              </w:rPr>
            </w:pPr>
            <w:r w:rsidRPr="00FD15DA">
              <w:rPr>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保护种类：短路</w:t>
            </w:r>
            <w:r w:rsidRPr="00FD15DA">
              <w:rPr>
                <w:rFonts w:ascii="宋体" w:hAnsi="宋体" w:cs="宋体"/>
                <w:kern w:val="0"/>
                <w:sz w:val="20"/>
              </w:rPr>
              <w:t>/</w:t>
            </w:r>
            <w:r w:rsidRPr="00FD15DA">
              <w:rPr>
                <w:rFonts w:ascii="宋体" w:hAnsi="宋体" w:cs="宋体" w:hint="eastAsia"/>
                <w:kern w:val="0"/>
                <w:sz w:val="20"/>
              </w:rPr>
              <w:t>过负载</w:t>
            </w:r>
            <w:r w:rsidRPr="00FD15DA">
              <w:rPr>
                <w:rFonts w:ascii="宋体" w:hAnsi="宋体" w:cs="宋体"/>
                <w:kern w:val="0"/>
                <w:sz w:val="20"/>
              </w:rPr>
              <w:t>/</w:t>
            </w:r>
            <w:r w:rsidRPr="00FD15DA">
              <w:rPr>
                <w:rFonts w:ascii="宋体" w:hAnsi="宋体" w:cs="宋体" w:hint="eastAsia"/>
                <w:kern w:val="0"/>
                <w:sz w:val="20"/>
              </w:rPr>
              <w:t>过电压；自然风冷；</w:t>
            </w:r>
            <w:r w:rsidRPr="00FD15DA">
              <w:rPr>
                <w:rFonts w:ascii="宋体" w:hAnsi="宋体" w:cs="宋体"/>
                <w:kern w:val="0"/>
                <w:sz w:val="20"/>
              </w:rPr>
              <w:t xml:space="preserve"> 100%</w:t>
            </w:r>
            <w:r w:rsidRPr="00FD15DA">
              <w:rPr>
                <w:rFonts w:ascii="宋体" w:hAnsi="宋体" w:cs="宋体" w:hint="eastAsia"/>
                <w:kern w:val="0"/>
                <w:sz w:val="20"/>
              </w:rPr>
              <w:t>满载老化；全部使用</w:t>
            </w:r>
            <w:r w:rsidRPr="00FD15DA">
              <w:rPr>
                <w:rFonts w:ascii="宋体" w:hAnsi="宋体" w:cs="宋体"/>
                <w:kern w:val="0"/>
                <w:sz w:val="20"/>
              </w:rPr>
              <w:t>105℃</w:t>
            </w:r>
            <w:r w:rsidRPr="00FD15DA">
              <w:rPr>
                <w:rFonts w:ascii="宋体" w:hAnsi="宋体" w:cs="宋体" w:hint="eastAsia"/>
                <w:kern w:val="0"/>
                <w:sz w:val="20"/>
              </w:rPr>
              <w:t>长寿命电解电容；能承受</w:t>
            </w:r>
            <w:r w:rsidRPr="00FD15DA">
              <w:rPr>
                <w:rFonts w:ascii="宋体" w:hAnsi="宋体" w:cs="宋体"/>
                <w:kern w:val="0"/>
                <w:sz w:val="20"/>
              </w:rPr>
              <w:t>300VAC</w:t>
            </w:r>
            <w:r w:rsidRPr="00FD15DA">
              <w:rPr>
                <w:rFonts w:ascii="宋体" w:hAnsi="宋体" w:cs="宋体" w:hint="eastAsia"/>
                <w:kern w:val="0"/>
                <w:sz w:val="20"/>
              </w:rPr>
              <w:t>浪涌输入不低于</w:t>
            </w:r>
            <w:r w:rsidRPr="00FD15DA">
              <w:rPr>
                <w:rFonts w:ascii="宋体" w:hAnsi="宋体" w:cs="宋体"/>
                <w:kern w:val="0"/>
                <w:sz w:val="20"/>
              </w:rPr>
              <w:t>5</w:t>
            </w:r>
            <w:r w:rsidRPr="00FD15DA">
              <w:rPr>
                <w:rFonts w:ascii="宋体" w:hAnsi="宋体" w:cs="宋体" w:hint="eastAsia"/>
                <w:kern w:val="0"/>
                <w:sz w:val="20"/>
              </w:rPr>
              <w:t>秒；可承受</w:t>
            </w:r>
            <w:r w:rsidRPr="00FD15DA">
              <w:rPr>
                <w:rFonts w:ascii="宋体" w:hAnsi="宋体" w:cs="宋体"/>
                <w:kern w:val="0"/>
                <w:sz w:val="20"/>
              </w:rPr>
              <w:t>5G</w:t>
            </w:r>
            <w:r w:rsidRPr="00FD15DA">
              <w:rPr>
                <w:rFonts w:ascii="宋体" w:hAnsi="宋体" w:cs="宋体" w:hint="eastAsia"/>
                <w:kern w:val="0"/>
                <w:sz w:val="20"/>
              </w:rPr>
              <w:t>振动测试。</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控制客户端电脑</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1.不少于四核处理器、主频不低于</w:t>
            </w:r>
            <w:r w:rsidRPr="00FD15DA">
              <w:rPr>
                <w:rFonts w:ascii="宋体" w:hAnsi="宋体" w:cs="宋体"/>
                <w:kern w:val="0"/>
                <w:sz w:val="20"/>
              </w:rPr>
              <w:t>3.3GHz</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2.独立显卡、不小于</w:t>
            </w:r>
            <w:r w:rsidRPr="00FD15DA">
              <w:rPr>
                <w:rFonts w:ascii="宋体" w:hAnsi="宋体" w:cs="宋体"/>
                <w:kern w:val="0"/>
                <w:sz w:val="20"/>
              </w:rPr>
              <w:t>1GB</w:t>
            </w:r>
            <w:r w:rsidRPr="00FD15DA">
              <w:rPr>
                <w:rFonts w:ascii="宋体" w:hAnsi="宋体" w:cs="宋体" w:hint="eastAsia"/>
                <w:kern w:val="0"/>
                <w:sz w:val="20"/>
              </w:rPr>
              <w:t>显存、不小于</w:t>
            </w:r>
            <w:r w:rsidRPr="00FD15DA">
              <w:rPr>
                <w:rFonts w:ascii="宋体" w:hAnsi="宋体" w:cs="宋体"/>
                <w:kern w:val="0"/>
                <w:sz w:val="20"/>
              </w:rPr>
              <w:t>4G</w:t>
            </w:r>
            <w:r w:rsidRPr="00FD15DA">
              <w:rPr>
                <w:rFonts w:ascii="宋体" w:hAnsi="宋体" w:cs="宋体" w:hint="eastAsia"/>
                <w:kern w:val="0"/>
                <w:sz w:val="20"/>
              </w:rPr>
              <w:t>内存。</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w:t>
            </w:r>
            <w:r w:rsidRPr="00FD15DA">
              <w:rPr>
                <w:rFonts w:ascii="宋体" w:hAnsi="宋体" w:cs="宋体"/>
                <w:kern w:val="0"/>
                <w:sz w:val="20"/>
              </w:rPr>
              <w:t>SATA</w:t>
            </w:r>
            <w:r w:rsidRPr="00FD15DA">
              <w:rPr>
                <w:rFonts w:ascii="宋体" w:hAnsi="宋体" w:cs="宋体" w:hint="eastAsia"/>
                <w:kern w:val="0"/>
                <w:sz w:val="20"/>
              </w:rPr>
              <w:t>接口硬盘不小于</w:t>
            </w:r>
            <w:r w:rsidRPr="00FD15DA">
              <w:rPr>
                <w:rFonts w:ascii="宋体" w:hAnsi="宋体" w:cs="宋体"/>
                <w:kern w:val="0"/>
                <w:sz w:val="20"/>
              </w:rPr>
              <w:t>1TB</w:t>
            </w:r>
            <w:r w:rsidRPr="00FD15DA">
              <w:rPr>
                <w:rFonts w:ascii="宋体" w:hAnsi="宋体" w:cs="宋体" w:hint="eastAsia"/>
                <w:kern w:val="0"/>
                <w:sz w:val="20"/>
              </w:rPr>
              <w:t>、自带</w:t>
            </w:r>
            <w:r w:rsidRPr="00FD15DA">
              <w:rPr>
                <w:rFonts w:ascii="宋体" w:hAnsi="宋体" w:cs="宋体"/>
                <w:kern w:val="0"/>
                <w:sz w:val="20"/>
              </w:rPr>
              <w:t>DVD</w:t>
            </w:r>
            <w:r w:rsidRPr="00FD15DA">
              <w:rPr>
                <w:rFonts w:ascii="宋体" w:hAnsi="宋体" w:cs="宋体" w:hint="eastAsia"/>
                <w:kern w:val="0"/>
                <w:sz w:val="20"/>
              </w:rPr>
              <w:t>刻录机。</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4.不小于</w:t>
            </w:r>
            <w:r w:rsidRPr="00FD15DA">
              <w:rPr>
                <w:rFonts w:ascii="宋体" w:hAnsi="宋体" w:cs="宋体"/>
                <w:kern w:val="0"/>
                <w:sz w:val="20"/>
              </w:rPr>
              <w:t>1000Mbps</w:t>
            </w:r>
            <w:r w:rsidRPr="00FD15DA">
              <w:rPr>
                <w:rFonts w:ascii="宋体" w:hAnsi="宋体" w:cs="宋体" w:hint="eastAsia"/>
                <w:kern w:val="0"/>
                <w:sz w:val="20"/>
              </w:rPr>
              <w:t>以太网卡、</w:t>
            </w:r>
            <w:r w:rsidRPr="00FD15DA">
              <w:rPr>
                <w:rFonts w:ascii="宋体" w:hAnsi="宋体" w:cs="宋体"/>
                <w:kern w:val="0"/>
                <w:sz w:val="20"/>
              </w:rPr>
              <w:t>21.5</w:t>
            </w:r>
            <w:r w:rsidRPr="00FD15DA">
              <w:rPr>
                <w:rFonts w:ascii="宋体" w:hAnsi="宋体" w:cs="宋体" w:hint="eastAsia"/>
                <w:kern w:val="0"/>
                <w:sz w:val="20"/>
              </w:rPr>
              <w:t>英寸液晶显示器、键盘鼠标。</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54</w:t>
            </w:r>
          </w:p>
        </w:tc>
        <w:tc>
          <w:tcPr>
            <w:tcW w:w="2409" w:type="dxa"/>
            <w:vAlign w:val="center"/>
          </w:tcPr>
          <w:p w:rsidR="00F23813" w:rsidRPr="00FD15DA" w:rsidRDefault="00F23813" w:rsidP="00B65CB8">
            <w:pPr>
              <w:widowControl/>
              <w:jc w:val="left"/>
              <w:rPr>
                <w:kern w:val="0"/>
                <w:sz w:val="20"/>
              </w:rPr>
            </w:pPr>
            <w:r w:rsidRPr="00FD15DA">
              <w:rPr>
                <w:kern w:val="0"/>
                <w:sz w:val="20"/>
              </w:rPr>
              <w:t>IC</w:t>
            </w:r>
            <w:r w:rsidRPr="00FD15DA">
              <w:rPr>
                <w:rFonts w:ascii="宋体" w:hAnsi="宋体" w:hint="eastAsia"/>
                <w:kern w:val="0"/>
                <w:sz w:val="20"/>
              </w:rPr>
              <w:t>卡发卡器</w:t>
            </w:r>
          </w:p>
        </w:tc>
        <w:tc>
          <w:tcPr>
            <w:tcW w:w="709" w:type="dxa"/>
            <w:vAlign w:val="center"/>
          </w:tcPr>
          <w:p w:rsidR="00F23813" w:rsidRPr="00FD15DA" w:rsidRDefault="00F23813" w:rsidP="00B65CB8">
            <w:pPr>
              <w:widowControl/>
              <w:jc w:val="center"/>
              <w:rPr>
                <w:kern w:val="0"/>
                <w:sz w:val="20"/>
              </w:rPr>
            </w:pPr>
            <w:r w:rsidRPr="00FD15DA">
              <w:rPr>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1.符合</w:t>
            </w:r>
            <w:r w:rsidRPr="00FD15DA">
              <w:rPr>
                <w:rFonts w:ascii="宋体" w:hAnsi="宋体" w:cs="宋体"/>
                <w:kern w:val="0"/>
                <w:sz w:val="20"/>
              </w:rPr>
              <w:t>ISO14443</w:t>
            </w:r>
            <w:r w:rsidRPr="00FD15DA">
              <w:rPr>
                <w:rFonts w:ascii="宋体" w:hAnsi="宋体" w:cs="宋体" w:hint="eastAsia"/>
                <w:kern w:val="0"/>
                <w:sz w:val="20"/>
              </w:rPr>
              <w:t>标准。</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2.支持</w:t>
            </w:r>
            <w:r w:rsidRPr="00FD15DA">
              <w:rPr>
                <w:rFonts w:ascii="宋体" w:hAnsi="宋体" w:cs="宋体"/>
                <w:kern w:val="0"/>
                <w:sz w:val="20"/>
              </w:rPr>
              <w:t>mifare</w:t>
            </w:r>
            <w:r w:rsidRPr="00FD15DA">
              <w:rPr>
                <w:rFonts w:ascii="宋体" w:hAnsi="宋体" w:cs="宋体" w:hint="eastAsia"/>
                <w:kern w:val="0"/>
                <w:sz w:val="20"/>
              </w:rPr>
              <w:t>卡序列号的读取和</w:t>
            </w:r>
            <w:r w:rsidRPr="00FD15DA">
              <w:rPr>
                <w:rFonts w:ascii="宋体" w:hAnsi="宋体" w:cs="宋体"/>
                <w:kern w:val="0"/>
                <w:sz w:val="20"/>
              </w:rPr>
              <w:t>mifare</w:t>
            </w:r>
            <w:r w:rsidRPr="00FD15DA">
              <w:rPr>
                <w:rFonts w:ascii="宋体" w:hAnsi="宋体" w:cs="宋体" w:hint="eastAsia"/>
                <w:kern w:val="0"/>
                <w:sz w:val="20"/>
              </w:rPr>
              <w:t>卡内容的写入。</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3.支持</w:t>
            </w:r>
            <w:r w:rsidRPr="00FD15DA">
              <w:rPr>
                <w:rFonts w:ascii="宋体" w:hAnsi="宋体" w:cs="宋体"/>
                <w:kern w:val="0"/>
                <w:sz w:val="20"/>
              </w:rPr>
              <w:t>CPU</w:t>
            </w:r>
            <w:r w:rsidRPr="00FD15DA">
              <w:rPr>
                <w:rFonts w:ascii="宋体" w:hAnsi="宋体" w:cs="宋体" w:hint="eastAsia"/>
                <w:kern w:val="0"/>
                <w:sz w:val="20"/>
              </w:rPr>
              <w:t>卡号的读取和</w:t>
            </w:r>
            <w:r w:rsidRPr="00FD15DA">
              <w:rPr>
                <w:rFonts w:ascii="宋体" w:hAnsi="宋体" w:cs="宋体"/>
                <w:kern w:val="0"/>
                <w:sz w:val="20"/>
              </w:rPr>
              <w:t>CPU</w:t>
            </w:r>
            <w:r w:rsidRPr="00FD15DA">
              <w:rPr>
                <w:rFonts w:ascii="宋体" w:hAnsi="宋体" w:cs="宋体" w:hint="eastAsia"/>
                <w:kern w:val="0"/>
                <w:sz w:val="20"/>
              </w:rPr>
              <w:t>卡内容的写入，采用</w:t>
            </w:r>
            <w:r w:rsidRPr="00FD15DA">
              <w:rPr>
                <w:rFonts w:ascii="宋体" w:hAnsi="宋体" w:cs="宋体"/>
                <w:kern w:val="0"/>
                <w:sz w:val="20"/>
              </w:rPr>
              <w:t>DES</w:t>
            </w:r>
            <w:r w:rsidRPr="00FD15DA">
              <w:rPr>
                <w:rFonts w:ascii="宋体" w:hAnsi="宋体" w:cs="宋体" w:hint="eastAsia"/>
                <w:kern w:val="0"/>
                <w:sz w:val="20"/>
              </w:rPr>
              <w:t>、</w:t>
            </w:r>
            <w:r w:rsidRPr="00FD15DA">
              <w:rPr>
                <w:rFonts w:ascii="宋体" w:hAnsi="宋体" w:cs="宋体"/>
                <w:kern w:val="0"/>
                <w:sz w:val="20"/>
              </w:rPr>
              <w:t>3DES</w:t>
            </w:r>
            <w:r w:rsidRPr="00FD15DA">
              <w:rPr>
                <w:rFonts w:ascii="宋体" w:hAnsi="宋体" w:cs="宋体" w:hint="eastAsia"/>
                <w:kern w:val="0"/>
                <w:sz w:val="20"/>
              </w:rPr>
              <w:t>加密算法和</w:t>
            </w:r>
            <w:r w:rsidRPr="00FD15DA">
              <w:rPr>
                <w:rFonts w:ascii="宋体" w:hAnsi="宋体" w:cs="宋体"/>
                <w:kern w:val="0"/>
                <w:sz w:val="20"/>
              </w:rPr>
              <w:t>P-SAM</w:t>
            </w:r>
            <w:r w:rsidRPr="00FD15DA">
              <w:rPr>
                <w:rFonts w:ascii="宋体" w:hAnsi="宋体" w:cs="宋体" w:hint="eastAsia"/>
                <w:kern w:val="0"/>
                <w:sz w:val="20"/>
              </w:rPr>
              <w:t>卡加密机制。</w:t>
            </w:r>
          </w:p>
          <w:p w:rsidR="00F23813" w:rsidRPr="00FD15DA" w:rsidRDefault="00F23813" w:rsidP="00B65CB8">
            <w:r w:rsidRPr="00FD15DA">
              <w:rPr>
                <w:rFonts w:ascii="宋体" w:hAnsi="宋体" w:cs="宋体" w:hint="eastAsia"/>
                <w:kern w:val="0"/>
                <w:sz w:val="20"/>
              </w:rPr>
              <w:t>4.通过</w:t>
            </w:r>
            <w:r w:rsidRPr="00FD15DA">
              <w:rPr>
                <w:rFonts w:ascii="宋体" w:hAnsi="宋体" w:cs="宋体"/>
                <w:kern w:val="0"/>
                <w:sz w:val="20"/>
              </w:rPr>
              <w:t>USB</w:t>
            </w:r>
            <w:r w:rsidRPr="00FD15DA">
              <w:rPr>
                <w:rFonts w:ascii="宋体" w:hAnsi="宋体" w:cs="宋体" w:hint="eastAsia"/>
                <w:kern w:val="0"/>
                <w:sz w:val="20"/>
              </w:rPr>
              <w:t>接口与</w:t>
            </w:r>
            <w:r w:rsidRPr="00FD15DA">
              <w:rPr>
                <w:rFonts w:ascii="宋体" w:hAnsi="宋体" w:cs="宋体"/>
                <w:kern w:val="0"/>
                <w:sz w:val="20"/>
              </w:rPr>
              <w:t>PC</w:t>
            </w:r>
            <w:r w:rsidRPr="00FD15DA">
              <w:rPr>
                <w:rFonts w:ascii="宋体" w:hAnsi="宋体" w:cs="宋体" w:hint="eastAsia"/>
                <w:kern w:val="0"/>
                <w:sz w:val="20"/>
              </w:rPr>
              <w:t>机连接，</w:t>
            </w:r>
            <w:r w:rsidRPr="00FD15DA">
              <w:rPr>
                <w:rFonts w:ascii="宋体" w:hAnsi="宋体" w:cs="宋体"/>
                <w:kern w:val="0"/>
                <w:sz w:val="20"/>
              </w:rPr>
              <w:t>USB</w:t>
            </w:r>
            <w:r w:rsidRPr="00FD15DA">
              <w:rPr>
                <w:rFonts w:ascii="宋体" w:hAnsi="宋体" w:cs="宋体" w:hint="eastAsia"/>
                <w:kern w:val="0"/>
                <w:sz w:val="20"/>
              </w:rPr>
              <w:t>采用无驱技术，可方便用户的安装使用。</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光学指纹发卡机</w:t>
            </w:r>
          </w:p>
        </w:tc>
        <w:tc>
          <w:tcPr>
            <w:tcW w:w="709" w:type="dxa"/>
            <w:vAlign w:val="center"/>
          </w:tcPr>
          <w:p w:rsidR="00F23813" w:rsidRPr="00FD15DA" w:rsidRDefault="00F23813" w:rsidP="00B65CB8">
            <w:pPr>
              <w:widowControl/>
              <w:jc w:val="center"/>
              <w:rPr>
                <w:kern w:val="0"/>
                <w:sz w:val="20"/>
              </w:rPr>
            </w:pPr>
            <w:r w:rsidRPr="00FD15DA">
              <w:rPr>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1.支持标准</w:t>
            </w:r>
            <w:r w:rsidRPr="00FD15DA">
              <w:rPr>
                <w:rFonts w:ascii="宋体" w:hAnsi="宋体" w:cs="宋体"/>
                <w:kern w:val="0"/>
                <w:sz w:val="20"/>
              </w:rPr>
              <w:t>USB</w:t>
            </w:r>
            <w:r w:rsidRPr="00FD15DA">
              <w:rPr>
                <w:rFonts w:ascii="宋体" w:hAnsi="宋体" w:cs="宋体" w:hint="eastAsia"/>
                <w:kern w:val="0"/>
                <w:sz w:val="20"/>
              </w:rPr>
              <w:t>接口供电与通信，即插即用，采用标准</w:t>
            </w:r>
            <w:r w:rsidRPr="00FD15DA">
              <w:rPr>
                <w:rFonts w:ascii="宋体" w:hAnsi="宋体" w:cs="宋体"/>
                <w:kern w:val="0"/>
                <w:sz w:val="20"/>
              </w:rPr>
              <w:t>USB2.0</w:t>
            </w:r>
            <w:r w:rsidRPr="00FD15DA">
              <w:rPr>
                <w:rFonts w:ascii="宋体" w:hAnsi="宋体" w:cs="宋体" w:hint="eastAsia"/>
                <w:kern w:val="0"/>
                <w:sz w:val="20"/>
              </w:rPr>
              <w:t>能迅速截取指紋。</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2.具有光学式指纹感应模组耐用且防刮。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3.具蜂鸣器声响及感应灯号显示，可感应卡片状况。</w:t>
            </w:r>
          </w:p>
          <w:p w:rsidR="00F23813" w:rsidRPr="00FD15DA" w:rsidRDefault="00F23813" w:rsidP="00B65CB8">
            <w:r w:rsidRPr="00FD15DA">
              <w:rPr>
                <w:rFonts w:ascii="宋体" w:hAnsi="宋体" w:cs="宋体" w:hint="eastAsia"/>
                <w:kern w:val="0"/>
                <w:sz w:val="20"/>
              </w:rPr>
              <w:t>4.认证速度</w:t>
            </w:r>
            <w:r w:rsidRPr="00FD15DA">
              <w:rPr>
                <w:rFonts w:ascii="宋体" w:hAnsi="宋体" w:cs="宋体"/>
                <w:kern w:val="0"/>
                <w:sz w:val="20"/>
              </w:rPr>
              <w:t xml:space="preserve"> ≤1</w:t>
            </w:r>
            <w:r w:rsidRPr="00FD15DA">
              <w:rPr>
                <w:rFonts w:ascii="宋体" w:hAnsi="宋体" w:cs="宋体" w:hint="eastAsia"/>
                <w:kern w:val="0"/>
                <w:sz w:val="20"/>
              </w:rPr>
              <w:t>秒。</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56</w:t>
            </w:r>
          </w:p>
        </w:tc>
        <w:tc>
          <w:tcPr>
            <w:tcW w:w="2409" w:type="dxa"/>
            <w:vAlign w:val="center"/>
          </w:tcPr>
          <w:p w:rsidR="00F23813" w:rsidRPr="00FD15DA" w:rsidRDefault="00F23813" w:rsidP="00B65CB8">
            <w:pPr>
              <w:widowControl/>
              <w:jc w:val="left"/>
              <w:rPr>
                <w:kern w:val="0"/>
                <w:sz w:val="20"/>
              </w:rPr>
            </w:pPr>
            <w:r w:rsidRPr="00FD15DA">
              <w:rPr>
                <w:kern w:val="0"/>
                <w:sz w:val="20"/>
              </w:rPr>
              <w:t>mifare</w:t>
            </w:r>
            <w:r w:rsidRPr="00FD15DA">
              <w:rPr>
                <w:rFonts w:ascii="宋体" w:hAnsi="宋体" w:hint="eastAsia"/>
                <w:kern w:val="0"/>
                <w:sz w:val="20"/>
              </w:rPr>
              <w:t>卡</w:t>
            </w:r>
          </w:p>
        </w:tc>
        <w:tc>
          <w:tcPr>
            <w:tcW w:w="709" w:type="dxa"/>
            <w:vAlign w:val="center"/>
          </w:tcPr>
          <w:p w:rsidR="00F23813" w:rsidRPr="00FD15DA" w:rsidRDefault="00F23813" w:rsidP="00B65CB8">
            <w:pPr>
              <w:widowControl/>
              <w:jc w:val="center"/>
              <w:rPr>
                <w:kern w:val="0"/>
                <w:sz w:val="20"/>
              </w:rPr>
            </w:pPr>
            <w:r w:rsidRPr="00FD15DA">
              <w:rPr>
                <w:kern w:val="0"/>
                <w:sz w:val="20"/>
              </w:rPr>
              <w:t>100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张</w:t>
            </w:r>
          </w:p>
        </w:tc>
        <w:tc>
          <w:tcPr>
            <w:tcW w:w="5245" w:type="dxa"/>
          </w:tcPr>
          <w:p w:rsidR="00F23813" w:rsidRPr="00FD15DA" w:rsidRDefault="00F23813" w:rsidP="00B65CB8">
            <w:r w:rsidRPr="00FD15DA">
              <w:rPr>
                <w:rFonts w:ascii="宋体" w:hAnsi="宋体" w:cs="宋体"/>
                <w:kern w:val="0"/>
                <w:sz w:val="20"/>
              </w:rPr>
              <w:t>13.56MHZ/PVC</w:t>
            </w:r>
            <w:r w:rsidRPr="00FD15DA">
              <w:rPr>
                <w:rFonts w:ascii="宋体" w:hAnsi="宋体" w:cs="宋体" w:hint="eastAsia"/>
                <w:kern w:val="0"/>
                <w:sz w:val="20"/>
              </w:rPr>
              <w:t>材质。</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kern w:val="0"/>
                <w:sz w:val="20"/>
              </w:rPr>
            </w:pPr>
            <w:r w:rsidRPr="00FD15DA">
              <w:rPr>
                <w:rFonts w:hint="eastAsia"/>
                <w:kern w:val="0"/>
                <w:sz w:val="20"/>
              </w:rPr>
              <w:t>57</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门禁考勤综合管理软件（含硬件服务器）</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1.采用不少于</w:t>
            </w:r>
            <w:r w:rsidRPr="00FD15DA">
              <w:rPr>
                <w:rFonts w:ascii="宋体" w:hAnsi="宋体" w:cs="宋体"/>
                <w:kern w:val="0"/>
                <w:sz w:val="20"/>
              </w:rPr>
              <w:t>4</w:t>
            </w:r>
            <w:r w:rsidRPr="00FD15DA">
              <w:rPr>
                <w:rFonts w:ascii="宋体" w:hAnsi="宋体" w:cs="宋体" w:hint="eastAsia"/>
                <w:kern w:val="0"/>
                <w:sz w:val="20"/>
              </w:rPr>
              <w:t>核</w:t>
            </w:r>
            <w:r w:rsidRPr="00FD15DA">
              <w:rPr>
                <w:rFonts w:ascii="宋体" w:hAnsi="宋体" w:cs="宋体"/>
                <w:kern w:val="0"/>
                <w:sz w:val="20"/>
              </w:rPr>
              <w:t>CPU</w:t>
            </w:r>
            <w:r w:rsidRPr="00FD15DA">
              <w:rPr>
                <w:rFonts w:ascii="宋体" w:hAnsi="宋体" w:cs="宋体" w:hint="eastAsia"/>
                <w:kern w:val="0"/>
                <w:sz w:val="20"/>
              </w:rPr>
              <w:t>，主频不低于</w:t>
            </w:r>
            <w:r w:rsidRPr="00FD15DA">
              <w:rPr>
                <w:rFonts w:ascii="宋体" w:hAnsi="宋体" w:cs="宋体"/>
                <w:kern w:val="0"/>
                <w:sz w:val="20"/>
              </w:rPr>
              <w:t>2.5GHz</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2.具备不低于</w:t>
            </w:r>
            <w:r w:rsidRPr="00FD15DA">
              <w:rPr>
                <w:rFonts w:ascii="宋体" w:hAnsi="宋体" w:cs="宋体"/>
                <w:kern w:val="0"/>
                <w:sz w:val="20"/>
              </w:rPr>
              <w:t>8GB DDR3 ECC</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3.具备不小于</w:t>
            </w:r>
            <w:r w:rsidRPr="00FD15DA">
              <w:rPr>
                <w:rFonts w:ascii="宋体" w:hAnsi="宋体" w:cs="宋体"/>
                <w:kern w:val="0"/>
                <w:sz w:val="20"/>
              </w:rPr>
              <w:t>2T</w:t>
            </w:r>
            <w:r w:rsidRPr="00FD15DA">
              <w:rPr>
                <w:rFonts w:ascii="宋体" w:hAnsi="宋体" w:cs="宋体" w:hint="eastAsia"/>
                <w:kern w:val="0"/>
                <w:sz w:val="20"/>
              </w:rPr>
              <w:t>的</w:t>
            </w:r>
            <w:r w:rsidRPr="00FD15DA">
              <w:rPr>
                <w:rFonts w:ascii="宋体" w:hAnsi="宋体" w:cs="宋体"/>
                <w:kern w:val="0"/>
                <w:sz w:val="20"/>
              </w:rPr>
              <w:t xml:space="preserve"> SATA</w:t>
            </w:r>
            <w:r w:rsidRPr="00FD15DA">
              <w:rPr>
                <w:rFonts w:ascii="宋体" w:hAnsi="宋体" w:cs="宋体" w:hint="eastAsia"/>
                <w:kern w:val="0"/>
                <w:sz w:val="20"/>
              </w:rPr>
              <w:t>硬盘存储空间，支持硬盘热插拔。</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4.具备</w:t>
            </w:r>
            <w:r w:rsidRPr="00FD15DA">
              <w:rPr>
                <w:rFonts w:ascii="宋体" w:hAnsi="宋体" w:cs="宋体"/>
                <w:kern w:val="0"/>
                <w:sz w:val="20"/>
              </w:rPr>
              <w:t>DVD</w:t>
            </w:r>
            <w:r w:rsidRPr="00FD15DA">
              <w:rPr>
                <w:rFonts w:ascii="宋体" w:hAnsi="宋体" w:cs="宋体" w:hint="eastAsia"/>
                <w:kern w:val="0"/>
                <w:sz w:val="20"/>
              </w:rPr>
              <w:t>光驱和不少于</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 xml:space="preserve">1000M </w:t>
            </w:r>
            <w:r w:rsidRPr="00FD15DA">
              <w:rPr>
                <w:rFonts w:ascii="宋体" w:hAnsi="宋体" w:cs="宋体" w:hint="eastAsia"/>
                <w:kern w:val="0"/>
                <w:sz w:val="20"/>
              </w:rPr>
              <w:t>网卡</w:t>
            </w:r>
            <w:r w:rsidRPr="00FD15DA">
              <w:rPr>
                <w:rFonts w:ascii="宋体" w:hAnsi="宋体" w:cs="宋体"/>
                <w:kern w:val="0"/>
                <w:sz w:val="20"/>
              </w:rPr>
              <w:t xml:space="preserve">; </w:t>
            </w:r>
            <w:r w:rsidRPr="00FD15DA">
              <w:rPr>
                <w:rFonts w:ascii="宋体" w:hAnsi="宋体" w:cs="宋体" w:hint="eastAsia"/>
                <w:kern w:val="0"/>
                <w:sz w:val="20"/>
              </w:rPr>
              <w:t>具备</w:t>
            </w:r>
            <w:r w:rsidRPr="00FD15DA">
              <w:rPr>
                <w:rFonts w:ascii="宋体" w:hAnsi="宋体" w:cs="宋体"/>
                <w:kern w:val="0"/>
                <w:sz w:val="20"/>
              </w:rPr>
              <w:t>1+1</w:t>
            </w:r>
            <w:r w:rsidRPr="00FD15DA">
              <w:rPr>
                <w:rFonts w:ascii="宋体" w:hAnsi="宋体" w:cs="宋体" w:hint="eastAsia"/>
                <w:kern w:val="0"/>
                <w:sz w:val="20"/>
              </w:rPr>
              <w:t>冗余电源。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5.支持卡片管理功能：支持</w:t>
            </w:r>
            <w:r w:rsidRPr="00FD15DA">
              <w:rPr>
                <w:rFonts w:ascii="宋体" w:hAnsi="宋体" w:cs="宋体"/>
                <w:kern w:val="0"/>
                <w:sz w:val="20"/>
              </w:rPr>
              <w:t>Mifare</w:t>
            </w:r>
            <w:r w:rsidRPr="00FD15DA">
              <w:rPr>
                <w:rFonts w:ascii="宋体" w:hAnsi="宋体" w:cs="宋体" w:hint="eastAsia"/>
                <w:kern w:val="0"/>
                <w:sz w:val="20"/>
              </w:rPr>
              <w:t>卡和</w:t>
            </w:r>
            <w:r w:rsidRPr="00FD15DA">
              <w:rPr>
                <w:rFonts w:ascii="宋体" w:hAnsi="宋体" w:cs="宋体"/>
                <w:kern w:val="0"/>
                <w:sz w:val="20"/>
              </w:rPr>
              <w:t>CPU</w:t>
            </w:r>
            <w:r w:rsidRPr="00FD15DA">
              <w:rPr>
                <w:rFonts w:ascii="宋体" w:hAnsi="宋体" w:cs="宋体" w:hint="eastAsia"/>
                <w:kern w:val="0"/>
                <w:sz w:val="20"/>
              </w:rPr>
              <w:t>卡。</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6.支持读写</w:t>
            </w:r>
            <w:r w:rsidRPr="00FD15DA">
              <w:rPr>
                <w:rFonts w:ascii="宋体" w:hAnsi="宋体" w:cs="宋体"/>
                <w:kern w:val="0"/>
                <w:sz w:val="20"/>
              </w:rPr>
              <w:t>CPU</w:t>
            </w:r>
            <w:r w:rsidRPr="00FD15DA">
              <w:rPr>
                <w:rFonts w:ascii="宋体" w:hAnsi="宋体" w:cs="宋体" w:hint="eastAsia"/>
                <w:kern w:val="0"/>
                <w:sz w:val="20"/>
              </w:rPr>
              <w:t>卡，自定义卡号，兼容</w:t>
            </w:r>
            <w:r w:rsidRPr="00FD15DA">
              <w:rPr>
                <w:rFonts w:ascii="宋体" w:hAnsi="宋体" w:cs="宋体"/>
                <w:kern w:val="0"/>
                <w:sz w:val="20"/>
              </w:rPr>
              <w:t>8</w:t>
            </w:r>
            <w:r w:rsidRPr="00FD15DA">
              <w:rPr>
                <w:rFonts w:ascii="宋体" w:hAnsi="宋体" w:cs="宋体" w:hint="eastAsia"/>
                <w:kern w:val="0"/>
                <w:sz w:val="20"/>
              </w:rPr>
              <w:t>位韦根卡号；支持</w:t>
            </w:r>
            <w:r w:rsidRPr="00FD15DA">
              <w:rPr>
                <w:rFonts w:ascii="宋体" w:hAnsi="宋体" w:cs="宋体"/>
                <w:kern w:val="0"/>
                <w:sz w:val="20"/>
              </w:rPr>
              <w:t>20</w:t>
            </w:r>
            <w:r w:rsidRPr="00FD15DA">
              <w:rPr>
                <w:rFonts w:ascii="宋体" w:hAnsi="宋体" w:cs="宋体" w:hint="eastAsia"/>
                <w:kern w:val="0"/>
                <w:sz w:val="20"/>
              </w:rPr>
              <w:t>位卡号，卡号支持大写英文字符输入。</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7.支持卡片状态管理，包括空白卡、正常卡、挂失卡、访客卡。</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8.持多种卡片批量操作，包括批量导入导出、批量退卡、</w:t>
            </w:r>
            <w:r w:rsidRPr="00FD15DA">
              <w:rPr>
                <w:rFonts w:ascii="宋体" w:hAnsi="宋体" w:cs="宋体" w:hint="eastAsia"/>
                <w:kern w:val="0"/>
                <w:sz w:val="20"/>
              </w:rPr>
              <w:lastRenderedPageBreak/>
              <w:t>批量挂失、批量解挂等功能。</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9.支持门禁设备管理，在线侦测；门禁设备支持按名称排序；支持门禁分组功能；支持门禁状态配置，包括安全（正常）状态、常开状态、常关状态。</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10.支持门禁硬件设备的参数配置，包括门禁事件日志保存时间配置、权限自动下载间隔配置、手动同步事件、参数配置、抓拍参数配置。</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11.支持按部门、人员、门禁点、门组四个维度授权；支持门禁权限结果查询，可按部门、人员、门禁点、门组、门禁点名称查询。</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12.支持班组管理，支持</w:t>
            </w:r>
            <w:r w:rsidRPr="00FD15DA">
              <w:rPr>
                <w:rFonts w:ascii="宋体" w:hAnsi="宋体" w:cs="宋体"/>
                <w:kern w:val="0"/>
                <w:sz w:val="20"/>
              </w:rPr>
              <w:t>250</w:t>
            </w:r>
            <w:r w:rsidRPr="00FD15DA">
              <w:rPr>
                <w:rFonts w:ascii="宋体" w:hAnsi="宋体" w:cs="宋体" w:hint="eastAsia"/>
                <w:kern w:val="0"/>
                <w:sz w:val="20"/>
              </w:rPr>
              <w:t>个班组，单个班组上限</w:t>
            </w:r>
            <w:r w:rsidRPr="00FD15DA">
              <w:rPr>
                <w:rFonts w:ascii="宋体" w:hAnsi="宋体" w:cs="宋体"/>
                <w:kern w:val="0"/>
                <w:sz w:val="20"/>
              </w:rPr>
              <w:t>500</w:t>
            </w:r>
            <w:r w:rsidRPr="00FD15DA">
              <w:rPr>
                <w:rFonts w:ascii="宋体" w:hAnsi="宋体" w:cs="宋体" w:hint="eastAsia"/>
                <w:kern w:val="0"/>
                <w:sz w:val="20"/>
              </w:rPr>
              <w:t>人，实现两种管理式：多人一组、每人一组；支持三种班次管理：普通班、工时班、签到班；支持普通班勤规则，包括：上班刷卡可提前时间</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、上班可晚到时间</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、迟到超过多久算缺勤</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、休息时间</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、下班刷卡可延迟时间</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、下班可提前时间</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、早退超过多久算缺勤</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w:t>
            </w:r>
            <w:r w:rsidRPr="00FD15DA">
              <w:rPr>
                <w:rFonts w:ascii="宋体" w:hAnsi="宋体" w:cs="宋体" w:hint="eastAsia"/>
                <w:kern w:val="0"/>
                <w:sz w:val="20"/>
              </w:rPr>
              <w:t>、下班后多久开始计加班</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 xml:space="preserve">) </w:t>
            </w:r>
            <w:r w:rsidRPr="00FD15DA">
              <w:rPr>
                <w:rFonts w:ascii="宋体" w:hAnsi="宋体" w:cs="宋体" w:hint="eastAsia"/>
                <w:kern w:val="0"/>
                <w:sz w:val="20"/>
              </w:rPr>
              <w:t>、</w:t>
            </w:r>
            <w:r w:rsidRPr="00FD15DA">
              <w:rPr>
                <w:rFonts w:ascii="宋体" w:hAnsi="宋体" w:cs="宋体"/>
                <w:kern w:val="0"/>
                <w:sz w:val="20"/>
              </w:rPr>
              <w:t xml:space="preserve"> </w:t>
            </w:r>
            <w:r w:rsidRPr="00FD15DA">
              <w:rPr>
                <w:rFonts w:ascii="宋体" w:hAnsi="宋体" w:cs="宋体" w:hint="eastAsia"/>
                <w:kern w:val="0"/>
                <w:sz w:val="20"/>
              </w:rPr>
              <w:t>加班超过多久算加班</w:t>
            </w:r>
            <w:r w:rsidRPr="00FD15DA">
              <w:rPr>
                <w:rFonts w:ascii="宋体" w:hAnsi="宋体" w:cs="宋体"/>
                <w:kern w:val="0"/>
                <w:sz w:val="20"/>
              </w:rPr>
              <w:t>(</w:t>
            </w:r>
            <w:r w:rsidRPr="00FD15DA">
              <w:rPr>
                <w:rFonts w:ascii="宋体" w:hAnsi="宋体" w:cs="宋体" w:hint="eastAsia"/>
                <w:kern w:val="0"/>
                <w:sz w:val="20"/>
              </w:rPr>
              <w:t>分钟</w:t>
            </w:r>
            <w:r w:rsidRPr="00FD15DA">
              <w:rPr>
                <w:rFonts w:ascii="宋体" w:hAnsi="宋体" w:cs="宋体"/>
                <w:kern w:val="0"/>
                <w:sz w:val="20"/>
              </w:rPr>
              <w:t xml:space="preserve">) </w:t>
            </w:r>
            <w:r w:rsidRPr="00FD15DA">
              <w:rPr>
                <w:rFonts w:ascii="宋体" w:hAnsi="宋体" w:cs="宋体" w:hint="eastAsia"/>
                <w:kern w:val="0"/>
                <w:sz w:val="20"/>
              </w:rPr>
              <w:t>，普通班次支持</w:t>
            </w:r>
            <w:r w:rsidRPr="00FD15DA">
              <w:rPr>
                <w:rFonts w:ascii="宋体" w:hAnsi="宋体" w:cs="宋体"/>
                <w:kern w:val="0"/>
                <w:sz w:val="20"/>
              </w:rPr>
              <w:t>4</w:t>
            </w:r>
            <w:r w:rsidRPr="00FD15DA">
              <w:rPr>
                <w:rFonts w:ascii="宋体" w:hAnsi="宋体" w:cs="宋体" w:hint="eastAsia"/>
                <w:kern w:val="0"/>
                <w:sz w:val="20"/>
              </w:rPr>
              <w:t>个上班时段。</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13.支持多种排班配置方式：普通排班、高级排班、导入排班。</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14.支持考勤点管理，支持多种考勤方式：刷卡考勤、指纹考勤、指静脉考勤。</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15.支持多种调整原因管理：请假、调休、加班、补卡，支持调整单导出。</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16.班次管理主要支持普通班、工时班、签到班三种班次：</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支持刷卡记录查询，支持两个维度的查询方式：按部门查询、按班组查询，查询条件包括：人员姓名、开始日期、结束日期。</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17.支持多种报表：考勤打卡分析表、考勤结果统计报表、出勤率统计表。</w:t>
            </w:r>
          </w:p>
        </w:tc>
        <w:tc>
          <w:tcPr>
            <w:tcW w:w="851" w:type="dxa"/>
          </w:tcPr>
          <w:p w:rsidR="00F23813" w:rsidRPr="00FD15DA" w:rsidRDefault="00F23813" w:rsidP="00B65CB8"/>
        </w:tc>
      </w:tr>
      <w:tr w:rsidR="00F23813" w:rsidRPr="00FD15DA" w:rsidTr="00B65CB8">
        <w:tc>
          <w:tcPr>
            <w:tcW w:w="2943" w:type="dxa"/>
            <w:gridSpan w:val="2"/>
          </w:tcPr>
          <w:p w:rsidR="00F23813" w:rsidRPr="00FD15DA" w:rsidRDefault="00F23813" w:rsidP="00B65CB8">
            <w:pPr>
              <w:rPr>
                <w:b/>
                <w:bCs/>
                <w:kern w:val="0"/>
                <w:sz w:val="20"/>
              </w:rPr>
            </w:pPr>
            <w:r w:rsidRPr="00FD15DA">
              <w:rPr>
                <w:rFonts w:ascii="宋体" w:hAnsi="宋体" w:cs="宋体" w:hint="eastAsia"/>
                <w:b/>
                <w:kern w:val="0"/>
                <w:sz w:val="20"/>
              </w:rPr>
              <w:lastRenderedPageBreak/>
              <w:t>五、能效管理分析系统（包括其他节点）</w:t>
            </w:r>
          </w:p>
        </w:tc>
        <w:tc>
          <w:tcPr>
            <w:tcW w:w="709" w:type="dxa"/>
            <w:vAlign w:val="center"/>
          </w:tcPr>
          <w:p w:rsidR="00F23813" w:rsidRPr="00FD15DA" w:rsidRDefault="00F23813" w:rsidP="00B65CB8">
            <w:pPr>
              <w:widowControl/>
              <w:jc w:val="center"/>
              <w:rPr>
                <w:bCs/>
                <w:kern w:val="0"/>
                <w:sz w:val="20"/>
              </w:rPr>
            </w:pPr>
          </w:p>
        </w:tc>
        <w:tc>
          <w:tcPr>
            <w:tcW w:w="425" w:type="dxa"/>
            <w:vAlign w:val="center"/>
          </w:tcPr>
          <w:p w:rsidR="00F23813" w:rsidRPr="00FD15DA" w:rsidRDefault="00F23813" w:rsidP="00B65CB8">
            <w:pPr>
              <w:widowControl/>
              <w:jc w:val="center"/>
              <w:rPr>
                <w:bCs/>
                <w:kern w:val="0"/>
                <w:sz w:val="20"/>
              </w:rPr>
            </w:pPr>
          </w:p>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58</w:t>
            </w:r>
          </w:p>
        </w:tc>
        <w:tc>
          <w:tcPr>
            <w:tcW w:w="2409" w:type="dxa"/>
            <w:vAlign w:val="center"/>
          </w:tcPr>
          <w:p w:rsidR="00F23813" w:rsidRPr="00FD15DA" w:rsidRDefault="00F23813" w:rsidP="00B65CB8">
            <w:pPr>
              <w:widowControl/>
              <w:jc w:val="left"/>
              <w:rPr>
                <w:kern w:val="0"/>
                <w:sz w:val="20"/>
              </w:rPr>
            </w:pPr>
            <w:r w:rsidRPr="00FD15DA">
              <w:rPr>
                <w:kern w:val="0"/>
                <w:sz w:val="20"/>
              </w:rPr>
              <w:t>水表</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102</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370A5B" w:rsidRDefault="00F23813" w:rsidP="00B65CB8">
            <w:pPr>
              <w:rPr>
                <w:rFonts w:ascii="宋体" w:hAnsi="宋体" w:cs="宋体"/>
                <w:kern w:val="0"/>
                <w:sz w:val="20"/>
              </w:rPr>
            </w:pPr>
            <w:r w:rsidRPr="00FD15DA">
              <w:rPr>
                <w:rFonts w:ascii="宋体" w:hAnsi="宋体" w:cs="宋体" w:hint="eastAsia"/>
                <w:kern w:val="0"/>
                <w:sz w:val="20"/>
              </w:rPr>
              <w:t>1.水表为网络式智能水表，非脉冲信号输出，带</w:t>
            </w:r>
            <w:r w:rsidRPr="00FD15DA">
              <w:rPr>
                <w:rFonts w:ascii="宋体" w:hAnsi="宋体" w:cs="宋体"/>
                <w:kern w:val="0"/>
                <w:sz w:val="20"/>
              </w:rPr>
              <w:t>RS485</w:t>
            </w:r>
            <w:r w:rsidRPr="00FD15DA">
              <w:rPr>
                <w:rFonts w:ascii="宋体" w:hAnsi="宋体" w:cs="宋体" w:hint="eastAsia"/>
                <w:kern w:val="0"/>
                <w:sz w:val="20"/>
              </w:rPr>
              <w:t>通信接口。</w:t>
            </w:r>
          </w:p>
          <w:p w:rsidR="00B65CB8" w:rsidRDefault="00370A5B">
            <w:r>
              <w:rPr>
                <w:rFonts w:ascii="宋体" w:hAnsi="宋体" w:cs="宋体" w:hint="eastAsia"/>
                <w:kern w:val="0"/>
                <w:sz w:val="20"/>
              </w:rPr>
              <w:t>2.</w:t>
            </w:r>
            <w:r w:rsidRPr="00FD15DA">
              <w:rPr>
                <w:rFonts w:ascii="宋体" w:hAnsi="宋体" w:cs="宋体" w:hint="eastAsia"/>
                <w:kern w:val="0"/>
                <w:sz w:val="20"/>
              </w:rPr>
              <w:t>符合国家或行业相关标</w:t>
            </w:r>
            <w:r w:rsidR="00C65931">
              <w:rPr>
                <w:rFonts w:ascii="宋体" w:hAnsi="宋体" w:cs="宋体" w:hint="eastAsia"/>
                <w:kern w:val="0"/>
                <w:sz w:val="20"/>
              </w:rPr>
              <w:t>准</w:t>
            </w:r>
            <w:r>
              <w:rPr>
                <w:rFonts w:ascii="宋体" w:hAnsi="宋体" w:cs="宋体" w:hint="eastAsia"/>
                <w:kern w:val="0"/>
                <w:sz w:val="20"/>
              </w:rPr>
              <w:t>。</w:t>
            </w:r>
            <w:r w:rsidR="00F23813" w:rsidRPr="00FD15DA">
              <w:rPr>
                <w:rFonts w:ascii="宋体" w:hAnsi="宋体" w:cs="宋体"/>
                <w:kern w:val="0"/>
                <w:sz w:val="20"/>
              </w:rPr>
              <w:br/>
            </w:r>
            <w:r>
              <w:rPr>
                <w:rFonts w:ascii="宋体" w:hAnsi="宋体" w:cs="宋体" w:hint="eastAsia"/>
                <w:kern w:val="0"/>
                <w:sz w:val="20"/>
              </w:rPr>
              <w:t>3</w:t>
            </w:r>
            <w:r w:rsidR="00F23813" w:rsidRPr="00FD15DA">
              <w:rPr>
                <w:rFonts w:ascii="宋体" w:hAnsi="宋体" w:cs="宋体" w:hint="eastAsia"/>
                <w:kern w:val="0"/>
                <w:sz w:val="20"/>
              </w:rPr>
              <w:t>.表计具有《制造计量器具许可证》及相关认证</w:t>
            </w:r>
            <w:r w:rsidR="00F23813" w:rsidRPr="00FD15DA">
              <w:rPr>
                <w:rFonts w:ascii="宋体" w:hAnsi="宋体" w:cs="宋体"/>
                <w:kern w:val="0"/>
                <w:sz w:val="20"/>
              </w:rPr>
              <w:br/>
            </w:r>
            <w:r>
              <w:rPr>
                <w:rFonts w:ascii="宋体" w:hAnsi="宋体" w:cs="宋体" w:hint="eastAsia"/>
                <w:kern w:val="0"/>
                <w:sz w:val="20"/>
              </w:rPr>
              <w:lastRenderedPageBreak/>
              <w:t>4</w:t>
            </w:r>
            <w:r w:rsidR="00F23813" w:rsidRPr="00FD15DA">
              <w:rPr>
                <w:rFonts w:ascii="宋体" w:hAnsi="宋体" w:cs="宋体" w:hint="eastAsia"/>
                <w:kern w:val="0"/>
                <w:sz w:val="20"/>
              </w:rPr>
              <w:t>.通信协议为标准的</w:t>
            </w:r>
            <w:r w:rsidR="00F23813" w:rsidRPr="00FD15DA">
              <w:rPr>
                <w:rFonts w:ascii="宋体" w:hAnsi="宋体" w:cs="宋体"/>
                <w:kern w:val="0"/>
                <w:sz w:val="20"/>
              </w:rPr>
              <w:t>Modbus</w:t>
            </w:r>
            <w:r w:rsidR="00F23813" w:rsidRPr="00FD15DA">
              <w:rPr>
                <w:rFonts w:ascii="宋体" w:hAnsi="宋体" w:cs="宋体" w:hint="eastAsia"/>
                <w:kern w:val="0"/>
                <w:sz w:val="20"/>
              </w:rPr>
              <w:t>协议，通信协议可开放给第三方集成。</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59</w:t>
            </w:r>
          </w:p>
        </w:tc>
        <w:tc>
          <w:tcPr>
            <w:tcW w:w="2409" w:type="dxa"/>
            <w:vAlign w:val="center"/>
          </w:tcPr>
          <w:p w:rsidR="00F23813" w:rsidRPr="00FD15DA" w:rsidRDefault="00F23813" w:rsidP="00B65CB8">
            <w:pPr>
              <w:widowControl/>
              <w:jc w:val="left"/>
              <w:rPr>
                <w:kern w:val="0"/>
                <w:sz w:val="20"/>
              </w:rPr>
            </w:pPr>
            <w:r w:rsidRPr="00FD15DA">
              <w:rPr>
                <w:kern w:val="0"/>
                <w:sz w:val="20"/>
              </w:rPr>
              <w:t>燃气表</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19</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B65CB8" w:rsidRDefault="00F23813" w:rsidP="00B65CB8">
            <w:pPr>
              <w:tabs>
                <w:tab w:val="left" w:pos="2748"/>
              </w:tabs>
            </w:pPr>
            <w:r w:rsidRPr="00FD15DA">
              <w:rPr>
                <w:rFonts w:ascii="宋体" w:hAnsi="宋体" w:cs="宋体" w:hint="eastAsia"/>
                <w:kern w:val="0"/>
                <w:sz w:val="20"/>
              </w:rPr>
              <w:t>1.燃气表为网络式智能燃气表，非脉冲信号输出，带</w:t>
            </w:r>
            <w:r w:rsidRPr="00FD15DA">
              <w:rPr>
                <w:rFonts w:ascii="宋体" w:hAnsi="宋体" w:cs="宋体"/>
                <w:kern w:val="0"/>
                <w:sz w:val="20"/>
              </w:rPr>
              <w:t>RS485</w:t>
            </w:r>
            <w:r w:rsidRPr="00FD15DA">
              <w:rPr>
                <w:rFonts w:ascii="宋体" w:hAnsi="宋体" w:cs="宋体" w:hint="eastAsia"/>
                <w:kern w:val="0"/>
                <w:sz w:val="20"/>
              </w:rPr>
              <w:t>通信接口</w:t>
            </w:r>
            <w:r w:rsidR="00370A5B">
              <w:rPr>
                <w:rFonts w:ascii="宋体" w:hAnsi="宋体" w:cs="宋体" w:hint="eastAsia"/>
                <w:kern w:val="0"/>
                <w:sz w:val="20"/>
              </w:rPr>
              <w:t>。</w:t>
            </w:r>
            <w:r w:rsidRPr="00FD15DA">
              <w:rPr>
                <w:rFonts w:ascii="宋体" w:hAnsi="宋体" w:cs="宋体"/>
                <w:kern w:val="0"/>
                <w:sz w:val="20"/>
              </w:rPr>
              <w:br/>
            </w:r>
            <w:r w:rsidRPr="00FD15DA">
              <w:rPr>
                <w:rFonts w:ascii="宋体" w:hAnsi="宋体" w:cs="宋体" w:hint="eastAsia"/>
                <w:kern w:val="0"/>
                <w:sz w:val="20"/>
              </w:rPr>
              <w:t>2.符合国家或行业相关标准。</w:t>
            </w:r>
            <w:r w:rsidRPr="00FD15DA">
              <w:rPr>
                <w:rFonts w:ascii="宋体" w:hAnsi="宋体" w:cs="宋体"/>
                <w:kern w:val="0"/>
                <w:sz w:val="20"/>
              </w:rPr>
              <w:br/>
            </w:r>
            <w:r w:rsidRPr="00FD15DA">
              <w:rPr>
                <w:rFonts w:ascii="宋体" w:hAnsi="宋体" w:cs="宋体" w:hint="eastAsia"/>
                <w:kern w:val="0"/>
                <w:sz w:val="20"/>
              </w:rPr>
              <w:t>3.表计具有《制造计量器具许可证》及相关认证。</w:t>
            </w:r>
            <w:r w:rsidRPr="00FD15DA">
              <w:rPr>
                <w:rFonts w:ascii="宋体" w:hAnsi="宋体" w:cs="宋体"/>
                <w:kern w:val="0"/>
                <w:sz w:val="20"/>
              </w:rPr>
              <w:br/>
            </w:r>
            <w:r w:rsidR="00370A5B">
              <w:rPr>
                <w:rFonts w:ascii="宋体" w:hAnsi="宋体" w:cs="宋体" w:hint="eastAsia"/>
                <w:kern w:val="0"/>
                <w:sz w:val="20"/>
              </w:rPr>
              <w:t>4</w:t>
            </w:r>
            <w:r w:rsidRPr="00FD15DA">
              <w:rPr>
                <w:rFonts w:ascii="宋体" w:hAnsi="宋体" w:cs="宋体" w:hint="eastAsia"/>
                <w:kern w:val="0"/>
                <w:sz w:val="20"/>
              </w:rPr>
              <w:t>.通信协议为标准的</w:t>
            </w:r>
            <w:r w:rsidRPr="00FD15DA">
              <w:rPr>
                <w:rFonts w:ascii="宋体" w:hAnsi="宋体" w:cs="宋体"/>
                <w:kern w:val="0"/>
                <w:sz w:val="20"/>
              </w:rPr>
              <w:t>Modbus</w:t>
            </w:r>
            <w:r w:rsidRPr="00FD15DA">
              <w:rPr>
                <w:rFonts w:ascii="宋体" w:hAnsi="宋体" w:cs="宋体" w:hint="eastAsia"/>
                <w:kern w:val="0"/>
                <w:sz w:val="20"/>
              </w:rPr>
              <w:t>协议，通信协议可开放给第三方集成。</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60</w:t>
            </w:r>
          </w:p>
        </w:tc>
        <w:tc>
          <w:tcPr>
            <w:tcW w:w="2409" w:type="dxa"/>
            <w:vAlign w:val="center"/>
          </w:tcPr>
          <w:p w:rsidR="00F23813" w:rsidRPr="00FD15DA" w:rsidRDefault="00F23813" w:rsidP="00B65CB8">
            <w:pPr>
              <w:widowControl/>
              <w:jc w:val="left"/>
              <w:rPr>
                <w:kern w:val="0"/>
                <w:sz w:val="20"/>
              </w:rPr>
            </w:pPr>
            <w:r w:rsidRPr="00FD15DA">
              <w:rPr>
                <w:kern w:val="0"/>
                <w:sz w:val="20"/>
              </w:rPr>
              <w:t>智能电表</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191</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1.电参量实时监测：测量三相相</w:t>
            </w:r>
            <w:r w:rsidRPr="00FD15DA">
              <w:rPr>
                <w:rFonts w:ascii="宋体" w:hAnsi="宋体" w:cs="宋体"/>
                <w:kern w:val="0"/>
                <w:sz w:val="20"/>
              </w:rPr>
              <w:t>/</w:t>
            </w:r>
            <w:r w:rsidRPr="00FD15DA">
              <w:rPr>
                <w:rFonts w:ascii="宋体" w:hAnsi="宋体" w:cs="宋体" w:hint="eastAsia"/>
                <w:kern w:val="0"/>
                <w:sz w:val="20"/>
              </w:rPr>
              <w:t>线电压、平均电压、三相电流、分相有功</w:t>
            </w:r>
            <w:r w:rsidRPr="00FD15DA">
              <w:rPr>
                <w:rFonts w:ascii="宋体" w:hAnsi="宋体" w:cs="宋体"/>
                <w:kern w:val="0"/>
                <w:sz w:val="20"/>
              </w:rPr>
              <w:t>/</w:t>
            </w:r>
            <w:r w:rsidRPr="00FD15DA">
              <w:rPr>
                <w:rFonts w:ascii="宋体" w:hAnsi="宋体" w:cs="宋体" w:hint="eastAsia"/>
                <w:kern w:val="0"/>
                <w:sz w:val="20"/>
              </w:rPr>
              <w:t>无功</w:t>
            </w:r>
            <w:r w:rsidRPr="00FD15DA">
              <w:rPr>
                <w:rFonts w:ascii="宋体" w:hAnsi="宋体" w:cs="宋体"/>
                <w:kern w:val="0"/>
                <w:sz w:val="20"/>
              </w:rPr>
              <w:t>/</w:t>
            </w:r>
            <w:r w:rsidRPr="00FD15DA">
              <w:rPr>
                <w:rFonts w:ascii="宋体" w:hAnsi="宋体" w:cs="宋体" w:hint="eastAsia"/>
                <w:kern w:val="0"/>
                <w:sz w:val="20"/>
              </w:rPr>
              <w:t>视在功率</w:t>
            </w:r>
            <w:r w:rsidRPr="00FD15DA">
              <w:rPr>
                <w:rFonts w:ascii="宋体" w:hAnsi="宋体" w:cs="宋体"/>
                <w:kern w:val="0"/>
                <w:sz w:val="20"/>
              </w:rPr>
              <w:t>/</w:t>
            </w:r>
            <w:r w:rsidRPr="00FD15DA">
              <w:rPr>
                <w:rFonts w:ascii="宋体" w:hAnsi="宋体" w:cs="宋体" w:hint="eastAsia"/>
                <w:kern w:val="0"/>
                <w:sz w:val="20"/>
              </w:rPr>
              <w:t>功率因数、三相总有功</w:t>
            </w:r>
            <w:r w:rsidRPr="00FD15DA">
              <w:rPr>
                <w:rFonts w:ascii="宋体" w:hAnsi="宋体" w:cs="宋体"/>
                <w:kern w:val="0"/>
                <w:sz w:val="20"/>
              </w:rPr>
              <w:t>/</w:t>
            </w:r>
            <w:r w:rsidRPr="00FD15DA">
              <w:rPr>
                <w:rFonts w:ascii="宋体" w:hAnsi="宋体" w:cs="宋体" w:hint="eastAsia"/>
                <w:kern w:val="0"/>
                <w:sz w:val="20"/>
              </w:rPr>
              <w:t>无功</w:t>
            </w:r>
            <w:r w:rsidRPr="00FD15DA">
              <w:rPr>
                <w:rFonts w:ascii="宋体" w:hAnsi="宋体" w:cs="宋体"/>
                <w:kern w:val="0"/>
                <w:sz w:val="20"/>
              </w:rPr>
              <w:t>/</w:t>
            </w:r>
            <w:r w:rsidRPr="00FD15DA">
              <w:rPr>
                <w:rFonts w:ascii="宋体" w:hAnsi="宋体" w:cs="宋体" w:hint="eastAsia"/>
                <w:kern w:val="0"/>
                <w:sz w:val="20"/>
              </w:rPr>
              <w:t>视在功率</w:t>
            </w:r>
            <w:r w:rsidRPr="00FD15DA">
              <w:rPr>
                <w:rFonts w:ascii="宋体" w:hAnsi="宋体" w:cs="宋体"/>
                <w:kern w:val="0"/>
                <w:sz w:val="20"/>
              </w:rPr>
              <w:t>/</w:t>
            </w:r>
            <w:r w:rsidRPr="00FD15DA">
              <w:rPr>
                <w:rFonts w:ascii="宋体" w:hAnsi="宋体" w:cs="宋体" w:hint="eastAsia"/>
                <w:kern w:val="0"/>
                <w:sz w:val="20"/>
              </w:rPr>
              <w:t>总功率因数、频率、有功电度、无功电度等电量参量。</w:t>
            </w:r>
            <w:r w:rsidRPr="00FD15DA">
              <w:rPr>
                <w:rFonts w:ascii="宋体" w:hAnsi="宋体" w:cs="宋体"/>
                <w:kern w:val="0"/>
                <w:sz w:val="20"/>
              </w:rPr>
              <w:br/>
            </w:r>
            <w:r w:rsidRPr="00FD15DA">
              <w:rPr>
                <w:rFonts w:ascii="宋体" w:hAnsi="宋体" w:cs="宋体" w:hint="eastAsia"/>
                <w:kern w:val="0"/>
                <w:sz w:val="20"/>
              </w:rPr>
              <w:t>2.总进线高级功能：测量电压</w:t>
            </w:r>
            <w:r w:rsidRPr="00FD15DA">
              <w:rPr>
                <w:rFonts w:ascii="宋体" w:hAnsi="宋体" w:cs="宋体"/>
                <w:kern w:val="0"/>
                <w:sz w:val="20"/>
              </w:rPr>
              <w:t>/</w:t>
            </w:r>
            <w:r w:rsidRPr="00FD15DA">
              <w:rPr>
                <w:rFonts w:ascii="宋体" w:hAnsi="宋体" w:cs="宋体" w:hint="eastAsia"/>
                <w:kern w:val="0"/>
                <w:sz w:val="20"/>
              </w:rPr>
              <w:t>电流总谐波畸变率，电压</w:t>
            </w:r>
            <w:r w:rsidRPr="00FD15DA">
              <w:rPr>
                <w:rFonts w:ascii="宋体" w:hAnsi="宋体" w:cs="宋体"/>
                <w:kern w:val="0"/>
                <w:sz w:val="20"/>
              </w:rPr>
              <w:t>/</w:t>
            </w:r>
            <w:r w:rsidRPr="00FD15DA">
              <w:rPr>
                <w:rFonts w:ascii="宋体" w:hAnsi="宋体" w:cs="宋体" w:hint="eastAsia"/>
                <w:kern w:val="0"/>
                <w:sz w:val="20"/>
              </w:rPr>
              <w:t>电流</w:t>
            </w:r>
            <w:r w:rsidRPr="00FD15DA">
              <w:rPr>
                <w:rFonts w:ascii="宋体" w:hAnsi="宋体" w:cs="宋体"/>
                <w:kern w:val="0"/>
                <w:sz w:val="20"/>
              </w:rPr>
              <w:t>2-31</w:t>
            </w:r>
            <w:r w:rsidRPr="00FD15DA">
              <w:rPr>
                <w:rFonts w:ascii="宋体" w:hAnsi="宋体" w:cs="宋体" w:hint="eastAsia"/>
                <w:kern w:val="0"/>
                <w:sz w:val="20"/>
              </w:rPr>
              <w:t>谐波畸变率、电压不平衡度、电流不平衡度、最大需量及发生时间、电压波峰系数、电流</w:t>
            </w:r>
            <w:r w:rsidRPr="00FD15DA">
              <w:rPr>
                <w:rFonts w:ascii="宋体" w:hAnsi="宋体" w:cs="宋体"/>
                <w:kern w:val="0"/>
                <w:sz w:val="20"/>
              </w:rPr>
              <w:t>K</w:t>
            </w:r>
            <w:r w:rsidRPr="00FD15DA">
              <w:rPr>
                <w:rFonts w:ascii="宋体" w:hAnsi="宋体" w:cs="宋体" w:hint="eastAsia"/>
                <w:kern w:val="0"/>
                <w:sz w:val="20"/>
              </w:rPr>
              <w:t>因子、尖峰平谷有功电能等功能（主要针对进线回路及重要出线回路）。</w:t>
            </w:r>
            <w:r w:rsidRPr="00FD15DA">
              <w:rPr>
                <w:rFonts w:ascii="宋体" w:hAnsi="宋体" w:cs="宋体"/>
                <w:kern w:val="0"/>
                <w:sz w:val="20"/>
              </w:rPr>
              <w:br/>
              <w:t xml:space="preserve"> </w:t>
            </w:r>
            <w:r w:rsidRPr="00FD15DA">
              <w:rPr>
                <w:rFonts w:ascii="宋体" w:hAnsi="宋体" w:cs="宋体" w:hint="eastAsia"/>
                <w:kern w:val="0"/>
                <w:sz w:val="20"/>
              </w:rPr>
              <w:t>3.</w:t>
            </w:r>
            <w:r w:rsidRPr="00FD15DA">
              <w:rPr>
                <w:rFonts w:ascii="宋体" w:hAnsi="宋体" w:cs="宋体"/>
                <w:kern w:val="0"/>
                <w:sz w:val="20"/>
              </w:rPr>
              <w:t>I/O</w:t>
            </w:r>
            <w:r w:rsidRPr="00FD15DA">
              <w:rPr>
                <w:rFonts w:ascii="宋体" w:hAnsi="宋体" w:cs="宋体" w:hint="eastAsia"/>
                <w:kern w:val="0"/>
                <w:sz w:val="20"/>
              </w:rPr>
              <w:t>功能：至少支持</w:t>
            </w:r>
            <w:r w:rsidRPr="00FD15DA">
              <w:rPr>
                <w:rFonts w:ascii="宋体" w:hAnsi="宋体" w:cs="宋体"/>
                <w:kern w:val="0"/>
                <w:sz w:val="20"/>
              </w:rPr>
              <w:t>2</w:t>
            </w:r>
            <w:r w:rsidRPr="00FD15DA">
              <w:rPr>
                <w:rFonts w:ascii="宋体" w:hAnsi="宋体" w:cs="宋体" w:hint="eastAsia"/>
                <w:kern w:val="0"/>
                <w:sz w:val="20"/>
              </w:rPr>
              <w:t>路数字量输入和</w:t>
            </w:r>
            <w:r w:rsidRPr="00FD15DA">
              <w:rPr>
                <w:rFonts w:ascii="宋体" w:hAnsi="宋体" w:cs="宋体"/>
                <w:kern w:val="0"/>
                <w:sz w:val="20"/>
              </w:rPr>
              <w:t>2</w:t>
            </w:r>
            <w:r w:rsidRPr="00FD15DA">
              <w:rPr>
                <w:rFonts w:ascii="宋体" w:hAnsi="宋体" w:cs="宋体" w:hint="eastAsia"/>
                <w:kern w:val="0"/>
                <w:sz w:val="20"/>
              </w:rPr>
              <w:t>路数字量输出。</w:t>
            </w:r>
            <w:r w:rsidRPr="00FD15DA">
              <w:rPr>
                <w:rFonts w:ascii="宋体" w:hAnsi="宋体" w:cs="宋体"/>
                <w:kern w:val="0"/>
                <w:sz w:val="20"/>
              </w:rPr>
              <w:br/>
            </w:r>
            <w:r w:rsidRPr="00FD15DA">
              <w:rPr>
                <w:rFonts w:ascii="宋体" w:hAnsi="宋体" w:cs="宋体" w:hint="eastAsia"/>
                <w:kern w:val="0"/>
                <w:sz w:val="20"/>
              </w:rPr>
              <w:t>4.显示要求：易读的大液晶显示屏，提供中文显示界面。</w:t>
            </w:r>
            <w:r w:rsidRPr="00FD15DA">
              <w:rPr>
                <w:rFonts w:ascii="宋体" w:hAnsi="宋体" w:cs="宋体"/>
                <w:kern w:val="0"/>
                <w:sz w:val="20"/>
              </w:rPr>
              <w:br/>
            </w:r>
            <w:r w:rsidRPr="00FD15DA">
              <w:rPr>
                <w:rFonts w:ascii="宋体" w:hAnsi="宋体" w:cs="宋体" w:hint="eastAsia"/>
                <w:kern w:val="0"/>
                <w:sz w:val="20"/>
              </w:rPr>
              <w:t>5.通讯功能：使用</w:t>
            </w:r>
            <w:r w:rsidRPr="00FD15DA">
              <w:rPr>
                <w:rFonts w:ascii="宋体" w:hAnsi="宋体" w:cs="宋体"/>
                <w:kern w:val="0"/>
                <w:sz w:val="20"/>
              </w:rPr>
              <w:t>RS485/Modubs</w:t>
            </w:r>
            <w:r w:rsidRPr="00FD15DA">
              <w:rPr>
                <w:rFonts w:ascii="宋体" w:hAnsi="宋体" w:cs="宋体" w:hint="eastAsia"/>
                <w:kern w:val="0"/>
                <w:sz w:val="20"/>
              </w:rPr>
              <w:t>现场总线式物理通讯模式。</w:t>
            </w:r>
          </w:p>
          <w:p w:rsidR="00F23813" w:rsidRPr="00FD15DA" w:rsidRDefault="00F23813" w:rsidP="00B65CB8">
            <w:r w:rsidRPr="00FD15DA">
              <w:rPr>
                <w:rFonts w:ascii="宋体" w:hAnsi="宋体" w:cs="宋体" w:hint="eastAsia"/>
                <w:kern w:val="0"/>
                <w:sz w:val="20"/>
              </w:rPr>
              <w:t>6.测量精度：电度测量精度为</w:t>
            </w:r>
            <w:r w:rsidRPr="00FD15DA">
              <w:rPr>
                <w:rFonts w:ascii="宋体" w:hAnsi="宋体" w:cs="宋体"/>
                <w:kern w:val="0"/>
                <w:sz w:val="20"/>
              </w:rPr>
              <w:t>0.5</w:t>
            </w:r>
            <w:r w:rsidRPr="00FD15DA">
              <w:rPr>
                <w:rFonts w:ascii="宋体" w:hAnsi="宋体" w:cs="宋体" w:hint="eastAsia"/>
                <w:kern w:val="0"/>
                <w:sz w:val="20"/>
              </w:rPr>
              <w:t>级。</w:t>
            </w:r>
            <w:r w:rsidRPr="00FD15DA">
              <w:rPr>
                <w:rFonts w:ascii="宋体" w:hAnsi="宋体" w:cs="宋体"/>
                <w:kern w:val="0"/>
                <w:sz w:val="20"/>
              </w:rPr>
              <w:br/>
            </w:r>
            <w:r w:rsidRPr="00FD15DA">
              <w:rPr>
                <w:rFonts w:ascii="宋体" w:hAnsi="宋体" w:cs="宋体" w:hint="eastAsia"/>
                <w:kern w:val="0"/>
                <w:sz w:val="20"/>
              </w:rPr>
              <w:t>7.工作电源：</w:t>
            </w:r>
            <w:r w:rsidRPr="00FD15DA">
              <w:rPr>
                <w:rFonts w:ascii="宋体" w:hAnsi="宋体" w:cs="宋体"/>
                <w:kern w:val="0"/>
                <w:sz w:val="20"/>
              </w:rPr>
              <w:t xml:space="preserve"> AC80</w:t>
            </w:r>
            <w:r w:rsidRPr="00FD15DA">
              <w:rPr>
                <w:rFonts w:ascii="宋体" w:hAnsi="宋体" w:cs="宋体" w:hint="eastAsia"/>
                <w:kern w:val="0"/>
                <w:sz w:val="20"/>
              </w:rPr>
              <w:t>～</w:t>
            </w:r>
            <w:r w:rsidRPr="00FD15DA">
              <w:rPr>
                <w:rFonts w:ascii="宋体" w:hAnsi="宋体" w:cs="宋体"/>
                <w:kern w:val="0"/>
                <w:sz w:val="20"/>
              </w:rPr>
              <w:t>270V</w:t>
            </w:r>
            <w:r w:rsidRPr="00FD15DA">
              <w:rPr>
                <w:rFonts w:ascii="宋体" w:hAnsi="宋体" w:cs="宋体" w:hint="eastAsia"/>
                <w:kern w:val="0"/>
                <w:sz w:val="20"/>
              </w:rPr>
              <w:t>或</w:t>
            </w:r>
            <w:r w:rsidRPr="00FD15DA">
              <w:rPr>
                <w:rFonts w:ascii="宋体" w:hAnsi="宋体" w:cs="宋体"/>
                <w:kern w:val="0"/>
                <w:sz w:val="20"/>
              </w:rPr>
              <w:t>DC100~350V</w:t>
            </w:r>
            <w:r w:rsidRPr="00FD15DA">
              <w:rPr>
                <w:rFonts w:ascii="宋体" w:hAnsi="宋体" w:cs="宋体" w:hint="eastAsia"/>
                <w:kern w:val="0"/>
                <w:sz w:val="20"/>
              </w:rPr>
              <w:t>，整机功耗</w:t>
            </w:r>
            <w:r w:rsidRPr="00FD15DA">
              <w:rPr>
                <w:rFonts w:ascii="宋体" w:hAnsi="宋体" w:cs="宋体"/>
                <w:kern w:val="0"/>
                <w:sz w:val="20"/>
              </w:rPr>
              <w:t>≤5VA</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61</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平台服务器</w:t>
            </w:r>
          </w:p>
        </w:tc>
        <w:tc>
          <w:tcPr>
            <w:tcW w:w="709"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7</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等同或优于</w:t>
            </w:r>
            <w:r w:rsidRPr="00FD15DA">
              <w:rPr>
                <w:rFonts w:ascii="宋体" w:hAnsi="宋体" w:cs="宋体"/>
                <w:kern w:val="0"/>
                <w:sz w:val="20"/>
              </w:rPr>
              <w:t>Inteli7</w:t>
            </w:r>
            <w:r w:rsidRPr="00FD15DA">
              <w:rPr>
                <w:rFonts w:ascii="宋体" w:hAnsi="宋体" w:cs="宋体" w:hint="eastAsia"/>
                <w:kern w:val="0"/>
                <w:sz w:val="20"/>
              </w:rPr>
              <w:t>系列，主频</w:t>
            </w:r>
            <w:r w:rsidRPr="00FD15DA">
              <w:rPr>
                <w:rFonts w:ascii="宋体" w:hAnsi="宋体" w:cs="宋体"/>
                <w:kern w:val="0"/>
                <w:sz w:val="20"/>
              </w:rPr>
              <w:t xml:space="preserve"> ≥2.4 GHz</w:t>
            </w:r>
            <w:r w:rsidRPr="00FD15DA">
              <w:rPr>
                <w:rFonts w:ascii="宋体" w:hAnsi="宋体" w:cs="宋体" w:hint="eastAsia"/>
                <w:kern w:val="0"/>
                <w:sz w:val="20"/>
              </w:rPr>
              <w:t>，核数</w:t>
            </w:r>
            <w:r w:rsidRPr="00FD15DA">
              <w:rPr>
                <w:rFonts w:ascii="宋体" w:hAnsi="宋体" w:cs="宋体"/>
                <w:kern w:val="0"/>
                <w:sz w:val="20"/>
              </w:rPr>
              <w:t>≥4</w:t>
            </w:r>
            <w:r w:rsidRPr="00FD15DA">
              <w:rPr>
                <w:rFonts w:ascii="宋体" w:hAnsi="宋体" w:cs="宋体" w:hint="eastAsia"/>
                <w:kern w:val="0"/>
                <w:sz w:val="20"/>
              </w:rPr>
              <w:t>，内存</w:t>
            </w:r>
            <w:r w:rsidRPr="00FD15DA">
              <w:rPr>
                <w:rFonts w:ascii="宋体" w:hAnsi="宋体" w:cs="宋体"/>
                <w:kern w:val="0"/>
                <w:sz w:val="20"/>
              </w:rPr>
              <w:t xml:space="preserve"> ≥4GB</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62</w:t>
            </w:r>
          </w:p>
        </w:tc>
        <w:tc>
          <w:tcPr>
            <w:tcW w:w="2409" w:type="dxa"/>
            <w:vAlign w:val="center"/>
          </w:tcPr>
          <w:p w:rsidR="00F23813" w:rsidRPr="00FD15DA" w:rsidRDefault="00F23813" w:rsidP="00B65CB8">
            <w:pPr>
              <w:widowControl/>
              <w:jc w:val="left"/>
              <w:rPr>
                <w:kern w:val="0"/>
                <w:sz w:val="20"/>
              </w:rPr>
            </w:pPr>
            <w:r w:rsidRPr="00FD15DA">
              <w:rPr>
                <w:kern w:val="0"/>
                <w:sz w:val="20"/>
              </w:rPr>
              <w:t>显示器</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7</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不低于22"液晶显示器 分辨率不低于 1680*1050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63</w:t>
            </w:r>
          </w:p>
        </w:tc>
        <w:tc>
          <w:tcPr>
            <w:tcW w:w="2409" w:type="dxa"/>
            <w:vAlign w:val="center"/>
          </w:tcPr>
          <w:p w:rsidR="00F23813" w:rsidRPr="00FD15DA" w:rsidRDefault="00F23813" w:rsidP="00B65CB8">
            <w:pPr>
              <w:widowControl/>
              <w:jc w:val="left"/>
              <w:rPr>
                <w:kern w:val="0"/>
                <w:sz w:val="20"/>
              </w:rPr>
            </w:pPr>
            <w:r w:rsidRPr="00FD15DA">
              <w:rPr>
                <w:kern w:val="0"/>
                <w:sz w:val="20"/>
              </w:rPr>
              <w:t>UPS</w:t>
            </w:r>
            <w:r w:rsidRPr="00FD15DA">
              <w:rPr>
                <w:kern w:val="0"/>
                <w:sz w:val="20"/>
              </w:rPr>
              <w:t>电源</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7</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kern w:val="0"/>
                <w:sz w:val="20"/>
              </w:rPr>
              <w:t xml:space="preserve">C1K/1KVA </w:t>
            </w:r>
            <w:r w:rsidRPr="00FD15DA">
              <w:rPr>
                <w:rFonts w:ascii="宋体" w:hAnsi="宋体" w:cs="宋体" w:hint="eastAsia"/>
                <w:kern w:val="0"/>
                <w:sz w:val="20"/>
              </w:rPr>
              <w:t>塔式</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64</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打印机</w:t>
            </w:r>
          </w:p>
        </w:tc>
        <w:tc>
          <w:tcPr>
            <w:tcW w:w="709"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7</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激光打印机</w:t>
            </w:r>
            <w:r>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65</w:t>
            </w:r>
          </w:p>
        </w:tc>
        <w:tc>
          <w:tcPr>
            <w:tcW w:w="2409" w:type="dxa"/>
            <w:vAlign w:val="center"/>
          </w:tcPr>
          <w:p w:rsidR="00F23813" w:rsidRPr="00FD15DA" w:rsidRDefault="00F23813" w:rsidP="00B65CB8">
            <w:pPr>
              <w:widowControl/>
              <w:jc w:val="left"/>
              <w:rPr>
                <w:kern w:val="0"/>
                <w:sz w:val="20"/>
              </w:rPr>
            </w:pPr>
            <w:r w:rsidRPr="00FD15DA">
              <w:rPr>
                <w:kern w:val="0"/>
                <w:sz w:val="20"/>
              </w:rPr>
              <w:t>网络交换机</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7</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kern w:val="0"/>
                <w:sz w:val="20"/>
              </w:rPr>
              <w:t>24</w:t>
            </w:r>
            <w:r w:rsidRPr="00FD15DA">
              <w:rPr>
                <w:rFonts w:ascii="宋体" w:hAnsi="宋体" w:cs="宋体" w:hint="eastAsia"/>
                <w:kern w:val="0"/>
                <w:sz w:val="20"/>
              </w:rPr>
              <w:t>口机架式交换机</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66</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工业串口服务器</w:t>
            </w:r>
          </w:p>
        </w:tc>
        <w:tc>
          <w:tcPr>
            <w:tcW w:w="709"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23</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kern w:val="0"/>
                <w:sz w:val="20"/>
              </w:rPr>
              <w:t>16</w:t>
            </w:r>
            <w:r w:rsidRPr="00FD15DA">
              <w:rPr>
                <w:rFonts w:ascii="宋体" w:hAnsi="宋体" w:cs="宋体" w:hint="eastAsia"/>
                <w:kern w:val="0"/>
                <w:sz w:val="20"/>
              </w:rPr>
              <w:t>个</w:t>
            </w:r>
            <w:r w:rsidRPr="00FD15DA">
              <w:rPr>
                <w:rFonts w:ascii="宋体" w:hAnsi="宋体" w:cs="宋体"/>
                <w:kern w:val="0"/>
                <w:sz w:val="20"/>
              </w:rPr>
              <w:t>485</w:t>
            </w:r>
            <w:r w:rsidRPr="00FD15DA">
              <w:rPr>
                <w:rFonts w:ascii="宋体" w:hAnsi="宋体" w:cs="宋体" w:hint="eastAsia"/>
                <w:kern w:val="0"/>
                <w:sz w:val="20"/>
              </w:rPr>
              <w:t>串口，带隔离，机架式</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67</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数据采集箱(空)</w:t>
            </w:r>
          </w:p>
        </w:tc>
        <w:tc>
          <w:tcPr>
            <w:tcW w:w="709"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7</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台</w:t>
            </w:r>
          </w:p>
        </w:tc>
        <w:tc>
          <w:tcPr>
            <w:tcW w:w="5245" w:type="dxa"/>
          </w:tcPr>
          <w:p w:rsidR="00F23813" w:rsidRPr="00FD15DA" w:rsidRDefault="00F23813" w:rsidP="00B65CB8">
            <w:r w:rsidRPr="00FD15DA">
              <w:rPr>
                <w:rFonts w:hint="eastAsia"/>
              </w:rPr>
              <w:t>550*600*300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68</w:t>
            </w:r>
          </w:p>
        </w:tc>
        <w:tc>
          <w:tcPr>
            <w:tcW w:w="2409" w:type="dxa"/>
            <w:vAlign w:val="center"/>
          </w:tcPr>
          <w:p w:rsidR="00F23813" w:rsidRPr="00FD15DA" w:rsidRDefault="00F23813" w:rsidP="00B65CB8">
            <w:pPr>
              <w:widowControl/>
              <w:jc w:val="left"/>
              <w:rPr>
                <w:kern w:val="0"/>
                <w:sz w:val="20"/>
              </w:rPr>
            </w:pPr>
            <w:r w:rsidRPr="00FD15DA">
              <w:rPr>
                <w:kern w:val="0"/>
                <w:sz w:val="20"/>
              </w:rPr>
              <w:t>能耗监测软件</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7</w:t>
            </w:r>
          </w:p>
        </w:tc>
        <w:tc>
          <w:tcPr>
            <w:tcW w:w="425" w:type="dxa"/>
            <w:vAlign w:val="center"/>
          </w:tcPr>
          <w:p w:rsidR="00F23813" w:rsidRPr="00FD15DA" w:rsidRDefault="00F23813" w:rsidP="00B65CB8">
            <w:pPr>
              <w:widowControl/>
              <w:jc w:val="center"/>
              <w:rPr>
                <w:kern w:val="0"/>
                <w:sz w:val="20"/>
              </w:rPr>
            </w:pPr>
            <w:r w:rsidRPr="00FD15DA">
              <w:rPr>
                <w:kern w:val="0"/>
                <w:sz w:val="20"/>
              </w:rPr>
              <w:t>套</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服务端：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系统应以计算机、通讯设备、测控单元为基本工具，根据现场情况互联网或者无线通讯等组网方式，构成，采用面向对象的分层，分级，分布式智能一体化的结构。</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总控平台：</w:t>
            </w:r>
          </w:p>
          <w:p w:rsidR="00F23813" w:rsidRPr="00FD15DA" w:rsidRDefault="00F23813" w:rsidP="00B65CB8">
            <w:r w:rsidRPr="00FD15DA">
              <w:rPr>
                <w:rFonts w:ascii="宋体" w:hAnsi="宋体" w:cs="宋体" w:hint="eastAsia"/>
                <w:kern w:val="0"/>
                <w:sz w:val="20"/>
              </w:rPr>
              <w:t>1.自动抄表功能：可定时抄表，在无人管理的状态下，自</w:t>
            </w:r>
            <w:r w:rsidRPr="00FD15DA">
              <w:rPr>
                <w:rFonts w:ascii="宋体" w:hAnsi="宋体" w:cs="宋体" w:hint="eastAsia"/>
                <w:kern w:val="0"/>
                <w:sz w:val="20"/>
              </w:rPr>
              <w:lastRenderedPageBreak/>
              <w:t>动进行抄表；也可在有人操作时，人工点击抄表。</w:t>
            </w:r>
            <w:r w:rsidRPr="00FD15DA">
              <w:rPr>
                <w:rFonts w:ascii="宋体" w:hAnsi="宋体" w:cs="宋体"/>
                <w:kern w:val="0"/>
                <w:sz w:val="20"/>
              </w:rPr>
              <w:br/>
            </w:r>
            <w:r w:rsidRPr="00FD15DA">
              <w:rPr>
                <w:rFonts w:ascii="宋体" w:hAnsi="宋体" w:cs="宋体" w:hint="eastAsia"/>
                <w:kern w:val="0"/>
                <w:sz w:val="20"/>
              </w:rPr>
              <w:t>2.能耗统计：系统应能提供多种数据统计方式，可按区域统计、可按能耗类型统计、可按设备类型统计。系统可提供日统计、周统计、月统计、年统计等多种时段数据的统计方式。</w:t>
            </w:r>
            <w:r w:rsidRPr="00FD15DA">
              <w:rPr>
                <w:rFonts w:ascii="宋体" w:hAnsi="宋体" w:cs="宋体"/>
                <w:kern w:val="0"/>
                <w:sz w:val="20"/>
              </w:rPr>
              <w:br/>
            </w:r>
            <w:r w:rsidRPr="00FD15DA">
              <w:rPr>
                <w:rFonts w:ascii="宋体" w:hAnsi="宋体" w:cs="宋体" w:hint="eastAsia"/>
                <w:kern w:val="0"/>
                <w:sz w:val="20"/>
              </w:rPr>
              <w:t>3.能耗分析：对能耗进行分类、分项、分用户统计分析，对水、电、燃气能耗统计分析输出报表。系统提供多种分析算法，如同比、环比、排名等方式，可实现对区域能耗、具体能耗类型、设备类型能耗进行分析。分析时段可提供日分析、周分析、月分析、年分析以及任意指定时段内的数据分析。分析结果可以提供至少两种以上的文档格式的报表打印和保存，也可以提供曲线、棒图、饼图等图形方式的打印和保存。</w:t>
            </w:r>
            <w:r w:rsidRPr="00FD15DA">
              <w:rPr>
                <w:rFonts w:ascii="宋体" w:hAnsi="宋体" w:cs="宋体"/>
                <w:kern w:val="0"/>
                <w:sz w:val="20"/>
              </w:rPr>
              <w:br/>
            </w:r>
            <w:r w:rsidRPr="00FD15DA">
              <w:rPr>
                <w:rFonts w:ascii="宋体" w:hAnsi="宋体" w:cs="宋体" w:hint="eastAsia"/>
                <w:kern w:val="0"/>
                <w:sz w:val="20"/>
              </w:rPr>
              <w:t>4.能耗查询：可按用户为单位分时段查询各用户能耗用量及费用，可按国家导则查询各类能耗的用量；可按地图查询各建筑各区域的能耗用量。</w:t>
            </w:r>
            <w:r w:rsidRPr="00FD15DA">
              <w:rPr>
                <w:rFonts w:ascii="宋体" w:hAnsi="宋体" w:cs="宋体"/>
                <w:kern w:val="0"/>
                <w:sz w:val="20"/>
              </w:rPr>
              <w:br/>
            </w:r>
            <w:r w:rsidRPr="00FD15DA">
              <w:rPr>
                <w:rFonts w:ascii="宋体" w:hAnsi="宋体" w:cs="宋体" w:hint="eastAsia"/>
                <w:kern w:val="0"/>
                <w:sz w:val="20"/>
              </w:rPr>
              <w:t>5.数据检查：系统可以统计某段时间内各回路与下级支路的用能差值，超过一定百分比后醒目显示，确保计量体系的完整性、准确性。</w:t>
            </w:r>
            <w:r w:rsidRPr="00FD15DA">
              <w:rPr>
                <w:rFonts w:ascii="宋体" w:hAnsi="宋体" w:cs="宋体"/>
                <w:kern w:val="0"/>
                <w:sz w:val="20"/>
              </w:rPr>
              <w:br/>
            </w:r>
            <w:r w:rsidRPr="00FD15DA">
              <w:rPr>
                <w:rFonts w:ascii="宋体" w:hAnsi="宋体" w:cs="宋体" w:hint="eastAsia"/>
                <w:kern w:val="0"/>
                <w:sz w:val="20"/>
              </w:rPr>
              <w:t>6.事件记录：可以检测系统辖内各组件的工作状态，并对所有操作自动进行带时标事件记录，可建立良好的反事故措施。</w:t>
            </w:r>
            <w:r w:rsidRPr="00FD15DA">
              <w:rPr>
                <w:rFonts w:ascii="宋体" w:hAnsi="宋体" w:cs="宋体"/>
                <w:kern w:val="0"/>
                <w:sz w:val="20"/>
              </w:rPr>
              <w:br/>
            </w:r>
            <w:r w:rsidRPr="00FD15DA">
              <w:rPr>
                <w:rFonts w:ascii="宋体" w:hAnsi="宋体" w:cs="宋体" w:hint="eastAsia"/>
                <w:kern w:val="0"/>
                <w:sz w:val="20"/>
              </w:rPr>
              <w:t>7.用户管理：系统用户权限管理采用分级模式，为不同优先级提供不同的使用权限，，以防止未授权人员访问系统；</w:t>
            </w:r>
            <w:r w:rsidRPr="00FD15DA">
              <w:rPr>
                <w:rFonts w:ascii="宋体" w:hAnsi="宋体" w:cs="宋体"/>
                <w:kern w:val="0"/>
                <w:sz w:val="20"/>
              </w:rPr>
              <w:br/>
            </w:r>
            <w:r w:rsidRPr="00FD15DA">
              <w:rPr>
                <w:rFonts w:ascii="宋体" w:hAnsi="宋体" w:cs="宋体" w:hint="eastAsia"/>
                <w:kern w:val="0"/>
                <w:sz w:val="20"/>
              </w:rPr>
              <w:t>报表输出：可将分析的结果、绘制的图、表导出到</w:t>
            </w:r>
            <w:r w:rsidRPr="00FD15DA">
              <w:rPr>
                <w:rFonts w:ascii="宋体" w:hAnsi="宋体" w:cs="宋体"/>
                <w:kern w:val="0"/>
                <w:sz w:val="20"/>
              </w:rPr>
              <w:t>Excel</w:t>
            </w:r>
            <w:r w:rsidRPr="00FD15DA">
              <w:rPr>
                <w:rFonts w:ascii="宋体" w:hAnsi="宋体" w:cs="宋体" w:hint="eastAsia"/>
                <w:kern w:val="0"/>
                <w:sz w:val="20"/>
              </w:rPr>
              <w:t>中。</w:t>
            </w:r>
            <w:r w:rsidRPr="00FD15DA">
              <w:rPr>
                <w:rFonts w:ascii="宋体" w:hAnsi="宋体" w:cs="宋体"/>
                <w:kern w:val="0"/>
                <w:sz w:val="20"/>
              </w:rPr>
              <w:br/>
            </w:r>
            <w:r w:rsidRPr="00FD15DA">
              <w:rPr>
                <w:rFonts w:ascii="宋体" w:hAnsi="宋体" w:cs="宋体" w:hint="eastAsia"/>
                <w:kern w:val="0"/>
                <w:sz w:val="20"/>
              </w:rPr>
              <w:t>8.综合统计：可实现按类别、按部门、按用途等不同要求的综合统计；</w:t>
            </w:r>
            <w:r w:rsidRPr="00FD15DA">
              <w:rPr>
                <w:rFonts w:ascii="宋体" w:hAnsi="宋体" w:cs="宋体"/>
                <w:kern w:val="0"/>
                <w:sz w:val="20"/>
              </w:rPr>
              <w:br/>
            </w:r>
            <w:r w:rsidRPr="00FD15DA">
              <w:rPr>
                <w:rFonts w:ascii="宋体" w:hAnsi="宋体" w:cs="宋体" w:hint="eastAsia"/>
                <w:kern w:val="0"/>
                <w:sz w:val="20"/>
              </w:rPr>
              <w:t>9.非工作日数据对比：可统计各支路工作日与非工作日的能耗情况。</w:t>
            </w:r>
            <w:r w:rsidRPr="00FD15DA">
              <w:rPr>
                <w:rFonts w:ascii="宋体" w:hAnsi="宋体" w:cs="宋体"/>
                <w:kern w:val="0"/>
                <w:sz w:val="20"/>
              </w:rPr>
              <w:br/>
            </w:r>
            <w:r w:rsidRPr="00FD15DA">
              <w:rPr>
                <w:rFonts w:ascii="宋体" w:hAnsi="宋体" w:cs="宋体" w:hint="eastAsia"/>
                <w:kern w:val="0"/>
                <w:sz w:val="20"/>
              </w:rPr>
              <w:t>10.能耗警报：可设定能耗警报线，超过设定额可发送警报，发送方式可采用手机短信或邮件方式。</w:t>
            </w:r>
            <w:r w:rsidRPr="00FD15DA">
              <w:rPr>
                <w:rFonts w:ascii="宋体" w:hAnsi="宋体" w:cs="宋体"/>
                <w:kern w:val="0"/>
                <w:sz w:val="20"/>
              </w:rPr>
              <w:br/>
            </w:r>
            <w:r w:rsidRPr="00FD15DA">
              <w:rPr>
                <w:rFonts w:ascii="宋体" w:hAnsi="宋体" w:cs="宋体" w:hint="eastAsia"/>
                <w:kern w:val="0"/>
                <w:sz w:val="20"/>
              </w:rPr>
              <w:t>11.集成要求：系统可开放标准集成接口。</w:t>
            </w:r>
          </w:p>
        </w:tc>
        <w:tc>
          <w:tcPr>
            <w:tcW w:w="851" w:type="dxa"/>
          </w:tcPr>
          <w:p w:rsidR="00F23813" w:rsidRPr="00FD15DA" w:rsidRDefault="00F23813" w:rsidP="00B65CB8"/>
        </w:tc>
      </w:tr>
      <w:tr w:rsidR="00F23813" w:rsidRPr="00FD15DA" w:rsidTr="00B65CB8">
        <w:tc>
          <w:tcPr>
            <w:tcW w:w="2943" w:type="dxa"/>
            <w:gridSpan w:val="2"/>
          </w:tcPr>
          <w:p w:rsidR="00F23813" w:rsidRPr="00FD15DA" w:rsidRDefault="00F23813" w:rsidP="00B65CB8">
            <w:pPr>
              <w:rPr>
                <w:b/>
                <w:bCs/>
                <w:kern w:val="0"/>
                <w:sz w:val="20"/>
              </w:rPr>
            </w:pPr>
            <w:r w:rsidRPr="00FD15DA">
              <w:rPr>
                <w:rFonts w:ascii="宋体" w:hAnsi="宋体" w:cs="宋体" w:hint="eastAsia"/>
                <w:b/>
                <w:kern w:val="0"/>
                <w:sz w:val="20"/>
              </w:rPr>
              <w:lastRenderedPageBreak/>
              <w:t>六、巡更系统（包括新风街）</w:t>
            </w:r>
          </w:p>
        </w:tc>
        <w:tc>
          <w:tcPr>
            <w:tcW w:w="709" w:type="dxa"/>
            <w:vAlign w:val="center"/>
          </w:tcPr>
          <w:p w:rsidR="00F23813" w:rsidRPr="00FD15DA" w:rsidRDefault="00F23813" w:rsidP="00B65CB8">
            <w:pPr>
              <w:widowControl/>
              <w:jc w:val="center"/>
              <w:rPr>
                <w:bCs/>
                <w:kern w:val="0"/>
                <w:sz w:val="20"/>
              </w:rPr>
            </w:pPr>
          </w:p>
        </w:tc>
        <w:tc>
          <w:tcPr>
            <w:tcW w:w="425" w:type="dxa"/>
            <w:vAlign w:val="center"/>
          </w:tcPr>
          <w:p w:rsidR="00F23813" w:rsidRPr="00FD15DA" w:rsidRDefault="00F23813" w:rsidP="00B65CB8">
            <w:pPr>
              <w:widowControl/>
              <w:jc w:val="center"/>
              <w:rPr>
                <w:bCs/>
                <w:kern w:val="0"/>
                <w:sz w:val="20"/>
              </w:rPr>
            </w:pPr>
          </w:p>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69</w:t>
            </w:r>
          </w:p>
        </w:tc>
        <w:tc>
          <w:tcPr>
            <w:tcW w:w="2409" w:type="dxa"/>
            <w:vAlign w:val="center"/>
          </w:tcPr>
          <w:p w:rsidR="00F23813" w:rsidRPr="00FD15DA" w:rsidRDefault="00F23813" w:rsidP="00B65CB8">
            <w:pPr>
              <w:widowControl/>
              <w:jc w:val="left"/>
              <w:rPr>
                <w:kern w:val="0"/>
                <w:sz w:val="20"/>
              </w:rPr>
            </w:pPr>
            <w:r w:rsidRPr="00FD15DA">
              <w:rPr>
                <w:kern w:val="0"/>
                <w:sz w:val="20"/>
              </w:rPr>
              <w:t>巡更机</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6</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Default="00F23813" w:rsidP="00B65CB8">
            <w:pPr>
              <w:rPr>
                <w:rFonts w:ascii="宋体" w:hAnsi="宋体" w:cs="宋体"/>
                <w:kern w:val="0"/>
                <w:sz w:val="20"/>
              </w:rPr>
            </w:pPr>
          </w:p>
          <w:p w:rsidR="007D2B3E" w:rsidRPr="007D2B3E" w:rsidRDefault="00607443" w:rsidP="00B65CB8">
            <w:pPr>
              <w:rPr>
                <w:rFonts w:ascii="宋体" w:hAnsi="宋体" w:cs="宋体"/>
                <w:kern w:val="0"/>
                <w:sz w:val="20"/>
              </w:rPr>
            </w:pPr>
            <w:r w:rsidRPr="00607443">
              <w:rPr>
                <w:rFonts w:ascii="宋体" w:hAnsi="宋体" w:cs="宋体" w:hint="eastAsia"/>
                <w:kern w:val="0"/>
                <w:sz w:val="20"/>
              </w:rPr>
              <w:t>可保存30000条巡查记录。每个记录中包括巡查计划、巡</w:t>
            </w:r>
            <w:r w:rsidRPr="00607443">
              <w:rPr>
                <w:rFonts w:ascii="宋体" w:hAnsi="宋体" w:cs="宋体" w:hint="eastAsia"/>
                <w:kern w:val="0"/>
                <w:sz w:val="20"/>
              </w:rPr>
              <w:lastRenderedPageBreak/>
              <w:t>查人员、巡查地点、巡查时间、巡查事件、是否人为插入等信息。随时可以查阅巡查记录、巡查人员、巡查计划、巡查事件、巡查器信息。按照选定的巡查计划，自动唤醒巡查器，显示应到的巡查点，并声音提示。</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lastRenderedPageBreak/>
              <w:t>70</w:t>
            </w:r>
          </w:p>
        </w:tc>
        <w:tc>
          <w:tcPr>
            <w:tcW w:w="2409" w:type="dxa"/>
            <w:vAlign w:val="center"/>
          </w:tcPr>
          <w:p w:rsidR="00F23813" w:rsidRPr="00FD15DA" w:rsidRDefault="00F23813" w:rsidP="00B65CB8">
            <w:pPr>
              <w:widowControl/>
              <w:jc w:val="left"/>
              <w:rPr>
                <w:kern w:val="0"/>
                <w:sz w:val="20"/>
              </w:rPr>
            </w:pPr>
            <w:r w:rsidRPr="00FD15DA">
              <w:rPr>
                <w:kern w:val="0"/>
                <w:sz w:val="20"/>
              </w:rPr>
              <w:t>信息钮</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50</w:t>
            </w:r>
          </w:p>
        </w:tc>
        <w:tc>
          <w:tcPr>
            <w:tcW w:w="42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台</w:t>
            </w:r>
          </w:p>
        </w:tc>
        <w:tc>
          <w:tcPr>
            <w:tcW w:w="5245" w:type="dxa"/>
          </w:tcPr>
          <w:p w:rsidR="00F23813" w:rsidRPr="00FD15DA" w:rsidRDefault="00F23813" w:rsidP="000B17EB">
            <w:pPr>
              <w:rPr>
                <w:rFonts w:ascii="宋体" w:hAnsi="宋体" w:cs="宋体"/>
                <w:kern w:val="0"/>
                <w:sz w:val="20"/>
              </w:rPr>
            </w:pPr>
            <w:r w:rsidRPr="00FD15DA">
              <w:rPr>
                <w:rFonts w:ascii="宋体" w:hAnsi="宋体" w:cs="宋体" w:hint="eastAsia"/>
                <w:kern w:val="0"/>
                <w:sz w:val="20"/>
              </w:rPr>
              <w:t>聚碳酸脂封装芯片的信息钮，抗破坏能力强，坚固，耐用</w:t>
            </w:r>
            <w:r w:rsidR="000B17EB">
              <w:rPr>
                <w:rFonts w:ascii="宋体" w:hAnsi="宋体" w:cs="宋体" w:hint="eastAsia"/>
                <w:kern w:val="0"/>
                <w:sz w:val="20"/>
              </w:rPr>
              <w:t>，</w:t>
            </w:r>
            <w:r w:rsidRPr="00FD15DA">
              <w:rPr>
                <w:rFonts w:ascii="宋体" w:hAnsi="宋体" w:cs="宋体" w:hint="eastAsia"/>
                <w:kern w:val="0"/>
                <w:sz w:val="20"/>
              </w:rPr>
              <w:t>内置唯一的ID码。</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bCs/>
                <w:kern w:val="0"/>
                <w:sz w:val="20"/>
              </w:rPr>
            </w:pPr>
            <w:r w:rsidRPr="00FD15DA">
              <w:rPr>
                <w:rFonts w:hint="eastAsia"/>
                <w:bCs/>
                <w:kern w:val="0"/>
                <w:sz w:val="20"/>
              </w:rPr>
              <w:t>71</w:t>
            </w:r>
          </w:p>
        </w:tc>
        <w:tc>
          <w:tcPr>
            <w:tcW w:w="2409" w:type="dxa"/>
            <w:vAlign w:val="center"/>
          </w:tcPr>
          <w:p w:rsidR="00F23813" w:rsidRPr="00FD15DA" w:rsidRDefault="00F23813" w:rsidP="00B65CB8">
            <w:pPr>
              <w:rPr>
                <w:kern w:val="0"/>
                <w:sz w:val="20"/>
              </w:rPr>
            </w:pPr>
            <w:r w:rsidRPr="00FD15DA">
              <w:rPr>
                <w:rFonts w:ascii="宋体" w:hAnsi="宋体" w:cs="宋体" w:hint="eastAsia"/>
                <w:kern w:val="0"/>
                <w:sz w:val="20"/>
              </w:rPr>
              <w:t>在线巡更管理软件（含硬件服务器）</w:t>
            </w:r>
          </w:p>
        </w:tc>
        <w:tc>
          <w:tcPr>
            <w:tcW w:w="709" w:type="dxa"/>
            <w:vAlign w:val="center"/>
          </w:tcPr>
          <w:p w:rsidR="00F23813" w:rsidRPr="00FD15DA" w:rsidRDefault="00F23813" w:rsidP="00B65CB8">
            <w:pPr>
              <w:widowControl/>
              <w:jc w:val="center"/>
              <w:rPr>
                <w:kern w:val="0"/>
                <w:sz w:val="20"/>
              </w:rPr>
            </w:pPr>
            <w:r w:rsidRPr="00FD15DA">
              <w:rPr>
                <w:rFonts w:hint="eastAsia"/>
                <w:kern w:val="0"/>
                <w:sz w:val="20"/>
              </w:rPr>
              <w:t>2</w:t>
            </w:r>
          </w:p>
        </w:tc>
        <w:tc>
          <w:tcPr>
            <w:tcW w:w="425" w:type="dxa"/>
            <w:vAlign w:val="center"/>
          </w:tcPr>
          <w:p w:rsidR="00F23813" w:rsidRPr="00FD15DA" w:rsidRDefault="00F23813" w:rsidP="00B65CB8">
            <w:pPr>
              <w:widowControl/>
              <w:jc w:val="center"/>
              <w:rPr>
                <w:kern w:val="0"/>
                <w:sz w:val="20"/>
              </w:rPr>
            </w:pPr>
            <w:r w:rsidRPr="00FD15DA">
              <w:rPr>
                <w:kern w:val="0"/>
                <w:sz w:val="20"/>
              </w:rPr>
              <w:t>台</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1.采用不少于</w:t>
            </w:r>
            <w:r w:rsidRPr="00FD15DA">
              <w:rPr>
                <w:rFonts w:ascii="宋体" w:hAnsi="宋体" w:cs="宋体"/>
                <w:kern w:val="0"/>
                <w:sz w:val="20"/>
              </w:rPr>
              <w:t>4</w:t>
            </w:r>
            <w:r w:rsidRPr="00FD15DA">
              <w:rPr>
                <w:rFonts w:ascii="宋体" w:hAnsi="宋体" w:cs="宋体" w:hint="eastAsia"/>
                <w:kern w:val="0"/>
                <w:sz w:val="20"/>
              </w:rPr>
              <w:t>核</w:t>
            </w:r>
            <w:r w:rsidRPr="00FD15DA">
              <w:rPr>
                <w:rFonts w:ascii="宋体" w:hAnsi="宋体" w:cs="宋体"/>
                <w:kern w:val="0"/>
                <w:sz w:val="20"/>
              </w:rPr>
              <w:t>CPU</w:t>
            </w:r>
            <w:r w:rsidRPr="00FD15DA">
              <w:rPr>
                <w:rFonts w:ascii="宋体" w:hAnsi="宋体" w:cs="宋体" w:hint="eastAsia"/>
                <w:kern w:val="0"/>
                <w:sz w:val="20"/>
              </w:rPr>
              <w:t>，主频不低于</w:t>
            </w:r>
            <w:r w:rsidRPr="00FD15DA">
              <w:rPr>
                <w:rFonts w:ascii="宋体" w:hAnsi="宋体" w:cs="宋体"/>
                <w:kern w:val="0"/>
                <w:sz w:val="20"/>
              </w:rPr>
              <w:t>2.5GHz</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2.具备不低于</w:t>
            </w:r>
            <w:r w:rsidRPr="00FD15DA">
              <w:rPr>
                <w:rFonts w:ascii="宋体" w:hAnsi="宋体" w:cs="宋体"/>
                <w:kern w:val="0"/>
                <w:sz w:val="20"/>
              </w:rPr>
              <w:t>8GB DDR3 ECC</w:t>
            </w:r>
            <w:r w:rsidRPr="00FD15DA">
              <w:rPr>
                <w:rFonts w:ascii="宋体" w:hAnsi="宋体" w:cs="宋体" w:hint="eastAsia"/>
                <w:kern w:val="0"/>
                <w:sz w:val="20"/>
              </w:rPr>
              <w:t>。</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3.具备不小于</w:t>
            </w:r>
            <w:r w:rsidRPr="00FD15DA">
              <w:rPr>
                <w:rFonts w:ascii="宋体" w:hAnsi="宋体" w:cs="宋体"/>
                <w:kern w:val="0"/>
                <w:sz w:val="20"/>
              </w:rPr>
              <w:t>2T</w:t>
            </w:r>
            <w:r w:rsidRPr="00FD15DA">
              <w:rPr>
                <w:rFonts w:ascii="宋体" w:hAnsi="宋体" w:cs="宋体" w:hint="eastAsia"/>
                <w:kern w:val="0"/>
                <w:sz w:val="20"/>
              </w:rPr>
              <w:t>的</w:t>
            </w:r>
            <w:r w:rsidRPr="00FD15DA">
              <w:rPr>
                <w:rFonts w:ascii="宋体" w:hAnsi="宋体" w:cs="宋体"/>
                <w:kern w:val="0"/>
                <w:sz w:val="20"/>
              </w:rPr>
              <w:t xml:space="preserve"> SATA</w:t>
            </w:r>
            <w:r w:rsidRPr="00FD15DA">
              <w:rPr>
                <w:rFonts w:ascii="宋体" w:hAnsi="宋体" w:cs="宋体" w:hint="eastAsia"/>
                <w:kern w:val="0"/>
                <w:sz w:val="20"/>
              </w:rPr>
              <w:t>硬盘存储空间，支持硬盘热插拔。</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4.具备</w:t>
            </w:r>
            <w:r w:rsidRPr="00FD15DA">
              <w:rPr>
                <w:rFonts w:ascii="宋体" w:hAnsi="宋体" w:cs="宋体"/>
                <w:kern w:val="0"/>
                <w:sz w:val="20"/>
              </w:rPr>
              <w:t>DVD</w:t>
            </w:r>
            <w:r w:rsidRPr="00FD15DA">
              <w:rPr>
                <w:rFonts w:ascii="宋体" w:hAnsi="宋体" w:cs="宋体" w:hint="eastAsia"/>
                <w:kern w:val="0"/>
                <w:sz w:val="20"/>
              </w:rPr>
              <w:t>光驱和不少于</w:t>
            </w:r>
            <w:r w:rsidRPr="00FD15DA">
              <w:rPr>
                <w:rFonts w:ascii="宋体" w:hAnsi="宋体" w:cs="宋体"/>
                <w:kern w:val="0"/>
                <w:sz w:val="20"/>
              </w:rPr>
              <w:t>2</w:t>
            </w:r>
            <w:r w:rsidRPr="00FD15DA">
              <w:rPr>
                <w:rFonts w:ascii="宋体" w:hAnsi="宋体" w:cs="宋体" w:hint="eastAsia"/>
                <w:kern w:val="0"/>
                <w:sz w:val="20"/>
              </w:rPr>
              <w:t>个</w:t>
            </w:r>
            <w:r w:rsidRPr="00FD15DA">
              <w:rPr>
                <w:rFonts w:ascii="宋体" w:hAnsi="宋体" w:cs="宋体"/>
                <w:kern w:val="0"/>
                <w:sz w:val="20"/>
              </w:rPr>
              <w:t xml:space="preserve">1000M </w:t>
            </w:r>
            <w:r w:rsidRPr="00FD15DA">
              <w:rPr>
                <w:rFonts w:ascii="宋体" w:hAnsi="宋体" w:cs="宋体" w:hint="eastAsia"/>
                <w:kern w:val="0"/>
                <w:sz w:val="20"/>
              </w:rPr>
              <w:t>网卡</w:t>
            </w:r>
            <w:r w:rsidRPr="00FD15DA">
              <w:rPr>
                <w:rFonts w:ascii="宋体" w:hAnsi="宋体" w:cs="宋体"/>
                <w:kern w:val="0"/>
                <w:sz w:val="20"/>
              </w:rPr>
              <w:t xml:space="preserve">; </w:t>
            </w:r>
            <w:r w:rsidRPr="00FD15DA">
              <w:rPr>
                <w:rFonts w:ascii="宋体" w:hAnsi="宋体" w:cs="宋体" w:hint="eastAsia"/>
                <w:kern w:val="0"/>
                <w:sz w:val="20"/>
              </w:rPr>
              <w:t>具备</w:t>
            </w:r>
            <w:r w:rsidRPr="00FD15DA">
              <w:rPr>
                <w:rFonts w:ascii="宋体" w:hAnsi="宋体" w:cs="宋体"/>
                <w:kern w:val="0"/>
                <w:sz w:val="20"/>
              </w:rPr>
              <w:t>1+1</w:t>
            </w:r>
            <w:r w:rsidRPr="00FD15DA">
              <w:rPr>
                <w:rFonts w:ascii="宋体" w:hAnsi="宋体" w:cs="宋体" w:hint="eastAsia"/>
                <w:kern w:val="0"/>
                <w:sz w:val="20"/>
              </w:rPr>
              <w:t>冗余电源。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5.支持巡查点配置；支持巡查路线配置，支持不少于</w:t>
            </w:r>
            <w:r w:rsidRPr="00FD15DA">
              <w:rPr>
                <w:rFonts w:ascii="宋体" w:hAnsi="宋体" w:cs="宋体"/>
                <w:kern w:val="0"/>
                <w:sz w:val="20"/>
              </w:rPr>
              <w:t>6</w:t>
            </w:r>
            <w:r w:rsidRPr="00FD15DA">
              <w:rPr>
                <w:rFonts w:ascii="宋体" w:hAnsi="宋体" w:cs="宋体" w:hint="eastAsia"/>
                <w:kern w:val="0"/>
                <w:sz w:val="20"/>
              </w:rPr>
              <w:t>种巡查方式：全无序、仅首点有序、仅首尾有序、全有序间隔无限制、全有序间隔误差相同、全有序间隔误差特定。</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6.支持巡查假日配置；支持巡查计划配置，由计划名称、巡查路线、巡查周期、巡查员、巡查时段组成。</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7.支持排班信息查询。</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8.支持巡查路线历史记录查询，以巡查路线的维度展示巡查结果。</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9.支持巡查点历史记录查询，以巡查点的维度展示巡查结果。</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10.支持巡查历史统计查询，实现对准时率、漏巡率、早巡率的统计。</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11.支持今日巡查，展示今日的巡查排班。</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12.支持图形化展示正在执行中的巡查任务，可实时查看到正在巡查的班次信息。</w:t>
            </w:r>
          </w:p>
          <w:p w:rsidR="00F23813" w:rsidRPr="00FD15DA" w:rsidRDefault="00F23813" w:rsidP="00B65CB8">
            <w:r w:rsidRPr="00FD15DA">
              <w:rPr>
                <w:rFonts w:ascii="宋体" w:hAnsi="宋体" w:cs="宋体" w:hint="eastAsia"/>
                <w:kern w:val="0"/>
                <w:sz w:val="20"/>
              </w:rPr>
              <w:t>13.支持巡查事件，展示巡查事件，并支持显示刷卡人的详细信息。</w:t>
            </w:r>
          </w:p>
        </w:tc>
        <w:tc>
          <w:tcPr>
            <w:tcW w:w="851" w:type="dxa"/>
          </w:tcPr>
          <w:p w:rsidR="00F23813" w:rsidRPr="00FD15DA" w:rsidRDefault="00F23813" w:rsidP="00B65CB8"/>
        </w:tc>
      </w:tr>
      <w:tr w:rsidR="00F23813" w:rsidRPr="00FD15DA" w:rsidTr="00B65CB8">
        <w:tc>
          <w:tcPr>
            <w:tcW w:w="2943" w:type="dxa"/>
            <w:gridSpan w:val="2"/>
          </w:tcPr>
          <w:p w:rsidR="00F23813" w:rsidRPr="00FD15DA" w:rsidRDefault="00F23813" w:rsidP="00B65CB8">
            <w:pPr>
              <w:widowControl/>
              <w:jc w:val="left"/>
              <w:rPr>
                <w:b/>
                <w:bCs/>
                <w:kern w:val="0"/>
                <w:sz w:val="20"/>
              </w:rPr>
            </w:pPr>
            <w:r w:rsidRPr="00FD15DA">
              <w:rPr>
                <w:rFonts w:hint="eastAsia"/>
                <w:b/>
                <w:bCs/>
                <w:kern w:val="0"/>
                <w:sz w:val="20"/>
              </w:rPr>
              <w:t>七、总控室、安防机房、设备机房及</w:t>
            </w:r>
            <w:r w:rsidRPr="00FD15DA">
              <w:rPr>
                <w:rFonts w:hint="eastAsia"/>
                <w:b/>
                <w:bCs/>
                <w:kern w:val="0"/>
                <w:sz w:val="20"/>
              </w:rPr>
              <w:t>UPS</w:t>
            </w:r>
            <w:r w:rsidRPr="00FD15DA">
              <w:rPr>
                <w:rFonts w:hint="eastAsia"/>
                <w:b/>
                <w:bCs/>
                <w:kern w:val="0"/>
                <w:sz w:val="20"/>
              </w:rPr>
              <w:t>室</w:t>
            </w:r>
          </w:p>
        </w:tc>
        <w:tc>
          <w:tcPr>
            <w:tcW w:w="709" w:type="dxa"/>
            <w:vAlign w:val="center"/>
          </w:tcPr>
          <w:p w:rsidR="00F23813" w:rsidRPr="00FD15DA" w:rsidRDefault="00F23813" w:rsidP="00B65CB8">
            <w:pPr>
              <w:widowControl/>
              <w:jc w:val="center"/>
              <w:rPr>
                <w:bCs/>
                <w:kern w:val="0"/>
                <w:sz w:val="20"/>
              </w:rPr>
            </w:pPr>
          </w:p>
        </w:tc>
        <w:tc>
          <w:tcPr>
            <w:tcW w:w="425" w:type="dxa"/>
            <w:vAlign w:val="center"/>
          </w:tcPr>
          <w:p w:rsidR="00F23813" w:rsidRPr="00FD15DA" w:rsidRDefault="00F23813" w:rsidP="00B65CB8">
            <w:pPr>
              <w:widowControl/>
              <w:jc w:val="center"/>
              <w:rPr>
                <w:bCs/>
                <w:kern w:val="0"/>
                <w:sz w:val="20"/>
              </w:rPr>
            </w:pPr>
          </w:p>
        </w:tc>
        <w:tc>
          <w:tcPr>
            <w:tcW w:w="5245" w:type="dxa"/>
          </w:tcPr>
          <w:p w:rsidR="00F23813" w:rsidRPr="00FD15DA" w:rsidRDefault="00F23813" w:rsidP="00B65CB8"/>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72</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配电箱</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280mm×370mm×90mm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73</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电源插座</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28</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八联无线10A 接线端子排</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74</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三管格栅灯</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600mm×600mm LED</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75</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五孔插座</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26</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1个2孔，1个3孔</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76</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开关(双控) 双联</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双联双控</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77</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网格桥架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桥架</w:t>
            </w:r>
            <w:r w:rsidRPr="00FD15DA">
              <w:rPr>
                <w:rFonts w:ascii="宋体" w:hAnsi="宋体" w:cs="宋体" w:hint="eastAsia"/>
                <w:kern w:val="0"/>
                <w:sz w:val="20"/>
              </w:rPr>
              <w:t>10X10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78</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电气配管</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JDG25</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79</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电力电缆</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1500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空调</w:t>
            </w:r>
            <w:r w:rsidRPr="00FD15DA">
              <w:rPr>
                <w:rFonts w:ascii="宋体" w:hAnsi="宋体" w:cs="宋体" w:hint="eastAsia"/>
                <w:kern w:val="0"/>
                <w:sz w:val="20"/>
              </w:rPr>
              <w:t>、</w:t>
            </w:r>
            <w:r w:rsidRPr="00FD15DA">
              <w:rPr>
                <w:rFonts w:ascii="宋体" w:hAnsi="宋体" w:cs="宋体"/>
                <w:kern w:val="0"/>
                <w:sz w:val="20"/>
              </w:rPr>
              <w:t>机柜</w:t>
            </w:r>
            <w:r w:rsidRPr="00FD15DA">
              <w:rPr>
                <w:rFonts w:ascii="宋体" w:hAnsi="宋体" w:cs="宋体" w:hint="eastAsia"/>
                <w:kern w:val="0"/>
                <w:sz w:val="20"/>
              </w:rPr>
              <w:t>、照明</w:t>
            </w:r>
            <w:r w:rsidRPr="00FD15DA">
              <w:rPr>
                <w:rFonts w:ascii="宋体" w:hAnsi="宋体" w:cs="宋体"/>
                <w:kern w:val="0"/>
                <w:sz w:val="20"/>
              </w:rPr>
              <w:t>配电电力</w:t>
            </w:r>
            <w:r w:rsidRPr="00FD15DA">
              <w:rPr>
                <w:rFonts w:ascii="宋体" w:hAnsi="宋体" w:cs="宋体" w:hint="eastAsia"/>
                <w:kern w:val="0"/>
                <w:sz w:val="20"/>
              </w:rPr>
              <w:t>、UPS</w:t>
            </w:r>
            <w:r w:rsidRPr="00FD15DA">
              <w:rPr>
                <w:rFonts w:ascii="宋体" w:hAnsi="宋体" w:cs="宋体"/>
                <w:kern w:val="0"/>
                <w:sz w:val="20"/>
              </w:rPr>
              <w:t>电缆</w:t>
            </w:r>
            <w:r w:rsidRPr="00FD15DA">
              <w:rPr>
                <w:rFonts w:ascii="宋体" w:hAnsi="宋体" w:cs="宋体" w:hint="eastAsia"/>
                <w:kern w:val="0"/>
                <w:sz w:val="20"/>
              </w:rPr>
              <w:t>等</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80</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综合布线机柜</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ascii="宋体" w:hAnsi="宋体" w:cs="宋体" w:hint="eastAsia"/>
                <w:kern w:val="0"/>
                <w:sz w:val="20"/>
              </w:rPr>
              <w:t>600mm×1000mm×2000m 42U机柜，高密度网孔前门及高密度网孔双开后门;可选网孔前门或国际流行的烟灰色钢化玻璃前门;可方便拆卸的左右侧门和前后门,全方位操作,多方位察看;高级旋把机柜门锁。</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81</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六类4对非屏蔽双绞线</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1800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1.产品适用：1000Base-TX。</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2.最大单段长度：100米。</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3.传输速率：1000Mbps。</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4.包装长度：305米。</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光纤</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440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1.产品类型：多模光纤</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2.波长：1300nm、850nm</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3.纤芯数量：≥4芯</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4.损耗：≤850/3.5dB/km、1300/1.0dB/km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24口配线架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sz w:val="20"/>
              </w:rPr>
            </w:pPr>
            <w:r>
              <w:rPr>
                <w:rFonts w:ascii="宋体" w:hAnsi="宋体" w:cs="宋体" w:hint="eastAsia"/>
                <w:kern w:val="0"/>
                <w:sz w:val="20"/>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光配线架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5</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24口ST/SC型光纤配线架。</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信息插座</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r w:rsidRPr="00FD15DA">
              <w:rPr>
                <w:rFonts w:ascii="宋体" w:hAnsi="宋体" w:cs="宋体"/>
                <w:kern w:val="0"/>
                <w:sz w:val="20"/>
              </w:rPr>
              <w:t>8位模块式信息插座 双口</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86</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配电柜</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5</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800mm×600mm×1800mm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87</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出门指示灯</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光源类型:LED，应急时间:≥90MIN，功率:5W及以下</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88</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门禁控制器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双门控制器 支持≥维根码 32bit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89</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读卡器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 xml:space="preserve">支持≥维根码 32bit读写距离不小于5-7cm </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90</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出门开关</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6</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 xml:space="preserve">复合按钮 </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91</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电磁锁</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 xml:space="preserve">铝外壳高强度合金材料 </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92</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半球摄像机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7</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1.调整角度：</w:t>
            </w:r>
          </w:p>
          <w:p w:rsidR="00F23813" w:rsidRPr="00FD15DA" w:rsidRDefault="00F23813" w:rsidP="00B65CB8">
            <w:pPr>
              <w:ind w:firstLineChars="200" w:firstLine="400"/>
              <w:rPr>
                <w:rFonts w:ascii="宋体" w:hAnsi="宋体" w:cs="宋体"/>
                <w:kern w:val="0"/>
                <w:sz w:val="20"/>
              </w:rPr>
            </w:pPr>
            <w:r w:rsidRPr="00FD15DA">
              <w:rPr>
                <w:rFonts w:ascii="宋体" w:hAnsi="宋体" w:cs="宋体" w:hint="eastAsia"/>
                <w:kern w:val="0"/>
                <w:sz w:val="20"/>
              </w:rPr>
              <w:t>水平:0°~360°；垂直:0°~ 75°；旋转:0°~360°</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2.日夜转换模式:ICR红外滤片式</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3.宽动态范围:数字宽动态</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4.信噪比&gt;：80db</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5.分辨率：≥1920×1080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93</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线缆（含控制器到读卡器连接线、控制器到锁电源、出门按钮连接线、摄像机连接线）</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连接线</w:t>
            </w:r>
            <w:r w:rsidRPr="00FD15DA">
              <w:rPr>
                <w:rFonts w:ascii="宋体" w:hAnsi="宋体" w:cs="宋体" w:hint="eastAsia"/>
                <w:kern w:val="0"/>
                <w:sz w:val="20"/>
              </w:rPr>
              <w:t>、</w:t>
            </w:r>
            <w:r w:rsidRPr="00FD15DA">
              <w:rPr>
                <w:rFonts w:ascii="宋体" w:hAnsi="宋体" w:cs="宋体"/>
                <w:kern w:val="0"/>
                <w:sz w:val="20"/>
              </w:rPr>
              <w:t>电源线</w:t>
            </w:r>
            <w:r w:rsidRPr="00FD15DA">
              <w:rPr>
                <w:rFonts w:ascii="宋体" w:hAnsi="宋体" w:cs="宋体" w:hint="eastAsia"/>
                <w:kern w:val="0"/>
                <w:sz w:val="20"/>
              </w:rPr>
              <w:t>、</w:t>
            </w:r>
            <w:r w:rsidRPr="00FD15DA">
              <w:rPr>
                <w:rFonts w:ascii="宋体" w:hAnsi="宋体" w:cs="宋体"/>
                <w:kern w:val="0"/>
                <w:sz w:val="20"/>
              </w:rPr>
              <w:t>视频线RVVP4*1.0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94</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防雷器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三级防雷器</w:t>
            </w:r>
            <w:r w:rsidRPr="00FD15DA">
              <w:rPr>
                <w:rFonts w:ascii="宋体" w:hAnsi="宋体" w:cs="宋体" w:hint="eastAsia"/>
                <w:kern w:val="0"/>
                <w:sz w:val="20"/>
              </w:rPr>
              <w:t>最大电流20KVA ；工作电压220V/380V；响应时间≤25ns</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95</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总等电位箱</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190mm×100mm×70mm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96</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接电线缆</w:t>
            </w:r>
            <w:r w:rsidRPr="00FD15DA">
              <w:rPr>
                <w:rFonts w:ascii="宋体" w:hAnsi="宋体" w:cs="宋体"/>
                <w:kern w:val="0"/>
                <w:sz w:val="20"/>
              </w:rPr>
              <w:t>16mm2</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380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接电线缆16mm2</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97</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接电线缆</w:t>
            </w:r>
            <w:r w:rsidRPr="00FD15DA">
              <w:rPr>
                <w:rFonts w:ascii="宋体" w:hAnsi="宋体" w:cs="宋体"/>
                <w:kern w:val="0"/>
                <w:sz w:val="20"/>
              </w:rPr>
              <w:t>6mm2</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380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接电线缆6mm2</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98</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配电检测软件接口及模块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主控软件的与采集单元之间的协议转化模块，变量的编辑、设置。用于电量</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99</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UPS监测软件接口及模块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主控软件的与采集单元之间的协议转化模块，变量的编辑、设置。用于</w:t>
            </w:r>
            <w:r w:rsidRPr="00FD15DA">
              <w:rPr>
                <w:rFonts w:ascii="宋体" w:hAnsi="宋体" w:cs="宋体"/>
                <w:kern w:val="0"/>
                <w:sz w:val="20"/>
              </w:rPr>
              <w:t>UPS</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100</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精密空调监测接口及软件模块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主控软件的与采集单元之间的协议转化模块，变量的编辑、设置。用于精密空调</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101</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温湿度监测软件接口及模块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主控软件的与采集单元之间的协议转化模块，变量的编辑、设置。用于温湿度</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102</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漏水监测软件模块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主控软件的与采集单元之间的协议转化模块，变量的编辑、设置。用于漏水</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103</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多设备报警驱动板</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1.采用低功耗、散热好、抗干扰性较强、适应能力好、稳定性高的ARM处理器。</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2.具有来电自启动、远程数据采集、数据预处理、脱网运行及</w:t>
            </w:r>
            <w:r w:rsidRPr="00FD15DA">
              <w:rPr>
                <w:rFonts w:ascii="宋体" w:hAnsi="宋体" w:cs="宋体"/>
                <w:kern w:val="0"/>
                <w:sz w:val="20"/>
              </w:rPr>
              <w:t>WEB</w:t>
            </w:r>
            <w:r w:rsidRPr="00FD15DA">
              <w:rPr>
                <w:rFonts w:ascii="宋体" w:hAnsi="宋体" w:cs="宋体" w:hint="eastAsia"/>
                <w:kern w:val="0"/>
                <w:sz w:val="20"/>
              </w:rPr>
              <w:t>配置网页等诸多功能。</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104</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采集柜</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600mm×1100mm×1800mm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105</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精密空调</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w:t>
            </w:r>
            <w:r>
              <w:rPr>
                <w:rFonts w:ascii="宋体" w:hAnsi="宋体" w:hint="eastAsia"/>
                <w:sz w:val="20"/>
              </w:rPr>
              <w:t>不低于12</w:t>
            </w:r>
            <w:r w:rsidRPr="00FD15DA">
              <w:rPr>
                <w:rFonts w:ascii="宋体" w:hAnsi="宋体"/>
                <w:sz w:val="20"/>
              </w:rPr>
              <w:t>KW</w:t>
            </w:r>
            <w:r w:rsidRPr="00FD15DA">
              <w:rPr>
                <w:rFonts w:ascii="宋体" w:hAnsi="宋体" w:hint="eastAsia"/>
                <w:sz w:val="20"/>
              </w:rPr>
              <w:t>制冷量</w:t>
            </w:r>
          </w:p>
          <w:p w:rsidR="00F23813" w:rsidRPr="00FD15DA" w:rsidRDefault="00F23813" w:rsidP="00B65CB8">
            <w:pPr>
              <w:rPr>
                <w:rFonts w:ascii="宋体" w:hAnsi="宋体"/>
                <w:sz w:val="20"/>
              </w:rPr>
            </w:pPr>
            <w:r w:rsidRPr="00FD15DA">
              <w:rPr>
                <w:rFonts w:ascii="宋体" w:hAnsi="宋体" w:hint="eastAsia"/>
                <w:sz w:val="20"/>
              </w:rPr>
              <w:t>2.标准风量≥3000m3/h</w:t>
            </w:r>
          </w:p>
          <w:p w:rsidR="00F23813" w:rsidRPr="00FD15DA" w:rsidRDefault="00F23813" w:rsidP="00B65CB8">
            <w:pPr>
              <w:rPr>
                <w:rFonts w:ascii="宋体" w:hAnsi="宋体"/>
                <w:sz w:val="20"/>
              </w:rPr>
            </w:pPr>
            <w:r w:rsidRPr="00FD15DA">
              <w:rPr>
                <w:rFonts w:ascii="宋体" w:hAnsi="宋体" w:hint="eastAsia"/>
                <w:sz w:val="20"/>
              </w:rPr>
              <w:t>3.电源380V/50Hz</w:t>
            </w:r>
          </w:p>
          <w:p w:rsidR="00F23813" w:rsidRPr="00FD15DA" w:rsidRDefault="00F23813" w:rsidP="00B65CB8">
            <w:pPr>
              <w:rPr>
                <w:rFonts w:ascii="宋体" w:hAnsi="宋体"/>
                <w:sz w:val="20"/>
              </w:rPr>
            </w:pP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106</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精密空调</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w:t>
            </w:r>
            <w:r>
              <w:rPr>
                <w:rFonts w:ascii="宋体" w:hAnsi="宋体" w:hint="eastAsia"/>
                <w:sz w:val="20"/>
              </w:rPr>
              <w:t>不低于</w:t>
            </w:r>
            <w:r w:rsidRPr="00FD15DA">
              <w:rPr>
                <w:rFonts w:ascii="宋体" w:hAnsi="宋体" w:hint="eastAsia"/>
                <w:sz w:val="20"/>
              </w:rPr>
              <w:t>20</w:t>
            </w:r>
            <w:r w:rsidRPr="00FD15DA">
              <w:rPr>
                <w:rFonts w:ascii="宋体" w:hAnsi="宋体"/>
                <w:sz w:val="20"/>
              </w:rPr>
              <w:t>KW</w:t>
            </w:r>
            <w:r w:rsidRPr="00FD15DA">
              <w:rPr>
                <w:rFonts w:ascii="宋体" w:hAnsi="宋体" w:hint="eastAsia"/>
                <w:sz w:val="20"/>
              </w:rPr>
              <w:t>制冷。</w:t>
            </w:r>
          </w:p>
          <w:p w:rsidR="00F23813" w:rsidRPr="00FD15DA" w:rsidRDefault="00F23813" w:rsidP="00B65CB8">
            <w:pPr>
              <w:rPr>
                <w:rFonts w:ascii="宋体" w:hAnsi="宋体"/>
                <w:sz w:val="20"/>
              </w:rPr>
            </w:pPr>
            <w:r w:rsidRPr="00FD15DA">
              <w:rPr>
                <w:rFonts w:ascii="宋体" w:hAnsi="宋体" w:hint="eastAsia"/>
                <w:sz w:val="20"/>
              </w:rPr>
              <w:t>2.标准风量≥3000m3/h。</w:t>
            </w:r>
          </w:p>
          <w:p w:rsidR="00F23813" w:rsidRPr="00FD15DA" w:rsidRDefault="00F23813" w:rsidP="00B65CB8">
            <w:pPr>
              <w:rPr>
                <w:rFonts w:ascii="宋体" w:hAnsi="宋体"/>
                <w:sz w:val="20"/>
              </w:rPr>
            </w:pPr>
            <w:r w:rsidRPr="00FD15DA">
              <w:rPr>
                <w:rFonts w:ascii="宋体" w:hAnsi="宋体" w:hint="eastAsia"/>
                <w:sz w:val="20"/>
              </w:rPr>
              <w:t>3.电源380V/50Hz。</w:t>
            </w:r>
          </w:p>
          <w:p w:rsidR="00F23813" w:rsidRPr="00FD15DA" w:rsidRDefault="00F23813" w:rsidP="00B65CB8">
            <w:pPr>
              <w:rPr>
                <w:rFonts w:ascii="宋体" w:hAnsi="宋体"/>
                <w:sz w:val="20"/>
              </w:rPr>
            </w:pP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107</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新风机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1.新风风量≥</w:t>
            </w:r>
            <w:r w:rsidRPr="00FD15DA">
              <w:rPr>
                <w:rFonts w:ascii="宋体" w:hAnsi="宋体"/>
                <w:sz w:val="20"/>
              </w:rPr>
              <w:t>800m</w:t>
            </w:r>
            <w:r w:rsidRPr="00FD15DA">
              <w:rPr>
                <w:rFonts w:ascii="宋体" w:hAnsi="宋体" w:hint="eastAsia"/>
                <w:sz w:val="20"/>
              </w:rPr>
              <w:t>3</w:t>
            </w:r>
            <w:r w:rsidRPr="00FD15DA">
              <w:rPr>
                <w:rFonts w:ascii="宋体" w:hAnsi="宋体"/>
                <w:sz w:val="20"/>
              </w:rPr>
              <w:t>/h</w:t>
            </w:r>
            <w:r w:rsidRPr="00FD15DA">
              <w:rPr>
                <w:rFonts w:ascii="宋体" w:hAnsi="宋体" w:hint="eastAsia"/>
                <w:sz w:val="20"/>
              </w:rPr>
              <w:t>，</w:t>
            </w:r>
            <w:r w:rsidRPr="00FD15DA">
              <w:rPr>
                <w:rFonts w:ascii="宋体" w:hAnsi="宋体"/>
                <w:sz w:val="20"/>
              </w:rPr>
              <w:t>双向换气</w:t>
            </w:r>
            <w:r w:rsidRPr="00FD15DA">
              <w:rPr>
                <w:rFonts w:ascii="宋体" w:hAnsi="宋体" w:hint="eastAsia"/>
                <w:sz w:val="20"/>
              </w:rPr>
              <w:t>，</w:t>
            </w:r>
            <w:r w:rsidRPr="00FD15DA">
              <w:rPr>
                <w:rFonts w:ascii="宋体" w:hAnsi="宋体"/>
                <w:sz w:val="20"/>
              </w:rPr>
              <w:t>室内外双向换气，新风等量置换</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2.</w:t>
            </w:r>
            <w:r w:rsidRPr="00FD15DA">
              <w:rPr>
                <w:rFonts w:ascii="宋体" w:hAnsi="宋体"/>
                <w:sz w:val="20"/>
              </w:rPr>
              <w:t>过滤处理</w:t>
            </w:r>
            <w:r w:rsidRPr="00FD15DA">
              <w:rPr>
                <w:rFonts w:ascii="宋体" w:hAnsi="宋体" w:hint="eastAsia"/>
                <w:sz w:val="20"/>
              </w:rPr>
              <w:t>，</w:t>
            </w:r>
            <w:r w:rsidRPr="00FD15DA">
              <w:rPr>
                <w:rFonts w:ascii="宋体" w:hAnsi="宋体"/>
                <w:sz w:val="20"/>
              </w:rPr>
              <w:t>新风过滤处理符合建筑法规要求</w:t>
            </w:r>
            <w:r w:rsidRPr="00FD15DA">
              <w:rPr>
                <w:rFonts w:ascii="宋体" w:hAnsi="宋体" w:hint="eastAsia"/>
                <w:sz w:val="20"/>
              </w:rPr>
              <w:t>，</w:t>
            </w:r>
            <w:hyperlink r:id="rId52" w:tgtFrame="_blank" w:history="1">
              <w:r w:rsidRPr="00FD15DA">
                <w:rPr>
                  <w:rFonts w:ascii="宋体" w:hAnsi="宋体"/>
                  <w:sz w:val="20"/>
                </w:rPr>
                <w:t>过滤器</w:t>
              </w:r>
            </w:hyperlink>
            <w:r w:rsidRPr="00FD15DA">
              <w:rPr>
                <w:rFonts w:ascii="宋体" w:hAnsi="宋体"/>
                <w:sz w:val="20"/>
              </w:rPr>
              <w:t>可阻止灰尘和有害气体等污染物进入室内</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3.</w:t>
            </w:r>
            <w:r w:rsidRPr="00FD15DA">
              <w:rPr>
                <w:rFonts w:ascii="宋体" w:hAnsi="宋体"/>
                <w:sz w:val="20"/>
              </w:rPr>
              <w:t>高效节能</w:t>
            </w:r>
            <w:r w:rsidRPr="00FD15DA">
              <w:rPr>
                <w:rFonts w:ascii="宋体" w:hAnsi="宋体" w:hint="eastAsia"/>
                <w:sz w:val="20"/>
              </w:rPr>
              <w:t>，</w:t>
            </w:r>
            <w:r w:rsidRPr="00FD15DA">
              <w:rPr>
                <w:rFonts w:ascii="宋体" w:hAnsi="宋体"/>
                <w:sz w:val="20"/>
              </w:rPr>
              <w:t>内置静止热交换器，热交换效率大于70%</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108</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新风机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1.新风风量≥10</w:t>
            </w:r>
            <w:r w:rsidRPr="00FD15DA">
              <w:rPr>
                <w:rFonts w:ascii="宋体" w:hAnsi="宋体"/>
                <w:sz w:val="20"/>
              </w:rPr>
              <w:t>00m</w:t>
            </w:r>
            <w:r w:rsidRPr="00FD15DA">
              <w:rPr>
                <w:rFonts w:ascii="宋体" w:hAnsi="宋体" w:hint="eastAsia"/>
                <w:sz w:val="20"/>
              </w:rPr>
              <w:t>3</w:t>
            </w:r>
            <w:r w:rsidRPr="00FD15DA">
              <w:rPr>
                <w:rFonts w:ascii="宋体" w:hAnsi="宋体"/>
                <w:sz w:val="20"/>
              </w:rPr>
              <w:t>/h</w:t>
            </w:r>
            <w:r w:rsidRPr="00FD15DA">
              <w:rPr>
                <w:rFonts w:ascii="宋体" w:hAnsi="宋体" w:hint="eastAsia"/>
                <w:sz w:val="20"/>
              </w:rPr>
              <w:t>，</w:t>
            </w:r>
            <w:r w:rsidRPr="00FD15DA">
              <w:rPr>
                <w:rFonts w:ascii="宋体" w:hAnsi="宋体"/>
                <w:sz w:val="20"/>
              </w:rPr>
              <w:t>双向换气</w:t>
            </w:r>
            <w:r w:rsidRPr="00FD15DA">
              <w:rPr>
                <w:rFonts w:ascii="宋体" w:hAnsi="宋体" w:hint="eastAsia"/>
                <w:sz w:val="20"/>
              </w:rPr>
              <w:t>，</w:t>
            </w:r>
            <w:r w:rsidRPr="00FD15DA">
              <w:rPr>
                <w:rFonts w:ascii="宋体" w:hAnsi="宋体"/>
                <w:sz w:val="20"/>
              </w:rPr>
              <w:t>室内外双向换气，新风等量置换</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2.</w:t>
            </w:r>
            <w:r w:rsidRPr="00FD15DA">
              <w:rPr>
                <w:rFonts w:ascii="宋体" w:hAnsi="宋体"/>
                <w:sz w:val="20"/>
              </w:rPr>
              <w:t>过滤处理</w:t>
            </w:r>
            <w:r w:rsidRPr="00FD15DA">
              <w:rPr>
                <w:rFonts w:ascii="宋体" w:hAnsi="宋体" w:hint="eastAsia"/>
                <w:sz w:val="20"/>
              </w:rPr>
              <w:t>，</w:t>
            </w:r>
            <w:r w:rsidRPr="00FD15DA">
              <w:rPr>
                <w:rFonts w:ascii="宋体" w:hAnsi="宋体"/>
                <w:sz w:val="20"/>
              </w:rPr>
              <w:t>新风过滤处理符合建筑法规要求。</w:t>
            </w:r>
            <w:hyperlink r:id="rId53" w:tgtFrame="_blank" w:history="1">
              <w:r w:rsidRPr="00FD15DA">
                <w:rPr>
                  <w:rFonts w:ascii="宋体" w:hAnsi="宋体"/>
                  <w:sz w:val="20"/>
                </w:rPr>
                <w:t>过滤器</w:t>
              </w:r>
            </w:hyperlink>
            <w:r w:rsidRPr="00FD15DA">
              <w:rPr>
                <w:rFonts w:ascii="宋体" w:hAnsi="宋体"/>
                <w:sz w:val="20"/>
              </w:rPr>
              <w:t>可阻止灰尘和有害气体等污染物进入室内</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3.</w:t>
            </w:r>
            <w:r w:rsidRPr="00FD15DA">
              <w:rPr>
                <w:rFonts w:ascii="宋体" w:hAnsi="宋体"/>
                <w:sz w:val="20"/>
              </w:rPr>
              <w:t>高效节能</w:t>
            </w:r>
            <w:r w:rsidRPr="00FD15DA">
              <w:rPr>
                <w:rFonts w:ascii="宋体" w:hAnsi="宋体" w:hint="eastAsia"/>
                <w:sz w:val="20"/>
              </w:rPr>
              <w:t xml:space="preserve"> </w:t>
            </w:r>
            <w:r w:rsidRPr="00FD15DA">
              <w:rPr>
                <w:rFonts w:ascii="宋体" w:hAnsi="宋体"/>
                <w:sz w:val="20"/>
              </w:rPr>
              <w:t>内置静止热交换器，热交换效率大于70%</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109</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排（送）风机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排</w:t>
            </w:r>
            <w:r w:rsidRPr="00FD15DA">
              <w:rPr>
                <w:rFonts w:ascii="宋体" w:hAnsi="宋体" w:hint="eastAsia"/>
                <w:sz w:val="20"/>
              </w:rPr>
              <w:t>（送）</w:t>
            </w:r>
            <w:r w:rsidRPr="00FD15DA">
              <w:rPr>
                <w:rFonts w:ascii="宋体" w:hAnsi="宋体"/>
                <w:sz w:val="20"/>
              </w:rPr>
              <w:t>风量</w:t>
            </w:r>
            <w:r w:rsidRPr="00FD15DA">
              <w:rPr>
                <w:rFonts w:ascii="宋体" w:hAnsi="宋体" w:hint="eastAsia"/>
                <w:sz w:val="20"/>
              </w:rPr>
              <w:t>≥</w:t>
            </w:r>
            <w:r w:rsidRPr="00FD15DA">
              <w:rPr>
                <w:rFonts w:ascii="宋体" w:hAnsi="宋体"/>
                <w:sz w:val="20"/>
              </w:rPr>
              <w:t>1200m</w:t>
            </w:r>
            <w:r w:rsidRPr="00FD15DA">
              <w:rPr>
                <w:rFonts w:ascii="宋体" w:hAnsi="宋体" w:hint="eastAsia"/>
                <w:sz w:val="20"/>
              </w:rPr>
              <w:t>3</w:t>
            </w:r>
            <w:r w:rsidRPr="00FD15DA">
              <w:rPr>
                <w:rFonts w:ascii="宋体" w:hAnsi="宋体"/>
                <w:sz w:val="20"/>
              </w:rPr>
              <w:t>/h</w:t>
            </w:r>
            <w:r>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110</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排（送）风机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排</w:t>
            </w:r>
            <w:r w:rsidRPr="00FD15DA">
              <w:rPr>
                <w:rFonts w:ascii="宋体" w:hAnsi="宋体" w:hint="eastAsia"/>
                <w:sz w:val="20"/>
              </w:rPr>
              <w:t>（送）</w:t>
            </w:r>
            <w:r w:rsidRPr="00FD15DA">
              <w:rPr>
                <w:rFonts w:ascii="宋体" w:hAnsi="宋体"/>
                <w:sz w:val="20"/>
              </w:rPr>
              <w:t>风量</w:t>
            </w:r>
            <w:r w:rsidRPr="00FD15DA">
              <w:rPr>
                <w:rFonts w:ascii="宋体" w:hAnsi="宋体" w:hint="eastAsia"/>
                <w:sz w:val="20"/>
              </w:rPr>
              <w:t>≥</w:t>
            </w:r>
            <w:r w:rsidRPr="00FD15DA">
              <w:rPr>
                <w:rFonts w:ascii="宋体" w:hAnsi="宋体"/>
                <w:sz w:val="20"/>
              </w:rPr>
              <w:t>1</w:t>
            </w:r>
            <w:r w:rsidRPr="00FD15DA">
              <w:rPr>
                <w:rFonts w:ascii="宋体" w:hAnsi="宋体" w:hint="eastAsia"/>
                <w:sz w:val="20"/>
              </w:rPr>
              <w:t>5</w:t>
            </w:r>
            <w:r w:rsidRPr="00FD15DA">
              <w:rPr>
                <w:rFonts w:ascii="宋体" w:hAnsi="宋体"/>
                <w:sz w:val="20"/>
              </w:rPr>
              <w:t>00m</w:t>
            </w:r>
            <w:r w:rsidRPr="00FD15DA">
              <w:rPr>
                <w:rFonts w:ascii="宋体" w:hAnsi="宋体" w:hint="eastAsia"/>
                <w:sz w:val="20"/>
              </w:rPr>
              <w:t>3</w:t>
            </w:r>
            <w:r w:rsidRPr="00FD15DA">
              <w:rPr>
                <w:rFonts w:ascii="宋体" w:hAnsi="宋体"/>
                <w:sz w:val="20"/>
              </w:rPr>
              <w:t>/h</w:t>
            </w:r>
            <w:r>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111</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冷通道系统、落地式机柜、机架</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w:t>
            </w:r>
            <w:r w:rsidRPr="00FD15DA">
              <w:rPr>
                <w:rFonts w:ascii="宋体" w:hAnsi="宋体" w:cs="宋体"/>
                <w:kern w:val="0"/>
                <w:sz w:val="20"/>
              </w:rPr>
              <w:t>冷通道机柜共8个服务器机柜和2个配电柜，每个机柜配12个双绞线非屏蔽六类信息点，采用上走桥架方式，所有的线缆经主机柜由金属线槽到各个机柜布放</w:t>
            </w:r>
            <w:r w:rsidRPr="00FD15DA">
              <w:rPr>
                <w:rFonts w:ascii="宋体" w:hAnsi="宋体" w:cs="宋体" w:hint="eastAsia"/>
                <w:kern w:val="0"/>
                <w:sz w:val="20"/>
              </w:rPr>
              <w:t>，</w:t>
            </w:r>
            <w:r w:rsidRPr="00FD15DA">
              <w:rPr>
                <w:rFonts w:ascii="宋体" w:hAnsi="宋体" w:cs="宋体"/>
                <w:kern w:val="0"/>
                <w:sz w:val="20"/>
              </w:rPr>
              <w:t>每1个机柜含</w:t>
            </w:r>
            <w:r w:rsidRPr="00FD15DA">
              <w:rPr>
                <w:rFonts w:ascii="宋体" w:hAnsi="宋体" w:cs="宋体" w:hint="eastAsia"/>
                <w:kern w:val="0"/>
                <w:sz w:val="20"/>
              </w:rPr>
              <w:t>2个PDU）</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组</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1.通道两端活动门选用平移门或推拉设计。</w:t>
            </w:r>
          </w:p>
          <w:p w:rsidR="00F23813" w:rsidRPr="00FD15DA" w:rsidRDefault="00F23813" w:rsidP="00B65CB8">
            <w:pPr>
              <w:rPr>
                <w:rFonts w:ascii="宋体" w:hAnsi="宋体"/>
                <w:sz w:val="20"/>
              </w:rPr>
            </w:pPr>
            <w:r w:rsidRPr="00FD15DA">
              <w:rPr>
                <w:rFonts w:ascii="宋体" w:hAnsi="宋体" w:hint="eastAsia"/>
                <w:sz w:val="20"/>
              </w:rPr>
              <w:t>2.活动门门框架采用≥1.2mm冷轧钢板边框，内部为5mm钢化玻璃，玻璃面积不小于门的75%，顶盖应采用钢制框+钢化玻璃翻转窗的形式，钢制框材料厚度要为1.5mm优质冷轧钢板，内附钢化玻璃的厚度为5mm。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112</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hint="eastAsia"/>
                <w:sz w:val="20"/>
              </w:rPr>
              <w:t>冷通道系统、落地式机柜、机架（</w:t>
            </w:r>
            <w:r w:rsidRPr="00FD15DA">
              <w:rPr>
                <w:rFonts w:ascii="宋体" w:hAnsi="宋体"/>
                <w:sz w:val="20"/>
              </w:rPr>
              <w:t>冷通道机柜共10个服务器机柜、2个屏蔽机柜和2个配电柜，每个机柜配12个双绞线非屏蔽六类信息点，采用上走桥架方式，所有的线缆经主机柜由金属线槽到各个机柜布放</w:t>
            </w:r>
            <w:r w:rsidRPr="00FD15DA">
              <w:rPr>
                <w:rFonts w:ascii="宋体" w:hAnsi="宋体" w:hint="eastAsia"/>
                <w:sz w:val="20"/>
              </w:rPr>
              <w:t>，</w:t>
            </w:r>
            <w:r w:rsidRPr="00FD15DA">
              <w:rPr>
                <w:rFonts w:ascii="宋体" w:hAnsi="宋体"/>
                <w:sz w:val="20"/>
              </w:rPr>
              <w:t>每1个机柜含</w:t>
            </w:r>
            <w:r w:rsidRPr="00FD15DA">
              <w:rPr>
                <w:rFonts w:ascii="宋体" w:hAnsi="宋体" w:hint="eastAsia"/>
                <w:sz w:val="20"/>
              </w:rPr>
              <w:t>2个PDU）</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组</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光电感烟火灾探测器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采用电子编码方式</w:t>
            </w:r>
            <w:r w:rsidRPr="00FD15DA">
              <w:rPr>
                <w:rFonts w:ascii="宋体" w:hAnsi="宋体" w:hint="eastAsia"/>
                <w:sz w:val="20"/>
              </w:rPr>
              <w:t>，</w:t>
            </w:r>
            <w:r w:rsidRPr="00FD15DA">
              <w:rPr>
                <w:rFonts w:ascii="宋体" w:hAnsi="宋体"/>
                <w:sz w:val="20"/>
              </w:rPr>
              <w:t>指示灯闪烁方式提示状态</w:t>
            </w:r>
            <w:r w:rsidRPr="00FD15DA">
              <w:rPr>
                <w:rFonts w:ascii="宋体" w:hAnsi="宋体" w:hint="eastAsia"/>
                <w:sz w:val="20"/>
              </w:rPr>
              <w:t>，</w:t>
            </w:r>
            <w:r w:rsidRPr="00FD15DA">
              <w:rPr>
                <w:rFonts w:ascii="宋体" w:hAnsi="宋体"/>
                <w:sz w:val="20"/>
              </w:rPr>
              <w:t>底部密封方式</w:t>
            </w:r>
            <w:r w:rsidRPr="00FD15DA">
              <w:rPr>
                <w:rFonts w:ascii="宋体" w:hAnsi="宋体" w:hint="eastAsia"/>
                <w:sz w:val="20"/>
              </w:rPr>
              <w:t>，</w:t>
            </w:r>
            <w:r w:rsidRPr="00FD15DA">
              <w:rPr>
                <w:rFonts w:ascii="宋体" w:hAnsi="宋体"/>
                <w:sz w:val="20"/>
              </w:rPr>
              <w:t>可防水</w:t>
            </w:r>
            <w:r w:rsidRPr="00FD15DA">
              <w:rPr>
                <w:rFonts w:ascii="宋体" w:hAnsi="宋体" w:hint="eastAsia"/>
                <w:sz w:val="20"/>
              </w:rPr>
              <w:t>、</w:t>
            </w:r>
            <w:r w:rsidRPr="00FD15DA">
              <w:rPr>
                <w:rFonts w:ascii="宋体" w:hAnsi="宋体"/>
                <w:sz w:val="20"/>
              </w:rPr>
              <w:t>防尘等</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感温火灾探测器</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采用电子编码方式</w:t>
            </w:r>
            <w:r w:rsidRPr="00FD15DA">
              <w:rPr>
                <w:rFonts w:ascii="宋体" w:hAnsi="宋体" w:hint="eastAsia"/>
                <w:sz w:val="20"/>
              </w:rPr>
              <w:t>，</w:t>
            </w:r>
            <w:r w:rsidRPr="00FD15DA">
              <w:rPr>
                <w:rFonts w:ascii="宋体" w:hAnsi="宋体"/>
                <w:sz w:val="20"/>
              </w:rPr>
              <w:t>指示灯闪烁方式提示状态</w:t>
            </w:r>
            <w:r w:rsidRPr="00FD15DA">
              <w:rPr>
                <w:rFonts w:ascii="宋体" w:hAnsi="宋体" w:hint="eastAsia"/>
                <w:sz w:val="20"/>
              </w:rPr>
              <w:t>，</w:t>
            </w:r>
            <w:r w:rsidRPr="00FD15DA">
              <w:rPr>
                <w:rFonts w:ascii="宋体" w:hAnsi="宋体"/>
                <w:sz w:val="20"/>
              </w:rPr>
              <w:t>底部密封方式</w:t>
            </w:r>
            <w:r w:rsidRPr="00FD15DA">
              <w:rPr>
                <w:rFonts w:ascii="宋体" w:hAnsi="宋体" w:hint="eastAsia"/>
                <w:sz w:val="20"/>
              </w:rPr>
              <w:t>，</w:t>
            </w:r>
            <w:r w:rsidRPr="00FD15DA">
              <w:rPr>
                <w:rFonts w:ascii="宋体" w:hAnsi="宋体"/>
                <w:sz w:val="20"/>
              </w:rPr>
              <w:t>可防水</w:t>
            </w:r>
            <w:r w:rsidRPr="00FD15DA">
              <w:rPr>
                <w:rFonts w:ascii="宋体" w:hAnsi="宋体" w:hint="eastAsia"/>
                <w:sz w:val="20"/>
              </w:rPr>
              <w:t>、</w:t>
            </w:r>
            <w:r w:rsidRPr="00FD15DA">
              <w:rPr>
                <w:rFonts w:ascii="宋体" w:hAnsi="宋体"/>
                <w:sz w:val="20"/>
              </w:rPr>
              <w:t>防尘等</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火灾报警按钮</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插拔式结构</w:t>
            </w:r>
            <w:r w:rsidRPr="00FD15DA">
              <w:rPr>
                <w:rFonts w:ascii="宋体" w:hAnsi="宋体" w:hint="eastAsia"/>
                <w:sz w:val="20"/>
              </w:rPr>
              <w:t>，</w:t>
            </w:r>
            <w:r w:rsidRPr="00FD15DA">
              <w:rPr>
                <w:rFonts w:ascii="宋体" w:hAnsi="宋体"/>
                <w:sz w:val="20"/>
              </w:rPr>
              <w:t>可复位</w:t>
            </w:r>
            <w:r w:rsidRPr="00FD15DA">
              <w:rPr>
                <w:rFonts w:ascii="宋体" w:hAnsi="宋体" w:hint="eastAsia"/>
                <w:sz w:val="20"/>
              </w:rPr>
              <w:t>，</w:t>
            </w:r>
            <w:r w:rsidRPr="00FD15DA">
              <w:rPr>
                <w:rFonts w:ascii="宋体" w:hAnsi="宋体"/>
                <w:sz w:val="20"/>
              </w:rPr>
              <w:t>用微处理器对消防设备控制</w:t>
            </w:r>
            <w:r w:rsidRPr="00FD15DA">
              <w:rPr>
                <w:rFonts w:ascii="宋体" w:hAnsi="宋体" w:hint="eastAsia"/>
                <w:sz w:val="20"/>
              </w:rPr>
              <w:t>，</w:t>
            </w:r>
            <w:r w:rsidRPr="00FD15DA">
              <w:rPr>
                <w:rFonts w:ascii="宋体" w:hAnsi="宋体"/>
                <w:sz w:val="20"/>
              </w:rPr>
              <w:t>地址码为电子编码</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气体灭火剂组</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组</w:t>
            </w:r>
          </w:p>
        </w:tc>
        <w:tc>
          <w:tcPr>
            <w:tcW w:w="5245" w:type="dxa"/>
            <w:vAlign w:val="center"/>
          </w:tcPr>
          <w:p w:rsidR="00F23813" w:rsidRPr="00FD15DA" w:rsidRDefault="00F23813" w:rsidP="00B65CB8">
            <w:pPr>
              <w:rPr>
                <w:rFonts w:ascii="宋体" w:hAnsi="宋体"/>
                <w:sz w:val="20"/>
              </w:rPr>
            </w:pPr>
            <w:r w:rsidRPr="00FD15DA">
              <w:rPr>
                <w:rFonts w:ascii="宋体" w:hAnsi="宋体"/>
                <w:sz w:val="20"/>
              </w:rPr>
              <w:t>灭火剂瓶组</w:t>
            </w:r>
            <w:r w:rsidRPr="00FD15DA">
              <w:rPr>
                <w:rFonts w:ascii="宋体" w:hAnsi="宋体" w:hint="eastAsia"/>
                <w:sz w:val="20"/>
              </w:rPr>
              <w:t>70L</w:t>
            </w:r>
            <w:r w:rsidRPr="00FD15DA">
              <w:rPr>
                <w:rFonts w:ascii="宋体" w:hAnsi="宋体"/>
                <w:sz w:val="20"/>
              </w:rPr>
              <w:t>(含瓶架.高压软管.气流单向阀.液流单向阀.集流管.安全阀.控制气管.驱动气体瓶组.气控管路.无缝钢管.选择阀.气体喷头和气体灭火剂)</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117</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电气配管</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500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118</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环境监控工作站</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≥8G内存、四核CPU、≥1T硬盘、独立显卡。</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119</w:t>
            </w:r>
          </w:p>
        </w:tc>
        <w:tc>
          <w:tcPr>
            <w:tcW w:w="2409"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采集柜</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sz w:val="20"/>
              </w:rPr>
            </w:pPr>
            <w:r w:rsidRPr="00FD15DA">
              <w:rPr>
                <w:rFonts w:ascii="宋体" w:hAnsi="宋体" w:hint="eastAsia"/>
                <w:sz w:val="20"/>
              </w:rPr>
              <w:t>600mm×1100mm×2000mm</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jc w:val="center"/>
              <w:rPr>
                <w:rFonts w:ascii="宋体" w:hAnsi="宋体" w:cs="宋体"/>
                <w:kern w:val="0"/>
                <w:sz w:val="20"/>
              </w:rPr>
            </w:pPr>
            <w:r w:rsidRPr="00FD15DA">
              <w:rPr>
                <w:rFonts w:ascii="宋体" w:hAnsi="宋体" w:cs="宋体" w:hint="eastAsia"/>
                <w:kern w:val="0"/>
                <w:sz w:val="20"/>
              </w:rPr>
              <w:t>120</w:t>
            </w:r>
          </w:p>
        </w:tc>
        <w:tc>
          <w:tcPr>
            <w:tcW w:w="2409" w:type="dxa"/>
            <w:vAlign w:val="center"/>
          </w:tcPr>
          <w:p w:rsidR="00F23813" w:rsidRPr="00FD15DA" w:rsidRDefault="00F23813" w:rsidP="00B65CB8">
            <w:pPr>
              <w:rPr>
                <w:rFonts w:ascii="宋体" w:hAnsi="宋体" w:cs="宋体"/>
                <w:kern w:val="0"/>
                <w:sz w:val="20"/>
              </w:rPr>
            </w:pPr>
            <w:r>
              <w:rPr>
                <w:rFonts w:ascii="宋体" w:hAnsi="宋体" w:cs="宋体" w:hint="eastAsia"/>
                <w:kern w:val="0"/>
                <w:sz w:val="20"/>
              </w:rPr>
              <w:t>不低于</w:t>
            </w:r>
            <w:r w:rsidRPr="00FD15DA">
              <w:rPr>
                <w:rFonts w:ascii="宋体" w:hAnsi="宋体" w:cs="宋体" w:hint="eastAsia"/>
                <w:kern w:val="0"/>
                <w:sz w:val="20"/>
              </w:rPr>
              <w:t>40KVA的</w:t>
            </w:r>
            <w:r w:rsidRPr="00FD15DA">
              <w:rPr>
                <w:rFonts w:ascii="宋体" w:hAnsi="宋体" w:cs="宋体"/>
                <w:kern w:val="0"/>
                <w:sz w:val="20"/>
              </w:rPr>
              <w:t>UPS</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1.在线式 UPS，包括整流、逆变、 充电和控制系统；</w:t>
            </w:r>
          </w:p>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2.采用集中静态旁路，支持双电源输入；</w:t>
            </w:r>
          </w:p>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lastRenderedPageBreak/>
              <w:t>3.可选内置维修旁路，满足特殊情况维修需求；</w:t>
            </w:r>
          </w:p>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4.需具备电池智能管理功能，可以自动检测电池状态，定期浮充和休眠，</w:t>
            </w:r>
          </w:p>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5.UPS 标配电池温度补偿接口；</w:t>
            </w:r>
          </w:p>
          <w:p w:rsidR="00F23813" w:rsidRPr="00FD15DA" w:rsidRDefault="00F23813" w:rsidP="00B65CB8">
            <w:pPr>
              <w:rPr>
                <w:rFonts w:ascii="宋体" w:hAnsi="宋体" w:cs="宋体"/>
                <w:kern w:val="0"/>
                <w:sz w:val="20"/>
              </w:rPr>
            </w:pPr>
            <w:r w:rsidRPr="00FD15DA">
              <w:rPr>
                <w:rFonts w:ascii="宋体" w:hAnsi="宋体" w:cs="宋体" w:hint="eastAsia"/>
                <w:kern w:val="0"/>
                <w:sz w:val="20"/>
              </w:rPr>
              <w:t>6.提供原厂三年保修售后服务承诺函。</w:t>
            </w:r>
          </w:p>
          <w:p w:rsidR="00F23813" w:rsidRPr="00FD15DA" w:rsidRDefault="00F23813" w:rsidP="00B65CB8">
            <w:pPr>
              <w:widowControl/>
              <w:rPr>
                <w:rFonts w:ascii="宋体" w:hAnsi="宋体" w:cs="宋体"/>
                <w:kern w:val="0"/>
                <w:sz w:val="20"/>
                <w:highlight w:val="yellow"/>
              </w:rPr>
            </w:pPr>
            <w:r w:rsidRPr="00FD15DA">
              <w:rPr>
                <w:rFonts w:ascii="宋体" w:hAnsi="宋体" w:cs="宋体" w:hint="eastAsia"/>
                <w:kern w:val="0"/>
                <w:sz w:val="20"/>
              </w:rPr>
              <w:t>7.并机能力，可实现≥2台 UPS 并联，所并联 UPS 具有负载均分性能。</w:t>
            </w:r>
          </w:p>
        </w:tc>
        <w:tc>
          <w:tcPr>
            <w:tcW w:w="851" w:type="dxa"/>
          </w:tcPr>
          <w:p w:rsidR="00F23813" w:rsidRPr="00FD15DA" w:rsidRDefault="00F23813" w:rsidP="00B65CB8"/>
        </w:tc>
      </w:tr>
      <w:tr w:rsidR="00F23813" w:rsidRPr="00FD15DA" w:rsidTr="00B65CB8">
        <w:tc>
          <w:tcPr>
            <w:tcW w:w="534"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lastRenderedPageBreak/>
              <w:t>121</w:t>
            </w:r>
          </w:p>
        </w:tc>
        <w:tc>
          <w:tcPr>
            <w:tcW w:w="2409"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UPS</w:t>
            </w:r>
            <w:r w:rsidRPr="00FD15DA">
              <w:rPr>
                <w:rFonts w:ascii="宋体" w:hAnsi="宋体" w:cs="宋体"/>
                <w:kern w:val="0"/>
                <w:sz w:val="20"/>
              </w:rPr>
              <w:t>电池</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64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块</w:t>
            </w:r>
          </w:p>
        </w:tc>
        <w:tc>
          <w:tcPr>
            <w:tcW w:w="5245" w:type="dxa"/>
          </w:tcPr>
          <w:p w:rsidR="00F23813" w:rsidRPr="00FD15DA" w:rsidRDefault="00F23813" w:rsidP="00B65CB8">
            <w:r w:rsidRPr="00FD15DA">
              <w:rPr>
                <w:rFonts w:ascii="宋体" w:hAnsi="宋体" w:cs="宋体"/>
                <w:kern w:val="0"/>
                <w:sz w:val="20"/>
              </w:rPr>
              <w:t>12V/100AH</w:t>
            </w:r>
          </w:p>
        </w:tc>
        <w:tc>
          <w:tcPr>
            <w:tcW w:w="851" w:type="dxa"/>
          </w:tcPr>
          <w:p w:rsidR="00F23813" w:rsidRPr="00FD15DA" w:rsidRDefault="00F23813" w:rsidP="00B65CB8"/>
        </w:tc>
      </w:tr>
      <w:tr w:rsidR="00F23813" w:rsidRPr="00FD15DA" w:rsidTr="00B65CB8">
        <w:tc>
          <w:tcPr>
            <w:tcW w:w="534"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122</w:t>
            </w:r>
          </w:p>
        </w:tc>
        <w:tc>
          <w:tcPr>
            <w:tcW w:w="2409" w:type="dxa"/>
          </w:tcPr>
          <w:p w:rsidR="00F23813" w:rsidRPr="00FD15DA" w:rsidRDefault="00F23813" w:rsidP="00B65CB8">
            <w:pPr>
              <w:rPr>
                <w:rFonts w:ascii="宋体" w:hAnsi="宋体" w:cs="宋体"/>
                <w:kern w:val="0"/>
                <w:sz w:val="20"/>
              </w:rPr>
            </w:pPr>
            <w:r w:rsidRPr="00FD15DA">
              <w:rPr>
                <w:rFonts w:ascii="宋体" w:hAnsi="宋体" w:cs="宋体" w:hint="eastAsia"/>
                <w:kern w:val="0"/>
                <w:sz w:val="20"/>
              </w:rPr>
              <w:t>电池柜</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p>
        </w:tc>
        <w:tc>
          <w:tcPr>
            <w:tcW w:w="5245" w:type="dxa"/>
          </w:tcPr>
          <w:p w:rsidR="00F23813" w:rsidRPr="00FD15DA" w:rsidRDefault="00F23813" w:rsidP="00B65CB8">
            <w:r w:rsidRPr="00FD15DA">
              <w:rPr>
                <w:rFonts w:ascii="宋体" w:hAnsi="宋体" w:cs="宋体" w:hint="eastAsia"/>
                <w:kern w:val="0"/>
                <w:sz w:val="20"/>
              </w:rPr>
              <w:t>960*</w:t>
            </w:r>
            <w:r w:rsidRPr="00FD15DA">
              <w:rPr>
                <w:rFonts w:ascii="宋体" w:hAnsi="宋体" w:cs="宋体"/>
                <w:kern w:val="0"/>
                <w:sz w:val="20"/>
              </w:rPr>
              <w:t>800</w:t>
            </w:r>
            <w:r w:rsidRPr="00FD15DA">
              <w:rPr>
                <w:rFonts w:ascii="宋体" w:hAnsi="宋体" w:cs="宋体" w:hint="eastAsia"/>
                <w:kern w:val="0"/>
                <w:sz w:val="20"/>
              </w:rPr>
              <w:t>*</w:t>
            </w:r>
            <w:r w:rsidRPr="00FD15DA">
              <w:rPr>
                <w:rFonts w:ascii="宋体" w:hAnsi="宋体" w:cs="宋体"/>
                <w:kern w:val="0"/>
                <w:sz w:val="20"/>
              </w:rPr>
              <w:t>1800</w:t>
            </w:r>
          </w:p>
        </w:tc>
        <w:tc>
          <w:tcPr>
            <w:tcW w:w="851" w:type="dxa"/>
          </w:tcPr>
          <w:p w:rsidR="00F23813" w:rsidRPr="00FD15DA" w:rsidRDefault="00F23813" w:rsidP="00B65CB8"/>
        </w:tc>
      </w:tr>
      <w:tr w:rsidR="00F23813" w:rsidRPr="00FD15DA" w:rsidTr="00B65CB8">
        <w:tc>
          <w:tcPr>
            <w:tcW w:w="10173" w:type="dxa"/>
            <w:gridSpan w:val="6"/>
          </w:tcPr>
          <w:p w:rsidR="00F23813" w:rsidRPr="00FD15DA" w:rsidRDefault="00F23813" w:rsidP="00B65CB8">
            <w:pPr>
              <w:rPr>
                <w:b/>
              </w:rPr>
            </w:pPr>
            <w:r w:rsidRPr="00FD15DA">
              <w:rPr>
                <w:rFonts w:hint="eastAsia"/>
                <w:b/>
              </w:rPr>
              <w:t>其他接入点</w:t>
            </w:r>
          </w:p>
        </w:tc>
      </w:tr>
      <w:tr w:rsidR="00F23813" w:rsidRPr="00FD15DA" w:rsidTr="00B65CB8">
        <w:tc>
          <w:tcPr>
            <w:tcW w:w="3652" w:type="dxa"/>
            <w:gridSpan w:val="3"/>
            <w:vAlign w:val="center"/>
          </w:tcPr>
          <w:p w:rsidR="00F23813" w:rsidRPr="00FD15DA" w:rsidRDefault="00F23813" w:rsidP="00B65CB8">
            <w:pPr>
              <w:widowControl/>
              <w:jc w:val="left"/>
              <w:rPr>
                <w:rFonts w:ascii="宋体" w:hAnsi="宋体" w:cs="宋体"/>
                <w:b/>
                <w:kern w:val="0"/>
                <w:sz w:val="20"/>
              </w:rPr>
            </w:pPr>
            <w:r w:rsidRPr="00FD15DA">
              <w:rPr>
                <w:rFonts w:ascii="宋体" w:hAnsi="宋体" w:cs="宋体" w:hint="eastAsia"/>
                <w:b/>
                <w:kern w:val="0"/>
                <w:sz w:val="20"/>
              </w:rPr>
              <w:t>一、视频监控系统设备</w:t>
            </w:r>
          </w:p>
        </w:tc>
        <w:tc>
          <w:tcPr>
            <w:tcW w:w="425" w:type="dxa"/>
            <w:vAlign w:val="center"/>
          </w:tcPr>
          <w:p w:rsidR="00F23813" w:rsidRPr="00FD15DA" w:rsidRDefault="00F23813" w:rsidP="00B65CB8">
            <w:pPr>
              <w:widowControl/>
              <w:jc w:val="left"/>
              <w:rPr>
                <w:rFonts w:ascii="宋体" w:hAnsi="宋体" w:cs="宋体"/>
                <w:b/>
                <w:kern w:val="0"/>
                <w:sz w:val="20"/>
              </w:rPr>
            </w:pPr>
          </w:p>
        </w:tc>
        <w:tc>
          <w:tcPr>
            <w:tcW w:w="5245" w:type="dxa"/>
          </w:tcPr>
          <w:p w:rsidR="00F23813" w:rsidRPr="00FD15DA" w:rsidRDefault="00F23813" w:rsidP="00B65CB8">
            <w:pPr>
              <w:jc w:val="left"/>
              <w:rPr>
                <w:b/>
              </w:rPr>
            </w:pPr>
          </w:p>
        </w:tc>
        <w:tc>
          <w:tcPr>
            <w:tcW w:w="851" w:type="dxa"/>
          </w:tcPr>
          <w:p w:rsidR="00F23813" w:rsidRPr="00FD15DA" w:rsidRDefault="00F23813" w:rsidP="00B65CB8">
            <w:pPr>
              <w:jc w:val="left"/>
              <w:rPr>
                <w:b/>
              </w:rPr>
            </w:pP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高清红外半球网络摄像机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82</w:t>
            </w:r>
          </w:p>
        </w:tc>
        <w:tc>
          <w:tcPr>
            <w:tcW w:w="425" w:type="dxa"/>
            <w:vAlign w:val="center"/>
          </w:tcPr>
          <w:p w:rsidR="00F23813" w:rsidRPr="00FD15DA" w:rsidRDefault="00F23813" w:rsidP="00B65CB8">
            <w:pPr>
              <w:widowControl/>
              <w:rPr>
                <w:rFonts w:ascii="宋体" w:hAnsi="宋体" w:cs="宋体"/>
                <w:kern w:val="0"/>
                <w:sz w:val="20"/>
              </w:rPr>
            </w:pPr>
            <w:r w:rsidRPr="00FD15DA">
              <w:rPr>
                <w:rFonts w:ascii="宋体" w:hAnsi="宋体" w:cs="宋体" w:hint="eastAsia"/>
                <w:kern w:val="0"/>
                <w:sz w:val="20"/>
              </w:rPr>
              <w:t>台</w:t>
            </w:r>
            <w:r w:rsidRPr="00FD15DA">
              <w:rPr>
                <w:rFonts w:ascii="宋体" w:hAnsi="宋体" w:cs="宋体"/>
                <w:kern w:val="0"/>
                <w:sz w:val="20"/>
              </w:rPr>
              <w:t xml:space="preserve"> </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同上</w:t>
            </w:r>
          </w:p>
        </w:tc>
        <w:tc>
          <w:tcPr>
            <w:tcW w:w="851" w:type="dxa"/>
          </w:tcPr>
          <w:p w:rsidR="00F23813" w:rsidRPr="00FD15DA" w:rsidRDefault="00F23813" w:rsidP="00B65CB8">
            <w:r w:rsidRPr="00FD15DA">
              <w:rPr>
                <w:rFonts w:ascii="宋体" w:hAnsi="宋体" w:cs="宋体" w:hint="eastAsia"/>
                <w:kern w:val="0"/>
                <w:sz w:val="20"/>
              </w:rPr>
              <w:t>同上</w:t>
            </w: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高清迷电梯摄像机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r w:rsidRPr="00FD15DA">
              <w:rPr>
                <w:rFonts w:ascii="宋体" w:hAnsi="宋体" w:cs="宋体"/>
                <w:kern w:val="0"/>
                <w:sz w:val="20"/>
              </w:rPr>
              <w:t xml:space="preserve"> </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同上</w:t>
            </w:r>
          </w:p>
        </w:tc>
        <w:tc>
          <w:tcPr>
            <w:tcW w:w="851" w:type="dxa"/>
          </w:tcPr>
          <w:p w:rsidR="00F23813" w:rsidRPr="00FD15DA" w:rsidRDefault="00F23813" w:rsidP="00B65CB8">
            <w:r w:rsidRPr="00FD15DA">
              <w:rPr>
                <w:rFonts w:ascii="宋体" w:hAnsi="宋体" w:cs="宋体" w:hint="eastAsia"/>
                <w:kern w:val="0"/>
                <w:sz w:val="20"/>
              </w:rPr>
              <w:t>同上</w:t>
            </w: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高清红外室外球机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20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r w:rsidRPr="00FD15DA">
              <w:rPr>
                <w:rFonts w:ascii="宋体" w:hAnsi="宋体" w:cs="宋体"/>
                <w:kern w:val="0"/>
                <w:sz w:val="20"/>
              </w:rPr>
              <w:t xml:space="preserve"> </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同上</w:t>
            </w:r>
          </w:p>
        </w:tc>
        <w:tc>
          <w:tcPr>
            <w:tcW w:w="851" w:type="dxa"/>
          </w:tcPr>
          <w:p w:rsidR="00F23813" w:rsidRPr="00FD15DA" w:rsidRDefault="00F23813" w:rsidP="00B65CB8">
            <w:pPr>
              <w:widowControl/>
              <w:jc w:val="left"/>
            </w:pPr>
            <w:r w:rsidRPr="00FD15DA">
              <w:rPr>
                <w:rFonts w:ascii="宋体" w:hAnsi="宋体" w:cs="宋体" w:hint="eastAsia"/>
                <w:kern w:val="0"/>
                <w:sz w:val="20"/>
              </w:rPr>
              <w:t>同上</w:t>
            </w: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摄像机电源</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104</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r w:rsidRPr="00FD15DA">
              <w:rPr>
                <w:rFonts w:ascii="宋体" w:hAnsi="宋体" w:cs="宋体"/>
                <w:kern w:val="0"/>
                <w:sz w:val="20"/>
              </w:rPr>
              <w:t xml:space="preserve"> </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127</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kern w:val="0"/>
                <w:sz w:val="20"/>
              </w:rPr>
              <w:t>16</w:t>
            </w:r>
            <w:r w:rsidRPr="00FD15DA">
              <w:rPr>
                <w:rFonts w:ascii="宋体" w:hAnsi="宋体" w:cs="宋体" w:hint="eastAsia"/>
                <w:kern w:val="0"/>
                <w:sz w:val="20"/>
              </w:rPr>
              <w:t>路网络硬盘录像机</w:t>
            </w:r>
          </w:p>
        </w:tc>
        <w:tc>
          <w:tcPr>
            <w:tcW w:w="7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1.可接驳模拟摄像机、网络摄像机、网络快球和网络视频服务器。</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2.支持500W以上像素高清网络视频的预览、存储与回放。</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3.支持HDMI、VGA、CVBS同时输出。</w:t>
            </w:r>
          </w:p>
        </w:tc>
        <w:tc>
          <w:tcPr>
            <w:tcW w:w="851" w:type="dxa"/>
          </w:tcPr>
          <w:p w:rsidR="00F23813" w:rsidRPr="00FD15DA" w:rsidRDefault="00F23813" w:rsidP="00B65CB8">
            <w:pPr>
              <w:widowControl/>
              <w:jc w:val="left"/>
              <w:rPr>
                <w:rFonts w:ascii="宋体" w:hAnsi="宋体" w:cs="宋体"/>
                <w:kern w:val="0"/>
                <w:sz w:val="20"/>
              </w:rPr>
            </w:pP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128</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立杆（含基础）</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 xml:space="preserve"> </w:t>
            </w:r>
            <w:r w:rsidRPr="00FD15DA">
              <w:rPr>
                <w:rFonts w:ascii="宋体" w:hAnsi="宋体" w:cs="宋体" w:hint="eastAsia"/>
                <w:kern w:val="0"/>
                <w:sz w:val="20"/>
              </w:rPr>
              <w:t>个</w:t>
            </w:r>
            <w:r w:rsidRPr="00FD15DA">
              <w:rPr>
                <w:rFonts w:ascii="宋体" w:hAnsi="宋体" w:cs="宋体"/>
                <w:kern w:val="0"/>
                <w:sz w:val="20"/>
              </w:rPr>
              <w:t xml:space="preserve"> </w:t>
            </w:r>
          </w:p>
        </w:tc>
        <w:tc>
          <w:tcPr>
            <w:tcW w:w="5245" w:type="dxa"/>
          </w:tcPr>
          <w:p w:rsidR="00F23813" w:rsidRPr="00FD15DA" w:rsidRDefault="00F23813" w:rsidP="00B65CB8">
            <w:r w:rsidRPr="00FD15DA">
              <w:rPr>
                <w:rFonts w:hint="eastAsia"/>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129</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接入交换机</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8</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r w:rsidRPr="00FD15DA">
              <w:rPr>
                <w:rFonts w:ascii="宋体" w:hAnsi="宋体" w:cs="宋体"/>
                <w:kern w:val="0"/>
                <w:sz w:val="20"/>
              </w:rPr>
              <w:t xml:space="preserve"> </w:t>
            </w:r>
          </w:p>
        </w:tc>
        <w:tc>
          <w:tcPr>
            <w:tcW w:w="5245" w:type="dxa"/>
          </w:tcPr>
          <w:p w:rsidR="00F23813" w:rsidRPr="00FD15DA" w:rsidRDefault="00F23813" w:rsidP="00B65CB8">
            <w:r w:rsidRPr="00FD15DA">
              <w:rPr>
                <w:rFonts w:hint="eastAsia"/>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130</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磁盘阵列</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1.有效容量不低于300TB。</w:t>
            </w:r>
          </w:p>
          <w:p w:rsidR="00F23813" w:rsidRPr="00FD15DA" w:rsidRDefault="00F23813" w:rsidP="00B65CB8">
            <w:pPr>
              <w:widowControl/>
              <w:jc w:val="left"/>
              <w:rPr>
                <w:rFonts w:ascii="等线" w:eastAsia="等线" w:hAnsi="等线" w:cs="宋体"/>
                <w:kern w:val="0"/>
                <w:sz w:val="20"/>
              </w:rPr>
            </w:pPr>
            <w:r w:rsidRPr="00FD15DA">
              <w:rPr>
                <w:rFonts w:ascii="宋体" w:hAnsi="宋体" w:cs="宋体" w:hint="eastAsia"/>
                <w:kern w:val="0"/>
                <w:sz w:val="20"/>
              </w:rPr>
              <w:t>2.设备应标配不少于</w:t>
            </w:r>
            <w:r w:rsidRPr="00FD15DA">
              <w:rPr>
                <w:rFonts w:eastAsia="等线"/>
                <w:kern w:val="0"/>
                <w:sz w:val="20"/>
              </w:rPr>
              <w:t>4</w:t>
            </w:r>
            <w:r w:rsidRPr="00FD15DA">
              <w:rPr>
                <w:rFonts w:ascii="宋体" w:hAnsi="宋体" w:cs="宋体" w:hint="eastAsia"/>
                <w:kern w:val="0"/>
                <w:sz w:val="20"/>
              </w:rPr>
              <w:t>个千兆网口。</w:t>
            </w:r>
          </w:p>
          <w:p w:rsidR="00F23813" w:rsidRPr="00FD15DA" w:rsidRDefault="00F23813" w:rsidP="00B65CB8">
            <w:pPr>
              <w:widowControl/>
              <w:jc w:val="left"/>
              <w:rPr>
                <w:rFonts w:ascii="等线" w:eastAsia="等线" w:hAnsi="等线" w:cs="宋体"/>
                <w:kern w:val="0"/>
                <w:sz w:val="20"/>
              </w:rPr>
            </w:pPr>
            <w:r w:rsidRPr="00FD15DA">
              <w:rPr>
                <w:rFonts w:eastAsia="等线" w:hint="eastAsia"/>
                <w:kern w:val="0"/>
                <w:sz w:val="20"/>
              </w:rPr>
              <w:t>3.</w:t>
            </w:r>
            <w:r w:rsidRPr="00FD15DA">
              <w:rPr>
                <w:rFonts w:eastAsia="等线"/>
                <w:kern w:val="0"/>
                <w:sz w:val="20"/>
              </w:rPr>
              <w:t>IPSAN</w:t>
            </w:r>
            <w:r w:rsidRPr="00FD15DA">
              <w:rPr>
                <w:rFonts w:ascii="宋体" w:hAnsi="宋体" w:cs="宋体" w:hint="eastAsia"/>
                <w:kern w:val="0"/>
                <w:sz w:val="20"/>
              </w:rPr>
              <w:t>、</w:t>
            </w:r>
            <w:r w:rsidRPr="00FD15DA">
              <w:rPr>
                <w:rFonts w:eastAsia="等线"/>
                <w:kern w:val="0"/>
                <w:sz w:val="20"/>
              </w:rPr>
              <w:t>NAS</w:t>
            </w:r>
            <w:r w:rsidRPr="00FD15DA">
              <w:rPr>
                <w:rFonts w:ascii="宋体" w:hAnsi="宋体" w:cs="宋体" w:hint="eastAsia"/>
                <w:kern w:val="0"/>
                <w:sz w:val="20"/>
              </w:rPr>
              <w:t>存储功能。</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4.支持RAID 0、5、6，支持热插拔。</w:t>
            </w:r>
          </w:p>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5.支持对视音频、图片的混合直存，无需存储服务器和图片服务器参与。</w:t>
            </w:r>
          </w:p>
          <w:p w:rsidR="00F23813" w:rsidRPr="00FD15DA" w:rsidRDefault="00F23813" w:rsidP="00B65CB8">
            <w:pPr>
              <w:rPr>
                <w:rFonts w:ascii="宋体" w:hAnsi="宋体"/>
                <w:sz w:val="20"/>
              </w:rPr>
            </w:pPr>
            <w:r w:rsidRPr="00FD15DA">
              <w:rPr>
                <w:rFonts w:ascii="宋体" w:hAnsi="宋体" w:cs="宋体" w:hint="eastAsia"/>
                <w:kern w:val="0"/>
                <w:sz w:val="20"/>
              </w:rPr>
              <w:t>6.企业级硬盘不低于4TB，转速不低于7200RPM/SATA3，支持SATA3接口。</w:t>
            </w:r>
          </w:p>
        </w:tc>
        <w:tc>
          <w:tcPr>
            <w:tcW w:w="851" w:type="dxa"/>
          </w:tcPr>
          <w:p w:rsidR="00F23813" w:rsidRPr="00FD15DA" w:rsidRDefault="00F23813" w:rsidP="00B65CB8">
            <w:r>
              <w:rPr>
                <w:rFonts w:hint="eastAsia"/>
              </w:rPr>
              <w:t>核心产品</w:t>
            </w: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131</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hint="eastAsia"/>
                <w:sz w:val="20"/>
              </w:rPr>
              <w:t>平台服务器，含操作系统</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pPr>
              <w:rPr>
                <w:rFonts w:ascii="宋体" w:hAnsi="宋体"/>
                <w:sz w:val="20"/>
              </w:rPr>
            </w:pPr>
            <w:r w:rsidRPr="00FD15DA">
              <w:rPr>
                <w:rFonts w:ascii="宋体" w:hAnsi="宋体" w:hint="eastAsia"/>
                <w:sz w:val="20"/>
              </w:rPr>
              <w:t>1.配置2颗不少于</w:t>
            </w:r>
            <w:r w:rsidRPr="00FD15DA">
              <w:rPr>
                <w:rFonts w:ascii="宋体" w:hAnsi="宋体"/>
                <w:sz w:val="20"/>
              </w:rPr>
              <w:t>6</w:t>
            </w:r>
            <w:r w:rsidRPr="00FD15DA">
              <w:rPr>
                <w:rFonts w:ascii="宋体" w:hAnsi="宋体" w:hint="eastAsia"/>
                <w:sz w:val="20"/>
              </w:rPr>
              <w:t>核</w:t>
            </w:r>
            <w:r w:rsidRPr="00FD15DA">
              <w:rPr>
                <w:rFonts w:ascii="宋体" w:hAnsi="宋体"/>
                <w:sz w:val="20"/>
              </w:rPr>
              <w:t>CPU</w:t>
            </w:r>
            <w:r w:rsidRPr="00FD15DA">
              <w:rPr>
                <w:rFonts w:ascii="宋体" w:hAnsi="宋体" w:hint="eastAsia"/>
                <w:sz w:val="20"/>
              </w:rPr>
              <w:t>，主频不低于</w:t>
            </w:r>
            <w:r w:rsidRPr="00FD15DA">
              <w:rPr>
                <w:rFonts w:ascii="宋体" w:hAnsi="宋体"/>
                <w:sz w:val="20"/>
              </w:rPr>
              <w:t>1.7GH</w:t>
            </w:r>
            <w:r w:rsidRPr="00FD15DA">
              <w:rPr>
                <w:rFonts w:ascii="宋体" w:hAnsi="宋体" w:hint="eastAsia"/>
                <w:sz w:val="20"/>
              </w:rPr>
              <w:t>z。</w:t>
            </w:r>
          </w:p>
          <w:p w:rsidR="00F23813" w:rsidRPr="00FD15DA" w:rsidRDefault="00F23813" w:rsidP="00B65CB8">
            <w:pPr>
              <w:rPr>
                <w:rFonts w:ascii="宋体" w:hAnsi="宋体"/>
                <w:sz w:val="20"/>
              </w:rPr>
            </w:pPr>
            <w:r w:rsidRPr="00FD15DA">
              <w:rPr>
                <w:rFonts w:ascii="宋体" w:hAnsi="宋体" w:hint="eastAsia"/>
                <w:sz w:val="20"/>
              </w:rPr>
              <w:t>2.具备不低于</w:t>
            </w:r>
            <w:r w:rsidRPr="00FD15DA">
              <w:rPr>
                <w:rFonts w:ascii="宋体" w:hAnsi="宋体"/>
                <w:sz w:val="20"/>
              </w:rPr>
              <w:t xml:space="preserve">32GB DDR4 </w:t>
            </w:r>
            <w:r w:rsidRPr="00FD15DA">
              <w:rPr>
                <w:rFonts w:ascii="宋体" w:hAnsi="宋体" w:hint="eastAsia"/>
                <w:sz w:val="20"/>
              </w:rPr>
              <w:t>内存。</w:t>
            </w:r>
          </w:p>
          <w:p w:rsidR="00F23813" w:rsidRPr="00FD15DA" w:rsidRDefault="00F23813" w:rsidP="00B65CB8">
            <w:pPr>
              <w:rPr>
                <w:rFonts w:ascii="宋体" w:hAnsi="宋体"/>
                <w:sz w:val="20"/>
              </w:rPr>
            </w:pPr>
            <w:r w:rsidRPr="00FD15DA">
              <w:rPr>
                <w:rFonts w:ascii="宋体" w:hAnsi="宋体" w:hint="eastAsia"/>
                <w:sz w:val="20"/>
              </w:rPr>
              <w:t>3.具备不小于2*</w:t>
            </w:r>
            <w:r w:rsidRPr="00FD15DA">
              <w:rPr>
                <w:rFonts w:ascii="宋体" w:hAnsi="宋体"/>
                <w:sz w:val="20"/>
              </w:rPr>
              <w:t>2TB</w:t>
            </w:r>
            <w:r w:rsidRPr="00FD15DA">
              <w:rPr>
                <w:rFonts w:ascii="宋体" w:hAnsi="宋体" w:hint="eastAsia"/>
                <w:sz w:val="20"/>
              </w:rPr>
              <w:t>的</w:t>
            </w:r>
            <w:r w:rsidRPr="00FD15DA">
              <w:rPr>
                <w:rFonts w:ascii="宋体" w:hAnsi="宋体"/>
                <w:sz w:val="20"/>
              </w:rPr>
              <w:t xml:space="preserve"> SATA</w:t>
            </w:r>
            <w:r w:rsidRPr="00FD15DA">
              <w:rPr>
                <w:rFonts w:ascii="宋体" w:hAnsi="宋体" w:hint="eastAsia"/>
                <w:sz w:val="20"/>
              </w:rPr>
              <w:t>硬盘存储空间，支持硬盘热插拔。</w:t>
            </w:r>
          </w:p>
          <w:p w:rsidR="00F23813" w:rsidRPr="00FD15DA" w:rsidRDefault="00F23813" w:rsidP="00B65CB8">
            <w:pPr>
              <w:rPr>
                <w:rFonts w:ascii="宋体" w:hAnsi="宋体"/>
                <w:sz w:val="20"/>
              </w:rPr>
            </w:pPr>
            <w:r w:rsidRPr="00FD15DA">
              <w:rPr>
                <w:rFonts w:ascii="宋体" w:hAnsi="宋体" w:hint="eastAsia"/>
                <w:sz w:val="20"/>
              </w:rPr>
              <w:lastRenderedPageBreak/>
              <w:t>4.具备</w:t>
            </w:r>
            <w:r w:rsidRPr="00FD15DA">
              <w:rPr>
                <w:rFonts w:ascii="宋体" w:hAnsi="宋体"/>
                <w:sz w:val="20"/>
              </w:rPr>
              <w:t>DVD</w:t>
            </w:r>
            <w:r w:rsidRPr="00FD15DA">
              <w:rPr>
                <w:rFonts w:ascii="宋体" w:hAnsi="宋体" w:hint="eastAsia"/>
                <w:sz w:val="20"/>
              </w:rPr>
              <w:t>光驱、</w:t>
            </w:r>
            <w:r w:rsidRPr="00FD15DA">
              <w:rPr>
                <w:rFonts w:ascii="宋体" w:hAnsi="宋体"/>
                <w:sz w:val="20"/>
              </w:rPr>
              <w:t>2</w:t>
            </w:r>
            <w:r w:rsidRPr="00FD15DA">
              <w:rPr>
                <w:rFonts w:ascii="宋体" w:hAnsi="宋体" w:hint="eastAsia"/>
                <w:sz w:val="20"/>
              </w:rPr>
              <w:t>个千兆网口、2个万兆网口。</w:t>
            </w:r>
          </w:p>
          <w:p w:rsidR="00F23813" w:rsidRPr="00FD15DA" w:rsidRDefault="00F23813" w:rsidP="00B65CB8">
            <w:r w:rsidRPr="00FD15DA">
              <w:rPr>
                <w:rFonts w:ascii="宋体" w:hAnsi="宋体" w:hint="eastAsia"/>
                <w:sz w:val="20"/>
              </w:rPr>
              <w:t>5.具备</w:t>
            </w:r>
            <w:r w:rsidRPr="00FD15DA">
              <w:rPr>
                <w:rFonts w:ascii="宋体" w:hAnsi="宋体"/>
                <w:sz w:val="20"/>
              </w:rPr>
              <w:t>1+1</w:t>
            </w:r>
            <w:r w:rsidRPr="00FD15DA">
              <w:rPr>
                <w:rFonts w:ascii="宋体" w:hAnsi="宋体" w:hint="eastAsia"/>
                <w:sz w:val="20"/>
              </w:rPr>
              <w:t>冗余电源。</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132</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综合管理平台软件</w:t>
            </w:r>
            <w:r w:rsidRPr="00FD15DA">
              <w:rPr>
                <w:rFonts w:ascii="宋体" w:hAnsi="宋体" w:cs="宋体"/>
                <w:kern w:val="0"/>
                <w:sz w:val="20"/>
              </w:rPr>
              <w:t>B</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1.支持统一接入和管理本项目所涉及视频监控、、门禁、报警、巡查等系统，具备对应功能的管理模块应用界面。</w:t>
            </w:r>
          </w:p>
          <w:p w:rsidR="00F23813" w:rsidRPr="00FD15DA" w:rsidRDefault="00F23813" w:rsidP="00B65CB8">
            <w:pPr>
              <w:rPr>
                <w:rFonts w:ascii="宋体" w:hAnsi="宋体"/>
                <w:sz w:val="20"/>
              </w:rPr>
            </w:pPr>
            <w:r w:rsidRPr="00FD15DA">
              <w:rPr>
                <w:rFonts w:ascii="宋体" w:hAnsi="宋体" w:hint="eastAsia"/>
                <w:sz w:val="20"/>
              </w:rPr>
              <w:t>2.针对本项目视频通道接入授权路数不少于2</w:t>
            </w:r>
            <w:r w:rsidRPr="00FD15DA">
              <w:rPr>
                <w:rFonts w:ascii="宋体" w:hAnsi="宋体"/>
                <w:sz w:val="20"/>
              </w:rPr>
              <w:t>00</w:t>
            </w:r>
            <w:r w:rsidRPr="00FD15DA">
              <w:rPr>
                <w:rFonts w:ascii="宋体" w:hAnsi="宋体" w:hint="eastAsia"/>
                <w:sz w:val="20"/>
              </w:rPr>
              <w:t>路。</w:t>
            </w:r>
          </w:p>
          <w:p w:rsidR="00F23813" w:rsidRPr="00FD15DA" w:rsidRDefault="00F23813" w:rsidP="00B65CB8">
            <w:pPr>
              <w:rPr>
                <w:rFonts w:ascii="宋体" w:hAnsi="宋体"/>
                <w:sz w:val="20"/>
              </w:rPr>
            </w:pPr>
            <w:r w:rsidRPr="00FD15DA">
              <w:rPr>
                <w:rFonts w:ascii="宋体" w:hAnsi="宋体" w:hint="eastAsia"/>
                <w:sz w:val="20"/>
              </w:rPr>
              <w:t>3.支持</w:t>
            </w:r>
            <w:r w:rsidRPr="00FD15DA">
              <w:rPr>
                <w:rFonts w:ascii="宋体" w:hAnsi="宋体"/>
                <w:sz w:val="20"/>
              </w:rPr>
              <w:t>B/S</w:t>
            </w:r>
            <w:r w:rsidRPr="00FD15DA">
              <w:rPr>
                <w:rFonts w:ascii="宋体" w:hAnsi="宋体" w:hint="eastAsia"/>
                <w:sz w:val="20"/>
              </w:rPr>
              <w:t>和</w:t>
            </w:r>
            <w:r w:rsidRPr="00FD15DA">
              <w:rPr>
                <w:rFonts w:ascii="宋体" w:hAnsi="宋体"/>
                <w:sz w:val="20"/>
              </w:rPr>
              <w:t>C/S</w:t>
            </w:r>
            <w:r w:rsidRPr="00FD15DA">
              <w:rPr>
                <w:rFonts w:ascii="宋体" w:hAnsi="宋体" w:hint="eastAsia"/>
                <w:sz w:val="20"/>
              </w:rPr>
              <w:t>架构，</w:t>
            </w:r>
            <w:r w:rsidRPr="00FD15DA">
              <w:rPr>
                <w:rFonts w:ascii="宋体" w:hAnsi="宋体"/>
                <w:sz w:val="20"/>
              </w:rPr>
              <w:t>WEB</w:t>
            </w:r>
            <w:r w:rsidRPr="00FD15DA">
              <w:rPr>
                <w:rFonts w:ascii="宋体" w:hAnsi="宋体" w:hint="eastAsia"/>
                <w:sz w:val="20"/>
              </w:rPr>
              <w:t>端最大支持用户数不小于</w:t>
            </w:r>
            <w:r w:rsidRPr="00FD15DA">
              <w:rPr>
                <w:rFonts w:ascii="宋体" w:hAnsi="宋体"/>
                <w:sz w:val="20"/>
              </w:rPr>
              <w:t>500</w:t>
            </w:r>
            <w:r w:rsidRPr="00FD15DA">
              <w:rPr>
                <w:rFonts w:ascii="宋体" w:hAnsi="宋体" w:hint="eastAsia"/>
                <w:sz w:val="20"/>
              </w:rPr>
              <w:t>个，客户端支持并发访问用户数不少于</w:t>
            </w:r>
            <w:r w:rsidRPr="00FD15DA">
              <w:rPr>
                <w:rFonts w:ascii="宋体" w:hAnsi="宋体"/>
                <w:sz w:val="20"/>
              </w:rPr>
              <w:t>50</w:t>
            </w:r>
            <w:r w:rsidRPr="00FD15DA">
              <w:rPr>
                <w:rFonts w:ascii="宋体" w:hAnsi="宋体" w:hint="eastAsia"/>
                <w:sz w:val="20"/>
              </w:rPr>
              <w:t>个。</w:t>
            </w:r>
          </w:p>
          <w:p w:rsidR="00F23813" w:rsidRPr="00FD15DA" w:rsidRDefault="00F23813" w:rsidP="00B65CB8">
            <w:pPr>
              <w:rPr>
                <w:rFonts w:ascii="宋体" w:hAnsi="宋体"/>
                <w:sz w:val="20"/>
              </w:rPr>
            </w:pPr>
            <w:r w:rsidRPr="00FD15DA">
              <w:rPr>
                <w:rFonts w:ascii="宋体" w:hAnsi="宋体" w:hint="eastAsia"/>
                <w:sz w:val="20"/>
              </w:rPr>
              <w:t>4.平台支持安全性设置，</w:t>
            </w:r>
            <w:r w:rsidRPr="00FD15DA">
              <w:rPr>
                <w:rFonts w:ascii="宋体" w:hAnsi="宋体"/>
                <w:sz w:val="20"/>
              </w:rPr>
              <w:t>WEB</w:t>
            </w:r>
            <w:r w:rsidRPr="00FD15DA">
              <w:rPr>
                <w:rFonts w:ascii="宋体" w:hAnsi="宋体" w:hint="eastAsia"/>
                <w:sz w:val="20"/>
              </w:rPr>
              <w:t>端支持</w:t>
            </w:r>
            <w:r w:rsidRPr="00FD15DA">
              <w:rPr>
                <w:rFonts w:ascii="宋体" w:hAnsi="宋体"/>
                <w:sz w:val="20"/>
              </w:rPr>
              <w:t>HTTPS</w:t>
            </w:r>
            <w:r w:rsidRPr="00FD15DA">
              <w:rPr>
                <w:rFonts w:ascii="宋体" w:hAnsi="宋体" w:hint="eastAsia"/>
                <w:sz w:val="20"/>
              </w:rPr>
              <w:t>安全加密访问认证，支持验证码和连续登录尝试次数限制、用户</w:t>
            </w:r>
            <w:r w:rsidRPr="00FD15DA">
              <w:rPr>
                <w:rFonts w:ascii="宋体" w:hAnsi="宋体"/>
                <w:sz w:val="20"/>
              </w:rPr>
              <w:t>IP</w:t>
            </w:r>
            <w:r w:rsidRPr="00FD15DA">
              <w:rPr>
                <w:rFonts w:ascii="宋体" w:hAnsi="宋体" w:hint="eastAsia"/>
                <w:sz w:val="20"/>
              </w:rPr>
              <w:t>地址多种密码验证方式；支持密码强度提醒功能。</w:t>
            </w:r>
          </w:p>
          <w:p w:rsidR="00F23813" w:rsidRPr="00FD15DA" w:rsidRDefault="00F23813" w:rsidP="00B65CB8">
            <w:pPr>
              <w:rPr>
                <w:rFonts w:ascii="宋体" w:hAnsi="宋体"/>
                <w:sz w:val="20"/>
              </w:rPr>
            </w:pPr>
            <w:r w:rsidRPr="00FD15DA">
              <w:rPr>
                <w:rFonts w:ascii="宋体" w:hAnsi="宋体" w:hint="eastAsia"/>
                <w:sz w:val="20"/>
              </w:rPr>
              <w:t>5.视频预览功能：支持</w:t>
            </w:r>
            <w:r w:rsidRPr="00FD15DA">
              <w:rPr>
                <w:rFonts w:ascii="宋体" w:hAnsi="宋体"/>
                <w:sz w:val="20"/>
              </w:rPr>
              <w:t>CS</w:t>
            </w:r>
            <w:r w:rsidRPr="00FD15DA">
              <w:rPr>
                <w:rFonts w:ascii="宋体" w:hAnsi="宋体" w:hint="eastAsia"/>
                <w:sz w:val="20"/>
              </w:rPr>
              <w:t>、</w:t>
            </w:r>
            <w:r w:rsidRPr="00FD15DA">
              <w:rPr>
                <w:rFonts w:ascii="宋体" w:hAnsi="宋体"/>
                <w:sz w:val="20"/>
              </w:rPr>
              <w:t>BS</w:t>
            </w:r>
            <w:r w:rsidRPr="00FD15DA">
              <w:rPr>
                <w:rFonts w:ascii="宋体" w:hAnsi="宋体" w:hint="eastAsia"/>
                <w:sz w:val="20"/>
              </w:rPr>
              <w:t>和移动客户端预览视频；支持自动在不少于</w:t>
            </w:r>
            <w:r w:rsidRPr="00FD15DA">
              <w:rPr>
                <w:rFonts w:ascii="宋体" w:hAnsi="宋体"/>
                <w:sz w:val="20"/>
              </w:rPr>
              <w:t>24</w:t>
            </w:r>
            <w:r w:rsidRPr="00FD15DA">
              <w:rPr>
                <w:rFonts w:ascii="宋体" w:hAnsi="宋体" w:hint="eastAsia"/>
                <w:sz w:val="20"/>
              </w:rPr>
              <w:t>画面分割模式间进行监控点轮训预览，轮训时间可设，支持全屏显示、云镜控制、抓图、视频参数调节等功能。</w:t>
            </w:r>
          </w:p>
          <w:p w:rsidR="00F23813" w:rsidRPr="00FD15DA" w:rsidRDefault="00F23813" w:rsidP="00B65CB8">
            <w:pPr>
              <w:rPr>
                <w:rFonts w:ascii="宋体" w:hAnsi="宋体"/>
                <w:sz w:val="20"/>
              </w:rPr>
            </w:pPr>
            <w:r w:rsidRPr="00FD15DA">
              <w:rPr>
                <w:rFonts w:ascii="宋体" w:hAnsi="宋体" w:hint="eastAsia"/>
                <w:sz w:val="20"/>
              </w:rPr>
              <w:t>6.录像及回放功能：支持定时录像、报警录像等录像模式；支持按时间、监控点、录像存储方式检索录像；回放支持不少于</w:t>
            </w:r>
            <w:r w:rsidRPr="00FD15DA">
              <w:rPr>
                <w:rFonts w:ascii="宋体" w:hAnsi="宋体"/>
                <w:sz w:val="20"/>
              </w:rPr>
              <w:t>16</w:t>
            </w:r>
            <w:r w:rsidRPr="00FD15DA">
              <w:rPr>
                <w:rFonts w:ascii="宋体" w:hAnsi="宋体" w:hint="eastAsia"/>
                <w:sz w:val="20"/>
              </w:rPr>
              <w:t>画面分割模式及全屏模式；支持单帧回放、播放速度控制（</w:t>
            </w:r>
            <w:r w:rsidRPr="00FD15DA">
              <w:rPr>
                <w:rFonts w:ascii="宋体" w:hAnsi="宋体"/>
                <w:sz w:val="20"/>
              </w:rPr>
              <w:t>1/8</w:t>
            </w:r>
            <w:r w:rsidRPr="00FD15DA">
              <w:rPr>
                <w:rFonts w:ascii="宋体" w:hAnsi="宋体" w:hint="eastAsia"/>
                <w:sz w:val="20"/>
              </w:rPr>
              <w:t>、</w:t>
            </w:r>
            <w:r w:rsidRPr="00FD15DA">
              <w:rPr>
                <w:rFonts w:ascii="宋体" w:hAnsi="宋体"/>
                <w:sz w:val="20"/>
              </w:rPr>
              <w:t>1/4</w:t>
            </w:r>
            <w:r w:rsidRPr="00FD15DA">
              <w:rPr>
                <w:rFonts w:ascii="宋体" w:hAnsi="宋体" w:hint="eastAsia"/>
                <w:sz w:val="20"/>
              </w:rPr>
              <w:t>、</w:t>
            </w:r>
            <w:r w:rsidRPr="00FD15DA">
              <w:rPr>
                <w:rFonts w:ascii="宋体" w:hAnsi="宋体"/>
                <w:sz w:val="20"/>
              </w:rPr>
              <w:t>1/2</w:t>
            </w:r>
            <w:r w:rsidRPr="00FD15DA">
              <w:rPr>
                <w:rFonts w:ascii="宋体" w:hAnsi="宋体" w:hint="eastAsia"/>
                <w:sz w:val="20"/>
              </w:rPr>
              <w:t>、</w:t>
            </w:r>
            <w:r w:rsidRPr="00FD15DA">
              <w:rPr>
                <w:rFonts w:ascii="宋体" w:hAnsi="宋体"/>
                <w:sz w:val="20"/>
              </w:rPr>
              <w:t>1</w:t>
            </w:r>
            <w:r w:rsidRPr="00FD15DA">
              <w:rPr>
                <w:rFonts w:ascii="宋体" w:hAnsi="宋体" w:hint="eastAsia"/>
                <w:sz w:val="20"/>
              </w:rPr>
              <w:t>、</w:t>
            </w:r>
            <w:r w:rsidRPr="00FD15DA">
              <w:rPr>
                <w:rFonts w:ascii="宋体" w:hAnsi="宋体"/>
                <w:sz w:val="20"/>
              </w:rPr>
              <w:t>2</w:t>
            </w:r>
            <w:r w:rsidRPr="00FD15DA">
              <w:rPr>
                <w:rFonts w:ascii="宋体" w:hAnsi="宋体" w:hint="eastAsia"/>
                <w:sz w:val="20"/>
              </w:rPr>
              <w:t>、</w:t>
            </w:r>
            <w:r w:rsidRPr="00FD15DA">
              <w:rPr>
                <w:rFonts w:ascii="宋体" w:hAnsi="宋体"/>
                <w:sz w:val="20"/>
              </w:rPr>
              <w:t>4</w:t>
            </w:r>
            <w:r w:rsidRPr="00FD15DA">
              <w:rPr>
                <w:rFonts w:ascii="宋体" w:hAnsi="宋体" w:hint="eastAsia"/>
                <w:sz w:val="20"/>
              </w:rPr>
              <w:t>、</w:t>
            </w:r>
            <w:r w:rsidRPr="00FD15DA">
              <w:rPr>
                <w:rFonts w:ascii="宋体" w:hAnsi="宋体"/>
                <w:sz w:val="20"/>
              </w:rPr>
              <w:t>8</w:t>
            </w:r>
            <w:r w:rsidRPr="00FD15DA">
              <w:rPr>
                <w:rFonts w:ascii="宋体" w:hAnsi="宋体" w:hint="eastAsia"/>
                <w:sz w:val="20"/>
              </w:rPr>
              <w:t>、</w:t>
            </w:r>
            <w:r w:rsidRPr="00FD15DA">
              <w:rPr>
                <w:rFonts w:ascii="宋体" w:hAnsi="宋体"/>
                <w:sz w:val="20"/>
              </w:rPr>
              <w:t>16</w:t>
            </w:r>
            <w:r w:rsidRPr="00FD15DA">
              <w:rPr>
                <w:rFonts w:ascii="宋体" w:hAnsi="宋体" w:hint="eastAsia"/>
                <w:sz w:val="20"/>
              </w:rPr>
              <w:t>倍速），支持同步回放和异步回放等模式。</w:t>
            </w:r>
          </w:p>
          <w:p w:rsidR="00F23813" w:rsidRPr="00FD15DA" w:rsidRDefault="00F23813" w:rsidP="00B65CB8">
            <w:pPr>
              <w:rPr>
                <w:rFonts w:ascii="宋体" w:hAnsi="宋体"/>
                <w:sz w:val="20"/>
              </w:rPr>
            </w:pPr>
            <w:r w:rsidRPr="00FD15DA">
              <w:rPr>
                <w:rFonts w:ascii="宋体" w:hAnsi="宋体" w:hint="eastAsia"/>
                <w:sz w:val="20"/>
              </w:rPr>
              <w:t>7.报警应用功能：支持对视频、门禁等系统进行报警配置并产生联动；支持按子系统类型、事件类型、处理状态以及时间搜索已处理的历史报警信息和未处理的报警信息，并查看报警联动；支持历史报警数据导出。</w:t>
            </w:r>
          </w:p>
          <w:p w:rsidR="00F23813" w:rsidRPr="00FD15DA" w:rsidRDefault="00F23813" w:rsidP="00B65CB8">
            <w:pPr>
              <w:rPr>
                <w:rFonts w:ascii="宋体" w:hAnsi="宋体"/>
                <w:sz w:val="20"/>
              </w:rPr>
            </w:pPr>
            <w:r w:rsidRPr="00FD15DA">
              <w:rPr>
                <w:rFonts w:ascii="宋体" w:hAnsi="宋体" w:hint="eastAsia"/>
                <w:sz w:val="20"/>
              </w:rPr>
              <w:t>8.支持电子地图功能。</w:t>
            </w:r>
          </w:p>
          <w:p w:rsidR="00F23813" w:rsidRPr="00FD15DA" w:rsidRDefault="00F23813" w:rsidP="00B65CB8">
            <w:pPr>
              <w:rPr>
                <w:rFonts w:ascii="等线" w:eastAsia="等线" w:hAnsi="等线" w:cs="宋体"/>
                <w:kern w:val="0"/>
                <w:sz w:val="22"/>
              </w:rPr>
            </w:pPr>
            <w:r w:rsidRPr="00FD15DA">
              <w:rPr>
                <w:rFonts w:ascii="宋体" w:hAnsi="宋体" w:hint="eastAsia"/>
                <w:sz w:val="20"/>
              </w:rPr>
              <w:t>9.运维管理功能：支持对平台内管理的视频设备的在线状态、录像状态、监控点在线率等状态实时监测；支持对运维数据进行统计分析并生成报表。</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133</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四维摇杆触摸控制键盘</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hint="eastAsia"/>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134</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控制客户端电脑</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台</w:t>
            </w:r>
          </w:p>
        </w:tc>
        <w:tc>
          <w:tcPr>
            <w:tcW w:w="5245" w:type="dxa"/>
          </w:tcPr>
          <w:p w:rsidR="00F23813" w:rsidRPr="00FD15DA" w:rsidRDefault="00F23813" w:rsidP="00B65CB8">
            <w:r w:rsidRPr="00FD15DA">
              <w:rPr>
                <w:rFonts w:hint="eastAsia"/>
              </w:rPr>
              <w:t>同上</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135</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kern w:val="0"/>
                <w:sz w:val="20"/>
              </w:rPr>
              <w:t>2×2</w:t>
            </w:r>
            <w:r w:rsidRPr="00FD15DA">
              <w:rPr>
                <w:rFonts w:ascii="宋体" w:hAnsi="宋体" w:cs="宋体" w:hint="eastAsia"/>
                <w:kern w:val="0"/>
                <w:sz w:val="20"/>
              </w:rPr>
              <w:t>超窄拼缝液晶屏</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1.需采用金属外壳，防辐射、防磁场、防强电场干扰。</w:t>
            </w:r>
          </w:p>
          <w:p w:rsidR="00F23813" w:rsidRPr="00FD15DA" w:rsidRDefault="00F23813" w:rsidP="00B65CB8">
            <w:pPr>
              <w:rPr>
                <w:rFonts w:ascii="宋体" w:hAnsi="宋体"/>
                <w:sz w:val="20"/>
              </w:rPr>
            </w:pPr>
            <w:r w:rsidRPr="00FD15DA">
              <w:rPr>
                <w:rFonts w:ascii="宋体" w:hAnsi="宋体" w:hint="eastAsia"/>
                <w:sz w:val="20"/>
              </w:rPr>
              <w:t>2.每块拼接显示单元尺寸不小于</w:t>
            </w:r>
            <w:r w:rsidRPr="00FD15DA">
              <w:rPr>
                <w:rFonts w:ascii="宋体" w:hAnsi="宋体"/>
                <w:sz w:val="20"/>
              </w:rPr>
              <w:t>46</w:t>
            </w:r>
            <w:r w:rsidRPr="00FD15DA">
              <w:rPr>
                <w:rFonts w:ascii="宋体" w:hAnsi="宋体" w:hint="eastAsia"/>
                <w:sz w:val="20"/>
              </w:rPr>
              <w:t>寸，整个拼接屏由不少于</w:t>
            </w:r>
            <w:r w:rsidRPr="00FD15DA">
              <w:rPr>
                <w:rFonts w:ascii="宋体" w:hAnsi="宋体"/>
                <w:sz w:val="20"/>
              </w:rPr>
              <w:t>2×2</w:t>
            </w:r>
            <w:r w:rsidRPr="00FD15DA">
              <w:rPr>
                <w:rFonts w:ascii="宋体" w:hAnsi="宋体" w:hint="eastAsia"/>
                <w:sz w:val="20"/>
              </w:rPr>
              <w:t>块拼接显示单元组成。</w:t>
            </w:r>
          </w:p>
          <w:p w:rsidR="00F23813" w:rsidRPr="00FD15DA" w:rsidRDefault="00F23813" w:rsidP="00B65CB8">
            <w:pPr>
              <w:rPr>
                <w:rFonts w:ascii="宋体" w:hAnsi="宋体"/>
                <w:sz w:val="20"/>
              </w:rPr>
            </w:pPr>
            <w:r w:rsidRPr="00FD15DA">
              <w:rPr>
                <w:rFonts w:ascii="宋体" w:hAnsi="宋体" w:hint="eastAsia"/>
                <w:sz w:val="20"/>
              </w:rPr>
              <w:t>3.对比度不低于</w:t>
            </w:r>
            <w:r w:rsidRPr="00FD15DA">
              <w:rPr>
                <w:rFonts w:ascii="宋体" w:hAnsi="宋体"/>
                <w:sz w:val="20"/>
              </w:rPr>
              <w:t>4500:1</w:t>
            </w:r>
            <w:r w:rsidRPr="00FD15DA">
              <w:rPr>
                <w:rFonts w:ascii="宋体" w:hAnsi="宋体" w:hint="eastAsia"/>
                <w:sz w:val="20"/>
              </w:rPr>
              <w:t>，以确保多屏拼接系统的画面更为清晰鲜明。</w:t>
            </w:r>
          </w:p>
          <w:p w:rsidR="00F23813" w:rsidRPr="00FD15DA" w:rsidRDefault="00F23813" w:rsidP="00B65CB8">
            <w:pPr>
              <w:rPr>
                <w:rFonts w:ascii="宋体" w:hAnsi="宋体"/>
                <w:sz w:val="20"/>
              </w:rPr>
            </w:pPr>
            <w:r w:rsidRPr="00FD15DA">
              <w:rPr>
                <w:rFonts w:ascii="宋体" w:hAnsi="宋体" w:hint="eastAsia"/>
                <w:sz w:val="20"/>
              </w:rPr>
              <w:t>4.需采用超窄边设计，物理拼缝不大于</w:t>
            </w:r>
            <w:r w:rsidRPr="00FD15DA">
              <w:rPr>
                <w:rFonts w:ascii="宋体" w:hAnsi="宋体"/>
                <w:sz w:val="20"/>
              </w:rPr>
              <w:t>3.5mm</w:t>
            </w:r>
            <w:r w:rsidRPr="00FD15DA">
              <w:rPr>
                <w:rFonts w:ascii="宋体" w:hAnsi="宋体" w:hint="eastAsia"/>
                <w:sz w:val="20"/>
              </w:rPr>
              <w:t>。</w:t>
            </w:r>
            <w:r w:rsidRPr="00FD15DA">
              <w:rPr>
                <w:rFonts w:ascii="宋体" w:hAnsi="宋体"/>
                <w:sz w:val="20"/>
              </w:rPr>
              <w:t xml:space="preserve"> </w:t>
            </w:r>
          </w:p>
          <w:p w:rsidR="00F23813" w:rsidRPr="00FD15DA" w:rsidRDefault="00F23813" w:rsidP="00B65CB8">
            <w:pPr>
              <w:rPr>
                <w:rFonts w:ascii="宋体" w:hAnsi="宋体"/>
                <w:sz w:val="20"/>
              </w:rPr>
            </w:pPr>
            <w:r w:rsidRPr="00FD15DA">
              <w:rPr>
                <w:rFonts w:ascii="宋体" w:hAnsi="宋体" w:hint="eastAsia"/>
                <w:sz w:val="20"/>
              </w:rPr>
              <w:t>5.需具备</w:t>
            </w:r>
            <w:r w:rsidRPr="00FD15DA">
              <w:rPr>
                <w:rFonts w:ascii="宋体" w:hAnsi="宋体"/>
                <w:sz w:val="20"/>
              </w:rPr>
              <w:t>VGA</w:t>
            </w:r>
            <w:r w:rsidRPr="00FD15DA">
              <w:rPr>
                <w:rFonts w:ascii="宋体" w:hAnsi="宋体" w:hint="eastAsia"/>
                <w:sz w:val="20"/>
              </w:rPr>
              <w:t>、</w:t>
            </w:r>
            <w:r w:rsidRPr="00FD15DA">
              <w:rPr>
                <w:rFonts w:ascii="宋体" w:hAnsi="宋体"/>
                <w:sz w:val="20"/>
              </w:rPr>
              <w:t>DVI</w:t>
            </w:r>
            <w:r w:rsidRPr="00FD15DA">
              <w:rPr>
                <w:rFonts w:ascii="宋体" w:hAnsi="宋体" w:hint="eastAsia"/>
                <w:sz w:val="20"/>
              </w:rPr>
              <w:t>、</w:t>
            </w:r>
            <w:r w:rsidRPr="00FD15DA">
              <w:rPr>
                <w:rFonts w:ascii="宋体" w:hAnsi="宋体"/>
                <w:sz w:val="20"/>
              </w:rPr>
              <w:t>HDMI</w:t>
            </w:r>
            <w:r w:rsidRPr="00FD15DA">
              <w:rPr>
                <w:rFonts w:ascii="宋体" w:hAnsi="宋体" w:hint="eastAsia"/>
                <w:sz w:val="20"/>
              </w:rPr>
              <w:t>、</w:t>
            </w:r>
            <w:r w:rsidRPr="00FD15DA">
              <w:rPr>
                <w:rFonts w:ascii="宋体" w:hAnsi="宋体"/>
                <w:sz w:val="20"/>
              </w:rPr>
              <w:t>YPBPR</w:t>
            </w:r>
            <w:r w:rsidRPr="00FD15DA">
              <w:rPr>
                <w:rFonts w:ascii="宋体" w:hAnsi="宋体" w:hint="eastAsia"/>
                <w:sz w:val="20"/>
              </w:rPr>
              <w:t>等输入接口。</w:t>
            </w:r>
          </w:p>
          <w:p w:rsidR="00F23813" w:rsidRPr="00FD15DA" w:rsidRDefault="00F23813" w:rsidP="00B65CB8">
            <w:pPr>
              <w:rPr>
                <w:rFonts w:ascii="宋体" w:hAnsi="宋体"/>
                <w:sz w:val="20"/>
              </w:rPr>
            </w:pPr>
            <w:r w:rsidRPr="00FD15DA">
              <w:rPr>
                <w:rFonts w:ascii="宋体" w:hAnsi="宋体" w:hint="eastAsia"/>
                <w:sz w:val="20"/>
              </w:rPr>
              <w:lastRenderedPageBreak/>
              <w:t>6.物理分辨率不低于</w:t>
            </w:r>
            <w:r w:rsidRPr="00FD15DA">
              <w:rPr>
                <w:rFonts w:ascii="宋体" w:hAnsi="宋体"/>
                <w:sz w:val="20"/>
              </w:rPr>
              <w:t>1920×1080</w:t>
            </w:r>
            <w:r w:rsidRPr="00FD15DA">
              <w:rPr>
                <w:rFonts w:ascii="宋体" w:hAnsi="宋体" w:hint="eastAsia"/>
                <w:sz w:val="20"/>
              </w:rPr>
              <w:t>。</w:t>
            </w:r>
          </w:p>
          <w:p w:rsidR="00F23813" w:rsidRPr="00FD15DA" w:rsidRDefault="00F23813" w:rsidP="00B65CB8">
            <w:pPr>
              <w:rPr>
                <w:rFonts w:ascii="宋体" w:hAnsi="宋体"/>
                <w:sz w:val="20"/>
              </w:rPr>
            </w:pPr>
            <w:r>
              <w:rPr>
                <w:rFonts w:ascii="宋体" w:hAnsi="宋体" w:hint="eastAsia"/>
                <w:sz w:val="20"/>
              </w:rPr>
              <w:t>7</w:t>
            </w:r>
            <w:r w:rsidRPr="00FD15DA">
              <w:rPr>
                <w:rFonts w:ascii="宋体" w:hAnsi="宋体" w:hint="eastAsia"/>
                <w:sz w:val="20"/>
              </w:rPr>
              <w:t>.投标产品要求具备低照度功能，当夜间或者室内亮度不足时候，大屏可以通过开启低照度功能，达到亮度提升的作用。</w:t>
            </w:r>
          </w:p>
        </w:tc>
        <w:tc>
          <w:tcPr>
            <w:tcW w:w="851" w:type="dxa"/>
            <w:vAlign w:val="center"/>
          </w:tcPr>
          <w:p w:rsidR="00F23813" w:rsidRPr="00FD15DA" w:rsidRDefault="00F23813" w:rsidP="00B65CB8">
            <w:pPr>
              <w:jc w:val="center"/>
            </w:pP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136</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网络高清多功能解码拼控</w:t>
            </w:r>
            <w:r w:rsidRPr="00FD15DA">
              <w:rPr>
                <w:rFonts w:ascii="宋体" w:hAnsi="宋体" w:cs="宋体"/>
                <w:kern w:val="0"/>
                <w:sz w:val="20"/>
              </w:rPr>
              <w:t>B</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1</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套</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1.设备的电源和风扇均具备冗余设计，均支持热插拔。</w:t>
            </w:r>
          </w:p>
          <w:p w:rsidR="00F23813" w:rsidRPr="00FD15DA" w:rsidRDefault="00F23813" w:rsidP="00B65CB8">
            <w:pPr>
              <w:rPr>
                <w:rFonts w:ascii="宋体" w:hAnsi="宋体"/>
                <w:sz w:val="20"/>
              </w:rPr>
            </w:pPr>
            <w:r w:rsidRPr="00FD15DA">
              <w:rPr>
                <w:rFonts w:ascii="宋体" w:hAnsi="宋体" w:hint="eastAsia"/>
                <w:sz w:val="20"/>
              </w:rPr>
              <w:t>2.需支持多片视音频图像处理板，可支持视音频输入板、视音频输出板等，支持业务板卡热插拔。</w:t>
            </w:r>
          </w:p>
          <w:p w:rsidR="00F23813" w:rsidRPr="00FD15DA" w:rsidRDefault="00F23813" w:rsidP="00B65CB8">
            <w:pPr>
              <w:rPr>
                <w:rFonts w:ascii="宋体" w:hAnsi="宋体"/>
                <w:sz w:val="20"/>
              </w:rPr>
            </w:pPr>
            <w:r w:rsidRPr="00FD15DA">
              <w:rPr>
                <w:rFonts w:ascii="宋体" w:hAnsi="宋体" w:hint="eastAsia"/>
                <w:sz w:val="20"/>
              </w:rPr>
              <w:t>3.需支持矩阵切换控制功能，支持将选定的视频输入切换到选定的视频输出，支持视音频同步切换。</w:t>
            </w:r>
          </w:p>
          <w:p w:rsidR="00F23813" w:rsidRPr="00FD15DA" w:rsidRDefault="00F23813" w:rsidP="00B65CB8">
            <w:pPr>
              <w:rPr>
                <w:rFonts w:ascii="宋体" w:hAnsi="宋体"/>
                <w:sz w:val="20"/>
              </w:rPr>
            </w:pPr>
            <w:r w:rsidRPr="00FD15DA">
              <w:rPr>
                <w:rFonts w:ascii="宋体" w:hAnsi="宋体" w:hint="eastAsia"/>
                <w:sz w:val="20"/>
              </w:rPr>
              <w:t>4.需支持接入多种接口类型的输入板和输出板，可支持</w:t>
            </w:r>
            <w:r w:rsidRPr="00FD15DA">
              <w:rPr>
                <w:rFonts w:ascii="宋体" w:hAnsi="宋体"/>
                <w:sz w:val="20"/>
              </w:rPr>
              <w:t>HDMI</w:t>
            </w:r>
            <w:r w:rsidRPr="00FD15DA">
              <w:rPr>
                <w:rFonts w:ascii="宋体" w:hAnsi="宋体" w:hint="eastAsia"/>
                <w:sz w:val="20"/>
              </w:rPr>
              <w:t>、</w:t>
            </w:r>
            <w:r w:rsidRPr="00FD15DA">
              <w:rPr>
                <w:rFonts w:ascii="宋体" w:hAnsi="宋体"/>
                <w:sz w:val="20"/>
              </w:rPr>
              <w:t>DVI</w:t>
            </w:r>
            <w:r w:rsidRPr="00FD15DA">
              <w:rPr>
                <w:rFonts w:ascii="宋体" w:hAnsi="宋体" w:hint="eastAsia"/>
                <w:sz w:val="20"/>
              </w:rPr>
              <w:t>、</w:t>
            </w:r>
            <w:r w:rsidRPr="00FD15DA">
              <w:rPr>
                <w:rFonts w:ascii="宋体" w:hAnsi="宋体"/>
                <w:sz w:val="20"/>
              </w:rPr>
              <w:t>VGA</w:t>
            </w:r>
            <w:r w:rsidRPr="00FD15DA">
              <w:rPr>
                <w:rFonts w:ascii="宋体" w:hAnsi="宋体" w:hint="eastAsia"/>
                <w:sz w:val="20"/>
              </w:rPr>
              <w:t>、</w:t>
            </w:r>
            <w:r w:rsidRPr="00FD15DA">
              <w:rPr>
                <w:rFonts w:ascii="宋体" w:hAnsi="宋体"/>
                <w:sz w:val="20"/>
              </w:rPr>
              <w:t>BNC</w:t>
            </w:r>
            <w:r w:rsidRPr="00FD15DA">
              <w:rPr>
                <w:rFonts w:ascii="宋体" w:hAnsi="宋体" w:hint="eastAsia"/>
                <w:sz w:val="20"/>
              </w:rPr>
              <w:t>等接口的输入和输出信号。</w:t>
            </w:r>
          </w:p>
          <w:p w:rsidR="00F23813" w:rsidRPr="00FD15DA" w:rsidRDefault="00F23813" w:rsidP="00B65CB8">
            <w:pPr>
              <w:rPr>
                <w:rFonts w:ascii="宋体" w:hAnsi="宋体"/>
                <w:sz w:val="20"/>
              </w:rPr>
            </w:pPr>
            <w:r w:rsidRPr="00FD15DA">
              <w:rPr>
                <w:rFonts w:ascii="宋体" w:hAnsi="宋体" w:hint="eastAsia"/>
                <w:sz w:val="20"/>
              </w:rPr>
              <w:t>5.需具备不少于</w:t>
            </w:r>
            <w:r w:rsidRPr="00FD15DA">
              <w:rPr>
                <w:rFonts w:ascii="宋体" w:hAnsi="宋体"/>
                <w:sz w:val="20"/>
              </w:rPr>
              <w:t>4</w:t>
            </w:r>
            <w:r w:rsidRPr="00FD15DA">
              <w:rPr>
                <w:rFonts w:ascii="宋体" w:hAnsi="宋体" w:hint="eastAsia"/>
                <w:sz w:val="20"/>
              </w:rPr>
              <w:t>路</w:t>
            </w:r>
            <w:r w:rsidRPr="00FD15DA">
              <w:rPr>
                <w:rFonts w:ascii="宋体" w:hAnsi="宋体"/>
                <w:sz w:val="20"/>
              </w:rPr>
              <w:t>VGA</w:t>
            </w:r>
            <w:r w:rsidRPr="00FD15DA">
              <w:rPr>
                <w:rFonts w:ascii="宋体" w:hAnsi="宋体" w:hint="eastAsia"/>
                <w:sz w:val="20"/>
              </w:rPr>
              <w:t>输入和</w:t>
            </w:r>
            <w:r w:rsidRPr="00FD15DA">
              <w:rPr>
                <w:rFonts w:ascii="宋体" w:hAnsi="宋体"/>
                <w:sz w:val="20"/>
              </w:rPr>
              <w:t>4</w:t>
            </w:r>
            <w:r w:rsidRPr="00FD15DA">
              <w:rPr>
                <w:rFonts w:ascii="宋体" w:hAnsi="宋体" w:hint="eastAsia"/>
                <w:sz w:val="20"/>
              </w:rPr>
              <w:t>路</w:t>
            </w:r>
            <w:r w:rsidRPr="00FD15DA">
              <w:rPr>
                <w:rFonts w:ascii="宋体" w:hAnsi="宋体"/>
                <w:sz w:val="20"/>
              </w:rPr>
              <w:t>DVI</w:t>
            </w:r>
            <w:r w:rsidRPr="00FD15DA">
              <w:rPr>
                <w:rFonts w:ascii="宋体" w:hAnsi="宋体" w:hint="eastAsia"/>
                <w:sz w:val="20"/>
              </w:rPr>
              <w:t>输入接口，接入最高分辨率不低于</w:t>
            </w:r>
            <w:r w:rsidRPr="00FD15DA">
              <w:rPr>
                <w:rFonts w:ascii="宋体" w:hAnsi="宋体"/>
                <w:sz w:val="20"/>
              </w:rPr>
              <w:t>1920*1080</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6.需具备不少于</w:t>
            </w:r>
            <w:r w:rsidRPr="00FD15DA">
              <w:rPr>
                <w:rFonts w:ascii="宋体" w:hAnsi="宋体"/>
                <w:sz w:val="20"/>
              </w:rPr>
              <w:t>16</w:t>
            </w:r>
            <w:r w:rsidRPr="00FD15DA">
              <w:rPr>
                <w:rFonts w:ascii="宋体" w:hAnsi="宋体" w:hint="eastAsia"/>
                <w:sz w:val="20"/>
              </w:rPr>
              <w:t>路</w:t>
            </w:r>
            <w:r w:rsidRPr="00FD15DA">
              <w:rPr>
                <w:rFonts w:ascii="宋体" w:hAnsi="宋体"/>
                <w:sz w:val="20"/>
              </w:rPr>
              <w:t>HDMI</w:t>
            </w:r>
            <w:r w:rsidRPr="00FD15DA">
              <w:rPr>
                <w:rFonts w:ascii="宋体" w:hAnsi="宋体" w:hint="eastAsia"/>
                <w:sz w:val="20"/>
              </w:rPr>
              <w:t>输出接口，输出最高分辨率不低于</w:t>
            </w:r>
            <w:r w:rsidRPr="00FD15DA">
              <w:rPr>
                <w:rFonts w:ascii="宋体" w:hAnsi="宋体"/>
                <w:sz w:val="20"/>
              </w:rPr>
              <w:t>1920*1080</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7.单个</w:t>
            </w:r>
            <w:r w:rsidRPr="00FD15DA">
              <w:rPr>
                <w:rFonts w:ascii="宋体" w:hAnsi="宋体"/>
                <w:sz w:val="20"/>
              </w:rPr>
              <w:t>HDMI</w:t>
            </w:r>
            <w:r w:rsidRPr="00FD15DA">
              <w:rPr>
                <w:rFonts w:ascii="宋体" w:hAnsi="宋体" w:hint="eastAsia"/>
                <w:sz w:val="20"/>
              </w:rPr>
              <w:t>输出接口解码能力不低于</w:t>
            </w:r>
            <w:r w:rsidRPr="00FD15DA">
              <w:rPr>
                <w:rFonts w:ascii="宋体" w:hAnsi="宋体"/>
                <w:sz w:val="20"/>
              </w:rPr>
              <w:t>4</w:t>
            </w:r>
            <w:r w:rsidRPr="00FD15DA">
              <w:rPr>
                <w:rFonts w:ascii="宋体" w:hAnsi="宋体" w:hint="eastAsia"/>
                <w:sz w:val="20"/>
              </w:rPr>
              <w:t>路</w:t>
            </w:r>
            <w:r w:rsidRPr="00FD15DA">
              <w:rPr>
                <w:rFonts w:ascii="宋体" w:hAnsi="宋体"/>
                <w:sz w:val="20"/>
              </w:rPr>
              <w:t>1080P</w:t>
            </w:r>
            <w:r w:rsidRPr="00FD15DA">
              <w:rPr>
                <w:rFonts w:ascii="宋体" w:hAnsi="宋体" w:hint="eastAsia"/>
                <w:sz w:val="20"/>
              </w:rPr>
              <w:t>（</w:t>
            </w:r>
            <w:r w:rsidRPr="00FD15DA">
              <w:rPr>
                <w:rFonts w:ascii="宋体" w:hAnsi="宋体"/>
                <w:sz w:val="20"/>
              </w:rPr>
              <w:t>1920*1080</w:t>
            </w:r>
            <w:r w:rsidRPr="00FD15DA">
              <w:rPr>
                <w:rFonts w:ascii="宋体" w:hAnsi="宋体" w:hint="eastAsia"/>
                <w:sz w:val="20"/>
              </w:rPr>
              <w:t>）或</w:t>
            </w:r>
            <w:r w:rsidRPr="00FD15DA">
              <w:rPr>
                <w:rFonts w:ascii="宋体" w:hAnsi="宋体"/>
                <w:sz w:val="20"/>
              </w:rPr>
              <w:t>8</w:t>
            </w:r>
            <w:r w:rsidRPr="00FD15DA">
              <w:rPr>
                <w:rFonts w:ascii="宋体" w:hAnsi="宋体" w:hint="eastAsia"/>
                <w:sz w:val="20"/>
              </w:rPr>
              <w:t>路</w:t>
            </w:r>
            <w:r w:rsidRPr="00FD15DA">
              <w:rPr>
                <w:rFonts w:ascii="宋体" w:hAnsi="宋体"/>
                <w:sz w:val="20"/>
              </w:rPr>
              <w:t>720P</w:t>
            </w:r>
            <w:r w:rsidRPr="00FD15DA">
              <w:rPr>
                <w:rFonts w:ascii="宋体" w:hAnsi="宋体" w:hint="eastAsia"/>
                <w:sz w:val="20"/>
              </w:rPr>
              <w:t>（</w:t>
            </w:r>
            <w:r w:rsidRPr="00FD15DA">
              <w:rPr>
                <w:rFonts w:ascii="宋体" w:hAnsi="宋体"/>
                <w:sz w:val="20"/>
              </w:rPr>
              <w:t>1280*720</w:t>
            </w:r>
            <w:r w:rsidRPr="00FD15DA">
              <w:rPr>
                <w:rFonts w:ascii="宋体" w:hAnsi="宋体" w:hint="eastAsia"/>
                <w:sz w:val="20"/>
              </w:rPr>
              <w:t>）解码，解码格式8.支持</w:t>
            </w:r>
            <w:r w:rsidRPr="00FD15DA">
              <w:rPr>
                <w:rFonts w:ascii="宋体" w:hAnsi="宋体"/>
                <w:sz w:val="20"/>
              </w:rPr>
              <w:t>H.264</w:t>
            </w:r>
            <w:r w:rsidRPr="00FD15DA">
              <w:rPr>
                <w:rFonts w:ascii="宋体" w:hAnsi="宋体" w:hint="eastAsia"/>
                <w:sz w:val="20"/>
              </w:rPr>
              <w:t>、</w:t>
            </w:r>
            <w:r w:rsidRPr="00FD15DA">
              <w:rPr>
                <w:rFonts w:ascii="宋体" w:hAnsi="宋体"/>
                <w:sz w:val="20"/>
              </w:rPr>
              <w:t>H.265</w:t>
            </w:r>
            <w:r w:rsidRPr="00FD15DA">
              <w:rPr>
                <w:rFonts w:ascii="宋体" w:hAnsi="宋体" w:hint="eastAsia"/>
                <w:sz w:val="20"/>
              </w:rPr>
              <w:t>等主流解码格式。</w:t>
            </w:r>
          </w:p>
          <w:p w:rsidR="00F23813" w:rsidRPr="00FD15DA" w:rsidRDefault="00F23813" w:rsidP="00B65CB8">
            <w:pPr>
              <w:rPr>
                <w:rFonts w:ascii="宋体" w:hAnsi="宋体"/>
                <w:sz w:val="20"/>
              </w:rPr>
            </w:pPr>
            <w:r w:rsidRPr="00FD15DA">
              <w:rPr>
                <w:rFonts w:ascii="宋体" w:hAnsi="宋体" w:hint="eastAsia"/>
                <w:sz w:val="20"/>
              </w:rPr>
              <w:t>9.支持</w:t>
            </w:r>
            <w:r w:rsidRPr="00FD15DA">
              <w:rPr>
                <w:rFonts w:ascii="宋体" w:hAnsi="宋体"/>
                <w:sz w:val="20"/>
              </w:rPr>
              <w:t>1/4/9/16</w:t>
            </w:r>
            <w:r w:rsidRPr="00FD15DA">
              <w:rPr>
                <w:rFonts w:ascii="宋体" w:hAnsi="宋体" w:hint="eastAsia"/>
                <w:sz w:val="20"/>
              </w:rPr>
              <w:t>多画面分割显示，支持混合输出多种视频输入源、支持画面拼接和画面漫游等功能。</w:t>
            </w:r>
          </w:p>
          <w:p w:rsidR="00F23813" w:rsidRPr="00FD15DA" w:rsidRDefault="00F23813" w:rsidP="00B65CB8">
            <w:pPr>
              <w:rPr>
                <w:rFonts w:ascii="宋体" w:hAnsi="宋体"/>
                <w:sz w:val="20"/>
              </w:rPr>
            </w:pPr>
            <w:r w:rsidRPr="00FD15DA">
              <w:rPr>
                <w:rFonts w:ascii="宋体" w:hAnsi="宋体" w:hint="eastAsia"/>
                <w:sz w:val="20"/>
              </w:rPr>
              <w:t>10支持级联功能，多台设备可通过网络、光纤进行级联，相互调用数据。</w:t>
            </w:r>
          </w:p>
          <w:p w:rsidR="00F23813" w:rsidRPr="00FD15DA" w:rsidRDefault="00F23813" w:rsidP="00B65CB8">
            <w:pPr>
              <w:rPr>
                <w:rFonts w:ascii="等线" w:eastAsia="等线" w:hAnsi="等线" w:cs="宋体"/>
                <w:kern w:val="0"/>
                <w:sz w:val="22"/>
              </w:rPr>
            </w:pPr>
            <w:r w:rsidRPr="00FD15DA">
              <w:rPr>
                <w:rFonts w:ascii="宋体" w:hAnsi="宋体" w:hint="eastAsia"/>
                <w:sz w:val="20"/>
              </w:rPr>
              <w:t>11.需支持</w:t>
            </w:r>
            <w:r w:rsidRPr="00FD15DA">
              <w:rPr>
                <w:rFonts w:ascii="宋体" w:hAnsi="宋体"/>
                <w:sz w:val="20"/>
              </w:rPr>
              <w:t>GB28181</w:t>
            </w:r>
            <w:r w:rsidRPr="00FD15DA">
              <w:rPr>
                <w:rFonts w:ascii="宋体" w:hAnsi="宋体" w:hint="eastAsia"/>
                <w:sz w:val="20"/>
              </w:rPr>
              <w:t>协议。</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137</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hint="eastAsia"/>
                <w:kern w:val="0"/>
                <w:sz w:val="20"/>
              </w:rPr>
              <w:t>网线（</w:t>
            </w:r>
            <w:r w:rsidRPr="00FD15DA">
              <w:rPr>
                <w:rFonts w:ascii="宋体" w:hAnsi="宋体" w:cs="宋体"/>
                <w:kern w:val="0"/>
                <w:sz w:val="20"/>
              </w:rPr>
              <w:t>非屏蔽六类网线</w:t>
            </w:r>
            <w:r w:rsidRPr="00FD15DA">
              <w:rPr>
                <w:rFonts w:ascii="宋体" w:hAnsi="宋体" w:cs="宋体" w:hint="eastAsia"/>
                <w:kern w:val="0"/>
                <w:sz w:val="20"/>
              </w:rPr>
              <w:t>）</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18</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箱</w:t>
            </w:r>
            <w:r w:rsidRPr="00FD15DA">
              <w:rPr>
                <w:rFonts w:ascii="宋体" w:hAnsi="宋体" w:cs="宋体"/>
                <w:kern w:val="0"/>
                <w:sz w:val="20"/>
              </w:rPr>
              <w:t xml:space="preserve"> </w:t>
            </w:r>
          </w:p>
        </w:tc>
        <w:tc>
          <w:tcPr>
            <w:tcW w:w="5245" w:type="dxa"/>
          </w:tcPr>
          <w:p w:rsidR="00F23813" w:rsidRPr="00FD15DA" w:rsidRDefault="00F23813" w:rsidP="00B65CB8">
            <w:r w:rsidRPr="00FD15DA">
              <w:rPr>
                <w:rFonts w:ascii="宋体" w:hAnsi="宋体" w:cs="宋体" w:hint="eastAsia"/>
                <w:kern w:val="0"/>
                <w:sz w:val="20"/>
              </w:rPr>
              <w:t>兼容6类、5e</w:t>
            </w:r>
            <w:r w:rsidRPr="00FD15DA">
              <w:rPr>
                <w:rFonts w:ascii="宋体" w:hAnsi="宋体" w:cs="宋体"/>
                <w:kern w:val="0"/>
                <w:sz w:val="20"/>
              </w:rPr>
              <w:t>类系统</w:t>
            </w:r>
            <w:r w:rsidRPr="00FD15DA">
              <w:rPr>
                <w:rFonts w:ascii="宋体" w:hAnsi="宋体" w:cs="宋体" w:hint="eastAsia"/>
                <w:kern w:val="0"/>
                <w:sz w:val="20"/>
              </w:rPr>
              <w:t>，1GBASE-T以及100BASE-</w:t>
            </w:r>
            <w:r w:rsidRPr="00FD15DA">
              <w:rPr>
                <w:rFonts w:ascii="宋体" w:hAnsi="宋体" w:cs="宋体"/>
                <w:kern w:val="0"/>
                <w:sz w:val="20"/>
              </w:rPr>
              <w:t>T应用</w:t>
            </w:r>
            <w:r w:rsidRPr="00FD15DA">
              <w:rPr>
                <w:rFonts w:ascii="宋体" w:hAnsi="宋体" w:cs="宋体" w:hint="eastAsia"/>
                <w:kern w:val="0"/>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138</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电源线</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8000</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米</w:t>
            </w:r>
          </w:p>
        </w:tc>
        <w:tc>
          <w:tcPr>
            <w:tcW w:w="5245" w:type="dxa"/>
          </w:tcPr>
          <w:p w:rsidR="00F23813" w:rsidRPr="00FD15DA" w:rsidRDefault="00F23813" w:rsidP="00B65CB8">
            <w:r w:rsidRPr="00FD15DA">
              <w:rPr>
                <w:rFonts w:ascii="宋体" w:hAnsi="宋体" w:cs="宋体"/>
                <w:kern w:val="0"/>
                <w:sz w:val="20"/>
              </w:rPr>
              <w:t>RVV2*1.0</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139</w:t>
            </w:r>
          </w:p>
        </w:tc>
        <w:tc>
          <w:tcPr>
            <w:tcW w:w="2409" w:type="dxa"/>
            <w:vAlign w:val="center"/>
          </w:tcPr>
          <w:p w:rsidR="00F23813" w:rsidRPr="00FD15DA" w:rsidRDefault="00F23813" w:rsidP="00B65CB8">
            <w:pPr>
              <w:widowControl/>
              <w:jc w:val="left"/>
              <w:rPr>
                <w:rFonts w:ascii="宋体" w:hAnsi="宋体" w:cs="宋体"/>
                <w:kern w:val="0"/>
                <w:sz w:val="20"/>
              </w:rPr>
            </w:pPr>
            <w:r w:rsidRPr="00FD15DA">
              <w:rPr>
                <w:rFonts w:ascii="宋体" w:hAnsi="宋体" w:cs="宋体" w:hint="eastAsia"/>
                <w:kern w:val="0"/>
                <w:sz w:val="20"/>
              </w:rPr>
              <w:t>辅材（包含光纤、视频线、转接头其它辅料辅材等）</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3</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批</w:t>
            </w:r>
            <w:r w:rsidRPr="00FD15DA">
              <w:rPr>
                <w:rFonts w:ascii="宋体" w:hAnsi="宋体" w:cs="宋体"/>
                <w:kern w:val="0"/>
                <w:sz w:val="20"/>
              </w:rPr>
              <w:t xml:space="preserve"> </w:t>
            </w:r>
          </w:p>
        </w:tc>
        <w:tc>
          <w:tcPr>
            <w:tcW w:w="5245" w:type="dxa"/>
          </w:tcPr>
          <w:p w:rsidR="00F23813" w:rsidRPr="00FD15DA" w:rsidRDefault="00F23813" w:rsidP="00B65CB8">
            <w:r w:rsidRPr="00FD15DA">
              <w:rPr>
                <w:rFonts w:ascii="宋体" w:hAnsi="宋体" w:cs="宋体" w:hint="eastAsia"/>
                <w:kern w:val="0"/>
                <w:sz w:val="20"/>
              </w:rPr>
              <w:t>包含光纤、视频线其它辅料辅材等</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140</w:t>
            </w:r>
          </w:p>
        </w:tc>
        <w:tc>
          <w:tcPr>
            <w:tcW w:w="2409" w:type="dxa"/>
            <w:vAlign w:val="center"/>
          </w:tcPr>
          <w:p w:rsidR="00F23813" w:rsidRPr="00FD15DA" w:rsidRDefault="00F23813" w:rsidP="00B65CB8">
            <w:pPr>
              <w:rPr>
                <w:rFonts w:ascii="宋体" w:hAnsi="宋体" w:cs="宋体"/>
                <w:kern w:val="0"/>
                <w:sz w:val="20"/>
              </w:rPr>
            </w:pPr>
            <w:r w:rsidRPr="00FD15DA">
              <w:rPr>
                <w:rFonts w:ascii="宋体" w:hAnsi="宋体" w:cs="宋体"/>
                <w:kern w:val="0"/>
                <w:sz w:val="20"/>
              </w:rPr>
              <w:t>24</w:t>
            </w:r>
            <w:r w:rsidRPr="00FD15DA">
              <w:rPr>
                <w:rFonts w:ascii="宋体" w:hAnsi="宋体" w:cs="宋体" w:hint="eastAsia"/>
                <w:kern w:val="0"/>
                <w:sz w:val="20"/>
              </w:rPr>
              <w:t>口配线架</w:t>
            </w:r>
          </w:p>
        </w:tc>
        <w:tc>
          <w:tcPr>
            <w:tcW w:w="709"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kern w:val="0"/>
                <w:sz w:val="20"/>
              </w:rPr>
              <w:t>5</w:t>
            </w:r>
          </w:p>
        </w:tc>
        <w:tc>
          <w:tcPr>
            <w:tcW w:w="425"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个</w:t>
            </w:r>
            <w:r w:rsidRPr="00FD15DA">
              <w:rPr>
                <w:rFonts w:ascii="宋体" w:hAnsi="宋体" w:cs="宋体"/>
                <w:kern w:val="0"/>
                <w:sz w:val="20"/>
              </w:rPr>
              <w:t xml:space="preserve"> </w:t>
            </w:r>
          </w:p>
        </w:tc>
        <w:tc>
          <w:tcPr>
            <w:tcW w:w="5245" w:type="dxa"/>
          </w:tcPr>
          <w:p w:rsidR="00F23813" w:rsidRPr="00FD15DA" w:rsidRDefault="00F23813" w:rsidP="00B65CB8">
            <w:r w:rsidRPr="00FD15DA">
              <w:rPr>
                <w:rFonts w:hint="eastAsia"/>
              </w:rPr>
              <w:t>同上</w:t>
            </w:r>
          </w:p>
        </w:tc>
        <w:tc>
          <w:tcPr>
            <w:tcW w:w="851" w:type="dxa"/>
          </w:tcPr>
          <w:p w:rsidR="00F23813" w:rsidRPr="00FD15DA" w:rsidRDefault="00F23813" w:rsidP="00B65CB8"/>
        </w:tc>
      </w:tr>
      <w:tr w:rsidR="00F23813" w:rsidRPr="00FD15DA" w:rsidTr="00B65CB8">
        <w:tc>
          <w:tcPr>
            <w:tcW w:w="2943" w:type="dxa"/>
            <w:gridSpan w:val="2"/>
          </w:tcPr>
          <w:p w:rsidR="00F23813" w:rsidRPr="00FD15DA" w:rsidRDefault="00F23813" w:rsidP="00B65CB8">
            <w:pPr>
              <w:widowControl/>
              <w:rPr>
                <w:b/>
                <w:bCs/>
                <w:kern w:val="0"/>
                <w:sz w:val="20"/>
              </w:rPr>
            </w:pPr>
            <w:r w:rsidRPr="00FD15DA">
              <w:rPr>
                <w:rFonts w:hint="eastAsia"/>
                <w:b/>
                <w:bCs/>
                <w:kern w:val="0"/>
                <w:sz w:val="20"/>
              </w:rPr>
              <w:t>二、周界报警系统</w:t>
            </w:r>
          </w:p>
        </w:tc>
        <w:tc>
          <w:tcPr>
            <w:tcW w:w="709" w:type="dxa"/>
            <w:vAlign w:val="center"/>
          </w:tcPr>
          <w:p w:rsidR="00F23813" w:rsidRPr="00FD15DA" w:rsidRDefault="00F23813" w:rsidP="00B65CB8">
            <w:pPr>
              <w:widowControl/>
              <w:jc w:val="center"/>
              <w:rPr>
                <w:b/>
                <w:bCs/>
                <w:kern w:val="0"/>
                <w:sz w:val="20"/>
              </w:rPr>
            </w:pPr>
          </w:p>
        </w:tc>
        <w:tc>
          <w:tcPr>
            <w:tcW w:w="425" w:type="dxa"/>
            <w:vAlign w:val="center"/>
          </w:tcPr>
          <w:p w:rsidR="00F23813" w:rsidRPr="00FD15DA" w:rsidRDefault="00F23813" w:rsidP="00B65CB8">
            <w:pPr>
              <w:widowControl/>
              <w:jc w:val="center"/>
              <w:rPr>
                <w:b/>
                <w:bCs/>
                <w:kern w:val="0"/>
                <w:sz w:val="20"/>
              </w:rPr>
            </w:pPr>
          </w:p>
        </w:tc>
        <w:tc>
          <w:tcPr>
            <w:tcW w:w="5245" w:type="dxa"/>
          </w:tcPr>
          <w:p w:rsidR="00F23813" w:rsidRPr="00FD15DA" w:rsidRDefault="00F23813" w:rsidP="00B65CB8">
            <w:pPr>
              <w:rPr>
                <w:b/>
              </w:rPr>
            </w:pPr>
          </w:p>
        </w:tc>
        <w:tc>
          <w:tcPr>
            <w:tcW w:w="851" w:type="dxa"/>
          </w:tcPr>
          <w:p w:rsidR="00F23813" w:rsidRPr="00FD15DA" w:rsidRDefault="00F23813" w:rsidP="00B65CB8">
            <w:pPr>
              <w:rPr>
                <w:b/>
              </w:rPr>
            </w:pPr>
          </w:p>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141</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红外对射探测器（含支架）</w:t>
            </w:r>
          </w:p>
        </w:tc>
        <w:tc>
          <w:tcPr>
            <w:tcW w:w="709" w:type="dxa"/>
            <w:vAlign w:val="center"/>
          </w:tcPr>
          <w:p w:rsidR="00F23813" w:rsidRPr="00FD15DA" w:rsidRDefault="00F23813" w:rsidP="00B65CB8">
            <w:pPr>
              <w:widowControl/>
              <w:jc w:val="center"/>
              <w:rPr>
                <w:kern w:val="0"/>
                <w:sz w:val="20"/>
              </w:rPr>
            </w:pPr>
            <w:r w:rsidRPr="00FD15DA">
              <w:rPr>
                <w:kern w:val="0"/>
                <w:sz w:val="20"/>
              </w:rPr>
              <w:t>16</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个</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1.红外警戒距离不小于</w:t>
            </w:r>
            <w:r w:rsidRPr="00FD15DA">
              <w:rPr>
                <w:rFonts w:ascii="宋体" w:hAnsi="宋体"/>
                <w:sz w:val="20"/>
              </w:rPr>
              <w:t>100m</w:t>
            </w:r>
            <w:r w:rsidRPr="00FD15DA">
              <w:rPr>
                <w:rFonts w:ascii="宋体" w:hAnsi="宋体" w:hint="eastAsia"/>
                <w:sz w:val="20"/>
              </w:rPr>
              <w:t>，最大射束距离不小于</w:t>
            </w:r>
            <w:r w:rsidRPr="00FD15DA">
              <w:rPr>
                <w:rFonts w:ascii="宋体" w:hAnsi="宋体"/>
                <w:sz w:val="20"/>
              </w:rPr>
              <w:t>2000m</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2.感应速度在</w:t>
            </w:r>
            <w:r w:rsidRPr="00FD15DA">
              <w:rPr>
                <w:rFonts w:ascii="宋体" w:hAnsi="宋体"/>
                <w:sz w:val="20"/>
              </w:rPr>
              <w:t>35-700ms</w:t>
            </w:r>
            <w:r w:rsidRPr="00FD15DA">
              <w:rPr>
                <w:rFonts w:ascii="宋体" w:hAnsi="宋体" w:hint="eastAsia"/>
                <w:sz w:val="20"/>
              </w:rPr>
              <w:t>之间。</w:t>
            </w:r>
          </w:p>
          <w:p w:rsidR="00F23813" w:rsidRPr="00FD15DA" w:rsidRDefault="00F23813" w:rsidP="00B65CB8">
            <w:pPr>
              <w:rPr>
                <w:rFonts w:ascii="宋体" w:hAnsi="宋体"/>
                <w:sz w:val="20"/>
              </w:rPr>
            </w:pPr>
            <w:r w:rsidRPr="00FD15DA">
              <w:rPr>
                <w:rFonts w:ascii="宋体" w:hAnsi="宋体" w:hint="eastAsia"/>
                <w:sz w:val="20"/>
              </w:rPr>
              <w:t>3.对射光轴可灵活调整；高精度瞄准器配置，可提高光轴校准率。</w:t>
            </w:r>
          </w:p>
          <w:p w:rsidR="00F23813" w:rsidRPr="00FD15DA" w:rsidRDefault="00F23813" w:rsidP="00B65CB8">
            <w:pPr>
              <w:rPr>
                <w:kern w:val="0"/>
                <w:sz w:val="20"/>
              </w:rPr>
            </w:pPr>
            <w:r w:rsidRPr="00FD15DA">
              <w:rPr>
                <w:rFonts w:ascii="宋体" w:hAnsi="宋体" w:hint="eastAsia"/>
                <w:sz w:val="20"/>
              </w:rPr>
              <w:t>4.设备状态</w:t>
            </w:r>
            <w:r w:rsidRPr="00FD15DA">
              <w:rPr>
                <w:rFonts w:ascii="宋体" w:hAnsi="宋体"/>
                <w:sz w:val="20"/>
              </w:rPr>
              <w:t>LED</w:t>
            </w:r>
            <w:r w:rsidRPr="00FD15DA">
              <w:rPr>
                <w:rFonts w:ascii="宋体" w:hAnsi="宋体" w:hint="eastAsia"/>
                <w:sz w:val="20"/>
              </w:rPr>
              <w:t>指示，方便安装和运行检测。</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142</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总线单防区扩展模块</w:t>
            </w:r>
          </w:p>
        </w:tc>
        <w:tc>
          <w:tcPr>
            <w:tcW w:w="709" w:type="dxa"/>
            <w:vAlign w:val="center"/>
          </w:tcPr>
          <w:p w:rsidR="00F23813" w:rsidRPr="00FD15DA" w:rsidRDefault="00F23813" w:rsidP="00B65CB8">
            <w:pPr>
              <w:widowControl/>
              <w:jc w:val="center"/>
              <w:rPr>
                <w:kern w:val="0"/>
                <w:sz w:val="20"/>
              </w:rPr>
            </w:pPr>
            <w:r w:rsidRPr="00FD15DA">
              <w:rPr>
                <w:kern w:val="0"/>
                <w:sz w:val="20"/>
              </w:rPr>
              <w:t>16</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块</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1.可以连接常开（</w:t>
            </w:r>
            <w:r w:rsidRPr="00FD15DA">
              <w:rPr>
                <w:rFonts w:ascii="宋体" w:hAnsi="宋体"/>
                <w:sz w:val="20"/>
              </w:rPr>
              <w:t>NO</w:t>
            </w:r>
            <w:r w:rsidRPr="00FD15DA">
              <w:rPr>
                <w:rFonts w:ascii="宋体" w:hAnsi="宋体" w:hint="eastAsia"/>
                <w:sz w:val="20"/>
              </w:rPr>
              <w:t>）或常闭（</w:t>
            </w:r>
            <w:r w:rsidRPr="00FD15DA">
              <w:rPr>
                <w:rFonts w:ascii="宋体" w:hAnsi="宋体"/>
                <w:sz w:val="20"/>
              </w:rPr>
              <w:t>NC</w:t>
            </w:r>
            <w:r w:rsidRPr="00FD15DA">
              <w:rPr>
                <w:rFonts w:ascii="宋体" w:hAnsi="宋体" w:hint="eastAsia"/>
                <w:sz w:val="20"/>
              </w:rPr>
              <w:t>）触点的受监测输入防区，使用终端（</w:t>
            </w:r>
            <w:r w:rsidRPr="00FD15DA">
              <w:rPr>
                <w:rFonts w:ascii="宋体" w:hAnsi="宋体"/>
                <w:sz w:val="20"/>
              </w:rPr>
              <w:t>EOL</w:t>
            </w:r>
            <w:r w:rsidRPr="00FD15DA">
              <w:rPr>
                <w:rFonts w:ascii="宋体" w:hAnsi="宋体" w:hint="eastAsia"/>
                <w:sz w:val="20"/>
              </w:rPr>
              <w:t>）电阻监测触点。</w:t>
            </w:r>
          </w:p>
          <w:p w:rsidR="00F23813" w:rsidRPr="00FD15DA" w:rsidRDefault="00F23813" w:rsidP="00B65CB8">
            <w:pPr>
              <w:rPr>
                <w:rFonts w:ascii="宋体" w:hAnsi="宋体"/>
                <w:sz w:val="20"/>
              </w:rPr>
            </w:pPr>
            <w:r w:rsidRPr="00FD15DA">
              <w:rPr>
                <w:rFonts w:ascii="宋体" w:hAnsi="宋体" w:hint="eastAsia"/>
                <w:sz w:val="20"/>
              </w:rPr>
              <w:lastRenderedPageBreak/>
              <w:t>2.可与兼容的多路复用扩展模块配合使用，并且占用系统上的一个扩展防区。</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143</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总线中继器</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块</w:t>
            </w:r>
          </w:p>
        </w:tc>
        <w:tc>
          <w:tcPr>
            <w:tcW w:w="5245" w:type="dxa"/>
          </w:tcPr>
          <w:p w:rsidR="00F23813" w:rsidRPr="00FD15DA" w:rsidRDefault="00F23813" w:rsidP="00B65CB8">
            <w:pPr>
              <w:rPr>
                <w:highlight w:val="yellow"/>
              </w:rPr>
            </w:pPr>
            <w:r w:rsidRPr="00FD15DA">
              <w:rPr>
                <w:rFonts w:ascii="宋体" w:hAnsi="宋体" w:hint="eastAsia"/>
                <w:sz w:val="20"/>
              </w:rPr>
              <w:t>增加一个该模块，可延伸不小于</w:t>
            </w:r>
            <w:r w:rsidRPr="00FD15DA">
              <w:rPr>
                <w:rFonts w:ascii="宋体" w:hAnsi="宋体"/>
                <w:sz w:val="20"/>
              </w:rPr>
              <w:t>2400M(</w:t>
            </w:r>
            <w:r w:rsidRPr="00FD15DA">
              <w:rPr>
                <w:rFonts w:ascii="宋体" w:hAnsi="宋体" w:hint="eastAsia"/>
                <w:sz w:val="20"/>
              </w:rPr>
              <w:t>线径</w:t>
            </w:r>
            <w:r w:rsidRPr="00FD15DA">
              <w:rPr>
                <w:rFonts w:ascii="宋体" w:hAnsi="宋体"/>
                <w:sz w:val="20"/>
              </w:rPr>
              <w:t>RVV 2*1.5)</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144</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单防区触发器扩展模块</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块</w:t>
            </w:r>
          </w:p>
        </w:tc>
        <w:tc>
          <w:tcPr>
            <w:tcW w:w="5245" w:type="dxa"/>
          </w:tcPr>
          <w:p w:rsidR="00F23813" w:rsidRPr="00FD15DA" w:rsidRDefault="00F23813" w:rsidP="00B65CB8">
            <w:pPr>
              <w:rPr>
                <w:rFonts w:ascii="宋体" w:hAnsi="宋体"/>
                <w:sz w:val="20"/>
              </w:rPr>
            </w:pPr>
            <w:r w:rsidRPr="00FD15DA">
              <w:rPr>
                <w:rFonts w:ascii="宋体" w:hAnsi="宋体" w:hint="eastAsia"/>
                <w:sz w:val="20"/>
              </w:rPr>
              <w:t>1.单防区触发器扩展模块用于连接常开（</w:t>
            </w:r>
            <w:r w:rsidRPr="00FD15DA">
              <w:rPr>
                <w:rFonts w:ascii="宋体" w:hAnsi="宋体"/>
                <w:sz w:val="20"/>
              </w:rPr>
              <w:t>NO</w:t>
            </w:r>
            <w:r w:rsidRPr="00FD15DA">
              <w:rPr>
                <w:rFonts w:ascii="宋体" w:hAnsi="宋体" w:hint="eastAsia"/>
                <w:sz w:val="20"/>
              </w:rPr>
              <w:t>）或常闭（</w:t>
            </w:r>
            <w:r w:rsidRPr="00FD15DA">
              <w:rPr>
                <w:rFonts w:ascii="宋体" w:hAnsi="宋体"/>
                <w:sz w:val="20"/>
              </w:rPr>
              <w:t>NC</w:t>
            </w:r>
            <w:r w:rsidRPr="00FD15DA">
              <w:rPr>
                <w:rFonts w:ascii="宋体" w:hAnsi="宋体" w:hint="eastAsia"/>
                <w:sz w:val="20"/>
              </w:rPr>
              <w:t>）触点的受监测输入防区。</w:t>
            </w:r>
          </w:p>
          <w:p w:rsidR="00F23813" w:rsidRPr="00FD15DA" w:rsidRDefault="00F23813" w:rsidP="00B65CB8">
            <w:r w:rsidRPr="00FD15DA">
              <w:rPr>
                <w:rFonts w:ascii="宋体" w:hAnsi="宋体" w:hint="eastAsia"/>
                <w:sz w:val="20"/>
              </w:rPr>
              <w:t>2.使用</w:t>
            </w:r>
            <w:r w:rsidRPr="00FD15DA">
              <w:rPr>
                <w:rFonts w:ascii="宋体" w:hAnsi="宋体"/>
                <w:sz w:val="20"/>
              </w:rPr>
              <w:t>8.2K</w:t>
            </w:r>
            <w:r w:rsidRPr="00FD15DA">
              <w:rPr>
                <w:rFonts w:ascii="宋体" w:hAnsi="宋体" w:hint="eastAsia"/>
                <w:sz w:val="20"/>
              </w:rPr>
              <w:t>终端（</w:t>
            </w:r>
            <w:r w:rsidRPr="00FD15DA">
              <w:rPr>
                <w:rFonts w:ascii="宋体" w:hAnsi="宋体"/>
                <w:sz w:val="20"/>
              </w:rPr>
              <w:t>EOL</w:t>
            </w:r>
            <w:r w:rsidRPr="00FD15DA">
              <w:rPr>
                <w:rFonts w:ascii="宋体" w:hAnsi="宋体" w:hint="eastAsia"/>
                <w:sz w:val="20"/>
              </w:rPr>
              <w:t>）电阻监测触点，可与兼容的多路复用扩展模块配合使用，并占用系统上的一个扩展防区。3.单防区触发器扩展模块可输出</w:t>
            </w:r>
            <w:r w:rsidRPr="00FD15DA">
              <w:rPr>
                <w:rFonts w:ascii="宋体" w:hAnsi="宋体"/>
                <w:sz w:val="20"/>
              </w:rPr>
              <w:t>1</w:t>
            </w:r>
            <w:r w:rsidRPr="00FD15DA">
              <w:rPr>
                <w:rFonts w:ascii="宋体" w:hAnsi="宋体" w:hint="eastAsia"/>
                <w:sz w:val="20"/>
              </w:rPr>
              <w:t>组常开（</w:t>
            </w:r>
            <w:r w:rsidRPr="00FD15DA">
              <w:rPr>
                <w:rFonts w:ascii="宋体" w:hAnsi="宋体"/>
                <w:sz w:val="20"/>
              </w:rPr>
              <w:t>NO</w:t>
            </w:r>
            <w:r w:rsidRPr="00FD15DA">
              <w:rPr>
                <w:rFonts w:ascii="宋体" w:hAnsi="宋体" w:hint="eastAsia"/>
                <w:sz w:val="20"/>
              </w:rPr>
              <w:t>）和常闭（</w:t>
            </w:r>
            <w:r w:rsidRPr="00FD15DA">
              <w:rPr>
                <w:rFonts w:ascii="宋体" w:hAnsi="宋体"/>
                <w:sz w:val="20"/>
              </w:rPr>
              <w:t>NC</w:t>
            </w:r>
            <w:r w:rsidRPr="00FD15DA">
              <w:rPr>
                <w:rFonts w:ascii="宋体" w:hAnsi="宋体" w:hint="eastAsia"/>
                <w:sz w:val="20"/>
              </w:rPr>
              <w:t>）开关量信号，并占用总线系统上的一个扩展触发器。</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145</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总线网络报警主机</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台</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1.支持本地不少于</w:t>
            </w:r>
            <w:r w:rsidRPr="00FD15DA">
              <w:rPr>
                <w:rFonts w:ascii="宋体" w:hAnsi="宋体"/>
                <w:sz w:val="20"/>
              </w:rPr>
              <w:t>8</w:t>
            </w:r>
            <w:r w:rsidRPr="00FD15DA">
              <w:rPr>
                <w:rFonts w:ascii="宋体" w:hAnsi="宋体" w:hint="eastAsia"/>
                <w:sz w:val="20"/>
              </w:rPr>
              <w:t>路防区和总线扩展不少于</w:t>
            </w:r>
            <w:r w:rsidRPr="00FD15DA">
              <w:rPr>
                <w:rFonts w:ascii="宋体" w:hAnsi="宋体"/>
                <w:sz w:val="20"/>
              </w:rPr>
              <w:t>248</w:t>
            </w:r>
            <w:r w:rsidRPr="00FD15DA">
              <w:rPr>
                <w:rFonts w:ascii="宋体" w:hAnsi="宋体" w:hint="eastAsia"/>
                <w:sz w:val="20"/>
              </w:rPr>
              <w:t>路防区报警输入。</w:t>
            </w:r>
          </w:p>
          <w:p w:rsidR="00F23813" w:rsidRPr="00FD15DA" w:rsidRDefault="00F23813" w:rsidP="00B65CB8">
            <w:pPr>
              <w:rPr>
                <w:rFonts w:ascii="宋体" w:hAnsi="宋体"/>
                <w:sz w:val="20"/>
              </w:rPr>
            </w:pPr>
            <w:r w:rsidRPr="00FD15DA">
              <w:rPr>
                <w:rFonts w:ascii="宋体" w:hAnsi="宋体" w:hint="eastAsia"/>
                <w:sz w:val="20"/>
              </w:rPr>
              <w:t>2.支持不少于</w:t>
            </w:r>
            <w:r w:rsidRPr="00FD15DA">
              <w:rPr>
                <w:rFonts w:ascii="宋体" w:hAnsi="宋体"/>
                <w:sz w:val="20"/>
              </w:rPr>
              <w:t>4</w:t>
            </w:r>
            <w:r w:rsidRPr="00FD15DA">
              <w:rPr>
                <w:rFonts w:ascii="宋体" w:hAnsi="宋体" w:hint="eastAsia"/>
                <w:sz w:val="20"/>
              </w:rPr>
              <w:t>路本地防区报警输出，可扩展至不少于</w:t>
            </w:r>
            <w:r w:rsidRPr="00FD15DA">
              <w:rPr>
                <w:rFonts w:ascii="宋体" w:hAnsi="宋体"/>
                <w:sz w:val="20"/>
              </w:rPr>
              <w:t>256</w:t>
            </w:r>
            <w:r w:rsidRPr="00FD15DA">
              <w:rPr>
                <w:rFonts w:ascii="宋体" w:hAnsi="宋体" w:hint="eastAsia"/>
                <w:sz w:val="20"/>
              </w:rPr>
              <w:t>路；支持触发器时控输出。</w:t>
            </w:r>
          </w:p>
          <w:p w:rsidR="00F23813" w:rsidRPr="00FD15DA" w:rsidRDefault="00F23813" w:rsidP="00B65CB8">
            <w:pPr>
              <w:rPr>
                <w:rFonts w:ascii="宋体" w:hAnsi="宋体"/>
                <w:sz w:val="20"/>
              </w:rPr>
            </w:pPr>
            <w:r w:rsidRPr="00FD15DA">
              <w:rPr>
                <w:rFonts w:ascii="宋体" w:hAnsi="宋体" w:hint="eastAsia"/>
                <w:sz w:val="20"/>
              </w:rPr>
              <w:t>3.支持两条总线，每条不小于</w:t>
            </w:r>
            <w:r w:rsidRPr="00FD15DA">
              <w:rPr>
                <w:rFonts w:ascii="宋体" w:hAnsi="宋体"/>
                <w:sz w:val="20"/>
              </w:rPr>
              <w:t>2400</w:t>
            </w:r>
            <w:r w:rsidRPr="00FD15DA">
              <w:rPr>
                <w:rFonts w:ascii="宋体" w:hAnsi="宋体" w:hint="eastAsia"/>
                <w:sz w:val="20"/>
              </w:rPr>
              <w:t>米</w:t>
            </w:r>
            <w:r w:rsidRPr="00FD15DA">
              <w:rPr>
                <w:rFonts w:ascii="宋体" w:hAnsi="宋体"/>
                <w:sz w:val="20"/>
              </w:rPr>
              <w:t xml:space="preserve"> </w:t>
            </w:r>
            <w:r w:rsidRPr="00FD15DA">
              <w:rPr>
                <w:rFonts w:ascii="宋体" w:hAnsi="宋体" w:hint="eastAsia"/>
                <w:sz w:val="20"/>
              </w:rPr>
              <w:t>（</w:t>
            </w:r>
            <w:r w:rsidRPr="00FD15DA">
              <w:rPr>
                <w:rFonts w:ascii="宋体" w:hAnsi="宋体"/>
                <w:sz w:val="20"/>
              </w:rPr>
              <w:t>RVV2*1.5mm²</w:t>
            </w:r>
            <w:r w:rsidRPr="00FD15DA">
              <w:rPr>
                <w:rFonts w:ascii="宋体" w:hAnsi="宋体" w:hint="eastAsia"/>
                <w:sz w:val="20"/>
              </w:rPr>
              <w:t>），支持星型、树形、手牵手总线拓扑，总线无极性。</w:t>
            </w:r>
          </w:p>
          <w:p w:rsidR="00F23813" w:rsidRPr="00FD15DA" w:rsidRDefault="00F23813" w:rsidP="00B65CB8">
            <w:pPr>
              <w:rPr>
                <w:rFonts w:ascii="宋体" w:hAnsi="宋体"/>
                <w:sz w:val="20"/>
              </w:rPr>
            </w:pPr>
            <w:r w:rsidRPr="00FD15DA">
              <w:rPr>
                <w:rFonts w:ascii="宋体" w:hAnsi="宋体" w:hint="eastAsia"/>
                <w:sz w:val="20"/>
              </w:rPr>
              <w:t>3.支持定时布撤防，每天不少于</w:t>
            </w:r>
            <w:r w:rsidRPr="00FD15DA">
              <w:rPr>
                <w:rFonts w:ascii="宋体" w:hAnsi="宋体"/>
                <w:sz w:val="20"/>
              </w:rPr>
              <w:t>8</w:t>
            </w:r>
            <w:r w:rsidRPr="00FD15DA">
              <w:rPr>
                <w:rFonts w:ascii="宋体" w:hAnsi="宋体" w:hint="eastAsia"/>
                <w:sz w:val="20"/>
              </w:rPr>
              <w:t>个时段；支持主机防拆报警；支持探测器防拆报警；支持不少于</w:t>
            </w:r>
            <w:r w:rsidRPr="00FD15DA">
              <w:rPr>
                <w:rFonts w:ascii="宋体" w:hAnsi="宋体"/>
                <w:sz w:val="20"/>
              </w:rPr>
              <w:t>1</w:t>
            </w:r>
            <w:r w:rsidRPr="00FD15DA">
              <w:rPr>
                <w:rFonts w:ascii="宋体" w:hAnsi="宋体" w:hint="eastAsia"/>
                <w:sz w:val="20"/>
              </w:rPr>
              <w:t>路受控警号（</w:t>
            </w:r>
            <w:r w:rsidRPr="00FD15DA">
              <w:rPr>
                <w:rFonts w:ascii="宋体" w:hAnsi="宋体"/>
                <w:sz w:val="20"/>
              </w:rPr>
              <w:t>DC12V 750mA</w:t>
            </w:r>
            <w:r w:rsidRPr="00FD15DA">
              <w:rPr>
                <w:rFonts w:ascii="宋体" w:hAnsi="宋体" w:hint="eastAsia"/>
                <w:sz w:val="20"/>
              </w:rPr>
              <w:t>）输出。</w:t>
            </w:r>
          </w:p>
          <w:p w:rsidR="00F23813" w:rsidRPr="00FD15DA" w:rsidRDefault="00F23813" w:rsidP="00B65CB8">
            <w:pPr>
              <w:rPr>
                <w:rFonts w:ascii="宋体" w:hAnsi="宋体"/>
                <w:sz w:val="20"/>
              </w:rPr>
            </w:pPr>
            <w:r w:rsidRPr="00FD15DA">
              <w:rPr>
                <w:rFonts w:ascii="宋体" w:hAnsi="宋体" w:hint="eastAsia"/>
                <w:sz w:val="20"/>
              </w:rPr>
              <w:t>4.支持防区报警、系统状态事件联动输出，发生</w:t>
            </w:r>
            <w:r w:rsidRPr="00FD15DA">
              <w:rPr>
                <w:rFonts w:ascii="宋体" w:hAnsi="宋体"/>
                <w:sz w:val="20"/>
              </w:rPr>
              <w:t>/</w:t>
            </w:r>
            <w:r w:rsidRPr="00FD15DA">
              <w:rPr>
                <w:rFonts w:ascii="宋体" w:hAnsi="宋体" w:hint="eastAsia"/>
                <w:sz w:val="20"/>
              </w:rPr>
              <w:t>恢复事件和时间可灵活配置；支持不少于</w:t>
            </w:r>
            <w:r w:rsidRPr="00FD15DA">
              <w:rPr>
                <w:rFonts w:ascii="宋体" w:hAnsi="宋体"/>
                <w:sz w:val="20"/>
              </w:rPr>
              <w:t>4</w:t>
            </w:r>
            <w:r w:rsidRPr="00FD15DA">
              <w:rPr>
                <w:rFonts w:ascii="宋体" w:hAnsi="宋体" w:hint="eastAsia"/>
                <w:sz w:val="20"/>
              </w:rPr>
              <w:t>个独立中心组，可灵活配置报警数据上传策略、冗余备份策略。</w:t>
            </w:r>
          </w:p>
          <w:p w:rsidR="00F23813" w:rsidRPr="00FD15DA" w:rsidRDefault="00F23813" w:rsidP="00B65CB8">
            <w:pPr>
              <w:rPr>
                <w:rFonts w:ascii="宋体" w:hAnsi="宋体"/>
                <w:sz w:val="20"/>
              </w:rPr>
            </w:pPr>
            <w:r w:rsidRPr="00FD15DA">
              <w:rPr>
                <w:rFonts w:ascii="宋体" w:hAnsi="宋体" w:hint="eastAsia"/>
                <w:sz w:val="20"/>
              </w:rPr>
              <w:t>5.支持两种传输模式：网络传输、电话线传输；支持不少于</w:t>
            </w:r>
            <w:r w:rsidRPr="00FD15DA">
              <w:rPr>
                <w:rFonts w:ascii="宋体" w:hAnsi="宋体"/>
                <w:sz w:val="20"/>
              </w:rPr>
              <w:t>2</w:t>
            </w:r>
            <w:r w:rsidRPr="00FD15DA">
              <w:rPr>
                <w:rFonts w:ascii="宋体" w:hAnsi="宋体" w:hint="eastAsia"/>
                <w:sz w:val="20"/>
              </w:rPr>
              <w:t>组独立以太网接警中心和</w:t>
            </w:r>
            <w:r w:rsidRPr="00FD15DA">
              <w:rPr>
                <w:rFonts w:ascii="宋体" w:hAnsi="宋体"/>
                <w:sz w:val="20"/>
              </w:rPr>
              <w:t>2</w:t>
            </w:r>
            <w:r w:rsidRPr="00FD15DA">
              <w:rPr>
                <w:rFonts w:ascii="宋体" w:hAnsi="宋体" w:hint="eastAsia"/>
                <w:sz w:val="20"/>
              </w:rPr>
              <w:t>组独立电话接警中心。</w:t>
            </w:r>
          </w:p>
          <w:p w:rsidR="00F23813" w:rsidRPr="00FD15DA" w:rsidRDefault="00F23813" w:rsidP="00B65CB8">
            <w:pPr>
              <w:rPr>
                <w:rFonts w:ascii="宋体" w:hAnsi="宋体"/>
                <w:sz w:val="20"/>
              </w:rPr>
            </w:pPr>
            <w:r w:rsidRPr="00FD15DA">
              <w:rPr>
                <w:rFonts w:ascii="宋体" w:hAnsi="宋体" w:hint="eastAsia"/>
                <w:sz w:val="20"/>
              </w:rPr>
              <w:t>6.支持不少于</w:t>
            </w:r>
            <w:r w:rsidRPr="00FD15DA">
              <w:rPr>
                <w:rFonts w:ascii="宋体" w:hAnsi="宋体"/>
                <w:sz w:val="20"/>
              </w:rPr>
              <w:t>32</w:t>
            </w:r>
            <w:r w:rsidRPr="00FD15DA">
              <w:rPr>
                <w:rFonts w:ascii="宋体" w:hAnsi="宋体" w:hint="eastAsia"/>
                <w:sz w:val="20"/>
              </w:rPr>
              <w:t>个</w:t>
            </w:r>
            <w:r w:rsidRPr="00FD15DA">
              <w:rPr>
                <w:rFonts w:ascii="宋体" w:hAnsi="宋体"/>
                <w:sz w:val="20"/>
              </w:rPr>
              <w:t>LCD</w:t>
            </w:r>
            <w:r w:rsidRPr="00FD15DA">
              <w:rPr>
                <w:rFonts w:ascii="宋体" w:hAnsi="宋体" w:hint="eastAsia"/>
                <w:sz w:val="20"/>
              </w:rPr>
              <w:t>键盘包括</w:t>
            </w:r>
            <w:r w:rsidRPr="00FD15DA">
              <w:rPr>
                <w:rFonts w:ascii="宋体" w:hAnsi="宋体"/>
                <w:sz w:val="20"/>
              </w:rPr>
              <w:t>1</w:t>
            </w:r>
            <w:r w:rsidRPr="00FD15DA">
              <w:rPr>
                <w:rFonts w:ascii="宋体" w:hAnsi="宋体" w:hint="eastAsia"/>
                <w:sz w:val="20"/>
              </w:rPr>
              <w:t>个全局键盘和</w:t>
            </w:r>
            <w:r w:rsidRPr="00FD15DA">
              <w:rPr>
                <w:rFonts w:ascii="宋体" w:hAnsi="宋体"/>
                <w:sz w:val="20"/>
              </w:rPr>
              <w:t>31</w:t>
            </w:r>
            <w:r w:rsidRPr="00FD15DA">
              <w:rPr>
                <w:rFonts w:ascii="宋体" w:hAnsi="宋体" w:hint="eastAsia"/>
                <w:sz w:val="20"/>
              </w:rPr>
              <w:t>个子系统键盘，键盘总线总长度不得大于</w:t>
            </w:r>
            <w:r w:rsidRPr="00FD15DA">
              <w:rPr>
                <w:rFonts w:ascii="宋体" w:hAnsi="宋体"/>
                <w:sz w:val="20"/>
              </w:rPr>
              <w:t>1.2km</w:t>
            </w:r>
            <w:r w:rsidRPr="00FD15DA">
              <w:rPr>
                <w:rFonts w:ascii="宋体" w:hAnsi="宋体" w:hint="eastAsia"/>
                <w:sz w:val="20"/>
              </w:rPr>
              <w:t>（</w:t>
            </w:r>
            <w:r w:rsidRPr="00FD15DA">
              <w:rPr>
                <w:rFonts w:ascii="宋体" w:hAnsi="宋体"/>
                <w:sz w:val="20"/>
              </w:rPr>
              <w:t>Φ1.5mm</w:t>
            </w:r>
            <w:r w:rsidRPr="00FD15DA">
              <w:rPr>
                <w:rFonts w:ascii="宋体" w:hAnsi="宋体" w:hint="eastAsia"/>
                <w:sz w:val="20"/>
              </w:rPr>
              <w:t>）。</w:t>
            </w:r>
          </w:p>
          <w:p w:rsidR="00F23813" w:rsidRPr="00FD15DA" w:rsidRDefault="00F23813" w:rsidP="00B65CB8">
            <w:pPr>
              <w:rPr>
                <w:rFonts w:ascii="宋体" w:hAnsi="宋体"/>
                <w:sz w:val="20"/>
              </w:rPr>
            </w:pPr>
            <w:r w:rsidRPr="00FD15DA">
              <w:rPr>
                <w:rFonts w:ascii="宋体" w:hAnsi="宋体" w:hint="eastAsia"/>
                <w:sz w:val="20"/>
              </w:rPr>
              <w:t>7.支持不少于</w:t>
            </w:r>
            <w:r w:rsidRPr="00FD15DA">
              <w:rPr>
                <w:rFonts w:ascii="宋体" w:hAnsi="宋体"/>
                <w:sz w:val="20"/>
              </w:rPr>
              <w:t>1</w:t>
            </w:r>
            <w:r w:rsidRPr="00FD15DA">
              <w:rPr>
                <w:rFonts w:ascii="宋体" w:hAnsi="宋体" w:hint="eastAsia"/>
                <w:sz w:val="20"/>
              </w:rPr>
              <w:t>个安装员用户、</w:t>
            </w:r>
            <w:r w:rsidRPr="00FD15DA">
              <w:rPr>
                <w:rFonts w:ascii="宋体" w:hAnsi="宋体"/>
                <w:sz w:val="20"/>
              </w:rPr>
              <w:t>1</w:t>
            </w:r>
            <w:r w:rsidRPr="00FD15DA">
              <w:rPr>
                <w:rFonts w:ascii="宋体" w:hAnsi="宋体" w:hint="eastAsia"/>
                <w:sz w:val="20"/>
              </w:rPr>
              <w:t>个主用户和不少于</w:t>
            </w:r>
            <w:r w:rsidRPr="00FD15DA">
              <w:rPr>
                <w:rFonts w:ascii="宋体" w:hAnsi="宋体"/>
                <w:sz w:val="20"/>
              </w:rPr>
              <w:t>199</w:t>
            </w:r>
            <w:r w:rsidRPr="00FD15DA">
              <w:rPr>
                <w:rFonts w:ascii="宋体" w:hAnsi="宋体" w:hint="eastAsia"/>
                <w:sz w:val="20"/>
              </w:rPr>
              <w:t>个操作用户；支持不少于</w:t>
            </w:r>
            <w:r w:rsidRPr="00FD15DA">
              <w:rPr>
                <w:rFonts w:ascii="宋体" w:hAnsi="宋体"/>
                <w:sz w:val="20"/>
              </w:rPr>
              <w:t>16</w:t>
            </w:r>
            <w:r w:rsidRPr="00FD15DA">
              <w:rPr>
                <w:rFonts w:ascii="宋体" w:hAnsi="宋体" w:hint="eastAsia"/>
                <w:sz w:val="20"/>
              </w:rPr>
              <w:t>个远程管理用户和</w:t>
            </w:r>
            <w:r w:rsidRPr="00FD15DA">
              <w:rPr>
                <w:rFonts w:ascii="宋体" w:hAnsi="宋体"/>
                <w:sz w:val="20"/>
              </w:rPr>
              <w:t>1</w:t>
            </w:r>
            <w:r w:rsidRPr="00FD15DA">
              <w:rPr>
                <w:rFonts w:ascii="宋体" w:hAnsi="宋体" w:hint="eastAsia"/>
                <w:sz w:val="20"/>
              </w:rPr>
              <w:t>个远程数据通道。</w:t>
            </w:r>
          </w:p>
          <w:p w:rsidR="00F23813" w:rsidRPr="00FD15DA" w:rsidRDefault="00F23813" w:rsidP="00B65CB8">
            <w:pPr>
              <w:rPr>
                <w:rFonts w:ascii="宋体" w:hAnsi="宋体"/>
                <w:sz w:val="20"/>
              </w:rPr>
            </w:pPr>
            <w:r w:rsidRPr="00FD15DA">
              <w:rPr>
                <w:rFonts w:ascii="宋体" w:hAnsi="宋体" w:hint="eastAsia"/>
                <w:sz w:val="20"/>
              </w:rPr>
              <w:t>8.支持不少于</w:t>
            </w:r>
            <w:r w:rsidRPr="00FD15DA">
              <w:rPr>
                <w:rFonts w:ascii="宋体" w:hAnsi="宋体"/>
                <w:sz w:val="20"/>
              </w:rPr>
              <w:t>250</w:t>
            </w:r>
            <w:r w:rsidRPr="00FD15DA">
              <w:rPr>
                <w:rFonts w:ascii="宋体" w:hAnsi="宋体" w:hint="eastAsia"/>
                <w:sz w:val="20"/>
              </w:rPr>
              <w:t>条</w:t>
            </w:r>
            <w:r w:rsidRPr="00FD15DA">
              <w:rPr>
                <w:rFonts w:ascii="宋体" w:hAnsi="宋体"/>
                <w:sz w:val="20"/>
              </w:rPr>
              <w:t>CID</w:t>
            </w:r>
            <w:r w:rsidRPr="00FD15DA">
              <w:rPr>
                <w:rFonts w:ascii="宋体" w:hAnsi="宋体" w:hint="eastAsia"/>
                <w:sz w:val="20"/>
              </w:rPr>
              <w:t>报告缓存和</w:t>
            </w:r>
            <w:r w:rsidRPr="00FD15DA">
              <w:rPr>
                <w:rFonts w:ascii="宋体" w:hAnsi="宋体"/>
                <w:sz w:val="20"/>
              </w:rPr>
              <w:t>4500</w:t>
            </w:r>
            <w:r w:rsidRPr="00FD15DA">
              <w:rPr>
                <w:rFonts w:ascii="宋体" w:hAnsi="宋体" w:hint="eastAsia"/>
                <w:sz w:val="20"/>
              </w:rPr>
              <w:t>条报警事件记录、</w:t>
            </w:r>
            <w:r w:rsidRPr="00FD15DA">
              <w:rPr>
                <w:rFonts w:ascii="宋体" w:hAnsi="宋体"/>
                <w:sz w:val="20"/>
              </w:rPr>
              <w:t>500</w:t>
            </w:r>
            <w:r w:rsidRPr="00FD15DA">
              <w:rPr>
                <w:rFonts w:ascii="宋体" w:hAnsi="宋体" w:hint="eastAsia"/>
                <w:sz w:val="20"/>
              </w:rPr>
              <w:t>条操作事件和管理操作记录，事件带日期功能。</w:t>
            </w:r>
          </w:p>
          <w:p w:rsidR="00F23813" w:rsidRPr="00FD15DA" w:rsidRDefault="00F23813" w:rsidP="00B65CB8">
            <w:pPr>
              <w:rPr>
                <w:kern w:val="0"/>
                <w:sz w:val="20"/>
              </w:rPr>
            </w:pPr>
            <w:r w:rsidRPr="00FD15DA">
              <w:rPr>
                <w:rFonts w:ascii="宋体" w:hAnsi="宋体" w:hint="eastAsia"/>
                <w:sz w:val="20"/>
              </w:rPr>
              <w:t>9.支持外置辅助电源</w:t>
            </w:r>
            <w:r w:rsidRPr="00FD15DA">
              <w:rPr>
                <w:rFonts w:ascii="宋体" w:hAnsi="宋体"/>
                <w:sz w:val="20"/>
              </w:rPr>
              <w:t>--</w:t>
            </w:r>
            <w:r w:rsidRPr="00FD15DA">
              <w:rPr>
                <w:rFonts w:ascii="宋体" w:hAnsi="宋体" w:hint="eastAsia"/>
                <w:sz w:val="20"/>
              </w:rPr>
              <w:t>标准蓄电池，自动充电控制，电压实时监测，掉电保护；支持</w:t>
            </w:r>
            <w:r w:rsidRPr="00FD15DA">
              <w:rPr>
                <w:rFonts w:ascii="宋体" w:hAnsi="宋体"/>
                <w:sz w:val="20"/>
              </w:rPr>
              <w:t>AC220V</w:t>
            </w:r>
            <w:r w:rsidRPr="00FD15DA">
              <w:rPr>
                <w:rFonts w:ascii="宋体" w:hAnsi="宋体" w:hint="eastAsia"/>
                <w:sz w:val="20"/>
              </w:rPr>
              <w:t>电源供电</w:t>
            </w:r>
            <w:r w:rsidRPr="00FD15DA">
              <w:rPr>
                <w:rFonts w:ascii="宋体" w:hAnsi="宋体"/>
                <w:sz w:val="20"/>
              </w:rPr>
              <w:t>,</w:t>
            </w:r>
            <w:r w:rsidRPr="00FD15DA">
              <w:rPr>
                <w:rFonts w:ascii="宋体" w:hAnsi="宋体" w:hint="eastAsia"/>
                <w:sz w:val="20"/>
              </w:rPr>
              <w:t>主辅电源可自动切换；支持警号、辅助、键盘等电源保护；支持</w:t>
            </w:r>
            <w:r w:rsidRPr="00FD15DA">
              <w:rPr>
                <w:rFonts w:ascii="宋体" w:hAnsi="宋体"/>
                <w:sz w:val="20"/>
              </w:rPr>
              <w:t>1</w:t>
            </w:r>
            <w:r w:rsidRPr="00FD15DA">
              <w:rPr>
                <w:rFonts w:ascii="宋体" w:hAnsi="宋体" w:hint="eastAsia"/>
                <w:sz w:val="20"/>
              </w:rPr>
              <w:t>路</w:t>
            </w:r>
            <w:r w:rsidRPr="00FD15DA">
              <w:rPr>
                <w:rFonts w:ascii="宋体" w:hAnsi="宋体"/>
                <w:sz w:val="20"/>
              </w:rPr>
              <w:t>12V/1A</w:t>
            </w:r>
            <w:r w:rsidRPr="00FD15DA">
              <w:rPr>
                <w:rFonts w:ascii="宋体" w:hAnsi="宋体" w:hint="eastAsia"/>
                <w:sz w:val="20"/>
              </w:rPr>
              <w:t>辅电输出。</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146</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报警主机液晶键盘</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台</w:t>
            </w:r>
          </w:p>
        </w:tc>
        <w:tc>
          <w:tcPr>
            <w:tcW w:w="5245" w:type="dxa"/>
          </w:tcPr>
          <w:p w:rsidR="00F23813" w:rsidRPr="00FD15DA" w:rsidRDefault="00F23813" w:rsidP="00B65CB8">
            <w:pPr>
              <w:rPr>
                <w:rFonts w:ascii="宋体" w:hAnsi="宋体"/>
                <w:sz w:val="20"/>
              </w:rPr>
            </w:pPr>
            <w:r w:rsidRPr="00FD15DA">
              <w:rPr>
                <w:rFonts w:ascii="宋体" w:hAnsi="宋体" w:hint="eastAsia"/>
                <w:sz w:val="20"/>
              </w:rPr>
              <w:t>1.</w:t>
            </w:r>
            <w:r w:rsidRPr="00FD15DA">
              <w:rPr>
                <w:rFonts w:ascii="宋体" w:hAnsi="宋体"/>
                <w:sz w:val="20"/>
              </w:rPr>
              <w:t>LCD</w:t>
            </w:r>
            <w:r w:rsidRPr="00FD15DA">
              <w:rPr>
                <w:rFonts w:ascii="宋体" w:hAnsi="宋体" w:hint="eastAsia"/>
                <w:sz w:val="20"/>
              </w:rPr>
              <w:t>报警键盘，中文显示；可以对报警主机进行操作撤布防、消警、旁路继电器控制等；支持对主机进行可视化</w:t>
            </w:r>
            <w:r w:rsidRPr="00FD15DA">
              <w:rPr>
                <w:rFonts w:ascii="宋体" w:hAnsi="宋体" w:hint="eastAsia"/>
                <w:sz w:val="20"/>
              </w:rPr>
              <w:lastRenderedPageBreak/>
              <w:t>编程，显示报警警情信息。</w:t>
            </w:r>
          </w:p>
          <w:p w:rsidR="00F23813" w:rsidRPr="00FD15DA" w:rsidRDefault="00F23813" w:rsidP="00B65CB8">
            <w:pPr>
              <w:rPr>
                <w:rFonts w:ascii="宋体" w:hAnsi="宋体"/>
                <w:sz w:val="20"/>
              </w:rPr>
            </w:pPr>
            <w:r w:rsidRPr="00FD15DA">
              <w:rPr>
                <w:rFonts w:ascii="宋体" w:hAnsi="宋体" w:hint="eastAsia"/>
                <w:sz w:val="20"/>
              </w:rPr>
              <w:t>2.报警声音提示。</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lastRenderedPageBreak/>
              <w:t>147</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声光报警器</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个</w:t>
            </w:r>
          </w:p>
        </w:tc>
        <w:tc>
          <w:tcPr>
            <w:tcW w:w="5245" w:type="dxa"/>
          </w:tcPr>
          <w:p w:rsidR="00F23813" w:rsidRPr="00FD15DA" w:rsidRDefault="00F23813" w:rsidP="00B65CB8">
            <w:pPr>
              <w:rPr>
                <w:rFonts w:ascii="宋体" w:hAnsi="宋体"/>
                <w:sz w:val="20"/>
              </w:rPr>
            </w:pPr>
            <w:r w:rsidRPr="00FD15DA">
              <w:rPr>
                <w:rFonts w:ascii="宋体" w:hAnsi="宋体" w:hint="eastAsia"/>
                <w:sz w:val="20"/>
              </w:rPr>
              <w:t>工作电压，</w:t>
            </w:r>
            <w:r w:rsidRPr="00FD15DA">
              <w:rPr>
                <w:rFonts w:ascii="宋体" w:hAnsi="宋体"/>
                <w:sz w:val="20"/>
              </w:rPr>
              <w:t xml:space="preserve">12VDC </w:t>
            </w:r>
            <w:r w:rsidRPr="00FD15DA">
              <w:rPr>
                <w:rFonts w:ascii="宋体" w:hAnsi="宋体" w:hint="eastAsia"/>
                <w:sz w:val="20"/>
              </w:rPr>
              <w:t>压电警号，防火</w:t>
            </w:r>
            <w:r w:rsidRPr="00FD15DA">
              <w:rPr>
                <w:rFonts w:ascii="宋体" w:hAnsi="宋体"/>
                <w:sz w:val="20"/>
              </w:rPr>
              <w:t>ABS</w:t>
            </w:r>
            <w:r w:rsidRPr="00FD15DA">
              <w:rPr>
                <w:rFonts w:ascii="宋体" w:hAnsi="宋体" w:hint="eastAsia"/>
                <w:sz w:val="20"/>
              </w:rPr>
              <w:t>阻燃外壳；声压</w:t>
            </w:r>
            <w:r w:rsidRPr="00FD15DA">
              <w:rPr>
                <w:rFonts w:ascii="宋体" w:hAnsi="宋体"/>
                <w:sz w:val="20"/>
              </w:rPr>
              <w:t>(VDC)</w:t>
            </w:r>
            <w:r w:rsidRPr="00FD15DA">
              <w:rPr>
                <w:rFonts w:ascii="宋体" w:hAnsi="宋体" w:hint="eastAsia"/>
                <w:sz w:val="20"/>
              </w:rPr>
              <w:t>：</w:t>
            </w:r>
            <w:r w:rsidRPr="00FD15DA">
              <w:rPr>
                <w:rFonts w:ascii="宋体" w:hAnsi="宋体"/>
                <w:sz w:val="20"/>
              </w:rPr>
              <w:t>110±3</w:t>
            </w:r>
            <w:r w:rsidRPr="00FD15DA">
              <w:rPr>
                <w:rFonts w:ascii="宋体" w:hAnsi="宋体" w:hint="eastAsia"/>
                <w:sz w:val="20"/>
              </w:rPr>
              <w:t>。</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148</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充电电池</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台</w:t>
            </w:r>
          </w:p>
        </w:tc>
        <w:tc>
          <w:tcPr>
            <w:tcW w:w="5245" w:type="dxa"/>
          </w:tcPr>
          <w:p w:rsidR="00F23813" w:rsidRPr="00FD15DA" w:rsidRDefault="00F23813" w:rsidP="00B65CB8">
            <w:pPr>
              <w:rPr>
                <w:rFonts w:ascii="宋体" w:hAnsi="宋体"/>
                <w:sz w:val="20"/>
              </w:rPr>
            </w:pPr>
            <w:r w:rsidRPr="00FD15DA">
              <w:rPr>
                <w:rFonts w:ascii="宋体" w:hAnsi="宋体"/>
                <w:sz w:val="20"/>
              </w:rPr>
              <w:t>12V,7AH</w:t>
            </w:r>
            <w:r w:rsidRPr="00FD15DA">
              <w:rPr>
                <w:rFonts w:ascii="宋体" w:hAnsi="宋体" w:hint="eastAsia"/>
                <w:sz w:val="20"/>
              </w:rPr>
              <w:t>蓄电池；阀控密封式铅酸蓄电池</w:t>
            </w:r>
          </w:p>
        </w:tc>
        <w:tc>
          <w:tcPr>
            <w:tcW w:w="851" w:type="dxa"/>
          </w:tcPr>
          <w:p w:rsidR="00F23813" w:rsidRPr="00FD15DA" w:rsidRDefault="00F23813" w:rsidP="00B65CB8"/>
        </w:tc>
      </w:tr>
      <w:tr w:rsidR="00F23813" w:rsidRPr="00FD15DA" w:rsidTr="00B65CB8">
        <w:tc>
          <w:tcPr>
            <w:tcW w:w="534" w:type="dxa"/>
            <w:vAlign w:val="center"/>
          </w:tcPr>
          <w:p w:rsidR="00F23813" w:rsidRPr="00FD15DA" w:rsidRDefault="00F23813" w:rsidP="00B65CB8">
            <w:pPr>
              <w:widowControl/>
              <w:jc w:val="center"/>
              <w:rPr>
                <w:rFonts w:ascii="宋体" w:hAnsi="宋体" w:cs="宋体"/>
                <w:kern w:val="0"/>
                <w:sz w:val="20"/>
              </w:rPr>
            </w:pPr>
            <w:r w:rsidRPr="00FD15DA">
              <w:rPr>
                <w:rFonts w:ascii="宋体" w:hAnsi="宋体" w:cs="宋体" w:hint="eastAsia"/>
                <w:kern w:val="0"/>
                <w:sz w:val="20"/>
              </w:rPr>
              <w:t>149</w:t>
            </w:r>
          </w:p>
        </w:tc>
        <w:tc>
          <w:tcPr>
            <w:tcW w:w="2409" w:type="dxa"/>
            <w:vAlign w:val="center"/>
          </w:tcPr>
          <w:p w:rsidR="00F23813" w:rsidRPr="00FD15DA" w:rsidRDefault="00F23813" w:rsidP="00B65CB8">
            <w:pPr>
              <w:widowControl/>
              <w:jc w:val="left"/>
              <w:rPr>
                <w:kern w:val="0"/>
                <w:sz w:val="20"/>
              </w:rPr>
            </w:pPr>
            <w:r w:rsidRPr="00FD15DA">
              <w:rPr>
                <w:rFonts w:hint="eastAsia"/>
                <w:kern w:val="0"/>
                <w:sz w:val="20"/>
              </w:rPr>
              <w:t>报警系统管理软件</w:t>
            </w:r>
          </w:p>
        </w:tc>
        <w:tc>
          <w:tcPr>
            <w:tcW w:w="709" w:type="dxa"/>
            <w:vAlign w:val="center"/>
          </w:tcPr>
          <w:p w:rsidR="00F23813" w:rsidRPr="00FD15DA" w:rsidRDefault="00F23813" w:rsidP="00B65CB8">
            <w:pPr>
              <w:widowControl/>
              <w:jc w:val="center"/>
              <w:rPr>
                <w:kern w:val="0"/>
                <w:sz w:val="20"/>
              </w:rPr>
            </w:pPr>
            <w:r w:rsidRPr="00FD15DA">
              <w:rPr>
                <w:kern w:val="0"/>
                <w:sz w:val="20"/>
              </w:rPr>
              <w:t>1</w:t>
            </w:r>
          </w:p>
        </w:tc>
        <w:tc>
          <w:tcPr>
            <w:tcW w:w="425" w:type="dxa"/>
            <w:vAlign w:val="center"/>
          </w:tcPr>
          <w:p w:rsidR="00F23813" w:rsidRPr="00FD15DA" w:rsidRDefault="00F23813" w:rsidP="00B65CB8">
            <w:pPr>
              <w:widowControl/>
              <w:jc w:val="center"/>
              <w:rPr>
                <w:kern w:val="0"/>
                <w:sz w:val="20"/>
              </w:rPr>
            </w:pPr>
            <w:r w:rsidRPr="00FD15DA">
              <w:rPr>
                <w:rFonts w:hint="eastAsia"/>
                <w:kern w:val="0"/>
                <w:sz w:val="20"/>
              </w:rPr>
              <w:t>套</w:t>
            </w:r>
          </w:p>
        </w:tc>
        <w:tc>
          <w:tcPr>
            <w:tcW w:w="5245" w:type="dxa"/>
            <w:vAlign w:val="center"/>
          </w:tcPr>
          <w:p w:rsidR="00F23813" w:rsidRPr="00FD15DA" w:rsidRDefault="00F23813" w:rsidP="00B65CB8">
            <w:pPr>
              <w:rPr>
                <w:rFonts w:ascii="宋体" w:hAnsi="宋体"/>
                <w:sz w:val="20"/>
              </w:rPr>
            </w:pPr>
            <w:r w:rsidRPr="00FD15DA">
              <w:rPr>
                <w:rFonts w:ascii="宋体" w:hAnsi="宋体" w:hint="eastAsia"/>
                <w:sz w:val="20"/>
              </w:rPr>
              <w:t>1.支持管理不少于</w:t>
            </w:r>
            <w:r w:rsidRPr="00FD15DA">
              <w:rPr>
                <w:rFonts w:ascii="宋体" w:hAnsi="宋体"/>
                <w:sz w:val="20"/>
              </w:rPr>
              <w:t>1</w:t>
            </w:r>
            <w:r w:rsidRPr="00FD15DA">
              <w:rPr>
                <w:rFonts w:ascii="宋体" w:hAnsi="宋体" w:hint="eastAsia"/>
                <w:sz w:val="20"/>
              </w:rPr>
              <w:t>台总线制报警主机。</w:t>
            </w:r>
          </w:p>
          <w:p w:rsidR="00F23813" w:rsidRPr="00FD15DA" w:rsidRDefault="00F23813" w:rsidP="00B65CB8">
            <w:pPr>
              <w:rPr>
                <w:rFonts w:ascii="宋体" w:hAnsi="宋体"/>
                <w:sz w:val="20"/>
              </w:rPr>
            </w:pPr>
            <w:r w:rsidRPr="00FD15DA">
              <w:rPr>
                <w:rFonts w:ascii="宋体" w:hAnsi="宋体" w:hint="eastAsia"/>
                <w:sz w:val="20"/>
              </w:rPr>
              <w:t>2.支持多种主机网络接入和串口接入方式。</w:t>
            </w:r>
          </w:p>
          <w:p w:rsidR="00F23813" w:rsidRPr="00FD15DA" w:rsidRDefault="00F23813" w:rsidP="00B65CB8">
            <w:pPr>
              <w:rPr>
                <w:rFonts w:ascii="宋体" w:hAnsi="宋体"/>
                <w:sz w:val="20"/>
              </w:rPr>
            </w:pPr>
            <w:r w:rsidRPr="00FD15DA">
              <w:rPr>
                <w:rFonts w:ascii="宋体" w:hAnsi="宋体" w:hint="eastAsia"/>
                <w:sz w:val="20"/>
              </w:rPr>
              <w:t>3.可根据用户、防区对摄像机进行视频联动设置，灵活可设。</w:t>
            </w:r>
          </w:p>
          <w:p w:rsidR="00F23813" w:rsidRPr="00FD15DA" w:rsidRDefault="00F23813" w:rsidP="00B65CB8">
            <w:pPr>
              <w:rPr>
                <w:rFonts w:ascii="宋体" w:hAnsi="宋体"/>
                <w:sz w:val="20"/>
              </w:rPr>
            </w:pPr>
            <w:r w:rsidRPr="00FD15DA">
              <w:rPr>
                <w:rFonts w:ascii="宋体" w:hAnsi="宋体" w:hint="eastAsia"/>
                <w:sz w:val="20"/>
              </w:rPr>
              <w:t>4.多级地图功能</w:t>
            </w:r>
            <w:r w:rsidRPr="00FD15DA">
              <w:rPr>
                <w:rFonts w:ascii="宋体" w:hAnsi="宋体"/>
                <w:sz w:val="20"/>
              </w:rPr>
              <w:t xml:space="preserve"> </w:t>
            </w:r>
            <w:r w:rsidRPr="00FD15DA">
              <w:rPr>
                <w:rFonts w:ascii="宋体" w:hAnsi="宋体" w:hint="eastAsia"/>
                <w:sz w:val="20"/>
              </w:rPr>
              <w:t>，采用关联地图的方式，可以进行任意多级地图的组合。</w:t>
            </w:r>
          </w:p>
          <w:p w:rsidR="00F23813" w:rsidRPr="00FD15DA" w:rsidRDefault="00F23813" w:rsidP="00B65CB8">
            <w:pPr>
              <w:rPr>
                <w:rFonts w:ascii="宋体" w:hAnsi="宋体"/>
                <w:sz w:val="20"/>
              </w:rPr>
            </w:pPr>
            <w:r w:rsidRPr="00FD15DA">
              <w:rPr>
                <w:rFonts w:ascii="宋体" w:hAnsi="宋体" w:hint="eastAsia"/>
                <w:sz w:val="20"/>
              </w:rPr>
              <w:t>5.视频复核预录功能，报警后可自动下载报警前发生的录像，并可回放。</w:t>
            </w:r>
          </w:p>
          <w:p w:rsidR="00F23813" w:rsidRPr="00FD15DA" w:rsidRDefault="00F23813" w:rsidP="00B65CB8">
            <w:pPr>
              <w:rPr>
                <w:rFonts w:ascii="宋体" w:hAnsi="宋体"/>
                <w:sz w:val="20"/>
              </w:rPr>
            </w:pPr>
            <w:r w:rsidRPr="00FD15DA">
              <w:rPr>
                <w:rFonts w:ascii="宋体" w:hAnsi="宋体" w:hint="eastAsia"/>
                <w:sz w:val="20"/>
              </w:rPr>
              <w:t>6.多种报警提示，用户可以自定义多种语音和光电报警提示，使接警更直观。</w:t>
            </w:r>
          </w:p>
          <w:p w:rsidR="00F23813" w:rsidRPr="00FD15DA" w:rsidRDefault="00F23813" w:rsidP="00B65CB8">
            <w:pPr>
              <w:rPr>
                <w:rFonts w:ascii="宋体" w:hAnsi="宋体"/>
                <w:sz w:val="20"/>
              </w:rPr>
            </w:pPr>
            <w:r w:rsidRPr="00FD15DA">
              <w:rPr>
                <w:rFonts w:ascii="宋体" w:hAnsi="宋体" w:hint="eastAsia"/>
                <w:sz w:val="20"/>
              </w:rPr>
              <w:t>7.支持主机报告转发，以串口或</w:t>
            </w:r>
            <w:r w:rsidRPr="00FD15DA">
              <w:rPr>
                <w:rFonts w:ascii="宋体" w:hAnsi="宋体"/>
                <w:sz w:val="20"/>
              </w:rPr>
              <w:t>TCP/IP</w:t>
            </w:r>
            <w:r w:rsidRPr="00FD15DA">
              <w:rPr>
                <w:rFonts w:ascii="宋体" w:hAnsi="宋体" w:hint="eastAsia"/>
                <w:sz w:val="20"/>
              </w:rPr>
              <w:t>网络方式转发主机报告或报告源码。</w:t>
            </w:r>
          </w:p>
          <w:p w:rsidR="00F23813" w:rsidRPr="00FD15DA" w:rsidRDefault="00F23813" w:rsidP="00B65CB8">
            <w:pPr>
              <w:rPr>
                <w:rFonts w:ascii="宋体" w:hAnsi="宋体"/>
                <w:sz w:val="20"/>
              </w:rPr>
            </w:pPr>
            <w:r w:rsidRPr="00FD15DA">
              <w:rPr>
                <w:rFonts w:ascii="宋体" w:hAnsi="宋体" w:hint="eastAsia"/>
                <w:sz w:val="20"/>
              </w:rPr>
              <w:t>8.可通过网络模块对前端报警主机进行远程操控（如布撤防，旁路等）。</w:t>
            </w:r>
          </w:p>
          <w:p w:rsidR="00F23813" w:rsidRPr="00FD15DA" w:rsidRDefault="00F23813" w:rsidP="00B65CB8">
            <w:pPr>
              <w:rPr>
                <w:rFonts w:ascii="宋体" w:hAnsi="宋体"/>
                <w:sz w:val="20"/>
              </w:rPr>
            </w:pPr>
            <w:r w:rsidRPr="00FD15DA">
              <w:rPr>
                <w:rFonts w:ascii="宋体" w:hAnsi="宋体" w:hint="eastAsia"/>
                <w:sz w:val="20"/>
              </w:rPr>
              <w:t>9.操作员分级管理，权限分明，能够方便中心进行统一管理和责任调查。</w:t>
            </w:r>
            <w:r w:rsidRPr="00FD15DA">
              <w:rPr>
                <w:rFonts w:ascii="宋体" w:hAnsi="宋体"/>
                <w:sz w:val="20"/>
              </w:rPr>
              <w:t xml:space="preserve"> </w:t>
            </w:r>
          </w:p>
          <w:p w:rsidR="00F23813" w:rsidRPr="00FD15DA" w:rsidRDefault="00F23813" w:rsidP="00B65CB8">
            <w:pPr>
              <w:rPr>
                <w:kern w:val="0"/>
                <w:sz w:val="20"/>
              </w:rPr>
            </w:pPr>
            <w:r w:rsidRPr="00FD15DA">
              <w:rPr>
                <w:rFonts w:ascii="宋体" w:hAnsi="宋体" w:hint="eastAsia"/>
                <w:sz w:val="20"/>
              </w:rPr>
              <w:t>10.支持查询统计打印功能，提供全部资料的分类查询与统计及打印功能。</w:t>
            </w:r>
          </w:p>
        </w:tc>
        <w:tc>
          <w:tcPr>
            <w:tcW w:w="851" w:type="dxa"/>
          </w:tcPr>
          <w:p w:rsidR="00F23813" w:rsidRPr="00FD15DA" w:rsidRDefault="00F23813" w:rsidP="00B65CB8"/>
        </w:tc>
      </w:tr>
      <w:tr w:rsidR="00F23813" w:rsidRPr="00FD15DA" w:rsidTr="00B65CB8">
        <w:tc>
          <w:tcPr>
            <w:tcW w:w="534" w:type="dxa"/>
          </w:tcPr>
          <w:p w:rsidR="00F23813" w:rsidRPr="00FD15DA" w:rsidRDefault="00F23813" w:rsidP="00B65CB8"/>
        </w:tc>
        <w:tc>
          <w:tcPr>
            <w:tcW w:w="2409" w:type="dxa"/>
            <w:vAlign w:val="center"/>
          </w:tcPr>
          <w:p w:rsidR="00F23813" w:rsidRPr="00FD15DA" w:rsidRDefault="00F23813" w:rsidP="00B65CB8">
            <w:pPr>
              <w:widowControl/>
              <w:jc w:val="center"/>
              <w:rPr>
                <w:bCs/>
                <w:kern w:val="0"/>
                <w:sz w:val="20"/>
              </w:rPr>
            </w:pPr>
          </w:p>
        </w:tc>
        <w:tc>
          <w:tcPr>
            <w:tcW w:w="709" w:type="dxa"/>
            <w:vAlign w:val="center"/>
          </w:tcPr>
          <w:p w:rsidR="00F23813" w:rsidRPr="00FD15DA" w:rsidRDefault="00F23813" w:rsidP="00B65CB8">
            <w:pPr>
              <w:widowControl/>
              <w:jc w:val="center"/>
              <w:rPr>
                <w:bCs/>
                <w:kern w:val="0"/>
                <w:sz w:val="20"/>
              </w:rPr>
            </w:pPr>
          </w:p>
        </w:tc>
        <w:tc>
          <w:tcPr>
            <w:tcW w:w="425" w:type="dxa"/>
            <w:vAlign w:val="center"/>
          </w:tcPr>
          <w:p w:rsidR="00F23813" w:rsidRPr="00FD15DA" w:rsidRDefault="00F23813" w:rsidP="00B65CB8">
            <w:pPr>
              <w:widowControl/>
              <w:jc w:val="center"/>
              <w:rPr>
                <w:bCs/>
                <w:kern w:val="0"/>
                <w:sz w:val="20"/>
              </w:rPr>
            </w:pPr>
          </w:p>
        </w:tc>
        <w:tc>
          <w:tcPr>
            <w:tcW w:w="5245" w:type="dxa"/>
          </w:tcPr>
          <w:p w:rsidR="00F23813" w:rsidRPr="00FD15DA" w:rsidRDefault="00F23813" w:rsidP="00B65CB8"/>
        </w:tc>
        <w:tc>
          <w:tcPr>
            <w:tcW w:w="851" w:type="dxa"/>
          </w:tcPr>
          <w:p w:rsidR="00F23813" w:rsidRPr="00FD15DA" w:rsidRDefault="00F23813" w:rsidP="00B65CB8"/>
        </w:tc>
      </w:tr>
    </w:tbl>
    <w:p w:rsidR="00F23813" w:rsidRPr="00FD15DA" w:rsidRDefault="00F23813" w:rsidP="00F23813">
      <w:pPr>
        <w:ind w:left="360"/>
      </w:pPr>
    </w:p>
    <w:p w:rsidR="00F23813" w:rsidRPr="00FD15DA" w:rsidRDefault="00F23813" w:rsidP="00F23813">
      <w:pPr>
        <w:pStyle w:val="a3"/>
        <w:ind w:firstLine="0"/>
        <w:sectPr w:rsidR="00F23813" w:rsidRPr="00FD15DA" w:rsidSect="00B65CB8">
          <w:headerReference w:type="even" r:id="rId54"/>
          <w:headerReference w:type="default" r:id="rId55"/>
          <w:footerReference w:type="even" r:id="rId56"/>
          <w:footerReference w:type="default" r:id="rId57"/>
          <w:headerReference w:type="first" r:id="rId58"/>
          <w:footerReference w:type="first" r:id="rId59"/>
          <w:pgSz w:w="11906" w:h="16838"/>
          <w:pgMar w:top="1418" w:right="1418" w:bottom="1134" w:left="1418" w:header="851" w:footer="592" w:gutter="0"/>
          <w:cols w:space="720"/>
          <w:docGrid w:linePitch="312"/>
        </w:sectPr>
      </w:pPr>
    </w:p>
    <w:p w:rsidR="00F23813" w:rsidRPr="00FD15DA" w:rsidRDefault="00F23813" w:rsidP="00F23813">
      <w:pPr>
        <w:pStyle w:val="1"/>
        <w:numPr>
          <w:ilvl w:val="0"/>
          <w:numId w:val="3"/>
        </w:numPr>
        <w:tabs>
          <w:tab w:val="num" w:pos="0"/>
        </w:tabs>
        <w:adjustRightInd/>
        <w:snapToGrid/>
        <w:spacing w:line="360" w:lineRule="auto"/>
        <w:ind w:left="0" w:firstLine="0"/>
        <w:rPr>
          <w:sz w:val="44"/>
          <w:szCs w:val="44"/>
        </w:rPr>
      </w:pPr>
      <w:bookmarkStart w:id="110" w:name="_Toc511221243"/>
      <w:r w:rsidRPr="00FD15DA">
        <w:rPr>
          <w:rFonts w:hint="eastAsia"/>
          <w:sz w:val="44"/>
          <w:szCs w:val="44"/>
        </w:rPr>
        <w:lastRenderedPageBreak/>
        <w:t>工程范围</w:t>
      </w:r>
      <w:bookmarkEnd w:id="110"/>
    </w:p>
    <w:p w:rsidR="00F23813" w:rsidRPr="00357370" w:rsidRDefault="00F23813" w:rsidP="00F23813">
      <w:pPr>
        <w:ind w:firstLineChars="200" w:firstLine="480"/>
        <w:rPr>
          <w:rFonts w:eastAsia="仿宋_GB2312"/>
          <w:color w:val="000000"/>
        </w:rPr>
      </w:pPr>
      <w:r w:rsidRPr="00357370">
        <w:rPr>
          <w:rFonts w:eastAsia="仿宋_GB2312" w:hint="eastAsia"/>
          <w:color w:val="000000"/>
        </w:rPr>
        <w:t>承包范围</w:t>
      </w:r>
      <w:r>
        <w:rPr>
          <w:rFonts w:eastAsia="仿宋_GB2312" w:hint="eastAsia"/>
          <w:color w:val="000000"/>
        </w:rPr>
        <w:t>：</w:t>
      </w:r>
      <w:r w:rsidRPr="00357370">
        <w:rPr>
          <w:rFonts w:eastAsia="仿宋_GB2312" w:hint="eastAsia"/>
          <w:color w:val="000000"/>
        </w:rPr>
        <w:t>系统深化设计、</w:t>
      </w:r>
      <w:r>
        <w:rPr>
          <w:rFonts w:eastAsia="仿宋_GB2312" w:hint="eastAsia"/>
          <w:color w:val="000000"/>
        </w:rPr>
        <w:t>旧设备拆除、</w:t>
      </w:r>
      <w:r w:rsidRPr="00357370">
        <w:rPr>
          <w:rFonts w:eastAsia="仿宋_GB2312" w:hint="eastAsia"/>
          <w:color w:val="000000"/>
        </w:rPr>
        <w:t>设备采购、</w:t>
      </w:r>
      <w:r>
        <w:rPr>
          <w:rFonts w:eastAsia="仿宋_GB2312" w:hint="eastAsia"/>
          <w:color w:val="000000"/>
        </w:rPr>
        <w:t>管线敷设、设备</w:t>
      </w:r>
      <w:r w:rsidRPr="00357370">
        <w:rPr>
          <w:rFonts w:eastAsia="仿宋_GB2312" w:hint="eastAsia"/>
          <w:color w:val="000000"/>
        </w:rPr>
        <w:t>安装、</w:t>
      </w:r>
      <w:r>
        <w:rPr>
          <w:rFonts w:eastAsia="仿宋_GB2312" w:hint="eastAsia"/>
          <w:color w:val="000000"/>
        </w:rPr>
        <w:t>系统集成、</w:t>
      </w:r>
      <w:r w:rsidRPr="00357370">
        <w:rPr>
          <w:rFonts w:eastAsia="仿宋_GB2312" w:hint="eastAsia"/>
          <w:color w:val="000000"/>
        </w:rPr>
        <w:t>调试、培训、验收及维保。</w:t>
      </w:r>
    </w:p>
    <w:p w:rsidR="00F23813" w:rsidRDefault="00F23813" w:rsidP="00F23813">
      <w:pPr>
        <w:ind w:firstLineChars="200" w:firstLine="480"/>
        <w:rPr>
          <w:rFonts w:eastAsia="仿宋_GB2312" w:hint="eastAsia"/>
          <w:color w:val="000000"/>
        </w:rPr>
      </w:pPr>
      <w:r w:rsidRPr="00357370">
        <w:rPr>
          <w:rFonts w:eastAsia="仿宋_GB2312" w:hint="eastAsia"/>
          <w:color w:val="000000"/>
        </w:rPr>
        <w:t>中标后</w:t>
      </w:r>
      <w:r>
        <w:rPr>
          <w:rFonts w:eastAsia="仿宋_GB2312" w:hint="eastAsia"/>
          <w:color w:val="000000"/>
        </w:rPr>
        <w:t>中标单位需勘查现场并</w:t>
      </w:r>
      <w:r w:rsidRPr="00357370">
        <w:rPr>
          <w:rFonts w:eastAsia="仿宋_GB2312" w:hint="eastAsia"/>
          <w:color w:val="000000"/>
        </w:rPr>
        <w:t>进行深化设计，深化设计后的施工图</w:t>
      </w:r>
      <w:r>
        <w:rPr>
          <w:rFonts w:eastAsia="仿宋_GB2312" w:hint="eastAsia"/>
          <w:color w:val="000000"/>
        </w:rPr>
        <w:t>须</w:t>
      </w:r>
      <w:r w:rsidRPr="00357370">
        <w:rPr>
          <w:rFonts w:eastAsia="仿宋_GB2312" w:hint="eastAsia"/>
          <w:color w:val="000000"/>
        </w:rPr>
        <w:t>经发包人及原设计单位</w:t>
      </w:r>
      <w:r>
        <w:rPr>
          <w:rFonts w:eastAsia="仿宋_GB2312" w:hint="eastAsia"/>
          <w:color w:val="000000"/>
        </w:rPr>
        <w:t>认可。承包人按照经认可的深化设计施工图施工。</w:t>
      </w:r>
    </w:p>
    <w:p w:rsidR="00357AEB" w:rsidRPr="00357AEB" w:rsidRDefault="00357AEB" w:rsidP="00F23813">
      <w:pPr>
        <w:ind w:firstLineChars="200" w:firstLine="480"/>
        <w:rPr>
          <w:rFonts w:eastAsia="仿宋_GB2312"/>
          <w:color w:val="000000"/>
        </w:rPr>
      </w:pPr>
      <w:r>
        <w:rPr>
          <w:rFonts w:eastAsia="仿宋_GB2312" w:hint="eastAsia"/>
          <w:color w:val="000000"/>
        </w:rPr>
        <w:t>在深化设计及施工期间要做到跟结构、电气等其他专业的紧密配合。施工期间尽可能保证地安门西大街原系统运行。</w:t>
      </w:r>
    </w:p>
    <w:bookmarkEnd w:id="6"/>
    <w:bookmarkEnd w:id="7"/>
    <w:bookmarkEnd w:id="8"/>
    <w:bookmarkEnd w:id="9"/>
    <w:bookmarkEnd w:id="40"/>
    <w:p w:rsidR="00F23813" w:rsidRDefault="00F23813" w:rsidP="00F23813">
      <w:pPr>
        <w:rPr>
          <w:rFonts w:ascii="宋体" w:hAnsi="宋体"/>
          <w:b/>
          <w:color w:val="000000"/>
          <w:sz w:val="32"/>
          <w:szCs w:val="32"/>
        </w:rPr>
      </w:pPr>
    </w:p>
    <w:p w:rsidR="00875EF5" w:rsidRPr="00F23813" w:rsidRDefault="00875EF5"/>
    <w:sectPr w:rsidR="00875EF5" w:rsidRPr="00F23813" w:rsidSect="00B65CB8">
      <w:headerReference w:type="even" r:id="rId60"/>
      <w:headerReference w:type="default" r:id="rId61"/>
      <w:footerReference w:type="even" r:id="rId62"/>
      <w:footerReference w:type="default" r:id="rId63"/>
      <w:headerReference w:type="first" r:id="rId64"/>
      <w:footerReference w:type="first" r:id="rId65"/>
      <w:pgSz w:w="11906" w:h="16838"/>
      <w:pgMar w:top="1418" w:right="1418" w:bottom="1134" w:left="1418" w:header="851" w:footer="5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7809" w:rsidRDefault="006A7809" w:rsidP="00F23813">
      <w:pPr>
        <w:spacing w:line="240" w:lineRule="auto"/>
      </w:pPr>
      <w:r>
        <w:separator/>
      </w:r>
    </w:p>
  </w:endnote>
  <w:endnote w:type="continuationSeparator" w:id="1">
    <w:p w:rsidR="006A7809" w:rsidRDefault="006A7809" w:rsidP="00F2381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长城仿宋">
    <w:altName w:val="宋体"/>
    <w:charset w:val="86"/>
    <w:family w:val="modern"/>
    <w:pitch w:val="default"/>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_GB2312">
    <w:altName w:val="Arial Unicode MS"/>
    <w:charset w:val="86"/>
    <w:family w:val="modern"/>
    <w:pitch w:val="fixed"/>
    <w:sig w:usb0="00000000" w:usb1="080E0000" w:usb2="00000010" w:usb3="00000000" w:csb0="00040000" w:csb1="00000000"/>
  </w:font>
  <w:font w:name="Calibri Light">
    <w:altName w:val="Arial"/>
    <w:charset w:val="00"/>
    <w:family w:val="swiss"/>
    <w:pitch w:val="variable"/>
    <w:sig w:usb0="00000000"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ˎ̥">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华文中宋">
    <w:panose1 w:val="02010600040101010101"/>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等线 Light">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新宋体">
    <w:panose1 w:val="02010609030101010101"/>
    <w:charset w:val="86"/>
    <w:family w:val="modern"/>
    <w:pitch w:val="fixed"/>
    <w:sig w:usb0="00000003" w:usb1="288F0000"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
    <w:altName w:val="Times New Roman"/>
    <w:panose1 w:val="00000000000000000000"/>
    <w:charset w:val="00"/>
    <w:family w:val="roman"/>
    <w:notTrueType/>
    <w:pitch w:val="default"/>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幼圆">
    <w:panose1 w:val="0201050906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华文仿宋">
    <w:panose1 w:val="02010600040101010101"/>
    <w:charset w:val="86"/>
    <w:family w:val="auto"/>
    <w:pitch w:val="variable"/>
    <w:sig w:usb0="00000287" w:usb1="080F0000" w:usb2="00000010" w:usb3="00000000" w:csb0="0004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dobe 宋体 Std L">
    <w:altName w:val="Microsoft YaHei UI"/>
    <w:panose1 w:val="00000000000000000000"/>
    <w:charset w:val="86"/>
    <w:family w:val="roman"/>
    <w:notTrueType/>
    <w:pitch w:val="variable"/>
    <w:sig w:usb0="00000000" w:usb1="0A0F1810" w:usb2="00000016" w:usb3="00000000" w:csb0="00060007" w:csb1="00000000"/>
  </w:font>
  <w:font w:name="Arial Unicode MS">
    <w:panose1 w:val="020B0604020202020204"/>
    <w:charset w:val="86"/>
    <w:family w:val="swiss"/>
    <w:pitch w:val="variable"/>
    <w:sig w:usb0="F7FFAFFF" w:usb1="E9DFFFFF" w:usb2="0000003F" w:usb3="00000000" w:csb0="003F01FF" w:csb1="00000000"/>
  </w:font>
  <w:font w:name="方正小标宋简体">
    <w:panose1 w:val="02010601030101010101"/>
    <w:charset w:val="86"/>
    <w:family w:val="auto"/>
    <w:pitch w:val="variable"/>
    <w:sig w:usb0="00000001" w:usb1="080E0000" w:usb2="00000010" w:usb3="00000000" w:csb0="00040000" w:csb1="00000000"/>
  </w:font>
  <w:font w:name="Segoe UI Symbol">
    <w:panose1 w:val="020B0502040204020203"/>
    <w:charset w:val="00"/>
    <w:family w:val="swiss"/>
    <w:pitch w:val="variable"/>
    <w:sig w:usb0="8000006F" w:usb1="1200FBEF" w:usb2="0004C000" w:usb3="00000000" w:csb0="00000001" w:csb1="00000000"/>
  </w:font>
  <w:font w:name="等线">
    <w:altName w:val="Arial Unicode MS"/>
    <w:charset w:val="86"/>
    <w:family w:val="auto"/>
    <w:pitch w:val="variable"/>
    <w:sig w:usb0="00000000"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h="0" w:wrap="around" w:vAnchor="text" w:hAnchor="margin" w:xAlign="center" w:y="1"/>
    </w:pPr>
    <w:fldSimple w:instr="PAGE  ">
      <w:r w:rsidR="00881E5C">
        <w:t>1</w:t>
      </w:r>
    </w:fldSimple>
  </w:p>
  <w:p w:rsidR="00881E5C" w:rsidRDefault="00881E5C">
    <w:pPr>
      <w:pStyle w:val="30"/>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h="0" w:wrap="around" w:vAnchor="text" w:hAnchor="margin" w:xAlign="center" w:y="1"/>
    </w:pPr>
    <w:fldSimple w:instr="PAGE  ">
      <w:r w:rsidR="00357AEB">
        <w:rPr>
          <w:noProof/>
        </w:rPr>
        <w:t>97</w:t>
      </w:r>
    </w:fldSimple>
  </w:p>
  <w:p w:rsidR="00881E5C" w:rsidRDefault="00881E5C">
    <w:pPr>
      <w:pStyle w:val="30"/>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3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w="10439" w:h="0" w:wrap="around" w:vAnchor="text" w:hAnchor="page" w:x="1179" w:y="400"/>
      <w:tabs>
        <w:tab w:val="center" w:pos="4560"/>
      </w:tabs>
      <w:ind w:rightChars="150" w:right="360"/>
      <w:jc w:val="center"/>
    </w:pPr>
    <w:fldSimple w:instr="PAGE  ">
      <w:r w:rsidR="00357AEB">
        <w:rPr>
          <w:noProof/>
        </w:rPr>
        <w:t>15</w:t>
      </w:r>
    </w:fldSimple>
    <w:bookmarkStart w:id="3" w:name="_Toc104714719"/>
    <w:bookmarkEnd w:id="3"/>
  </w:p>
  <w:p w:rsidR="00881E5C" w:rsidRDefault="00881E5C">
    <w:pPr>
      <w:pStyle w:val="30"/>
      <w:framePr w:h="0" w:wrap="auto" w:hAnchor="text" w:y="-565"/>
      <w:ind w:rightChars="-552" w:right="-1325"/>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a8"/>
      <w:framePr w:wrap="around" w:vAnchor="text" w:hAnchor="margin" w:xAlign="center" w:y="1"/>
      <w:rPr>
        <w:rStyle w:val="a9"/>
      </w:rPr>
    </w:pPr>
    <w:r>
      <w:rPr>
        <w:rStyle w:val="a9"/>
      </w:rPr>
      <w:fldChar w:fldCharType="begin"/>
    </w:r>
    <w:r w:rsidR="00881E5C">
      <w:rPr>
        <w:rStyle w:val="a9"/>
      </w:rPr>
      <w:instrText xml:space="preserve">PAGE  </w:instrText>
    </w:r>
    <w:r>
      <w:rPr>
        <w:rStyle w:val="a9"/>
      </w:rPr>
      <w:fldChar w:fldCharType="end"/>
    </w:r>
  </w:p>
  <w:p w:rsidR="00881E5C" w:rsidRDefault="00881E5C">
    <w:pPr>
      <w:pStyle w:val="a8"/>
      <w:ind w:right="360" w:firstLine="360"/>
    </w:pPr>
  </w:p>
  <w:p w:rsidR="00881E5C" w:rsidRDefault="00881E5C"/>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Pr="001D489E" w:rsidRDefault="00B037A2" w:rsidP="00B65CB8">
    <w:pPr>
      <w:pStyle w:val="a8"/>
      <w:jc w:val="center"/>
    </w:pPr>
    <w:fldSimple w:instr="PAGE   \* MERGEFORMAT">
      <w:r w:rsidR="00357AEB" w:rsidRPr="00357AEB">
        <w:rPr>
          <w:noProof/>
          <w:lang w:val="zh-CN"/>
        </w:rPr>
        <w:t>66</w:t>
      </w:r>
    </w:fldSimple>
  </w:p>
  <w:p w:rsidR="00881E5C" w:rsidRDefault="00881E5C"/>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rsidP="00B65CB8">
    <w:pPr>
      <w:pStyle w:val="a8"/>
      <w:jc w:val="right"/>
    </w:pPr>
    <w:fldSimple w:instr=" PAGE   \* MERGEFORMAT ">
      <w:r w:rsidR="00881E5C" w:rsidRPr="006E10D2">
        <w:rPr>
          <w:noProof/>
          <w:lang w:val="zh-CN"/>
        </w:rPr>
        <w:t>3</w:t>
      </w:r>
    </w:fldSimple>
  </w:p>
  <w:p w:rsidR="00881E5C" w:rsidRDefault="00881E5C"/>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h="0" w:wrap="around" w:vAnchor="text" w:hAnchor="margin" w:xAlign="center" w:y="1"/>
    </w:pPr>
    <w:r>
      <w:fldChar w:fldCharType="begin"/>
    </w:r>
    <w:r w:rsidR="00881E5C">
      <w:instrText xml:space="preserve">PAGE  </w:instrText>
    </w:r>
    <w:r>
      <w:fldChar w:fldCharType="end"/>
    </w:r>
  </w:p>
  <w:p w:rsidR="00881E5C" w:rsidRDefault="00881E5C">
    <w:pPr>
      <w:pStyle w:val="30"/>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h="0" w:wrap="around" w:vAnchor="text" w:hAnchor="margin" w:xAlign="center" w:y="1"/>
    </w:pPr>
    <w:fldSimple w:instr="PAGE  ">
      <w:r w:rsidR="00357AEB">
        <w:rPr>
          <w:noProof/>
        </w:rPr>
        <w:t>96</w:t>
      </w:r>
    </w:fldSimple>
  </w:p>
  <w:p w:rsidR="00881E5C" w:rsidRDefault="00881E5C">
    <w:pPr>
      <w:pStyle w:val="30"/>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3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B037A2">
    <w:pPr>
      <w:pStyle w:val="30"/>
      <w:framePr w:h="0" w:wrap="around" w:vAnchor="text" w:hAnchor="margin" w:xAlign="center" w:y="1"/>
    </w:pPr>
    <w:r>
      <w:fldChar w:fldCharType="begin"/>
    </w:r>
    <w:r w:rsidR="00881E5C">
      <w:instrText xml:space="preserve">PAGE  </w:instrText>
    </w:r>
    <w:r>
      <w:fldChar w:fldCharType="end"/>
    </w:r>
  </w:p>
  <w:p w:rsidR="00881E5C" w:rsidRDefault="00881E5C">
    <w:pPr>
      <w:pStyle w:val="30"/>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7809" w:rsidRDefault="006A7809" w:rsidP="00F23813">
      <w:pPr>
        <w:spacing w:line="240" w:lineRule="auto"/>
      </w:pPr>
      <w:r>
        <w:separator/>
      </w:r>
    </w:p>
  </w:footnote>
  <w:footnote w:type="continuationSeparator" w:id="1">
    <w:p w:rsidR="006A7809" w:rsidRDefault="006A7809" w:rsidP="00F23813">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jc w:val="both"/>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Pr="00DB1640" w:rsidRDefault="00881E5C" w:rsidP="00B65CB8">
    <w:pPr>
      <w:pStyle w:val="a7"/>
      <w:pBdr>
        <w:bottom w:val="single" w:sz="6" w:space="0" w:color="auto"/>
      </w:pBdr>
      <w:jc w:val="both"/>
    </w:pPr>
    <w:r>
      <w:rPr>
        <w:noProof/>
      </w:rPr>
      <w:drawing>
        <wp:anchor distT="0" distB="0" distL="114300" distR="114300" simplePos="0" relativeHeight="251659264" behindDoc="0" locked="0" layoutInCell="1" allowOverlap="1">
          <wp:simplePos x="0" y="0"/>
          <wp:positionH relativeFrom="column">
            <wp:posOffset>4781550</wp:posOffset>
          </wp:positionH>
          <wp:positionV relativeFrom="paragraph">
            <wp:posOffset>-172720</wp:posOffset>
          </wp:positionV>
          <wp:extent cx="914400" cy="297180"/>
          <wp:effectExtent l="0" t="0" r="0" b="7620"/>
          <wp:wrapNone/>
          <wp:docPr id="14" name="图片 14" descr="cernet-logo3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cernet-logo3 copy"/>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297180"/>
                  </a:xfrm>
                  <a:prstGeom prst="rect">
                    <a:avLst/>
                  </a:prstGeom>
                  <a:noFill/>
                  <a:ln>
                    <a:noFill/>
                  </a:ln>
                </pic:spPr>
              </pic:pic>
            </a:graphicData>
          </a:graphic>
        </wp:anchor>
      </w:drawing>
    </w:r>
    <w:r w:rsidRPr="001B6F97">
      <w:rPr>
        <w:rFonts w:hint="eastAsia"/>
      </w:rPr>
      <w:t>北京市</w:t>
    </w:r>
    <w:r>
      <w:rPr>
        <w:rFonts w:hint="eastAsia"/>
      </w:rPr>
      <w:t>房山区教育委员会</w:t>
    </w:r>
    <w:r w:rsidRPr="001B6F97">
      <w:rPr>
        <w:rFonts w:hint="eastAsia"/>
      </w:rPr>
      <w:t>房山职业学校</w:t>
    </w:r>
    <w:r>
      <w:rPr>
        <w:rFonts w:hint="eastAsia"/>
      </w:rPr>
      <w:t>旅游（民俗）实训基地</w:t>
    </w:r>
    <w:r w:rsidRPr="001B6F97">
      <w:rPr>
        <w:rFonts w:hint="eastAsia"/>
      </w:rPr>
      <w:t>项目</w:t>
    </w:r>
  </w:p>
  <w:p w:rsidR="00881E5C" w:rsidRDefault="00881E5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rPr>
        <w:szCs w:val="18"/>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rPr>
        <w:szCs w:val="18"/>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1E5C" w:rsidRDefault="00881E5C">
    <w:pPr>
      <w:pStyle w:val="af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FFFFFF81"/>
    <w:lvl w:ilvl="0">
      <w:start w:val="1"/>
      <w:numFmt w:val="bullet"/>
      <w:pStyle w:val="4"/>
      <w:lvlText w:val=""/>
      <w:lvlJc w:val="left"/>
      <w:pPr>
        <w:tabs>
          <w:tab w:val="left" w:pos="1620"/>
        </w:tabs>
        <w:ind w:leftChars="600" w:left="1620" w:hangingChars="200" w:hanging="360"/>
      </w:pPr>
      <w:rPr>
        <w:rFonts w:ascii="Wingdings" w:hAnsi="Wingdings" w:hint="default"/>
      </w:rPr>
    </w:lvl>
  </w:abstractNum>
  <w:abstractNum w:abstractNumId="1">
    <w:nsid w:val="FFFFFF88"/>
    <w:multiLevelType w:val="singleLevel"/>
    <w:tmpl w:val="DCEAA076"/>
    <w:lvl w:ilvl="0">
      <w:start w:val="1"/>
      <w:numFmt w:val="decimal"/>
      <w:pStyle w:val="a"/>
      <w:lvlText w:val="%1."/>
      <w:lvlJc w:val="left"/>
      <w:pPr>
        <w:tabs>
          <w:tab w:val="num" w:pos="360"/>
        </w:tabs>
        <w:ind w:left="360" w:hangingChars="200" w:hanging="360"/>
      </w:pPr>
    </w:lvl>
  </w:abstractNum>
  <w:abstractNum w:abstractNumId="2">
    <w:nsid w:val="00000014"/>
    <w:multiLevelType w:val="singleLevel"/>
    <w:tmpl w:val="00000014"/>
    <w:lvl w:ilvl="0">
      <w:start w:val="5"/>
      <w:numFmt w:val="decimal"/>
      <w:pStyle w:val="211"/>
      <w:lvlText w:val="%1."/>
      <w:lvlJc w:val="left"/>
      <w:pPr>
        <w:tabs>
          <w:tab w:val="num" w:pos="720"/>
        </w:tabs>
        <w:ind w:left="720" w:hanging="720"/>
      </w:pPr>
      <w:rPr>
        <w:rFonts w:hint="default"/>
      </w:rPr>
    </w:lvl>
  </w:abstractNum>
  <w:abstractNum w:abstractNumId="3">
    <w:nsid w:val="00000015"/>
    <w:multiLevelType w:val="singleLevel"/>
    <w:tmpl w:val="00000015"/>
    <w:lvl w:ilvl="0">
      <w:start w:val="1"/>
      <w:numFmt w:val="lowerLetter"/>
      <w:lvlText w:val="%1."/>
      <w:lvlJc w:val="left"/>
      <w:pPr>
        <w:tabs>
          <w:tab w:val="num" w:pos="840"/>
        </w:tabs>
        <w:ind w:left="840" w:hanging="240"/>
      </w:pPr>
      <w:rPr>
        <w:rFonts w:hint="eastAsia"/>
      </w:rPr>
    </w:lvl>
  </w:abstractNum>
  <w:abstractNum w:abstractNumId="4">
    <w:nsid w:val="00000018"/>
    <w:multiLevelType w:val="multilevel"/>
    <w:tmpl w:val="00000018"/>
    <w:lvl w:ilvl="0">
      <w:start w:val="1"/>
      <w:numFmt w:val="decimal"/>
      <w:lvlText w:val="第%1章"/>
      <w:lvlJc w:val="left"/>
      <w:pPr>
        <w:tabs>
          <w:tab w:val="num" w:pos="432"/>
        </w:tabs>
        <w:ind w:left="432" w:hanging="432"/>
      </w:pPr>
      <w:rPr>
        <w:rFonts w:ascii="Times New Roman" w:hint="default"/>
      </w:rPr>
    </w:lvl>
    <w:lvl w:ilvl="1">
      <w:start w:val="1"/>
      <w:numFmt w:val="decimal"/>
      <w:pStyle w:val="Gheading2"/>
      <w:lvlText w:val="%1.%2"/>
      <w:lvlJc w:val="left"/>
      <w:pPr>
        <w:tabs>
          <w:tab w:val="num" w:pos="0"/>
        </w:tabs>
        <w:ind w:left="0" w:firstLine="0"/>
      </w:pPr>
      <w:rPr>
        <w:rFonts w:ascii="Times New Roman" w:hint="default"/>
      </w:rPr>
    </w:lvl>
    <w:lvl w:ilvl="2">
      <w:start w:val="1"/>
      <w:numFmt w:val="decimal"/>
      <w:pStyle w:val="Gheading3"/>
      <w:lvlText w:val="%1.%2.%3"/>
      <w:lvlJc w:val="left"/>
      <w:pPr>
        <w:tabs>
          <w:tab w:val="num" w:pos="0"/>
        </w:tabs>
        <w:ind w:left="0" w:firstLine="0"/>
      </w:pPr>
      <w:rPr>
        <w:rFonts w:ascii="Times New Roman" w:hint="default"/>
      </w:rPr>
    </w:lvl>
    <w:lvl w:ilvl="3">
      <w:start w:val="1"/>
      <w:numFmt w:val="decimal"/>
      <w:lvlText w:val="%1.%2.%3.%4"/>
      <w:lvlJc w:val="left"/>
      <w:pPr>
        <w:tabs>
          <w:tab w:val="num" w:pos="864"/>
        </w:tabs>
        <w:ind w:left="864" w:hanging="864"/>
      </w:pPr>
      <w:rPr>
        <w:rFonts w:ascii="Times New Roman" w:hint="default"/>
      </w:rPr>
    </w:lvl>
    <w:lvl w:ilvl="4">
      <w:start w:val="1"/>
      <w:numFmt w:val="decimal"/>
      <w:lvlText w:val="%1.%2.%3.%4.%5"/>
      <w:lvlJc w:val="left"/>
      <w:pPr>
        <w:tabs>
          <w:tab w:val="num" w:pos="1008"/>
        </w:tabs>
        <w:ind w:left="1008" w:hanging="1008"/>
      </w:pPr>
      <w:rPr>
        <w:rFonts w:ascii="Times New Roman" w:hint="default"/>
      </w:rPr>
    </w:lvl>
    <w:lvl w:ilvl="5">
      <w:start w:val="1"/>
      <w:numFmt w:val="decimal"/>
      <w:lvlText w:val="%1.%2.%3.%4.%5.%6"/>
      <w:lvlJc w:val="left"/>
      <w:pPr>
        <w:tabs>
          <w:tab w:val="num" w:pos="0"/>
        </w:tabs>
        <w:ind w:left="0" w:firstLine="0"/>
      </w:pPr>
      <w:rPr>
        <w:rFonts w:ascii="Times New Roman" w:hint="default"/>
        <w:b/>
      </w:rPr>
    </w:lvl>
    <w:lvl w:ilvl="6">
      <w:start w:val="1"/>
      <w:numFmt w:val="decimal"/>
      <w:lvlText w:val="%1.%2.%3.%4.%5.%6.%7"/>
      <w:lvlJc w:val="left"/>
      <w:pPr>
        <w:tabs>
          <w:tab w:val="num" w:pos="1296"/>
        </w:tabs>
        <w:ind w:left="1296" w:hanging="1296"/>
      </w:pPr>
      <w:rPr>
        <w:rFonts w:ascii="Times New Roman" w:hint="default"/>
      </w:rPr>
    </w:lvl>
    <w:lvl w:ilvl="7">
      <w:start w:val="1"/>
      <w:numFmt w:val="decimal"/>
      <w:lvlText w:val="%1.%2.%3.%4.%5.%6.%7.%8"/>
      <w:lvlJc w:val="left"/>
      <w:pPr>
        <w:tabs>
          <w:tab w:val="num" w:pos="1440"/>
        </w:tabs>
        <w:ind w:left="1440" w:hanging="1440"/>
      </w:pPr>
      <w:rPr>
        <w:rFonts w:ascii="Times New Roman" w:hint="default"/>
      </w:rPr>
    </w:lvl>
    <w:lvl w:ilvl="8">
      <w:start w:val="1"/>
      <w:numFmt w:val="decimal"/>
      <w:lvlText w:val="%1.%2.%3.%4.%5.%6.%7.%8.%9"/>
      <w:lvlJc w:val="left"/>
      <w:pPr>
        <w:tabs>
          <w:tab w:val="num" w:pos="1584"/>
        </w:tabs>
        <w:ind w:left="1584" w:hanging="1584"/>
      </w:pPr>
      <w:rPr>
        <w:rFonts w:ascii="Times New Roman" w:hint="default"/>
      </w:rPr>
    </w:lvl>
  </w:abstractNum>
  <w:abstractNum w:abstractNumId="5">
    <w:nsid w:val="0000002F"/>
    <w:multiLevelType w:val="multilevel"/>
    <w:tmpl w:val="0000002F"/>
    <w:lvl w:ilvl="0">
      <w:start w:val="1"/>
      <w:numFmt w:val="chineseCountingThousand"/>
      <w:pStyle w:val="a0"/>
      <w:suff w:val="nothing"/>
      <w:lvlText w:val="%1、"/>
      <w:lvlJc w:val="left"/>
      <w:pPr>
        <w:ind w:left="0" w:firstLine="0"/>
      </w:pPr>
      <w:rPr>
        <w:rFonts w:hint="eastAsia"/>
        <w:sz w:val="30"/>
        <w:szCs w:val="30"/>
      </w:rPr>
    </w:lvl>
    <w:lvl w:ilvl="1">
      <w:start w:val="1"/>
      <w:numFmt w:val="decimal"/>
      <w:isLgl/>
      <w:suff w:val="space"/>
      <w:lvlText w:val="%1.%2"/>
      <w:lvlJc w:val="left"/>
      <w:pPr>
        <w:ind w:left="0" w:firstLine="0"/>
      </w:pPr>
      <w:rPr>
        <w:rFonts w:hint="eastAsia"/>
      </w:rPr>
    </w:lvl>
    <w:lvl w:ilvl="2">
      <w:start w:val="1"/>
      <w:numFmt w:val="decimal"/>
      <w:pStyle w:val="3"/>
      <w:isLgl/>
      <w:suff w:val="space"/>
      <w:lvlText w:val="%1.%2.%3"/>
      <w:lvlJc w:val="left"/>
      <w:pPr>
        <w:ind w:left="0" w:firstLine="0"/>
      </w:pPr>
      <w:rPr>
        <w:rFonts w:ascii="Arial" w:hAnsi="Arial" w:hint="default"/>
        <w:sz w:val="30"/>
        <w:szCs w:val="30"/>
      </w:rPr>
    </w:lvl>
    <w:lvl w:ilvl="3">
      <w:start w:val="1"/>
      <w:numFmt w:val="decimal"/>
      <w:isLgl/>
      <w:suff w:val="space"/>
      <w:lvlText w:val="%1.%2.%3.%4"/>
      <w:lvlJc w:val="left"/>
      <w:pPr>
        <w:ind w:left="0" w:firstLine="0"/>
      </w:pPr>
      <w:rPr>
        <w:rFonts w:ascii="Arial" w:hAnsi="Arial" w:hint="default"/>
      </w:rPr>
    </w:lvl>
    <w:lvl w:ilvl="4">
      <w:start w:val="1"/>
      <w:numFmt w:val="decimal"/>
      <w:isLgl/>
      <w:suff w:val="space"/>
      <w:lvlText w:val="%1.%2.%3.%4.%5"/>
      <w:lvlJc w:val="left"/>
      <w:pPr>
        <w:ind w:left="0" w:firstLine="0"/>
      </w:pPr>
      <w:rPr>
        <w:rFonts w:ascii="Arial" w:hAnsi="Arial" w:hint="default"/>
        <w:sz w:val="24"/>
        <w:szCs w:val="24"/>
      </w:rPr>
    </w:lvl>
    <w:lvl w:ilvl="5">
      <w:start w:val="1"/>
      <w:numFmt w:val="decimal"/>
      <w:isLgl/>
      <w:suff w:val="space"/>
      <w:lvlText w:val="%1.%2.%3.%4.%5.%6"/>
      <w:lvlJc w:val="left"/>
      <w:pPr>
        <w:ind w:left="0" w:firstLine="0"/>
      </w:pPr>
      <w:rPr>
        <w:rFonts w:ascii="Arial" w:hAnsi="Arial" w:hint="default"/>
        <w:sz w:val="24"/>
        <w:szCs w:val="24"/>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6">
    <w:nsid w:val="00B8494E"/>
    <w:multiLevelType w:val="hybridMultilevel"/>
    <w:tmpl w:val="D436CE10"/>
    <w:lvl w:ilvl="0" w:tplc="D47C4B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17A4955"/>
    <w:multiLevelType w:val="hybridMultilevel"/>
    <w:tmpl w:val="0722FCCC"/>
    <w:lvl w:ilvl="0" w:tplc="5F8A8E8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909508D"/>
    <w:multiLevelType w:val="hybridMultilevel"/>
    <w:tmpl w:val="1B10A7C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nsid w:val="0AF16568"/>
    <w:multiLevelType w:val="hybridMultilevel"/>
    <w:tmpl w:val="1B10A7C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0B875BBB"/>
    <w:multiLevelType w:val="multilevel"/>
    <w:tmpl w:val="4BDD1EE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127D7DCB"/>
    <w:multiLevelType w:val="hybridMultilevel"/>
    <w:tmpl w:val="5D34101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
    <w:nsid w:val="18C97A06"/>
    <w:multiLevelType w:val="multilevel"/>
    <w:tmpl w:val="18C97A06"/>
    <w:lvl w:ilvl="0">
      <w:start w:val="1"/>
      <w:numFmt w:val="japaneseCounting"/>
      <w:lvlText w:val="%1、"/>
      <w:lvlJc w:val="left"/>
      <w:pPr>
        <w:tabs>
          <w:tab w:val="num" w:pos="1980"/>
        </w:tabs>
        <w:ind w:left="1980" w:hanging="72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3">
    <w:nsid w:val="1CCF5651"/>
    <w:multiLevelType w:val="hybridMultilevel"/>
    <w:tmpl w:val="3C3E7970"/>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14">
    <w:nsid w:val="234A7D69"/>
    <w:multiLevelType w:val="multilevel"/>
    <w:tmpl w:val="08389A0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60"/>
        </w:tabs>
        <w:ind w:left="360" w:hanging="360"/>
      </w:pPr>
      <w:rPr>
        <w:rFonts w:hint="default"/>
      </w:rPr>
    </w:lvl>
    <w:lvl w:ilvl="2">
      <w:start w:val="1"/>
      <w:numFmt w:val="decimal"/>
      <w:pStyle w:val="505050505"/>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5">
    <w:nsid w:val="26861535"/>
    <w:multiLevelType w:val="hybridMultilevel"/>
    <w:tmpl w:val="7EEEDB68"/>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6">
    <w:nsid w:val="276E4E44"/>
    <w:multiLevelType w:val="multilevel"/>
    <w:tmpl w:val="97F4ED48"/>
    <w:styleLink w:val="a1"/>
    <w:lvl w:ilvl="0">
      <w:start w:val="1"/>
      <w:numFmt w:val="bullet"/>
      <w:lvlText w:val=""/>
      <w:lvlJc w:val="left"/>
      <w:pPr>
        <w:tabs>
          <w:tab w:val="num" w:pos="1260"/>
        </w:tabs>
        <w:ind w:left="1260" w:hanging="420"/>
      </w:pPr>
      <w:rPr>
        <w:rFonts w:ascii="Wingdings" w:hAnsi="Wingdings" w:hint="default"/>
      </w:rPr>
    </w:lvl>
    <w:lvl w:ilvl="1">
      <w:start w:val="1"/>
      <w:numFmt w:val="bullet"/>
      <w:lvlText w:val=""/>
      <w:lvlJc w:val="left"/>
      <w:pPr>
        <w:tabs>
          <w:tab w:val="num" w:pos="1680"/>
        </w:tabs>
        <w:ind w:left="1680" w:hanging="420"/>
      </w:pPr>
      <w:rPr>
        <w:rFonts w:ascii="Wingdings" w:eastAsia="宋体" w:hAnsi="Wingdings" w:hint="default"/>
        <w:kern w:val="2"/>
        <w:sz w:val="24"/>
      </w:rPr>
    </w:lvl>
    <w:lvl w:ilvl="2">
      <w:start w:val="1"/>
      <w:numFmt w:val="lowerLetter"/>
      <w:lvlText w:val="%3"/>
      <w:lvlJc w:val="left"/>
      <w:pPr>
        <w:tabs>
          <w:tab w:val="num" w:pos="2100"/>
        </w:tabs>
        <w:ind w:left="2100" w:hanging="420"/>
      </w:pPr>
      <w:rPr>
        <w:rFonts w:ascii="Times New Roman" w:hAnsi="Times New Roman" w:hint="default"/>
      </w:rPr>
    </w:lvl>
    <w:lvl w:ilvl="3">
      <w:start w:val="1"/>
      <w:numFmt w:val="bullet"/>
      <w:lvlText w:val=""/>
      <w:lvlJc w:val="left"/>
      <w:pPr>
        <w:tabs>
          <w:tab w:val="num" w:pos="2520"/>
        </w:tabs>
        <w:ind w:left="2520" w:hanging="420"/>
      </w:pPr>
      <w:rPr>
        <w:rFonts w:ascii="Wingdings" w:hAnsi="Wingdings" w:hint="default"/>
      </w:rPr>
    </w:lvl>
    <w:lvl w:ilvl="4">
      <w:start w:val="1"/>
      <w:numFmt w:val="bullet"/>
      <w:lvlText w:val=""/>
      <w:lvlJc w:val="left"/>
      <w:pPr>
        <w:tabs>
          <w:tab w:val="num" w:pos="2940"/>
        </w:tabs>
        <w:ind w:left="2940" w:hanging="420"/>
      </w:pPr>
      <w:rPr>
        <w:rFonts w:ascii="Wingdings" w:hAnsi="Wingdings" w:hint="default"/>
      </w:rPr>
    </w:lvl>
    <w:lvl w:ilvl="5">
      <w:start w:val="1"/>
      <w:numFmt w:val="bullet"/>
      <w:lvlText w:val=""/>
      <w:lvlJc w:val="left"/>
      <w:pPr>
        <w:tabs>
          <w:tab w:val="num" w:pos="3360"/>
        </w:tabs>
        <w:ind w:left="3360" w:hanging="420"/>
      </w:pPr>
      <w:rPr>
        <w:rFonts w:ascii="Wingdings" w:hAnsi="Wingdings" w:hint="default"/>
      </w:rPr>
    </w:lvl>
    <w:lvl w:ilvl="6">
      <w:start w:val="1"/>
      <w:numFmt w:val="bullet"/>
      <w:lvlText w:val=""/>
      <w:lvlJc w:val="left"/>
      <w:pPr>
        <w:tabs>
          <w:tab w:val="num" w:pos="3780"/>
        </w:tabs>
        <w:ind w:left="3780" w:hanging="420"/>
      </w:pPr>
      <w:rPr>
        <w:rFonts w:ascii="Wingdings" w:hAnsi="Wingdings" w:hint="default"/>
      </w:rPr>
    </w:lvl>
    <w:lvl w:ilvl="7">
      <w:start w:val="1"/>
      <w:numFmt w:val="bullet"/>
      <w:lvlText w:val=""/>
      <w:lvlJc w:val="left"/>
      <w:pPr>
        <w:tabs>
          <w:tab w:val="num" w:pos="4200"/>
        </w:tabs>
        <w:ind w:left="4200" w:hanging="420"/>
      </w:pPr>
      <w:rPr>
        <w:rFonts w:ascii="Wingdings" w:hAnsi="Wingdings" w:hint="default"/>
      </w:rPr>
    </w:lvl>
    <w:lvl w:ilvl="8">
      <w:start w:val="1"/>
      <w:numFmt w:val="bullet"/>
      <w:lvlText w:val=""/>
      <w:lvlJc w:val="left"/>
      <w:pPr>
        <w:tabs>
          <w:tab w:val="num" w:pos="4620"/>
        </w:tabs>
        <w:ind w:left="4620" w:hanging="420"/>
      </w:pPr>
      <w:rPr>
        <w:rFonts w:ascii="Wingdings" w:hAnsi="Wingdings" w:hint="default"/>
      </w:rPr>
    </w:lvl>
  </w:abstractNum>
  <w:abstractNum w:abstractNumId="17">
    <w:nsid w:val="29FF69A1"/>
    <w:multiLevelType w:val="hybridMultilevel"/>
    <w:tmpl w:val="3644366A"/>
    <w:lvl w:ilvl="0" w:tplc="FFFFFFFF">
      <w:start w:val="1"/>
      <w:numFmt w:val="bullet"/>
      <w:lvlText w:val=""/>
      <w:lvlJc w:val="left"/>
      <w:pPr>
        <w:ind w:left="960" w:hanging="420"/>
      </w:pPr>
      <w:rPr>
        <w:rFonts w:ascii="Wingdings" w:hAnsi="Wingdings" w:hint="default"/>
      </w:rPr>
    </w:lvl>
    <w:lvl w:ilvl="1" w:tplc="FFFFFFFF" w:tentative="1">
      <w:start w:val="1"/>
      <w:numFmt w:val="bullet"/>
      <w:lvlText w:val=""/>
      <w:lvlJc w:val="left"/>
      <w:pPr>
        <w:ind w:left="1380" w:hanging="420"/>
      </w:pPr>
      <w:rPr>
        <w:rFonts w:ascii="Wingdings" w:hAnsi="Wingdings" w:hint="default"/>
      </w:rPr>
    </w:lvl>
    <w:lvl w:ilvl="2" w:tplc="FFFFFFFF" w:tentative="1">
      <w:start w:val="1"/>
      <w:numFmt w:val="bullet"/>
      <w:lvlText w:val=""/>
      <w:lvlJc w:val="left"/>
      <w:pPr>
        <w:ind w:left="1800" w:hanging="420"/>
      </w:pPr>
      <w:rPr>
        <w:rFonts w:ascii="Wingdings" w:hAnsi="Wingdings" w:hint="default"/>
      </w:rPr>
    </w:lvl>
    <w:lvl w:ilvl="3" w:tplc="FFFFFFFF" w:tentative="1">
      <w:start w:val="1"/>
      <w:numFmt w:val="bullet"/>
      <w:lvlText w:val=""/>
      <w:lvlJc w:val="left"/>
      <w:pPr>
        <w:ind w:left="2220" w:hanging="420"/>
      </w:pPr>
      <w:rPr>
        <w:rFonts w:ascii="Wingdings" w:hAnsi="Wingdings" w:hint="default"/>
      </w:rPr>
    </w:lvl>
    <w:lvl w:ilvl="4" w:tplc="FFFFFFFF" w:tentative="1">
      <w:start w:val="1"/>
      <w:numFmt w:val="bullet"/>
      <w:lvlText w:val=""/>
      <w:lvlJc w:val="left"/>
      <w:pPr>
        <w:ind w:left="2640" w:hanging="420"/>
      </w:pPr>
      <w:rPr>
        <w:rFonts w:ascii="Wingdings" w:hAnsi="Wingdings" w:hint="default"/>
      </w:rPr>
    </w:lvl>
    <w:lvl w:ilvl="5" w:tplc="FFFFFFFF" w:tentative="1">
      <w:start w:val="1"/>
      <w:numFmt w:val="bullet"/>
      <w:lvlText w:val=""/>
      <w:lvlJc w:val="left"/>
      <w:pPr>
        <w:ind w:left="3060" w:hanging="420"/>
      </w:pPr>
      <w:rPr>
        <w:rFonts w:ascii="Wingdings" w:hAnsi="Wingdings" w:hint="default"/>
      </w:rPr>
    </w:lvl>
    <w:lvl w:ilvl="6" w:tplc="FFFFFFFF" w:tentative="1">
      <w:start w:val="1"/>
      <w:numFmt w:val="bullet"/>
      <w:lvlText w:val=""/>
      <w:lvlJc w:val="left"/>
      <w:pPr>
        <w:ind w:left="3480" w:hanging="420"/>
      </w:pPr>
      <w:rPr>
        <w:rFonts w:ascii="Wingdings" w:hAnsi="Wingdings" w:hint="default"/>
      </w:rPr>
    </w:lvl>
    <w:lvl w:ilvl="7" w:tplc="FFFFFFFF" w:tentative="1">
      <w:start w:val="1"/>
      <w:numFmt w:val="bullet"/>
      <w:lvlText w:val=""/>
      <w:lvlJc w:val="left"/>
      <w:pPr>
        <w:ind w:left="3900" w:hanging="420"/>
      </w:pPr>
      <w:rPr>
        <w:rFonts w:ascii="Wingdings" w:hAnsi="Wingdings" w:hint="default"/>
      </w:rPr>
    </w:lvl>
    <w:lvl w:ilvl="8" w:tplc="FFFFFFFF" w:tentative="1">
      <w:start w:val="1"/>
      <w:numFmt w:val="bullet"/>
      <w:lvlText w:val=""/>
      <w:lvlJc w:val="left"/>
      <w:pPr>
        <w:ind w:left="4320" w:hanging="420"/>
      </w:pPr>
      <w:rPr>
        <w:rFonts w:ascii="Wingdings" w:hAnsi="Wingdings" w:hint="default"/>
      </w:rPr>
    </w:lvl>
  </w:abstractNum>
  <w:abstractNum w:abstractNumId="18">
    <w:nsid w:val="2C7D012D"/>
    <w:multiLevelType w:val="hybridMultilevel"/>
    <w:tmpl w:val="9DA8C902"/>
    <w:styleLink w:val="111111"/>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9">
    <w:nsid w:val="2CD17FE0"/>
    <w:multiLevelType w:val="hybridMultilevel"/>
    <w:tmpl w:val="C10EC1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nsid w:val="30A5665F"/>
    <w:multiLevelType w:val="multilevel"/>
    <w:tmpl w:val="30A5665F"/>
    <w:lvl w:ilvl="0">
      <w:start w:val="1"/>
      <w:numFmt w:val="decimal"/>
      <w:lvlText w:val="%1."/>
      <w:lvlJc w:val="left"/>
      <w:pPr>
        <w:tabs>
          <w:tab w:val="num" w:pos="705"/>
        </w:tabs>
        <w:ind w:left="705" w:hanging="600"/>
      </w:pPr>
      <w:rPr>
        <w:rFonts w:cs="Times New Roman"/>
      </w:rPr>
    </w:lvl>
    <w:lvl w:ilvl="1">
      <w:start w:val="1"/>
      <w:numFmt w:val="decimal"/>
      <w:lvlText w:val="%1.%2"/>
      <w:lvlJc w:val="left"/>
      <w:pPr>
        <w:tabs>
          <w:tab w:val="num" w:pos="600"/>
        </w:tabs>
        <w:ind w:left="600" w:hanging="600"/>
      </w:pPr>
      <w:rPr>
        <w:rFonts w:ascii="宋体" w:eastAsia="宋体" w:hAnsi="宋体" w:cs="Times New Roman" w:hint="eastAsia"/>
        <w:b w:val="0"/>
        <w:color w:val="auto"/>
        <w:sz w:val="24"/>
        <w:szCs w:val="24"/>
      </w:rPr>
    </w:lvl>
    <w:lvl w:ilvl="2">
      <w:start w:val="1"/>
      <w:numFmt w:val="decimal"/>
      <w:isLgl/>
      <w:lvlText w:val="（%3）"/>
      <w:lvlJc w:val="left"/>
      <w:pPr>
        <w:tabs>
          <w:tab w:val="num" w:pos="720"/>
        </w:tabs>
        <w:ind w:left="720" w:hanging="720"/>
      </w:pPr>
      <w:rPr>
        <w:rFonts w:ascii="Times New Roman" w:eastAsia="宋体" w:hAnsi="Times New Roman" w:cs="Times New Roman"/>
        <w:b w:val="0"/>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21">
    <w:nsid w:val="36F3396D"/>
    <w:multiLevelType w:val="hybridMultilevel"/>
    <w:tmpl w:val="959C0CFA"/>
    <w:lvl w:ilvl="0" w:tplc="04090001">
      <w:start w:val="1"/>
      <w:numFmt w:val="bullet"/>
      <w:lvlText w:val=""/>
      <w:lvlJc w:val="left"/>
      <w:pPr>
        <w:ind w:left="900" w:hanging="420"/>
      </w:pPr>
      <w:rPr>
        <w:rFonts w:ascii="Wingdings" w:hAnsi="Wingdings" w:hint="default"/>
      </w:rPr>
    </w:lvl>
    <w:lvl w:ilvl="1" w:tplc="04090003">
      <w:start w:val="1"/>
      <w:numFmt w:val="bullet"/>
      <w:lvlText w:val=""/>
      <w:lvlJc w:val="left"/>
      <w:pPr>
        <w:ind w:left="1320" w:hanging="420"/>
      </w:pPr>
      <w:rPr>
        <w:rFonts w:ascii="Wingdings" w:hAnsi="Wingdings" w:hint="default"/>
      </w:rPr>
    </w:lvl>
    <w:lvl w:ilvl="2" w:tplc="04090005">
      <w:start w:val="1"/>
      <w:numFmt w:val="bullet"/>
      <w:lvlText w:val=""/>
      <w:lvlJc w:val="left"/>
      <w:pPr>
        <w:ind w:left="1740" w:hanging="420"/>
      </w:pPr>
      <w:rPr>
        <w:rFonts w:ascii="Wingdings" w:hAnsi="Wingdings" w:hint="default"/>
      </w:rPr>
    </w:lvl>
    <w:lvl w:ilvl="3" w:tplc="04090001">
      <w:start w:val="1"/>
      <w:numFmt w:val="bullet"/>
      <w:lvlText w:val=""/>
      <w:lvlJc w:val="left"/>
      <w:pPr>
        <w:ind w:left="2160" w:hanging="420"/>
      </w:pPr>
      <w:rPr>
        <w:rFonts w:ascii="Wingdings" w:hAnsi="Wingdings" w:hint="default"/>
      </w:rPr>
    </w:lvl>
    <w:lvl w:ilvl="4" w:tplc="04090003">
      <w:start w:val="1"/>
      <w:numFmt w:val="bullet"/>
      <w:lvlText w:val=""/>
      <w:lvlJc w:val="left"/>
      <w:pPr>
        <w:ind w:left="2580" w:hanging="420"/>
      </w:pPr>
      <w:rPr>
        <w:rFonts w:ascii="Wingdings" w:hAnsi="Wingdings" w:hint="default"/>
      </w:rPr>
    </w:lvl>
    <w:lvl w:ilvl="5" w:tplc="04090005">
      <w:start w:val="1"/>
      <w:numFmt w:val="bullet"/>
      <w:lvlText w:val=""/>
      <w:lvlJc w:val="left"/>
      <w:pPr>
        <w:ind w:left="3000" w:hanging="420"/>
      </w:pPr>
      <w:rPr>
        <w:rFonts w:ascii="Wingdings" w:hAnsi="Wingdings" w:hint="default"/>
      </w:rPr>
    </w:lvl>
    <w:lvl w:ilvl="6" w:tplc="04090001">
      <w:start w:val="1"/>
      <w:numFmt w:val="bullet"/>
      <w:lvlText w:val=""/>
      <w:lvlJc w:val="left"/>
      <w:pPr>
        <w:ind w:left="3420" w:hanging="420"/>
      </w:pPr>
      <w:rPr>
        <w:rFonts w:ascii="Wingdings" w:hAnsi="Wingdings" w:hint="default"/>
      </w:rPr>
    </w:lvl>
    <w:lvl w:ilvl="7" w:tplc="04090003">
      <w:start w:val="1"/>
      <w:numFmt w:val="bullet"/>
      <w:lvlText w:val=""/>
      <w:lvlJc w:val="left"/>
      <w:pPr>
        <w:ind w:left="3840" w:hanging="420"/>
      </w:pPr>
      <w:rPr>
        <w:rFonts w:ascii="Wingdings" w:hAnsi="Wingdings" w:hint="default"/>
      </w:rPr>
    </w:lvl>
    <w:lvl w:ilvl="8" w:tplc="04090005">
      <w:start w:val="1"/>
      <w:numFmt w:val="bullet"/>
      <w:lvlText w:val=""/>
      <w:lvlJc w:val="left"/>
      <w:pPr>
        <w:ind w:left="4260" w:hanging="420"/>
      </w:pPr>
      <w:rPr>
        <w:rFonts w:ascii="Wingdings" w:hAnsi="Wingdings" w:hint="default"/>
      </w:rPr>
    </w:lvl>
  </w:abstractNum>
  <w:abstractNum w:abstractNumId="22">
    <w:nsid w:val="378B07A4"/>
    <w:multiLevelType w:val="hybridMultilevel"/>
    <w:tmpl w:val="E6503ED4"/>
    <w:lvl w:ilvl="0" w:tplc="6270D068">
      <w:start w:val="1"/>
      <w:numFmt w:val="bullet"/>
      <w:pStyle w:val="2"/>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3">
    <w:nsid w:val="380D77A3"/>
    <w:multiLevelType w:val="hybridMultilevel"/>
    <w:tmpl w:val="08225A9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4">
    <w:nsid w:val="3C746C5F"/>
    <w:multiLevelType w:val="hybridMultilevel"/>
    <w:tmpl w:val="9334A0F8"/>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5">
    <w:nsid w:val="3EBB3C91"/>
    <w:multiLevelType w:val="multilevel"/>
    <w:tmpl w:val="8A123EEC"/>
    <w:lvl w:ilvl="0">
      <w:start w:val="1"/>
      <w:numFmt w:val="chineseCountingThousand"/>
      <w:pStyle w:val="1TY"/>
      <w:suff w:val="space"/>
      <w:lvlText w:val="%1. "/>
      <w:lvlJc w:val="left"/>
      <w:pPr>
        <w:ind w:left="907" w:hanging="907"/>
      </w:pPr>
      <w:rPr>
        <w:rFonts w:hint="eastAsia"/>
      </w:rPr>
    </w:lvl>
    <w:lvl w:ilvl="1">
      <w:start w:val="1"/>
      <w:numFmt w:val="decimal"/>
      <w:pStyle w:val="2TY"/>
      <w:isLgl/>
      <w:suff w:val="space"/>
      <w:lvlText w:val="%1.%2 "/>
      <w:lvlJc w:val="left"/>
      <w:pPr>
        <w:ind w:left="794" w:hanging="794"/>
      </w:pPr>
      <w:rPr>
        <w:rFonts w:hint="eastAsia"/>
      </w:rPr>
    </w:lvl>
    <w:lvl w:ilvl="2">
      <w:start w:val="1"/>
      <w:numFmt w:val="decimal"/>
      <w:pStyle w:val="3TY"/>
      <w:isLgl/>
      <w:suff w:val="space"/>
      <w:lvlText w:val="%1.%2.%3 "/>
      <w:lvlJc w:val="left"/>
      <w:pPr>
        <w:ind w:left="907" w:hanging="907"/>
      </w:pPr>
      <w:rPr>
        <w:rFonts w:hint="eastAsia"/>
      </w:rPr>
    </w:lvl>
    <w:lvl w:ilvl="3">
      <w:start w:val="1"/>
      <w:numFmt w:val="decimal"/>
      <w:pStyle w:val="4TY"/>
      <w:isLgl/>
      <w:suff w:val="space"/>
      <w:lvlText w:val="%1.%2.%3.%4 "/>
      <w:lvlJc w:val="left"/>
      <w:pPr>
        <w:ind w:left="1021" w:hanging="1021"/>
      </w:pPr>
      <w:rPr>
        <w:rFonts w:hint="eastAsia"/>
      </w:rPr>
    </w:lvl>
    <w:lvl w:ilvl="4">
      <w:start w:val="1"/>
      <w:numFmt w:val="decimal"/>
      <w:pStyle w:val="5TY"/>
      <w:isLgl/>
      <w:suff w:val="space"/>
      <w:lvlText w:val="%1.%2.%3.%4.%5 "/>
      <w:lvlJc w:val="left"/>
      <w:pPr>
        <w:ind w:left="1134" w:hanging="1134"/>
      </w:pPr>
      <w:rPr>
        <w:rFonts w:hint="eastAsia"/>
      </w:rPr>
    </w:lvl>
    <w:lvl w:ilvl="5">
      <w:start w:val="1"/>
      <w:numFmt w:val="decimal"/>
      <w:pStyle w:val="6TY"/>
      <w:isLgl/>
      <w:suff w:val="space"/>
      <w:lvlText w:val="%1.%2.%3.%4.%5.%6 "/>
      <w:lvlJc w:val="left"/>
      <w:pPr>
        <w:ind w:left="1247" w:hanging="1247"/>
      </w:pPr>
      <w:rPr>
        <w:rFonts w:hint="eastAsia"/>
      </w:rPr>
    </w:lvl>
    <w:lvl w:ilvl="6">
      <w:start w:val="1"/>
      <w:numFmt w:val="decimal"/>
      <w:lvlRestart w:val="1"/>
      <w:pStyle w:val="TY"/>
      <w:isLgl/>
      <w:suff w:val="space"/>
      <w:lvlText w:val="图 %1.%7 "/>
      <w:lvlJc w:val="left"/>
      <w:pPr>
        <w:ind w:left="0" w:firstLine="0"/>
      </w:pPr>
      <w:rPr>
        <w:rFonts w:hint="eastAsia"/>
      </w:rPr>
    </w:lvl>
    <w:lvl w:ilvl="7">
      <w:start w:val="1"/>
      <w:numFmt w:val="decimal"/>
      <w:lvlRestart w:val="1"/>
      <w:pStyle w:val="TY0"/>
      <w:isLgl/>
      <w:suff w:val="space"/>
      <w:lvlText w:val="表 %1.%8 "/>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6">
    <w:nsid w:val="46B96D27"/>
    <w:multiLevelType w:val="hybridMultilevel"/>
    <w:tmpl w:val="62F2766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7">
    <w:nsid w:val="4B6934B1"/>
    <w:multiLevelType w:val="hybridMultilevel"/>
    <w:tmpl w:val="8E2C9480"/>
    <w:lvl w:ilvl="0" w:tplc="A1CC8E10">
      <w:start w:val="1"/>
      <w:numFmt w:val="decimal"/>
      <w:lvlText w:val="%1."/>
      <w:lvlJc w:val="left"/>
      <w:pPr>
        <w:ind w:left="272" w:firstLine="148"/>
      </w:pPr>
    </w:lvl>
    <w:lvl w:ilvl="1" w:tplc="C7C2E2B4">
      <w:start w:val="1"/>
      <w:numFmt w:val="lowerLetter"/>
      <w:lvlText w:val="%2)"/>
      <w:lvlJc w:val="left"/>
      <w:pPr>
        <w:ind w:left="1260" w:hanging="420"/>
      </w:pPr>
    </w:lvl>
    <w:lvl w:ilvl="2" w:tplc="98D4ABC0">
      <w:start w:val="1"/>
      <w:numFmt w:val="lowerRoman"/>
      <w:lvlText w:val="%3."/>
      <w:lvlJc w:val="right"/>
      <w:pPr>
        <w:ind w:left="1680" w:hanging="420"/>
      </w:pPr>
    </w:lvl>
    <w:lvl w:ilvl="3" w:tplc="7460F6EA">
      <w:start w:val="1"/>
      <w:numFmt w:val="decimal"/>
      <w:lvlText w:val="%4."/>
      <w:lvlJc w:val="left"/>
      <w:pPr>
        <w:ind w:left="2100" w:hanging="420"/>
      </w:pPr>
    </w:lvl>
    <w:lvl w:ilvl="4" w:tplc="F222CA1E">
      <w:start w:val="1"/>
      <w:numFmt w:val="lowerLetter"/>
      <w:lvlText w:val="%5)"/>
      <w:lvlJc w:val="left"/>
      <w:pPr>
        <w:ind w:left="2520" w:hanging="420"/>
      </w:pPr>
    </w:lvl>
    <w:lvl w:ilvl="5" w:tplc="8064DD5C">
      <w:start w:val="1"/>
      <w:numFmt w:val="lowerRoman"/>
      <w:lvlText w:val="%6."/>
      <w:lvlJc w:val="right"/>
      <w:pPr>
        <w:ind w:left="2940" w:hanging="420"/>
      </w:pPr>
    </w:lvl>
    <w:lvl w:ilvl="6" w:tplc="92F42E46">
      <w:start w:val="1"/>
      <w:numFmt w:val="decimal"/>
      <w:lvlText w:val="%7."/>
      <w:lvlJc w:val="left"/>
      <w:pPr>
        <w:ind w:left="3360" w:hanging="420"/>
      </w:pPr>
    </w:lvl>
    <w:lvl w:ilvl="7" w:tplc="9F5C1200">
      <w:start w:val="1"/>
      <w:numFmt w:val="lowerLetter"/>
      <w:lvlText w:val="%8)"/>
      <w:lvlJc w:val="left"/>
      <w:pPr>
        <w:ind w:left="3780" w:hanging="420"/>
      </w:pPr>
    </w:lvl>
    <w:lvl w:ilvl="8" w:tplc="ED880054">
      <w:start w:val="1"/>
      <w:numFmt w:val="lowerRoman"/>
      <w:lvlText w:val="%9."/>
      <w:lvlJc w:val="right"/>
      <w:pPr>
        <w:ind w:left="4200" w:hanging="420"/>
      </w:pPr>
    </w:lvl>
  </w:abstractNum>
  <w:abstractNum w:abstractNumId="28">
    <w:nsid w:val="4BDD1EE2"/>
    <w:multiLevelType w:val="multilevel"/>
    <w:tmpl w:val="4BDD1EE2"/>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nsid w:val="4CAB79F3"/>
    <w:multiLevelType w:val="hybridMultilevel"/>
    <w:tmpl w:val="1B10A7C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50187725"/>
    <w:multiLevelType w:val="multilevel"/>
    <w:tmpl w:val="FFB695DC"/>
    <w:lvl w:ilvl="0">
      <w:start w:val="1"/>
      <w:numFmt w:val="decimal"/>
      <w:lvlText w:val="第%1章"/>
      <w:lvlJc w:val="left"/>
      <w:pPr>
        <w:tabs>
          <w:tab w:val="num" w:pos="432"/>
        </w:tabs>
        <w:ind w:left="432" w:hanging="432"/>
      </w:pPr>
      <w:rPr>
        <w:rFonts w:ascii="Arial" w:eastAsia="黑体" w:hAnsi="Arial" w:cs="Times New Roman" w:hint="default"/>
        <w:b/>
        <w:bCs/>
        <w:i w:val="0"/>
        <w:iCs w:val="0"/>
        <w:sz w:val="44"/>
        <w:szCs w:val="44"/>
        <w:lang w:val="en-US"/>
      </w:rPr>
    </w:lvl>
    <w:lvl w:ilvl="1">
      <w:start w:val="1"/>
      <w:numFmt w:val="decimal"/>
      <w:lvlText w:val="%1.%2"/>
      <w:lvlJc w:val="left"/>
      <w:pPr>
        <w:tabs>
          <w:tab w:val="num" w:pos="576"/>
        </w:tabs>
        <w:ind w:left="576" w:hanging="576"/>
      </w:pPr>
      <w:rPr>
        <w:rFonts w:cs="Times New Roman" w:hint="eastAsia"/>
        <w:b/>
        <w:bCs/>
        <w:i w:val="0"/>
        <w:iCs w:val="0"/>
        <w:sz w:val="32"/>
        <w:szCs w:val="32"/>
      </w:rPr>
    </w:lvl>
    <w:lvl w:ilvl="2">
      <w:start w:val="1"/>
      <w:numFmt w:val="decimal"/>
      <w:lvlText w:val="%1.%2.%3"/>
      <w:lvlJc w:val="left"/>
      <w:pPr>
        <w:tabs>
          <w:tab w:val="num" w:pos="720"/>
        </w:tabs>
        <w:ind w:left="720" w:hanging="720"/>
      </w:pPr>
      <w:rPr>
        <w:rFonts w:cs="Times New Roman" w:hint="eastAsia"/>
      </w:rPr>
    </w:lvl>
    <w:lvl w:ilvl="3">
      <w:start w:val="1"/>
      <w:numFmt w:val="decimal"/>
      <w:lvlText w:val="%1.%2.%3.%4"/>
      <w:lvlJc w:val="left"/>
      <w:pPr>
        <w:tabs>
          <w:tab w:val="num" w:pos="864"/>
        </w:tabs>
        <w:ind w:left="864" w:hanging="864"/>
      </w:pPr>
      <w:rPr>
        <w:rFonts w:cs="Times New Roman" w:hint="eastAsia"/>
      </w:rPr>
    </w:lvl>
    <w:lvl w:ilvl="4">
      <w:start w:val="1"/>
      <w:numFmt w:val="decimal"/>
      <w:lvlText w:val="%1.%2.%3.%4.%5"/>
      <w:lvlJc w:val="left"/>
      <w:pPr>
        <w:tabs>
          <w:tab w:val="num" w:pos="2710"/>
        </w:tabs>
        <w:ind w:left="2710" w:hanging="1008"/>
      </w:pPr>
      <w:rPr>
        <w:rFonts w:cs="Times New Roman" w:hint="eastAsia"/>
      </w:rPr>
    </w:lvl>
    <w:lvl w:ilvl="5">
      <w:start w:val="1"/>
      <w:numFmt w:val="decimal"/>
      <w:lvlText w:val="%1.%2.%3.%4.%5.%6"/>
      <w:lvlJc w:val="left"/>
      <w:pPr>
        <w:tabs>
          <w:tab w:val="num" w:pos="1152"/>
        </w:tabs>
        <w:ind w:left="1152" w:hanging="1152"/>
      </w:pPr>
      <w:rPr>
        <w:rFonts w:cs="Times New Roman" w:hint="eastAsia"/>
        <w:b/>
      </w:rPr>
    </w:lvl>
    <w:lvl w:ilvl="6">
      <w:start w:val="1"/>
      <w:numFmt w:val="decimal"/>
      <w:lvlText w:val="%1.%2.%3.%4.%5.%6.%7"/>
      <w:lvlJc w:val="left"/>
      <w:pPr>
        <w:tabs>
          <w:tab w:val="num" w:pos="1296"/>
        </w:tabs>
        <w:ind w:left="1296" w:hanging="1296"/>
      </w:pPr>
      <w:rPr>
        <w:rFonts w:cs="Times New Roman" w:hint="eastAsia"/>
      </w:rPr>
    </w:lvl>
    <w:lvl w:ilvl="7">
      <w:start w:val="1"/>
      <w:numFmt w:val="decimal"/>
      <w:lvlText w:val="%1.%2.%3.%4.%5.%6.%7.%8"/>
      <w:lvlJc w:val="left"/>
      <w:pPr>
        <w:tabs>
          <w:tab w:val="num" w:pos="1440"/>
        </w:tabs>
        <w:ind w:left="1440" w:hanging="1440"/>
      </w:pPr>
      <w:rPr>
        <w:rFonts w:cs="Times New Roman" w:hint="eastAsia"/>
      </w:rPr>
    </w:lvl>
    <w:lvl w:ilvl="8">
      <w:start w:val="1"/>
      <w:numFmt w:val="decimal"/>
      <w:lvlText w:val="%1.%2.%3.%4.%5.%6.%7.%8.%9"/>
      <w:lvlJc w:val="left"/>
      <w:pPr>
        <w:tabs>
          <w:tab w:val="num" w:pos="1584"/>
        </w:tabs>
        <w:ind w:left="1584" w:hanging="1584"/>
      </w:pPr>
      <w:rPr>
        <w:rFonts w:cs="Times New Roman" w:hint="eastAsia"/>
      </w:rPr>
    </w:lvl>
  </w:abstractNum>
  <w:abstractNum w:abstractNumId="31">
    <w:nsid w:val="5B2D2752"/>
    <w:multiLevelType w:val="hybridMultilevel"/>
    <w:tmpl w:val="F5044F6E"/>
    <w:lvl w:ilvl="0" w:tplc="0409000F">
      <w:start w:val="1"/>
      <w:numFmt w:val="decimal"/>
      <w:lvlText w:val="%1."/>
      <w:lvlJc w:val="left"/>
      <w:pPr>
        <w:ind w:left="900" w:hanging="420"/>
      </w:pPr>
    </w:lvl>
    <w:lvl w:ilvl="1" w:tplc="E1F2B28A">
      <w:start w:val="4"/>
      <w:numFmt w:val="decimal"/>
      <w:lvlText w:val="（%2）"/>
      <w:lvlJc w:val="left"/>
      <w:pPr>
        <w:ind w:left="1854" w:hanging="720"/>
      </w:pPr>
      <w:rPr>
        <w:rFonts w:hint="default"/>
      </w:rPr>
    </w:lvl>
    <w:lvl w:ilvl="2" w:tplc="936E5E92">
      <w:start w:val="4"/>
      <w:numFmt w:val="decimal"/>
      <w:lvlText w:val="（%3）"/>
      <w:lvlJc w:val="left"/>
      <w:pPr>
        <w:ind w:left="2040" w:hanging="720"/>
      </w:pPr>
      <w:rPr>
        <w:rFonts w:hint="default"/>
      </w:r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2">
    <w:nsid w:val="642C2FAC"/>
    <w:multiLevelType w:val="hybridMultilevel"/>
    <w:tmpl w:val="809E9580"/>
    <w:lvl w:ilvl="0" w:tplc="2CE6E89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nsid w:val="67365ABC"/>
    <w:multiLevelType w:val="hybridMultilevel"/>
    <w:tmpl w:val="66C287D6"/>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4">
    <w:nsid w:val="74831A67"/>
    <w:multiLevelType w:val="hybridMultilevel"/>
    <w:tmpl w:val="A6D6EE86"/>
    <w:lvl w:ilvl="0" w:tplc="04090011">
      <w:start w:val="1"/>
      <w:numFmt w:val="decimal"/>
      <w:lvlText w:val="%1)"/>
      <w:lvlJc w:val="left"/>
      <w:pPr>
        <w:tabs>
          <w:tab w:val="num" w:pos="960"/>
        </w:tabs>
        <w:ind w:left="960" w:hanging="420"/>
      </w:pPr>
      <w:rPr>
        <w:rFonts w:hint="default"/>
      </w:rPr>
    </w:lvl>
    <w:lvl w:ilvl="1" w:tplc="04090019">
      <w:start w:val="1"/>
      <w:numFmt w:val="bullet"/>
      <w:lvlText w:val=""/>
      <w:lvlJc w:val="left"/>
      <w:pPr>
        <w:tabs>
          <w:tab w:val="num" w:pos="1320"/>
        </w:tabs>
        <w:ind w:left="1320" w:hanging="420"/>
      </w:pPr>
      <w:rPr>
        <w:rFonts w:ascii="Wingdings" w:hAnsi="Wingdings" w:hint="default"/>
      </w:rPr>
    </w:lvl>
    <w:lvl w:ilvl="2" w:tplc="0409001B" w:tentative="1">
      <w:start w:val="1"/>
      <w:numFmt w:val="bullet"/>
      <w:lvlText w:val=""/>
      <w:lvlJc w:val="left"/>
      <w:pPr>
        <w:tabs>
          <w:tab w:val="num" w:pos="1740"/>
        </w:tabs>
        <w:ind w:left="1740" w:hanging="420"/>
      </w:pPr>
      <w:rPr>
        <w:rFonts w:ascii="Wingdings" w:hAnsi="Wingdings" w:hint="default"/>
      </w:rPr>
    </w:lvl>
    <w:lvl w:ilvl="3" w:tplc="0409000F" w:tentative="1">
      <w:start w:val="1"/>
      <w:numFmt w:val="bullet"/>
      <w:lvlText w:val=""/>
      <w:lvlJc w:val="left"/>
      <w:pPr>
        <w:tabs>
          <w:tab w:val="num" w:pos="2160"/>
        </w:tabs>
        <w:ind w:left="2160" w:hanging="420"/>
      </w:pPr>
      <w:rPr>
        <w:rFonts w:ascii="Wingdings" w:hAnsi="Wingdings" w:hint="default"/>
      </w:rPr>
    </w:lvl>
    <w:lvl w:ilvl="4" w:tplc="04090019" w:tentative="1">
      <w:start w:val="1"/>
      <w:numFmt w:val="bullet"/>
      <w:lvlText w:val=""/>
      <w:lvlJc w:val="left"/>
      <w:pPr>
        <w:tabs>
          <w:tab w:val="num" w:pos="2580"/>
        </w:tabs>
        <w:ind w:left="2580" w:hanging="420"/>
      </w:pPr>
      <w:rPr>
        <w:rFonts w:ascii="Wingdings" w:hAnsi="Wingdings" w:hint="default"/>
      </w:rPr>
    </w:lvl>
    <w:lvl w:ilvl="5" w:tplc="0409001B" w:tentative="1">
      <w:start w:val="1"/>
      <w:numFmt w:val="bullet"/>
      <w:lvlText w:val=""/>
      <w:lvlJc w:val="left"/>
      <w:pPr>
        <w:tabs>
          <w:tab w:val="num" w:pos="3000"/>
        </w:tabs>
        <w:ind w:left="3000" w:hanging="420"/>
      </w:pPr>
      <w:rPr>
        <w:rFonts w:ascii="Wingdings" w:hAnsi="Wingdings" w:hint="default"/>
      </w:rPr>
    </w:lvl>
    <w:lvl w:ilvl="6" w:tplc="0409000F" w:tentative="1">
      <w:start w:val="1"/>
      <w:numFmt w:val="bullet"/>
      <w:lvlText w:val=""/>
      <w:lvlJc w:val="left"/>
      <w:pPr>
        <w:tabs>
          <w:tab w:val="num" w:pos="3420"/>
        </w:tabs>
        <w:ind w:left="3420" w:hanging="420"/>
      </w:pPr>
      <w:rPr>
        <w:rFonts w:ascii="Wingdings" w:hAnsi="Wingdings" w:hint="default"/>
      </w:rPr>
    </w:lvl>
    <w:lvl w:ilvl="7" w:tplc="04090019" w:tentative="1">
      <w:start w:val="1"/>
      <w:numFmt w:val="bullet"/>
      <w:lvlText w:val=""/>
      <w:lvlJc w:val="left"/>
      <w:pPr>
        <w:tabs>
          <w:tab w:val="num" w:pos="3840"/>
        </w:tabs>
        <w:ind w:left="3840" w:hanging="420"/>
      </w:pPr>
      <w:rPr>
        <w:rFonts w:ascii="Wingdings" w:hAnsi="Wingdings" w:hint="default"/>
      </w:rPr>
    </w:lvl>
    <w:lvl w:ilvl="8" w:tplc="0409001B" w:tentative="1">
      <w:start w:val="1"/>
      <w:numFmt w:val="bullet"/>
      <w:lvlText w:val=""/>
      <w:lvlJc w:val="left"/>
      <w:pPr>
        <w:tabs>
          <w:tab w:val="num" w:pos="4260"/>
        </w:tabs>
        <w:ind w:left="4260" w:hanging="420"/>
      </w:pPr>
      <w:rPr>
        <w:rFonts w:ascii="Wingdings" w:hAnsi="Wingdings" w:hint="default"/>
      </w:rPr>
    </w:lvl>
  </w:abstractNum>
  <w:abstractNum w:abstractNumId="35">
    <w:nsid w:val="76EE4EE8"/>
    <w:multiLevelType w:val="hybridMultilevel"/>
    <w:tmpl w:val="9FF4EFF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6">
    <w:nsid w:val="7BE55D7C"/>
    <w:multiLevelType w:val="hybridMultilevel"/>
    <w:tmpl w:val="F21EEF52"/>
    <w:lvl w:ilvl="0" w:tplc="44280D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3"/>
  </w:num>
  <w:num w:numId="3">
    <w:abstractNumId w:val="30"/>
  </w:num>
  <w:num w:numId="4">
    <w:abstractNumId w:val="6"/>
  </w:num>
  <w:num w:numId="5">
    <w:abstractNumId w:val="16"/>
  </w:num>
  <w:num w:numId="6">
    <w:abstractNumId w:val="22"/>
  </w:num>
  <w:num w:numId="7">
    <w:abstractNumId w:val="4"/>
  </w:num>
  <w:num w:numId="8">
    <w:abstractNumId w:val="14"/>
  </w:num>
  <w:num w:numId="9">
    <w:abstractNumId w:val="25"/>
  </w:num>
  <w:num w:numId="10">
    <w:abstractNumId w:val="0"/>
  </w:num>
  <w:num w:numId="11">
    <w:abstractNumId w:val="18"/>
  </w:num>
  <w:num w:numId="12">
    <w:abstractNumId w:val="2"/>
  </w:num>
  <w:num w:numId="13">
    <w:abstractNumId w:val="33"/>
  </w:num>
  <w:num w:numId="14">
    <w:abstractNumId w:val="35"/>
  </w:num>
  <w:num w:numId="15">
    <w:abstractNumId w:val="1"/>
  </w:num>
  <w:num w:numId="16">
    <w:abstractNumId w:val="28"/>
  </w:num>
  <w:num w:numId="17">
    <w:abstractNumId w:val="10"/>
  </w:num>
  <w:num w:numId="18">
    <w:abstractNumId w:val="31"/>
  </w:num>
  <w:num w:numId="19">
    <w:abstractNumId w:val="19"/>
  </w:num>
  <w:num w:numId="20">
    <w:abstractNumId w:val="21"/>
  </w:num>
  <w:num w:numId="21">
    <w:abstractNumId w:val="17"/>
  </w:num>
  <w:num w:numId="22">
    <w:abstractNumId w:val="34"/>
    <w:lvlOverride w:ilvl="0">
      <w:startOverride w:val="1"/>
    </w:lvlOverride>
    <w:lvlOverride w:ilvl="1"/>
    <w:lvlOverride w:ilvl="2"/>
    <w:lvlOverride w:ilvl="3"/>
    <w:lvlOverride w:ilvl="4"/>
    <w:lvlOverride w:ilvl="5"/>
    <w:lvlOverride w:ilvl="6"/>
    <w:lvlOverride w:ilvl="7"/>
    <w:lvlOverride w:ilvl="8"/>
  </w:num>
  <w:num w:numId="23">
    <w:abstractNumId w:val="13"/>
  </w:num>
  <w:num w:numId="24">
    <w:abstractNumId w:val="11"/>
  </w:num>
  <w:num w:numId="25">
    <w:abstractNumId w:val="26"/>
  </w:num>
  <w:num w:numId="26">
    <w:abstractNumId w:val="24"/>
  </w:num>
  <w:num w:numId="27">
    <w:abstractNumId w:val="23"/>
  </w:num>
  <w:num w:numId="28">
    <w:abstractNumId w:val="15"/>
  </w:num>
  <w:num w:numId="29">
    <w:abstractNumId w:val="9"/>
  </w:num>
  <w:num w:numId="30">
    <w:abstractNumId w:val="29"/>
  </w:num>
  <w:num w:numId="31">
    <w:abstractNumId w:val="8"/>
  </w:num>
  <w:num w:numId="32">
    <w:abstractNumId w:val="36"/>
  </w:num>
  <w:num w:numId="33">
    <w:abstractNumId w:val="34"/>
  </w:num>
  <w:num w:numId="34">
    <w:abstractNumId w:val="7"/>
  </w:num>
  <w:num w:numId="3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num>
  <w:num w:numId="38">
    <w:abstractNumId w:val="0"/>
  </w:num>
  <w:num w:numId="39">
    <w:abstractNumId w:val="3"/>
    <w:lvlOverride w:ilvl="0">
      <w:startOverride w:val="1"/>
    </w:lvlOverride>
  </w:num>
  <w:num w:numId="40">
    <w:abstractNumId w:val="22"/>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lvlOverride w:ilvl="0">
      <w:startOverride w:val="5"/>
    </w:lvlOverride>
  </w:num>
  <w:num w:numId="45">
    <w:abstractNumId w:val="32"/>
  </w:num>
  <w:num w:numId="4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num>
  <w:num w:numId="48">
    <w:abstractNumId w:val="12"/>
    <w:lvlOverride w:ilvl="0">
      <w:startOverride w:val="1"/>
      <w:lvl w:ilvl="0">
        <w:start w:val="1"/>
        <w:numFmt w:val="japaneseCounting"/>
        <w:lvlText w:val="%1、"/>
        <w:lvlJc w:val="left"/>
        <w:pPr>
          <w:tabs>
            <w:tab w:val="num" w:pos="1980"/>
          </w:tabs>
          <w:ind w:left="1980" w:hanging="720"/>
        </w:pPr>
        <w:rPr>
          <w:rFonts w:cs="Times New Roman"/>
        </w:rPr>
      </w:lvl>
    </w:lvlOverride>
    <w:lvlOverride w:ilvl="1">
      <w:startOverride w:val="1"/>
      <w:lvl w:ilvl="1">
        <w:start w:val="1"/>
        <w:numFmt w:val="decimal"/>
        <w:lvlText w:val="%2."/>
        <w:lvlJc w:val="left"/>
        <w:pPr>
          <w:tabs>
            <w:tab w:val="num" w:pos="1440"/>
          </w:tabs>
          <w:ind w:left="1440" w:hanging="360"/>
        </w:pPr>
        <w:rPr>
          <w:rFonts w:cs="Times New Roman"/>
        </w:rPr>
      </w:lvl>
    </w:lvlOverride>
    <w:lvlOverride w:ilvl="2">
      <w:startOverride w:val="1"/>
      <w:lvl w:ilvl="2">
        <w:start w:val="1"/>
        <w:numFmt w:val="decimal"/>
        <w:lvlText w:val="%3."/>
        <w:lvlJc w:val="left"/>
        <w:pPr>
          <w:tabs>
            <w:tab w:val="num" w:pos="2160"/>
          </w:tabs>
          <w:ind w:left="2160" w:hanging="360"/>
        </w:pPr>
        <w:rPr>
          <w:rFonts w:cs="Times New Roman"/>
        </w:rPr>
      </w:lvl>
    </w:lvlOverride>
    <w:lvlOverride w:ilvl="3">
      <w:startOverride w:val="1"/>
      <w:lvl w:ilvl="3">
        <w:start w:val="1"/>
        <w:numFmt w:val="decimal"/>
        <w:lvlText w:val="%4."/>
        <w:lvlJc w:val="left"/>
        <w:pPr>
          <w:tabs>
            <w:tab w:val="num" w:pos="2880"/>
          </w:tabs>
          <w:ind w:left="2880" w:hanging="360"/>
        </w:pPr>
        <w:rPr>
          <w:rFonts w:cs="Times New Roman"/>
        </w:rPr>
      </w:lvl>
    </w:lvlOverride>
    <w:lvlOverride w:ilvl="4">
      <w:startOverride w:val="1"/>
      <w:lvl w:ilvl="4">
        <w:start w:val="1"/>
        <w:numFmt w:val="decimal"/>
        <w:lvlText w:val="%5."/>
        <w:lvlJc w:val="left"/>
        <w:pPr>
          <w:tabs>
            <w:tab w:val="num" w:pos="3600"/>
          </w:tabs>
          <w:ind w:left="3600" w:hanging="360"/>
        </w:pPr>
        <w:rPr>
          <w:rFonts w:cs="Times New Roman"/>
        </w:rPr>
      </w:lvl>
    </w:lvlOverride>
    <w:lvlOverride w:ilvl="5">
      <w:startOverride w:val="1"/>
      <w:lvl w:ilvl="5">
        <w:start w:val="1"/>
        <w:numFmt w:val="decimal"/>
        <w:lvlText w:val="%6."/>
        <w:lvlJc w:val="left"/>
        <w:pPr>
          <w:tabs>
            <w:tab w:val="num" w:pos="4320"/>
          </w:tabs>
          <w:ind w:left="4320" w:hanging="360"/>
        </w:pPr>
        <w:rPr>
          <w:rFonts w:cs="Times New Roman"/>
        </w:rPr>
      </w:lvl>
    </w:lvlOverride>
    <w:lvlOverride w:ilvl="6">
      <w:startOverride w:val="1"/>
      <w:lvl w:ilvl="6">
        <w:start w:val="1"/>
        <w:numFmt w:val="decimal"/>
        <w:lvlText w:val="%7."/>
        <w:lvlJc w:val="left"/>
        <w:pPr>
          <w:tabs>
            <w:tab w:val="num" w:pos="5040"/>
          </w:tabs>
          <w:ind w:left="5040" w:hanging="360"/>
        </w:pPr>
        <w:rPr>
          <w:rFonts w:cs="Times New Roman"/>
        </w:rPr>
      </w:lvl>
    </w:lvlOverride>
    <w:lvlOverride w:ilvl="7">
      <w:startOverride w:val="1"/>
      <w:lvl w:ilvl="7">
        <w:start w:val="1"/>
        <w:numFmt w:val="decimal"/>
        <w:lvlText w:val="%8."/>
        <w:lvlJc w:val="left"/>
        <w:pPr>
          <w:tabs>
            <w:tab w:val="num" w:pos="5760"/>
          </w:tabs>
          <w:ind w:left="5760" w:hanging="360"/>
        </w:pPr>
        <w:rPr>
          <w:rFonts w:cs="Times New Roman"/>
        </w:rPr>
      </w:lvl>
    </w:lvlOverride>
    <w:lvlOverride w:ilvl="8">
      <w:startOverride w:val="1"/>
      <w:lvl w:ilvl="8">
        <w:start w:val="1"/>
        <w:numFmt w:val="decimal"/>
        <w:lvlText w:val="%9."/>
        <w:lvlJc w:val="left"/>
        <w:pPr>
          <w:tabs>
            <w:tab w:val="num" w:pos="6480"/>
          </w:tabs>
          <w:ind w:left="6480" w:hanging="360"/>
        </w:pPr>
        <w:rPr>
          <w:rFonts w:cs="Times New Roman"/>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8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B4A28"/>
    <w:rsid w:val="00015413"/>
    <w:rsid w:val="000B17EB"/>
    <w:rsid w:val="0013792F"/>
    <w:rsid w:val="00247769"/>
    <w:rsid w:val="00316AA2"/>
    <w:rsid w:val="00357AEB"/>
    <w:rsid w:val="00370A5B"/>
    <w:rsid w:val="003F2B31"/>
    <w:rsid w:val="00482CFC"/>
    <w:rsid w:val="0058686B"/>
    <w:rsid w:val="005D0CAD"/>
    <w:rsid w:val="005D1C34"/>
    <w:rsid w:val="005E54E4"/>
    <w:rsid w:val="00607443"/>
    <w:rsid w:val="00615ADB"/>
    <w:rsid w:val="0066112B"/>
    <w:rsid w:val="006A6548"/>
    <w:rsid w:val="006A7809"/>
    <w:rsid w:val="007066F9"/>
    <w:rsid w:val="00723CF1"/>
    <w:rsid w:val="0076087E"/>
    <w:rsid w:val="007B7138"/>
    <w:rsid w:val="007D2B3E"/>
    <w:rsid w:val="00841CB5"/>
    <w:rsid w:val="00875EF5"/>
    <w:rsid w:val="00881E5C"/>
    <w:rsid w:val="009234E5"/>
    <w:rsid w:val="00930C10"/>
    <w:rsid w:val="00976249"/>
    <w:rsid w:val="00A373B9"/>
    <w:rsid w:val="00A41D10"/>
    <w:rsid w:val="00AF1ACB"/>
    <w:rsid w:val="00B037A2"/>
    <w:rsid w:val="00B1559B"/>
    <w:rsid w:val="00B31A2D"/>
    <w:rsid w:val="00B358F4"/>
    <w:rsid w:val="00B65CB8"/>
    <w:rsid w:val="00B711B4"/>
    <w:rsid w:val="00BD68A6"/>
    <w:rsid w:val="00C62534"/>
    <w:rsid w:val="00C65931"/>
    <w:rsid w:val="00C846CC"/>
    <w:rsid w:val="00D04460"/>
    <w:rsid w:val="00ED0E1D"/>
    <w:rsid w:val="00ED508C"/>
    <w:rsid w:val="00EE50BE"/>
    <w:rsid w:val="00F23813"/>
    <w:rsid w:val="00FB4A2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index 1" w:uiPriority="0"/>
    <w:lsdException w:name="index 5"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endnote text" w:uiPriority="0"/>
    <w:lsdException w:name="List" w:uiPriority="0"/>
    <w:lsdException w:name="List Bullet" w:uiPriority="0"/>
    <w:lsdException w:name="List Number" w:uiPriority="0"/>
    <w:lsdException w:name="List 3" w:uiPriority="0"/>
    <w:lsdException w:name="List Bullet 2" w:uiPriority="0"/>
    <w:lsdException w:name="List Bullet 4" w:qFormat="1"/>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Top of Form" w:uiPriority="0"/>
    <w:lsdException w:name="Normal (Web)" w:uiPriority="0"/>
    <w:lsdException w:name="HTML Address" w:uiPriority="0"/>
    <w:lsdException w:name="HTML Preformatted" w:uiPriority="0"/>
    <w:lsdException w:name="annotation subject" w:uiPriority="0"/>
    <w:lsdException w:name="Outline List 2" w:uiPriority="0"/>
    <w:lsdException w:name="Table Grid 5" w:uiPriority="0"/>
    <w:lsdException w:name="Balloon Text" w:uiPriority="0"/>
    <w:lsdException w:name="Table Grid" w:semiHidden="0" w:uiPriority="59" w:unhideWhenUsed="0"/>
    <w:lsdException w:name="Table Theme" w:uiPriority="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2">
    <w:name w:val="Normal"/>
    <w:qFormat/>
    <w:rsid w:val="00F23813"/>
    <w:pPr>
      <w:widowControl w:val="0"/>
      <w:spacing w:line="360" w:lineRule="auto"/>
      <w:jc w:val="both"/>
    </w:pPr>
    <w:rPr>
      <w:rFonts w:ascii="Times New Roman" w:eastAsia="宋体" w:hAnsi="Times New Roman" w:cs="Times New Roman"/>
      <w:sz w:val="24"/>
      <w:szCs w:val="20"/>
    </w:rPr>
  </w:style>
  <w:style w:type="paragraph" w:styleId="1">
    <w:name w:val="heading 1"/>
    <w:aliases w:val="章节,h1,H1,PIM 1,h11,h12,1.,123321,H11,H12,H111,H13,H112,1,Huvudrubrik,app heading 1,app heading 11,app heading 12,app heading 111,app heading 13,prop,Heading 11,II+,I,H14,H15,H16,H17,H18,H121,H131,H141,H151,H161,H171,H19,H122,H132,H142,H152,H162,l1"/>
    <w:basedOn w:val="a2"/>
    <w:next w:val="a2"/>
    <w:link w:val="1Char3"/>
    <w:qFormat/>
    <w:rsid w:val="00F23813"/>
    <w:pPr>
      <w:keepNext/>
      <w:keepLines/>
      <w:adjustRightInd w:val="0"/>
      <w:snapToGrid w:val="0"/>
      <w:spacing w:line="300" w:lineRule="auto"/>
      <w:jc w:val="center"/>
      <w:outlineLvl w:val="0"/>
    </w:pPr>
    <w:rPr>
      <w:b/>
      <w:kern w:val="44"/>
      <w:sz w:val="32"/>
    </w:rPr>
  </w:style>
  <w:style w:type="paragraph" w:styleId="20">
    <w:name w:val="heading 2"/>
    <w:aliases w:val="第一层条,Paragraaf,H2,h2,2,Header 2,Heading 2 Hidden,PIM2,Underrubrik1,body,prop2,Heading Heading 221,Table2,H21,H22,Arial 12 Fett Kursiv,heading 2,Heading 2 CCBS,第一章 标题 2,（一）,Titre3,HD2,sect 1.2,sect 1.21,sect 1.22,H211,sect 1.211,H23,sect 1.23,H212,A"/>
    <w:basedOn w:val="a2"/>
    <w:next w:val="a3"/>
    <w:link w:val="2Char3"/>
    <w:qFormat/>
    <w:rsid w:val="00F23813"/>
    <w:pPr>
      <w:keepNext/>
      <w:keepLines/>
      <w:spacing w:before="120" w:after="120"/>
      <w:outlineLvl w:val="1"/>
    </w:pPr>
    <w:rPr>
      <w:rFonts w:ascii="黑体" w:eastAsia="黑体" w:hAnsi="黑体"/>
      <w:b/>
      <w:bCs/>
      <w:sz w:val="32"/>
      <w:szCs w:val="32"/>
    </w:rPr>
  </w:style>
  <w:style w:type="paragraph" w:styleId="3">
    <w:name w:val="heading 3"/>
    <w:aliases w:val="第二层条,H3,h3,h31,h32,Bold Head,bh,(1.1.1),hd3,Heading 3 - old,Level 3 Head,level_3,PIM 3,sect1.2.3,sect1.2.31,sect1.2.32,sect1.2.311,sect1.2.33,sect1.2.312,prop3,3,3heading,heading 3,Heading 31,Heading 3 - old1,Level 3 Head1,H31,level_31,PIM 31,sl3,l"/>
    <w:basedOn w:val="a2"/>
    <w:next w:val="a2"/>
    <w:link w:val="3Char1"/>
    <w:qFormat/>
    <w:rsid w:val="00F23813"/>
    <w:pPr>
      <w:keepNext/>
      <w:keepLines/>
      <w:numPr>
        <w:ilvl w:val="2"/>
        <w:numId w:val="1"/>
      </w:numPr>
      <w:spacing w:before="120" w:after="120"/>
      <w:outlineLvl w:val="2"/>
    </w:pPr>
  </w:style>
  <w:style w:type="paragraph" w:styleId="40">
    <w:name w:val="heading 4"/>
    <w:aliases w:val="第三层条,第四层,h4,First Subheading,H4,sect 1.2.3.4,Ref Heading 1,rh1,sect 1.2.3.41,Ref Heading 11,rh11,sect 1.2.3.42,Ref Heading 12,rh12,sect 1.2.3.411,Ref Heading 111,rh111,sect 1.2.3.43,Ref Heading 13,rh13,sect 1.2.3.412,Ref Heading 112,rh112,PIM 4,bl"/>
    <w:basedOn w:val="a2"/>
    <w:next w:val="a2"/>
    <w:link w:val="4Char3"/>
    <w:qFormat/>
    <w:rsid w:val="00F23813"/>
    <w:pPr>
      <w:keepNext/>
      <w:keepLines/>
      <w:spacing w:before="120" w:after="120"/>
      <w:ind w:hangingChars="303" w:hanging="303"/>
      <w:outlineLvl w:val="3"/>
    </w:pPr>
    <w:rPr>
      <w:rFonts w:ascii="Arial" w:eastAsia="黑体" w:hAnsi="Arial"/>
      <w:b/>
      <w:sz w:val="28"/>
    </w:rPr>
  </w:style>
  <w:style w:type="paragraph" w:styleId="5">
    <w:name w:val="heading 5"/>
    <w:aliases w:val="第四层条,dash,ds,dd,第五层,Roman list,h5,H5,PIM 5,heading 5,55,Block Label,c2标题 5,h51,heading 51,h52,heading 52,h53,heading 53,一.标题 5,Table label,l5,hm,mh2,Module heading 2,Head 5,list 5,5,1.1.1.1.1标题 5,标ghfhg题 5,ggg,Heading5,口,口1,口2,l5+to,一,Level 3 - i,d"/>
    <w:basedOn w:val="a2"/>
    <w:next w:val="a2"/>
    <w:link w:val="5Char1"/>
    <w:qFormat/>
    <w:rsid w:val="00F23813"/>
    <w:pPr>
      <w:keepNext/>
      <w:keepLines/>
      <w:spacing w:before="120" w:after="120"/>
      <w:outlineLvl w:val="4"/>
    </w:pPr>
    <w:rPr>
      <w:b/>
      <w:kern w:val="0"/>
      <w:sz w:val="28"/>
    </w:rPr>
  </w:style>
  <w:style w:type="paragraph" w:styleId="6">
    <w:name w:val="heading 6"/>
    <w:aliases w:val="第五层条,Bullet list,H6,PIM 6,L6,h6,ITT t6,PA Appendix,T6,6,61,62,Third Subheading,BOD 4,heading 6,Bullet list1,Bullet list2,Bullet list11,Bullet list3,Bullet list12,Bullet list21,Bullet list111,Bullet lis,l6,hsm,submodule heading,正文六级标题,sub-dash,sd,原始"/>
    <w:basedOn w:val="a2"/>
    <w:next w:val="a2"/>
    <w:link w:val="6Char3"/>
    <w:qFormat/>
    <w:rsid w:val="00F23813"/>
    <w:pPr>
      <w:keepNext/>
      <w:keepLines/>
      <w:adjustRightInd w:val="0"/>
      <w:spacing w:before="240" w:after="64" w:line="320" w:lineRule="atLeast"/>
      <w:textAlignment w:val="baseline"/>
      <w:outlineLvl w:val="5"/>
    </w:pPr>
    <w:rPr>
      <w:rFonts w:ascii="Arial" w:eastAsia="黑体" w:hAnsi="Arial"/>
      <w:b/>
      <w:kern w:val="0"/>
    </w:rPr>
  </w:style>
  <w:style w:type="paragraph" w:styleId="7">
    <w:name w:val="heading 7"/>
    <w:aliases w:val="letter list,PIM 7,L7,ITT t7,PA Appendix Major,T7,(use for appendix),不用,H7,sdf,h7,st,SDL title,NICMAN Heading 7,H TIMES1,Legal Level 1.1.,•H7,（1）,表名,标题 76,Heading 7,1.1.1.1.1.1.1标题 7,正文七级标题,Level 1.1,1.标题 6,第六层条,appendix,小标题1,标题 7 Char2,◎,（,Appx 1,c"/>
    <w:basedOn w:val="a2"/>
    <w:next w:val="a2"/>
    <w:link w:val="7Char4"/>
    <w:uiPriority w:val="9"/>
    <w:qFormat/>
    <w:rsid w:val="00F23813"/>
    <w:pPr>
      <w:keepNext/>
      <w:keepLines/>
      <w:adjustRightInd w:val="0"/>
      <w:spacing w:before="240" w:after="64" w:line="320" w:lineRule="atLeast"/>
      <w:textAlignment w:val="baseline"/>
      <w:outlineLvl w:val="6"/>
    </w:pPr>
    <w:rPr>
      <w:b/>
      <w:kern w:val="0"/>
    </w:rPr>
  </w:style>
  <w:style w:type="paragraph" w:styleId="8">
    <w:name w:val="heading 8"/>
    <w:aliases w:val="注意框体,ITT t8,PA Appendix Minor,T8,(use for figures),(figure),action,8,r,requirement,req2,Reference List,heading 8, action,action1,action2,action11,action3,action4,action5,action6,action7,action12,action21,action111,action31,action8,action13,action22"/>
    <w:basedOn w:val="a2"/>
    <w:next w:val="a2"/>
    <w:link w:val="8Char1"/>
    <w:qFormat/>
    <w:rsid w:val="00F23813"/>
    <w:pPr>
      <w:keepNext/>
      <w:keepLines/>
      <w:adjustRightInd w:val="0"/>
      <w:spacing w:before="240" w:after="64" w:line="320" w:lineRule="atLeast"/>
      <w:textAlignment w:val="baseline"/>
      <w:outlineLvl w:val="7"/>
    </w:pPr>
    <w:rPr>
      <w:rFonts w:ascii="Arial" w:eastAsia="黑体" w:hAnsi="Arial"/>
      <w:kern w:val="0"/>
    </w:rPr>
  </w:style>
  <w:style w:type="paragraph" w:styleId="9">
    <w:name w:val="heading 9"/>
    <w:aliases w:val="PIM 9,huh,13,ITT t9,T9,Bijlage,Appendix,(use for tables),标,progress,App Heading,Titre 10,9,rb,req bullet,req1,heading 9, progress,progress1,progress2,progress11,progress3,progress4,progress5,progress6,progress7,progress12,progress21,progress111,不用9"/>
    <w:basedOn w:val="a2"/>
    <w:next w:val="a2"/>
    <w:link w:val="9Char3"/>
    <w:qFormat/>
    <w:rsid w:val="00F23813"/>
    <w:pPr>
      <w:keepNext/>
      <w:keepLines/>
      <w:adjustRightInd w:val="0"/>
      <w:spacing w:before="240" w:after="64" w:line="320" w:lineRule="atLeast"/>
      <w:textAlignment w:val="baseline"/>
      <w:outlineLvl w:val="8"/>
    </w:pPr>
    <w:rPr>
      <w:rFonts w:ascii="Arial" w:eastAsia="黑体" w:hAnsi="Arial"/>
      <w:kern w:val="0"/>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aliases w:val="header odd,Ò³Ã¼,上海中望标准页眉,首页页眉,APNSHEADER2,Page Header,even,ho,first,heading one,Odd Header,encabezado,En-tête 1.1"/>
    <w:basedOn w:val="a2"/>
    <w:link w:val="Char"/>
    <w:unhideWhenUsed/>
    <w:rsid w:val="00F23813"/>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Ò³Ã¼ Char,上海中望标准页眉 Char,首页页眉 Char,APNSHEADER2 Char,Page Header Char,even Char,ho Char,first Char,heading one Char,Odd Header Char,encabezado Char,En-tête 1.1 Char"/>
    <w:basedOn w:val="a4"/>
    <w:link w:val="a7"/>
    <w:uiPriority w:val="99"/>
    <w:rsid w:val="00F23813"/>
    <w:rPr>
      <w:sz w:val="18"/>
      <w:szCs w:val="18"/>
    </w:rPr>
  </w:style>
  <w:style w:type="paragraph" w:styleId="a8">
    <w:name w:val="footer"/>
    <w:aliases w:val="Footer1,Footer-Even,FtrF,上海中望标准页脚,Footer First,页脚，DHCC公司页脚"/>
    <w:basedOn w:val="a2"/>
    <w:link w:val="Char0"/>
    <w:uiPriority w:val="99"/>
    <w:unhideWhenUsed/>
    <w:rsid w:val="00F23813"/>
    <w:pPr>
      <w:tabs>
        <w:tab w:val="center" w:pos="4153"/>
        <w:tab w:val="right" w:pos="8306"/>
      </w:tabs>
      <w:snapToGrid w:val="0"/>
      <w:jc w:val="left"/>
    </w:pPr>
    <w:rPr>
      <w:sz w:val="18"/>
      <w:szCs w:val="18"/>
    </w:rPr>
  </w:style>
  <w:style w:type="character" w:customStyle="1" w:styleId="Char0">
    <w:name w:val="页脚 Char"/>
    <w:aliases w:val="Footer1 Char,Footer-Even Char,FtrF Char,上海中望标准页脚 Char,Footer First Char,页脚，DHCC公司页脚 Char"/>
    <w:basedOn w:val="a4"/>
    <w:link w:val="a8"/>
    <w:uiPriority w:val="99"/>
    <w:rsid w:val="00F23813"/>
    <w:rPr>
      <w:sz w:val="18"/>
      <w:szCs w:val="18"/>
    </w:rPr>
  </w:style>
  <w:style w:type="character" w:customStyle="1" w:styleId="1Char">
    <w:name w:val="标题 1 Char"/>
    <w:basedOn w:val="a4"/>
    <w:uiPriority w:val="9"/>
    <w:rsid w:val="00F23813"/>
    <w:rPr>
      <w:rFonts w:ascii="Times New Roman" w:eastAsia="宋体" w:hAnsi="Times New Roman" w:cs="Times New Roman"/>
      <w:b/>
      <w:bCs/>
      <w:kern w:val="44"/>
      <w:sz w:val="44"/>
      <w:szCs w:val="44"/>
    </w:rPr>
  </w:style>
  <w:style w:type="character" w:customStyle="1" w:styleId="2Char">
    <w:name w:val="标题 2 Char"/>
    <w:basedOn w:val="a4"/>
    <w:uiPriority w:val="9"/>
    <w:semiHidden/>
    <w:rsid w:val="00F23813"/>
    <w:rPr>
      <w:rFonts w:asciiTheme="majorHAnsi" w:eastAsiaTheme="majorEastAsia" w:hAnsiTheme="majorHAnsi" w:cstheme="majorBidi"/>
      <w:b/>
      <w:bCs/>
      <w:sz w:val="32"/>
      <w:szCs w:val="32"/>
    </w:rPr>
  </w:style>
  <w:style w:type="character" w:customStyle="1" w:styleId="3Char">
    <w:name w:val="标题 3 Char"/>
    <w:aliases w:val="三级标题 Char,H3 Char,第二层条 Char,l3 Char,CT Char,h3 Char,Level 3 Topic Heading Char,sect1.2.3 Char,l3+toc 3 Char,Sub-section Title Char,Level 3 Head Char,level_3 Char,PIM 3 Char,prop3 Char,3 Char,3heading Char,heading 3 Char,Heading 31 Char,bh Char"/>
    <w:basedOn w:val="a4"/>
    <w:rsid w:val="00F23813"/>
    <w:rPr>
      <w:rFonts w:ascii="Times New Roman" w:eastAsia="宋体" w:hAnsi="Times New Roman" w:cs="Times New Roman"/>
      <w:b/>
      <w:bCs/>
      <w:sz w:val="32"/>
      <w:szCs w:val="32"/>
    </w:rPr>
  </w:style>
  <w:style w:type="character" w:customStyle="1" w:styleId="4Char">
    <w:name w:val="标题 4 Char"/>
    <w:aliases w:val="四级标题 Char,H4 Char,Ref Heading 1 Char,rh1 Char,Heading sql Char,sect 1.2.3.4 Char,h4 Char,First Subheading Char,Level 2 - a Char,Map Title Char,- Minor Side Char,4 Char,4heading Char,PIM 4 Char,bullet Char,bl Char,bb Char,l4 Char,h41 Char"/>
    <w:basedOn w:val="a4"/>
    <w:rsid w:val="00F23813"/>
    <w:rPr>
      <w:rFonts w:asciiTheme="majorHAnsi" w:eastAsiaTheme="majorEastAsia" w:hAnsiTheme="majorHAnsi" w:cstheme="majorBidi"/>
      <w:b/>
      <w:bCs/>
      <w:sz w:val="28"/>
      <w:szCs w:val="28"/>
    </w:rPr>
  </w:style>
  <w:style w:type="character" w:customStyle="1" w:styleId="5Char">
    <w:name w:val="标题 5 Char"/>
    <w:aliases w:val="五级标题 Char,H5 Char,Level 3 - i Char,PIM 5 Char,Titre5 Char,Block Label Char,1.1.1 Char,口 Char,h5 Char,Second Subheading Char,5 Char,ds Char,dd Char,第四层条 Char,dash1 Char,ds1 Char,dd1 Char,dash2 Char,ds2 Char,dd2 Char,dash3 Char,ds3 Char,dd3 Char"/>
    <w:basedOn w:val="a4"/>
    <w:rsid w:val="00F23813"/>
    <w:rPr>
      <w:rFonts w:ascii="Times New Roman" w:eastAsia="宋体" w:hAnsi="Times New Roman" w:cs="Times New Roman"/>
      <w:b/>
      <w:bCs/>
      <w:sz w:val="28"/>
      <w:szCs w:val="28"/>
    </w:rPr>
  </w:style>
  <w:style w:type="character" w:customStyle="1" w:styleId="6Char">
    <w:name w:val="标题 6 Char"/>
    <w:aliases w:val="H6 Char,h6 Char,Third Subheading Char,PIM 6 Char,BOD 4 Char,第五层条 Char,1.1.1.1.1.1标题 6 Char,paragraphe[3] Char,Bullet list Char,L6 Char,Legal Level 1. Char,(I) Char,•H6 Char,Ref Heading 3 Char,rh3 Char,Ref Heading 31 Char,rh31 Char,H61 Char"/>
    <w:basedOn w:val="a4"/>
    <w:rsid w:val="00F23813"/>
    <w:rPr>
      <w:rFonts w:asciiTheme="majorHAnsi" w:eastAsiaTheme="majorEastAsia" w:hAnsiTheme="majorHAnsi" w:cstheme="majorBidi"/>
      <w:b/>
      <w:bCs/>
      <w:sz w:val="24"/>
      <w:szCs w:val="24"/>
    </w:rPr>
  </w:style>
  <w:style w:type="character" w:customStyle="1" w:styleId="7Char">
    <w:name w:val="标题 7 Char"/>
    <w:aliases w:val="L1 Heading 7 Char,PIM 7 Char,letter list Char,不用 Char,H TIMES1 Char,1.1.1.1.1.1.1标题 7 Char,L7 Char,Appx 1 Char,Legal Level 1.1. Char,H7 Char,•H7 Char,标题 7，1、 Char,Title - Level 7 Char,1.标题 6 Char,SDL title Char,st Char,h7 Char,正文七级标题 Char"/>
    <w:basedOn w:val="a4"/>
    <w:uiPriority w:val="9"/>
    <w:rsid w:val="00F23813"/>
    <w:rPr>
      <w:rFonts w:ascii="Times New Roman" w:eastAsia="宋体" w:hAnsi="Times New Roman" w:cs="Times New Roman"/>
      <w:b/>
      <w:bCs/>
      <w:sz w:val="24"/>
      <w:szCs w:val="24"/>
    </w:rPr>
  </w:style>
  <w:style w:type="character" w:customStyle="1" w:styleId="8Char">
    <w:name w:val="标题 8 Char"/>
    <w:basedOn w:val="a4"/>
    <w:uiPriority w:val="9"/>
    <w:semiHidden/>
    <w:rsid w:val="00F23813"/>
    <w:rPr>
      <w:rFonts w:asciiTheme="majorHAnsi" w:eastAsiaTheme="majorEastAsia" w:hAnsiTheme="majorHAnsi" w:cstheme="majorBidi"/>
      <w:sz w:val="24"/>
      <w:szCs w:val="24"/>
    </w:rPr>
  </w:style>
  <w:style w:type="character" w:customStyle="1" w:styleId="9Char">
    <w:name w:val="标题 9 Char"/>
    <w:aliases w:val="L1 Heading 9 Char,PIM 9 Char,不用9 Char,Appendix Char,h9 Char,huh Char,tt Char,table title Char,标题 45 Char,Figure Heading Char,FH Char,ft1 Char,table Char,heading 9 Char,table left Char,tl Char,HF Char,无编号行 Char,第八层条 Char,正文九级标题 Char,9 Char"/>
    <w:basedOn w:val="a4"/>
    <w:rsid w:val="00F23813"/>
    <w:rPr>
      <w:rFonts w:asciiTheme="majorHAnsi" w:eastAsiaTheme="majorEastAsia" w:hAnsiTheme="majorHAnsi" w:cstheme="majorBidi"/>
      <w:szCs w:val="21"/>
    </w:rPr>
  </w:style>
  <w:style w:type="character" w:customStyle="1" w:styleId="1Char3">
    <w:name w:val="标题 1 Char3"/>
    <w:aliases w:val="章节 Char,h1 Char3,H1 Char3,PIM 1 Char,h11 Char,h12 Char,1. Char,123321 Char3,H11 Char3,H12 Char3,H111 Char,H13 Char3,H112 Char,1 Char3,Huvudrubrik Char,app heading 1 Char,app heading 11 Char,app heading 12 Char,app heading 111 Char,prop Char"/>
    <w:link w:val="1"/>
    <w:rsid w:val="00F23813"/>
    <w:rPr>
      <w:rFonts w:ascii="Times New Roman" w:eastAsia="宋体" w:hAnsi="Times New Roman" w:cs="Times New Roman"/>
      <w:b/>
      <w:kern w:val="44"/>
      <w:sz w:val="32"/>
      <w:szCs w:val="20"/>
    </w:rPr>
  </w:style>
  <w:style w:type="paragraph" w:customStyle="1" w:styleId="a3">
    <w:name w:val="文档正文"/>
    <w:basedOn w:val="a2"/>
    <w:link w:val="CharChar"/>
    <w:qFormat/>
    <w:rsid w:val="00F23813"/>
    <w:pPr>
      <w:adjustRightInd w:val="0"/>
      <w:spacing w:after="60" w:line="360" w:lineRule="exact"/>
      <w:ind w:firstLine="567"/>
      <w:textAlignment w:val="baseline"/>
    </w:pPr>
    <w:rPr>
      <w:rFonts w:ascii="长城仿宋" w:eastAsia="仿宋_GB2312"/>
      <w:kern w:val="0"/>
    </w:rPr>
  </w:style>
  <w:style w:type="character" w:customStyle="1" w:styleId="CharChar">
    <w:name w:val="文档正文 Char Char"/>
    <w:link w:val="a3"/>
    <w:rsid w:val="00F23813"/>
    <w:rPr>
      <w:rFonts w:ascii="长城仿宋" w:eastAsia="仿宋_GB2312" w:hAnsi="Times New Roman" w:cs="Times New Roman"/>
      <w:kern w:val="0"/>
      <w:sz w:val="24"/>
      <w:szCs w:val="20"/>
    </w:rPr>
  </w:style>
  <w:style w:type="character" w:customStyle="1" w:styleId="2Char3">
    <w:name w:val="标题 2 Char3"/>
    <w:aliases w:val="第一层条 Char3,Paragraaf Char3,H2 Char3,h2 Char3,2 Char3,Header 2 Char3,Heading 2 Hidden Char3,PIM2 Char3,Underrubrik1 Char3,body Char3,prop2 Char3,Heading Heading 221 Char3,Table2 Char3,H21 Char3,H22 Char3,Arial 12 Fett Kursiv Char3,（一） Char2"/>
    <w:link w:val="20"/>
    <w:rsid w:val="00F23813"/>
    <w:rPr>
      <w:rFonts w:ascii="黑体" w:eastAsia="黑体" w:hAnsi="黑体" w:cs="Times New Roman"/>
      <w:b/>
      <w:bCs/>
      <w:sz w:val="32"/>
      <w:szCs w:val="32"/>
    </w:rPr>
  </w:style>
  <w:style w:type="character" w:customStyle="1" w:styleId="3Char1">
    <w:name w:val="标题 3 Char1"/>
    <w:aliases w:val="第二层条 Char1,H3 Char1,h3 Char1,h31 Char,h32 Char,Bold Head Char,bh Char1,(1.1.1) Char,hd3 Char,Heading 3 - old Char,Level 3 Head Char1,level_3 Char1,PIM 3 Char1,sect1.2.3 Char1,sect1.2.31 Char,sect1.2.32 Char,sect1.2.311 Char,sect1.2.33 Char"/>
    <w:link w:val="3"/>
    <w:rsid w:val="00F23813"/>
    <w:rPr>
      <w:rFonts w:ascii="Times New Roman" w:eastAsia="宋体" w:hAnsi="Times New Roman" w:cs="Times New Roman"/>
      <w:sz w:val="24"/>
      <w:szCs w:val="20"/>
    </w:rPr>
  </w:style>
  <w:style w:type="character" w:customStyle="1" w:styleId="4Char3">
    <w:name w:val="标题 4 Char3"/>
    <w:aliases w:val="第三层条 Char,第四层 Char,h4 Char3,First Subheading Char3,H4 Char3,sect 1.2.3.4 Char3,Ref Heading 1 Char3,rh1 Char3,sect 1.2.3.41 Char,Ref Heading 11 Char,rh11 Char,sect 1.2.3.42 Char,Ref Heading 12 Char,rh12 Char,sect 1.2.3.411 Char,rh111 Char"/>
    <w:link w:val="40"/>
    <w:rsid w:val="00F23813"/>
    <w:rPr>
      <w:rFonts w:ascii="Arial" w:eastAsia="黑体" w:hAnsi="Arial" w:cs="Times New Roman"/>
      <w:b/>
      <w:sz w:val="28"/>
      <w:szCs w:val="20"/>
    </w:rPr>
  </w:style>
  <w:style w:type="character" w:customStyle="1" w:styleId="5Char1">
    <w:name w:val="标题 5 Char1"/>
    <w:aliases w:val="第四层条 Char1,dash Char,ds Char2,dd Char2,第五层 Char,Roman list Char,h5 Char2,H5 Char2,PIM 5 Char2,heading 5 Char,55 Char,Block Label Char2,c2标题 5 Char,h51 Char,heading 51 Char,h52 Char,heading 52 Char,h53 Char,heading 53 Char,一.标题 5 Char,l5 Char1"/>
    <w:link w:val="5"/>
    <w:rsid w:val="00F23813"/>
    <w:rPr>
      <w:rFonts w:ascii="Times New Roman" w:eastAsia="宋体" w:hAnsi="Times New Roman" w:cs="Times New Roman"/>
      <w:b/>
      <w:kern w:val="0"/>
      <w:sz w:val="28"/>
      <w:szCs w:val="20"/>
    </w:rPr>
  </w:style>
  <w:style w:type="character" w:customStyle="1" w:styleId="6Char3">
    <w:name w:val="标题 6 Char3"/>
    <w:aliases w:val="第五层条 Char3,Bullet list Char3,H6 Char3,PIM 6 Char3,L6 Char3,h6 Char3,ITT t6 Char,PA Appendix Char,T6 Char,6 Char,61 Char,62 Char,Third Subheading Char3,BOD 4 Char3,heading 6 Char,Bullet list1 Char,Bullet list2 Char,Bullet list11 Char,l6 Char"/>
    <w:link w:val="6"/>
    <w:rsid w:val="00F23813"/>
    <w:rPr>
      <w:rFonts w:ascii="Arial" w:eastAsia="黑体" w:hAnsi="Arial" w:cs="Times New Roman"/>
      <w:b/>
      <w:kern w:val="0"/>
      <w:sz w:val="24"/>
      <w:szCs w:val="20"/>
    </w:rPr>
  </w:style>
  <w:style w:type="character" w:customStyle="1" w:styleId="7Char4">
    <w:name w:val="标题 7 Char4"/>
    <w:aliases w:val="letter list Char3,PIM 7 Char3,L7 Char3,ITT t7 Char,PA Appendix Major Char,T7 Char,(use for appendix) Char,不用 Char3,H7 Char3,sdf Char,h7 Char3,st Char3,SDL title Char3,NICMAN Heading 7 Char,H TIMES1 Char3,Legal Level 1.1. Char3,•H7 Char3"/>
    <w:link w:val="7"/>
    <w:uiPriority w:val="9"/>
    <w:rsid w:val="00F23813"/>
    <w:rPr>
      <w:rFonts w:ascii="Times New Roman" w:eastAsia="宋体" w:hAnsi="Times New Roman" w:cs="Times New Roman"/>
      <w:b/>
      <w:kern w:val="0"/>
      <w:sz w:val="24"/>
      <w:szCs w:val="20"/>
    </w:rPr>
  </w:style>
  <w:style w:type="character" w:customStyle="1" w:styleId="8Char1">
    <w:name w:val="标题 8 Char1"/>
    <w:aliases w:val="注意框体 Char1,ITT t8 Char2,PA Appendix Minor Char2,T8 Char2,(use for figures) Char2,(figure) Char2,action Char2,8 Char2,r Char2,requirement Char2,req2 Char2,Reference List Char2,heading 8 Char2, action Char2,action1 Char2,action2 Char2"/>
    <w:link w:val="8"/>
    <w:rsid w:val="00F23813"/>
    <w:rPr>
      <w:rFonts w:ascii="Arial" w:eastAsia="黑体" w:hAnsi="Arial" w:cs="Times New Roman"/>
      <w:kern w:val="0"/>
      <w:sz w:val="24"/>
      <w:szCs w:val="20"/>
    </w:rPr>
  </w:style>
  <w:style w:type="character" w:customStyle="1" w:styleId="9Char3">
    <w:name w:val="标题 9 Char3"/>
    <w:aliases w:val="PIM 9 Char3,huh Char3,13 Char,ITT t9 Char,T9 Char,Bijlage Char,Appendix Char3,(use for tables) Char,标 Char,progress Char,App Heading Char,Titre 10 Char,9 Char3,rb Char,req bullet Char,req1 Char,heading 9 Char3, progress Char,progress1 Char"/>
    <w:link w:val="9"/>
    <w:rsid w:val="00F23813"/>
    <w:rPr>
      <w:rFonts w:ascii="Arial" w:eastAsia="黑体" w:hAnsi="Arial" w:cs="Times New Roman"/>
      <w:kern w:val="0"/>
      <w:sz w:val="24"/>
      <w:szCs w:val="20"/>
    </w:rPr>
  </w:style>
  <w:style w:type="paragraph" w:customStyle="1" w:styleId="Char14">
    <w:name w:val="Char14"/>
    <w:basedOn w:val="a2"/>
    <w:rsid w:val="00F23813"/>
    <w:pPr>
      <w:tabs>
        <w:tab w:val="left" w:pos="360"/>
      </w:tabs>
      <w:spacing w:line="240" w:lineRule="auto"/>
      <w:ind w:firstLineChars="150" w:firstLine="420"/>
    </w:pPr>
    <w:rPr>
      <w:sz w:val="21"/>
      <w:szCs w:val="24"/>
    </w:rPr>
  </w:style>
  <w:style w:type="character" w:styleId="a9">
    <w:name w:val="page number"/>
    <w:aliases w:val="上海中望标准页码"/>
    <w:basedOn w:val="a4"/>
    <w:rsid w:val="00F23813"/>
  </w:style>
  <w:style w:type="character" w:styleId="aa">
    <w:name w:val="Hyperlink"/>
    <w:uiPriority w:val="99"/>
    <w:unhideWhenUsed/>
    <w:rsid w:val="00F23813"/>
    <w:rPr>
      <w:color w:val="0000FF"/>
      <w:u w:val="single"/>
    </w:rPr>
  </w:style>
  <w:style w:type="character" w:styleId="ab">
    <w:name w:val="FollowedHyperlink"/>
    <w:uiPriority w:val="99"/>
    <w:rsid w:val="00F23813"/>
    <w:rPr>
      <w:color w:val="800080"/>
      <w:u w:val="single"/>
    </w:rPr>
  </w:style>
  <w:style w:type="character" w:styleId="ac">
    <w:name w:val="annotation reference"/>
    <w:uiPriority w:val="99"/>
    <w:rsid w:val="00F23813"/>
    <w:rPr>
      <w:sz w:val="21"/>
      <w:szCs w:val="21"/>
    </w:rPr>
  </w:style>
  <w:style w:type="character" w:styleId="ad">
    <w:name w:val="Strong"/>
    <w:qFormat/>
    <w:rsid w:val="00F23813"/>
    <w:rPr>
      <w:b/>
      <w:bCs/>
    </w:rPr>
  </w:style>
  <w:style w:type="character" w:customStyle="1" w:styleId="ae">
    <w:name w:val="页脚 字符"/>
    <w:aliases w:val="Footer1 字符,Footer-Even 字符,FtrF 字符,上海中望标准页脚 字符,Footer First 字符,页脚，DHCC公司页脚 字符"/>
    <w:uiPriority w:val="99"/>
    <w:rsid w:val="00F23813"/>
    <w:rPr>
      <w:rFonts w:eastAsia="宋体"/>
      <w:kern w:val="2"/>
      <w:sz w:val="18"/>
      <w:lang w:val="en-US" w:eastAsia="zh-CN" w:bidi="ar-SA"/>
    </w:rPr>
  </w:style>
  <w:style w:type="character" w:customStyle="1" w:styleId="Char4">
    <w:name w:val="正文文本 Char4"/>
    <w:aliases w:val="Body Text(ch) Char3,contents Char3, ändrad Char,EHPT Char3,Body Text2 Char3,?ndrad Char3,ändrad Char3"/>
    <w:link w:val="af"/>
    <w:rsid w:val="00F23813"/>
    <w:rPr>
      <w:rFonts w:ascii="楷体_GB2312" w:eastAsia="楷体_GB2312"/>
      <w:color w:val="0000FF"/>
      <w:sz w:val="24"/>
    </w:rPr>
  </w:style>
  <w:style w:type="paragraph" w:styleId="af">
    <w:name w:val="Body Text"/>
    <w:aliases w:val="Body Text(ch),contents, ändrad,EHPT,Body Text2,?ndrad,ändrad"/>
    <w:basedOn w:val="a2"/>
    <w:link w:val="Char4"/>
    <w:rsid w:val="00F23813"/>
    <w:rPr>
      <w:rFonts w:ascii="楷体_GB2312" w:eastAsia="楷体_GB2312" w:hAnsiTheme="minorHAnsi" w:cstheme="minorBidi"/>
      <w:color w:val="0000FF"/>
      <w:szCs w:val="22"/>
    </w:rPr>
  </w:style>
  <w:style w:type="character" w:customStyle="1" w:styleId="Char1">
    <w:name w:val="正文文本 Char"/>
    <w:aliases w:val="Body Text(ch) Char,contents Char,ändrad Char,EHPT Char,Body Text2 Char,?ndrad Char"/>
    <w:basedOn w:val="a4"/>
    <w:rsid w:val="00F23813"/>
    <w:rPr>
      <w:rFonts w:ascii="Times New Roman" w:eastAsia="宋体" w:hAnsi="Times New Roman" w:cs="Times New Roman"/>
      <w:sz w:val="24"/>
      <w:szCs w:val="20"/>
    </w:rPr>
  </w:style>
  <w:style w:type="character" w:customStyle="1" w:styleId="CharChar0">
    <w:name w:val="无间隔 Char Char"/>
    <w:link w:val="10"/>
    <w:rsid w:val="00F23813"/>
    <w:rPr>
      <w:rFonts w:ascii="Calibri" w:hAnsi="Calibri"/>
      <w:sz w:val="22"/>
    </w:rPr>
  </w:style>
  <w:style w:type="paragraph" w:customStyle="1" w:styleId="10">
    <w:name w:val="无间隔1"/>
    <w:link w:val="CharChar0"/>
    <w:rsid w:val="00F23813"/>
    <w:rPr>
      <w:rFonts w:ascii="Calibri" w:hAnsi="Calibri"/>
      <w:sz w:val="22"/>
    </w:rPr>
  </w:style>
  <w:style w:type="character" w:customStyle="1" w:styleId="Char10">
    <w:name w:val="文档结构图 Char1"/>
    <w:link w:val="af0"/>
    <w:rsid w:val="00F23813"/>
    <w:rPr>
      <w:sz w:val="24"/>
      <w:shd w:val="clear" w:color="auto" w:fill="000080"/>
    </w:rPr>
  </w:style>
  <w:style w:type="paragraph" w:styleId="af0">
    <w:name w:val="Document Map"/>
    <w:basedOn w:val="a2"/>
    <w:link w:val="Char10"/>
    <w:rsid w:val="00F23813"/>
    <w:pPr>
      <w:shd w:val="clear" w:color="auto" w:fill="000080"/>
    </w:pPr>
    <w:rPr>
      <w:rFonts w:asciiTheme="minorHAnsi" w:eastAsiaTheme="minorEastAsia" w:hAnsiTheme="minorHAnsi" w:cstheme="minorBidi"/>
      <w:szCs w:val="22"/>
    </w:rPr>
  </w:style>
  <w:style w:type="character" w:customStyle="1" w:styleId="Char2">
    <w:name w:val="文档结构图 Char"/>
    <w:basedOn w:val="a4"/>
    <w:semiHidden/>
    <w:rsid w:val="00F23813"/>
    <w:rPr>
      <w:rFonts w:ascii="宋体" w:eastAsia="宋体" w:hAnsi="Times New Roman" w:cs="Times New Roman"/>
      <w:sz w:val="18"/>
      <w:szCs w:val="18"/>
    </w:rPr>
  </w:style>
  <w:style w:type="character" w:customStyle="1" w:styleId="af1">
    <w:name w:val="页眉 字符"/>
    <w:aliases w:val="header odd 字符,Ò³Ã¼ 字符,上海中望标准页眉 字符,首页页眉 字符,APNSHEADER2 字符,Page Header 字符,even 字符,ho 字符,first 字符,heading one 字符,Odd Header 字符,encabezado 字符,En-tête 1.1 字符"/>
    <w:rsid w:val="00F23813"/>
    <w:rPr>
      <w:rFonts w:eastAsia="宋体"/>
      <w:kern w:val="2"/>
      <w:sz w:val="18"/>
      <w:lang w:val="en-US" w:eastAsia="zh-CN" w:bidi="ar-SA"/>
    </w:rPr>
  </w:style>
  <w:style w:type="character" w:customStyle="1" w:styleId="CharChar1">
    <w:name w:val="正文首行缩进 Char Char"/>
    <w:link w:val="11"/>
    <w:rsid w:val="00F23813"/>
    <w:rPr>
      <w:rFonts w:ascii="Calibri" w:hAnsi="Calibri"/>
      <w:sz w:val="24"/>
      <w:szCs w:val="24"/>
    </w:rPr>
  </w:style>
  <w:style w:type="paragraph" w:customStyle="1" w:styleId="11">
    <w:name w:val="正文首行缩进1"/>
    <w:basedOn w:val="af"/>
    <w:link w:val="CharChar1"/>
    <w:rsid w:val="00F23813"/>
    <w:pPr>
      <w:spacing w:before="120" w:after="120"/>
      <w:ind w:firstLineChars="100" w:firstLine="420"/>
    </w:pPr>
    <w:rPr>
      <w:rFonts w:ascii="Calibri" w:eastAsiaTheme="minorEastAsia" w:hAnsi="Calibri"/>
      <w:color w:val="auto"/>
      <w:szCs w:val="24"/>
    </w:rPr>
  </w:style>
  <w:style w:type="character" w:customStyle="1" w:styleId="Char11">
    <w:name w:val="标题 Char1"/>
    <w:link w:val="af2"/>
    <w:rsid w:val="00F23813"/>
    <w:rPr>
      <w:rFonts w:ascii="Calibri Light" w:hAnsi="Calibri Light"/>
      <w:b/>
      <w:bCs/>
      <w:sz w:val="32"/>
      <w:szCs w:val="32"/>
    </w:rPr>
  </w:style>
  <w:style w:type="paragraph" w:styleId="af2">
    <w:name w:val="Title"/>
    <w:basedOn w:val="a2"/>
    <w:next w:val="a2"/>
    <w:link w:val="Char11"/>
    <w:qFormat/>
    <w:rsid w:val="00F23813"/>
    <w:pPr>
      <w:spacing w:before="240" w:after="60"/>
      <w:ind w:firstLineChars="200" w:firstLine="200"/>
      <w:jc w:val="center"/>
      <w:outlineLvl w:val="0"/>
    </w:pPr>
    <w:rPr>
      <w:rFonts w:ascii="Calibri Light" w:eastAsiaTheme="minorEastAsia" w:hAnsi="Calibri Light" w:cstheme="minorBidi"/>
      <w:b/>
      <w:bCs/>
      <w:sz w:val="32"/>
      <w:szCs w:val="32"/>
    </w:rPr>
  </w:style>
  <w:style w:type="character" w:customStyle="1" w:styleId="Char3">
    <w:name w:val="标题 Char"/>
    <w:basedOn w:val="a4"/>
    <w:rsid w:val="00F23813"/>
    <w:rPr>
      <w:rFonts w:asciiTheme="majorHAnsi" w:eastAsia="宋体" w:hAnsiTheme="majorHAnsi" w:cstheme="majorBidi"/>
      <w:b/>
      <w:bCs/>
      <w:sz w:val="32"/>
      <w:szCs w:val="32"/>
    </w:rPr>
  </w:style>
  <w:style w:type="character" w:customStyle="1" w:styleId="Char12">
    <w:name w:val="正文首行缩进 Char1"/>
    <w:link w:val="af3"/>
    <w:rsid w:val="00F23813"/>
    <w:rPr>
      <w:sz w:val="24"/>
    </w:rPr>
  </w:style>
  <w:style w:type="paragraph" w:styleId="af3">
    <w:name w:val="Body Text First Indent"/>
    <w:basedOn w:val="af"/>
    <w:link w:val="Char12"/>
    <w:rsid w:val="00F23813"/>
    <w:pPr>
      <w:spacing w:after="120"/>
      <w:ind w:firstLineChars="100" w:firstLine="420"/>
    </w:pPr>
    <w:rPr>
      <w:rFonts w:asciiTheme="minorHAnsi" w:eastAsiaTheme="minorEastAsia"/>
      <w:color w:val="auto"/>
    </w:rPr>
  </w:style>
  <w:style w:type="character" w:customStyle="1" w:styleId="Char5">
    <w:name w:val="正文首行缩进 Char"/>
    <w:basedOn w:val="Char1"/>
    <w:rsid w:val="00F23813"/>
    <w:rPr>
      <w:rFonts w:ascii="Times New Roman" w:eastAsia="宋体" w:hAnsi="Times New Roman" w:cs="Times New Roman"/>
      <w:sz w:val="24"/>
      <w:szCs w:val="20"/>
    </w:rPr>
  </w:style>
  <w:style w:type="character" w:customStyle="1" w:styleId="wy4CharChar">
    <w:name w:val="wy4 Char Char"/>
    <w:link w:val="wy4"/>
    <w:rsid w:val="00F23813"/>
    <w:rPr>
      <w:rFonts w:ascii="宋体" w:hAnsi="宋体"/>
      <w:sz w:val="24"/>
      <w:szCs w:val="24"/>
    </w:rPr>
  </w:style>
  <w:style w:type="paragraph" w:customStyle="1" w:styleId="wy4">
    <w:name w:val="wy4"/>
    <w:basedOn w:val="a2"/>
    <w:link w:val="wy4CharChar"/>
    <w:qFormat/>
    <w:rsid w:val="00F23813"/>
    <w:pPr>
      <w:ind w:leftChars="200" w:left="420" w:firstLineChars="200" w:firstLine="480"/>
      <w:jc w:val="left"/>
    </w:pPr>
    <w:rPr>
      <w:rFonts w:ascii="宋体" w:eastAsiaTheme="minorEastAsia" w:hAnsi="宋体" w:cstheme="minorBidi"/>
      <w:szCs w:val="24"/>
    </w:rPr>
  </w:style>
  <w:style w:type="character" w:customStyle="1" w:styleId="Char13">
    <w:name w:val="批注文字 Char1"/>
    <w:link w:val="af4"/>
    <w:uiPriority w:val="99"/>
    <w:rsid w:val="00F23813"/>
    <w:rPr>
      <w:sz w:val="24"/>
    </w:rPr>
  </w:style>
  <w:style w:type="paragraph" w:styleId="af4">
    <w:name w:val="annotation text"/>
    <w:basedOn w:val="a2"/>
    <w:link w:val="Char13"/>
    <w:uiPriority w:val="99"/>
    <w:unhideWhenUsed/>
    <w:rsid w:val="00F23813"/>
    <w:pPr>
      <w:jc w:val="left"/>
    </w:pPr>
    <w:rPr>
      <w:rFonts w:asciiTheme="minorHAnsi" w:eastAsiaTheme="minorEastAsia" w:hAnsiTheme="minorHAnsi" w:cstheme="minorBidi"/>
      <w:szCs w:val="22"/>
    </w:rPr>
  </w:style>
  <w:style w:type="character" w:customStyle="1" w:styleId="Char6">
    <w:name w:val="批注文字 Char"/>
    <w:basedOn w:val="a4"/>
    <w:uiPriority w:val="99"/>
    <w:rsid w:val="00F23813"/>
    <w:rPr>
      <w:rFonts w:ascii="Times New Roman" w:eastAsia="宋体" w:hAnsi="Times New Roman" w:cs="Times New Roman"/>
      <w:sz w:val="24"/>
      <w:szCs w:val="20"/>
    </w:rPr>
  </w:style>
  <w:style w:type="character" w:customStyle="1" w:styleId="CharChar2">
    <w:name w:val="图表题注样式 Char Char"/>
    <w:link w:val="af5"/>
    <w:rsid w:val="00F23813"/>
    <w:rPr>
      <w:rFonts w:ascii="Arial" w:eastAsia="黑体" w:hAnsi="Arial"/>
      <w:b/>
      <w:szCs w:val="21"/>
    </w:rPr>
  </w:style>
  <w:style w:type="paragraph" w:customStyle="1" w:styleId="af5">
    <w:name w:val="图表题注样式"/>
    <w:basedOn w:val="af6"/>
    <w:link w:val="CharChar2"/>
    <w:rsid w:val="00F23813"/>
    <w:pPr>
      <w:spacing w:before="0" w:after="0"/>
      <w:jc w:val="center"/>
    </w:pPr>
    <w:rPr>
      <w:rFonts w:cstheme="minorBidi"/>
      <w:b/>
      <w:sz w:val="21"/>
      <w:szCs w:val="21"/>
    </w:rPr>
  </w:style>
  <w:style w:type="paragraph" w:styleId="af6">
    <w:name w:val="caption"/>
    <w:aliases w:val=" Char2, Char2 Char,题注-QBPT,题注-QBPT Char,Char2,Char2 Char,题注格式, Char3,table, Char Char Char Char Char,题注图,Char3,信息主题,题注(图注),Char Char Char Char Char,题注(图注) + 居中,图1,图2,图4,图5,图6,图7,图8,图9,图10,图11,图12,图13,图14,图15,图16,图17,图18,图21,图31,图41,图51,图61,图71,图81,BB"/>
    <w:basedOn w:val="a2"/>
    <w:next w:val="a2"/>
    <w:link w:val="Char20"/>
    <w:qFormat/>
    <w:rsid w:val="00F23813"/>
    <w:pPr>
      <w:spacing w:before="152" w:after="160"/>
    </w:pPr>
    <w:rPr>
      <w:rFonts w:ascii="Arial" w:eastAsia="黑体" w:hAnsi="Arial"/>
      <w:sz w:val="20"/>
    </w:rPr>
  </w:style>
  <w:style w:type="character" w:customStyle="1" w:styleId="Char20">
    <w:name w:val="题注 Char2"/>
    <w:aliases w:val=" Char2 Char1, Char2 Char Char,题注-QBPT Char1,题注-QBPT Char Char,Char2 Char1,Char2 Char Char,题注格式 Char, Char3 Char1,table Char1, Char Char Char Char Char Char,题注图 Char,Char3 Char1,信息主题 Char1,题注(图注) Char1,Char Char Char Char Char Char1,图1 Char1"/>
    <w:link w:val="af6"/>
    <w:rsid w:val="00F23813"/>
    <w:rPr>
      <w:rFonts w:ascii="Arial" w:eastAsia="黑体" w:hAnsi="Arial" w:cs="Times New Roman"/>
      <w:sz w:val="20"/>
      <w:szCs w:val="20"/>
    </w:rPr>
  </w:style>
  <w:style w:type="character" w:customStyle="1" w:styleId="wy2CharChar">
    <w:name w:val="wy2 Char Char"/>
    <w:link w:val="wy2"/>
    <w:rsid w:val="00F23813"/>
    <w:rPr>
      <w:rFonts w:ascii="宋体" w:eastAsia="黑体" w:hAnsi="宋体"/>
      <w:b/>
      <w:bCs/>
      <w:sz w:val="28"/>
      <w:szCs w:val="28"/>
    </w:rPr>
  </w:style>
  <w:style w:type="paragraph" w:customStyle="1" w:styleId="wy2">
    <w:name w:val="wy2"/>
    <w:basedOn w:val="20"/>
    <w:link w:val="wy2CharChar"/>
    <w:qFormat/>
    <w:rsid w:val="00F23813"/>
    <w:pPr>
      <w:spacing w:beforeLines="100" w:afterLines="100"/>
    </w:pPr>
    <w:rPr>
      <w:rFonts w:ascii="宋体" w:hAnsi="宋体" w:cstheme="minorBidi"/>
      <w:sz w:val="28"/>
      <w:szCs w:val="28"/>
    </w:rPr>
  </w:style>
  <w:style w:type="character" w:customStyle="1" w:styleId="Char15">
    <w:name w:val="正文文本 Char1"/>
    <w:rsid w:val="00F23813"/>
    <w:rPr>
      <w:rFonts w:ascii="Calibri" w:eastAsia="宋体" w:hAnsi="Calibri" w:cs="Times New Roman"/>
      <w:sz w:val="24"/>
      <w:szCs w:val="24"/>
    </w:rPr>
  </w:style>
  <w:style w:type="character" w:customStyle="1" w:styleId="Char16">
    <w:name w:val="页脚 Char1"/>
    <w:uiPriority w:val="99"/>
    <w:semiHidden/>
    <w:rsid w:val="00F23813"/>
    <w:rPr>
      <w:rFonts w:ascii="Calibri" w:eastAsia="宋体" w:hAnsi="Calibri" w:cs="Times New Roman"/>
      <w:sz w:val="18"/>
      <w:szCs w:val="18"/>
    </w:rPr>
  </w:style>
  <w:style w:type="character" w:customStyle="1" w:styleId="Char17">
    <w:name w:val="页眉 Char1"/>
    <w:uiPriority w:val="99"/>
    <w:semiHidden/>
    <w:rsid w:val="00F23813"/>
    <w:rPr>
      <w:rFonts w:ascii="Calibri" w:eastAsia="宋体" w:hAnsi="Calibri" w:cs="Times New Roman"/>
      <w:sz w:val="18"/>
      <w:szCs w:val="18"/>
    </w:rPr>
  </w:style>
  <w:style w:type="character" w:customStyle="1" w:styleId="Char18">
    <w:name w:val="批注框文本 Char1"/>
    <w:rsid w:val="00F23813"/>
    <w:rPr>
      <w:kern w:val="2"/>
      <w:sz w:val="18"/>
      <w:szCs w:val="18"/>
    </w:rPr>
  </w:style>
  <w:style w:type="character" w:customStyle="1" w:styleId="Char21">
    <w:name w:val="批注主题 Char2"/>
    <w:link w:val="af7"/>
    <w:rsid w:val="00F23813"/>
    <w:rPr>
      <w:rFonts w:ascii="Calibri" w:hAnsi="Calibri"/>
      <w:b/>
      <w:bCs/>
      <w:sz w:val="24"/>
      <w:szCs w:val="24"/>
    </w:rPr>
  </w:style>
  <w:style w:type="paragraph" w:styleId="af7">
    <w:name w:val="annotation subject"/>
    <w:basedOn w:val="af4"/>
    <w:next w:val="af4"/>
    <w:link w:val="Char21"/>
    <w:rsid w:val="00F23813"/>
    <w:pPr>
      <w:spacing w:before="120" w:after="120"/>
      <w:ind w:firstLineChars="200" w:firstLine="200"/>
    </w:pPr>
    <w:rPr>
      <w:rFonts w:ascii="Calibri" w:hAnsi="Calibri"/>
      <w:b/>
      <w:bCs/>
      <w:szCs w:val="24"/>
    </w:rPr>
  </w:style>
  <w:style w:type="character" w:customStyle="1" w:styleId="Char7">
    <w:name w:val="批注主题 Char"/>
    <w:basedOn w:val="Char6"/>
    <w:uiPriority w:val="99"/>
    <w:rsid w:val="00F23813"/>
    <w:rPr>
      <w:rFonts w:ascii="Times New Roman" w:eastAsia="宋体" w:hAnsi="Times New Roman" w:cs="Times New Roman"/>
      <w:b/>
      <w:bCs/>
      <w:sz w:val="24"/>
      <w:szCs w:val="20"/>
    </w:rPr>
  </w:style>
  <w:style w:type="character" w:styleId="af8">
    <w:name w:val="Book Title"/>
    <w:qFormat/>
    <w:rsid w:val="00F23813"/>
    <w:rPr>
      <w:b/>
      <w:bCs/>
      <w:smallCaps/>
      <w:spacing w:val="5"/>
    </w:rPr>
  </w:style>
  <w:style w:type="character" w:customStyle="1" w:styleId="Char40">
    <w:name w:val="纯文本 Char4"/>
    <w:aliases w:val="纯文本 Char Char Char Char Char Char Char3,普通文字 Char3"/>
    <w:link w:val="af9"/>
    <w:rsid w:val="00F23813"/>
    <w:rPr>
      <w:rFonts w:ascii="宋体" w:hAnsi="Courier New"/>
      <w:sz w:val="24"/>
    </w:rPr>
  </w:style>
  <w:style w:type="paragraph" w:styleId="af9">
    <w:name w:val="Plain Text"/>
    <w:aliases w:val="纯文本 Char Char Char Char Char Char,普通文字"/>
    <w:basedOn w:val="a2"/>
    <w:link w:val="Char40"/>
    <w:rsid w:val="00F23813"/>
    <w:pPr>
      <w:ind w:firstLine="425"/>
    </w:pPr>
    <w:rPr>
      <w:rFonts w:ascii="宋体" w:eastAsiaTheme="minorEastAsia" w:hAnsi="Courier New" w:cstheme="minorBidi"/>
      <w:szCs w:val="22"/>
    </w:rPr>
  </w:style>
  <w:style w:type="character" w:customStyle="1" w:styleId="Char8">
    <w:name w:val="纯文本 Char"/>
    <w:aliases w:val="纯文本 Char Char Char Char Char Char Char,普通文字 Char"/>
    <w:basedOn w:val="a4"/>
    <w:rsid w:val="00F23813"/>
    <w:rPr>
      <w:rFonts w:ascii="宋体" w:eastAsia="宋体" w:hAnsi="Courier New" w:cs="Courier New"/>
      <w:szCs w:val="21"/>
    </w:rPr>
  </w:style>
  <w:style w:type="character" w:customStyle="1" w:styleId="Char22">
    <w:name w:val="批注框文本 Char2"/>
    <w:link w:val="afa"/>
    <w:rsid w:val="00F23813"/>
    <w:rPr>
      <w:rFonts w:ascii="Calibri" w:hAnsi="Calibri"/>
      <w:sz w:val="18"/>
      <w:szCs w:val="18"/>
    </w:rPr>
  </w:style>
  <w:style w:type="paragraph" w:styleId="afa">
    <w:name w:val="Balloon Text"/>
    <w:basedOn w:val="a2"/>
    <w:link w:val="Char22"/>
    <w:rsid w:val="00F23813"/>
    <w:pPr>
      <w:spacing w:line="240" w:lineRule="auto"/>
      <w:ind w:firstLineChars="200" w:firstLine="200"/>
    </w:pPr>
    <w:rPr>
      <w:rFonts w:ascii="Calibri" w:eastAsiaTheme="minorEastAsia" w:hAnsi="Calibri" w:cstheme="minorBidi"/>
      <w:sz w:val="18"/>
      <w:szCs w:val="18"/>
    </w:rPr>
  </w:style>
  <w:style w:type="character" w:customStyle="1" w:styleId="Char9">
    <w:name w:val="批注框文本 Char"/>
    <w:basedOn w:val="a4"/>
    <w:uiPriority w:val="99"/>
    <w:rsid w:val="00F23813"/>
    <w:rPr>
      <w:rFonts w:ascii="Times New Roman" w:eastAsia="宋体" w:hAnsi="Times New Roman" w:cs="Times New Roman"/>
      <w:sz w:val="18"/>
      <w:szCs w:val="18"/>
    </w:rPr>
  </w:style>
  <w:style w:type="character" w:customStyle="1" w:styleId="CharChar3">
    <w:name w:val="列出段落 Char Char"/>
    <w:link w:val="12"/>
    <w:rsid w:val="00F23813"/>
    <w:rPr>
      <w:rFonts w:ascii="Calibri" w:hAnsi="Calibri"/>
      <w:sz w:val="24"/>
      <w:szCs w:val="24"/>
    </w:rPr>
  </w:style>
  <w:style w:type="paragraph" w:customStyle="1" w:styleId="12">
    <w:name w:val="列出段落1"/>
    <w:basedOn w:val="a2"/>
    <w:link w:val="CharChar3"/>
    <w:qFormat/>
    <w:rsid w:val="00F23813"/>
    <w:pPr>
      <w:spacing w:before="120" w:after="120"/>
      <w:ind w:firstLineChars="200" w:firstLine="420"/>
    </w:pPr>
    <w:rPr>
      <w:rFonts w:ascii="Calibri" w:eastAsiaTheme="minorEastAsia" w:hAnsi="Calibri" w:cstheme="minorBidi"/>
      <w:szCs w:val="24"/>
    </w:rPr>
  </w:style>
  <w:style w:type="character" w:customStyle="1" w:styleId="1CharChar">
    <w:name w:val="正文1 Char Char"/>
    <w:link w:val="13"/>
    <w:rsid w:val="00F23813"/>
    <w:rPr>
      <w:rFonts w:eastAsia="仿宋_GB2312"/>
      <w:sz w:val="24"/>
      <w:szCs w:val="24"/>
    </w:rPr>
  </w:style>
  <w:style w:type="paragraph" w:customStyle="1" w:styleId="13">
    <w:name w:val="正文1"/>
    <w:basedOn w:val="a2"/>
    <w:link w:val="1CharChar"/>
    <w:rsid w:val="00F23813"/>
    <w:rPr>
      <w:rFonts w:asciiTheme="minorHAnsi" w:eastAsia="仿宋_GB2312" w:hAnsiTheme="minorHAnsi" w:cstheme="minorBidi"/>
      <w:szCs w:val="24"/>
    </w:rPr>
  </w:style>
  <w:style w:type="character" w:customStyle="1" w:styleId="2Char1">
    <w:name w:val="正文文本缩进 2 Char1"/>
    <w:link w:val="21"/>
    <w:rsid w:val="00F23813"/>
    <w:rPr>
      <w:rFonts w:ascii="宋体" w:eastAsia="宋体" w:hAnsi="宋体"/>
      <w:color w:val="000000"/>
      <w:sz w:val="24"/>
    </w:rPr>
  </w:style>
  <w:style w:type="paragraph" w:styleId="21">
    <w:name w:val="Body Text Indent 2"/>
    <w:basedOn w:val="a2"/>
    <w:link w:val="2Char1"/>
    <w:rsid w:val="00F23813"/>
    <w:pPr>
      <w:ind w:firstLine="560"/>
    </w:pPr>
    <w:rPr>
      <w:rFonts w:ascii="宋体" w:hAnsi="宋体" w:cstheme="minorBidi"/>
      <w:color w:val="000000"/>
      <w:szCs w:val="22"/>
    </w:rPr>
  </w:style>
  <w:style w:type="character" w:customStyle="1" w:styleId="2Char0">
    <w:name w:val="正文文本缩进 2 Char"/>
    <w:basedOn w:val="a4"/>
    <w:semiHidden/>
    <w:rsid w:val="00F23813"/>
    <w:rPr>
      <w:rFonts w:ascii="Times New Roman" w:eastAsia="宋体" w:hAnsi="Times New Roman" w:cs="Times New Roman"/>
      <w:sz w:val="24"/>
      <w:szCs w:val="20"/>
    </w:rPr>
  </w:style>
  <w:style w:type="character" w:customStyle="1" w:styleId="CharChar4">
    <w:name w:val="批注文字 Char Char"/>
    <w:uiPriority w:val="99"/>
    <w:rsid w:val="00F23813"/>
    <w:rPr>
      <w:rFonts w:ascii="Calibri" w:hAnsi="Calibri"/>
      <w:kern w:val="2"/>
      <w:sz w:val="24"/>
      <w:szCs w:val="24"/>
    </w:rPr>
  </w:style>
  <w:style w:type="character" w:customStyle="1" w:styleId="Char50">
    <w:name w:val="正文缩进 Char5"/>
    <w:aliases w:val="正文缩进 Char Char3,正文（首行缩进两字） Char Char3,正文(首行缩进两字) Char Char3,正文不缩进 Char Char3,Indent 1 Char Char3,正文（首行缩进两字）* Char Char3,操作步骤 Char Char3,特点 Char Char3,正文双线 Char Char3,水上软件 Char Char3,正文（图说明文字居中） Char Char3,标题4 Char Char3,正文（首行缩进两字）1 Char Char2"/>
    <w:link w:val="afb"/>
    <w:rsid w:val="00F23813"/>
    <w:rPr>
      <w:sz w:val="24"/>
    </w:rPr>
  </w:style>
  <w:style w:type="paragraph" w:styleId="afb">
    <w:name w:val="Normal Indent"/>
    <w:aliases w:val="正文缩进 Char,正文（首行缩进两字） Char,正文(首行缩进两字) Char,正文不缩进 Char,Indent 1 Char,正文（首行缩进两字）* Char,操作步骤 Char,特点 Char,正文双线 Char,水上软件 Char,正文（图说明文字居中） Char,标题4 Char,上海中望标准正文（首行缩进两字） Char,正文（首行缩进两字）1 Char,四号2 Char,表正文2 Char,正文非缩进2 Char,特点2 Char,正文缩进1,表正文,正文非缩进,段1,四号"/>
    <w:basedOn w:val="a2"/>
    <w:link w:val="Char50"/>
    <w:rsid w:val="00F23813"/>
    <w:pPr>
      <w:ind w:firstLine="420"/>
    </w:pPr>
    <w:rPr>
      <w:rFonts w:asciiTheme="minorHAnsi" w:eastAsiaTheme="minorEastAsia" w:hAnsiTheme="minorHAnsi" w:cstheme="minorBidi"/>
      <w:szCs w:val="22"/>
    </w:rPr>
  </w:style>
  <w:style w:type="character" w:customStyle="1" w:styleId="Char19">
    <w:name w:val="批注主题 Char1"/>
    <w:uiPriority w:val="99"/>
    <w:rsid w:val="00F23813"/>
    <w:rPr>
      <w:b/>
      <w:bCs/>
      <w:kern w:val="2"/>
      <w:sz w:val="24"/>
    </w:rPr>
  </w:style>
  <w:style w:type="character" w:customStyle="1" w:styleId="Char30">
    <w:name w:val="正文文本缩进 Char3"/>
    <w:aliases w:val="PI Char3,正文文字首行缩进 Char3,注记1 Char3"/>
    <w:link w:val="afc"/>
    <w:rsid w:val="00F23813"/>
    <w:rPr>
      <w:rFonts w:eastAsia="宋体"/>
      <w:sz w:val="32"/>
    </w:rPr>
  </w:style>
  <w:style w:type="paragraph" w:styleId="afc">
    <w:name w:val="Body Text Indent"/>
    <w:aliases w:val="PI,正文文字首行缩进,注记1"/>
    <w:basedOn w:val="a2"/>
    <w:link w:val="Char30"/>
    <w:rsid w:val="00F23813"/>
    <w:pPr>
      <w:ind w:firstLine="795"/>
    </w:pPr>
    <w:rPr>
      <w:rFonts w:asciiTheme="minorHAnsi" w:hAnsiTheme="minorHAnsi" w:cstheme="minorBidi"/>
      <w:sz w:val="32"/>
      <w:szCs w:val="22"/>
    </w:rPr>
  </w:style>
  <w:style w:type="character" w:customStyle="1" w:styleId="Chara">
    <w:name w:val="正文文本缩进 Char"/>
    <w:aliases w:val="PI Char,正文文字首行缩进 Char,注记1 Char"/>
    <w:basedOn w:val="a4"/>
    <w:semiHidden/>
    <w:rsid w:val="00F23813"/>
    <w:rPr>
      <w:rFonts w:ascii="Times New Roman" w:eastAsia="宋体" w:hAnsi="Times New Roman" w:cs="Times New Roman"/>
      <w:sz w:val="24"/>
      <w:szCs w:val="20"/>
    </w:rPr>
  </w:style>
  <w:style w:type="character" w:customStyle="1" w:styleId="XCharChar">
    <w:name w:val="样式X Char Char"/>
    <w:link w:val="X"/>
    <w:rsid w:val="00F23813"/>
    <w:rPr>
      <w:rFonts w:ascii="ˎ̥" w:hAnsi="ˎ̥"/>
      <w:color w:val="000000"/>
      <w:sz w:val="24"/>
      <w:szCs w:val="24"/>
    </w:rPr>
  </w:style>
  <w:style w:type="paragraph" w:customStyle="1" w:styleId="X">
    <w:name w:val="样式X"/>
    <w:basedOn w:val="a2"/>
    <w:link w:val="XCharChar"/>
    <w:qFormat/>
    <w:rsid w:val="00F23813"/>
    <w:pPr>
      <w:ind w:firstLineChars="204" w:firstLine="490"/>
      <w:jc w:val="left"/>
    </w:pPr>
    <w:rPr>
      <w:rFonts w:ascii="ˎ̥" w:eastAsiaTheme="minorEastAsia" w:hAnsi="ˎ̥" w:cstheme="minorBidi"/>
      <w:color w:val="000000"/>
      <w:szCs w:val="24"/>
    </w:rPr>
  </w:style>
  <w:style w:type="character" w:customStyle="1" w:styleId="wyzwCharChar">
    <w:name w:val="wyzw Char Char"/>
    <w:link w:val="wyzw"/>
    <w:rsid w:val="00F23813"/>
    <w:rPr>
      <w:rFonts w:ascii="宋体" w:hAnsi="宋体"/>
      <w:sz w:val="24"/>
      <w:szCs w:val="24"/>
    </w:rPr>
  </w:style>
  <w:style w:type="paragraph" w:customStyle="1" w:styleId="wyzw">
    <w:name w:val="wyzw"/>
    <w:basedOn w:val="a2"/>
    <w:link w:val="wyzwCharChar"/>
    <w:qFormat/>
    <w:rsid w:val="00F23813"/>
    <w:pPr>
      <w:ind w:firstLineChars="200" w:firstLine="480"/>
    </w:pPr>
    <w:rPr>
      <w:rFonts w:ascii="宋体" w:eastAsiaTheme="minorEastAsia" w:hAnsi="宋体" w:cstheme="minorBidi"/>
      <w:szCs w:val="24"/>
    </w:rPr>
  </w:style>
  <w:style w:type="paragraph" w:customStyle="1" w:styleId="afd">
    <w:name w:val="重要文字"/>
    <w:basedOn w:val="a2"/>
    <w:next w:val="a2"/>
    <w:rsid w:val="00F23813"/>
    <w:pPr>
      <w:ind w:left="420"/>
    </w:pPr>
    <w:rPr>
      <w:rFonts w:eastAsia="黑体"/>
      <w:color w:val="00FFFF"/>
      <w:sz w:val="30"/>
    </w:rPr>
  </w:style>
  <w:style w:type="paragraph" w:styleId="50">
    <w:name w:val="toc 5"/>
    <w:basedOn w:val="a2"/>
    <w:next w:val="a2"/>
    <w:uiPriority w:val="39"/>
    <w:rsid w:val="00F23813"/>
    <w:pPr>
      <w:ind w:left="960"/>
      <w:jc w:val="left"/>
    </w:pPr>
    <w:rPr>
      <w:rFonts w:ascii="Calibri" w:hAnsi="Calibri" w:cs="Calibri"/>
      <w:sz w:val="18"/>
      <w:szCs w:val="18"/>
    </w:rPr>
  </w:style>
  <w:style w:type="paragraph" w:styleId="22">
    <w:name w:val="Body Text 2"/>
    <w:basedOn w:val="a2"/>
    <w:link w:val="2Char30"/>
    <w:rsid w:val="00F23813"/>
    <w:rPr>
      <w:b/>
      <w:color w:val="FF0000"/>
      <w:sz w:val="30"/>
    </w:rPr>
  </w:style>
  <w:style w:type="character" w:customStyle="1" w:styleId="2Char2">
    <w:name w:val="正文文本 2 Char"/>
    <w:basedOn w:val="a4"/>
    <w:semiHidden/>
    <w:rsid w:val="00F23813"/>
    <w:rPr>
      <w:rFonts w:ascii="Times New Roman" w:eastAsia="宋体" w:hAnsi="Times New Roman" w:cs="Times New Roman"/>
      <w:sz w:val="24"/>
      <w:szCs w:val="20"/>
    </w:rPr>
  </w:style>
  <w:style w:type="character" w:customStyle="1" w:styleId="2Char30">
    <w:name w:val="正文文本 2 Char3"/>
    <w:link w:val="22"/>
    <w:rsid w:val="00F23813"/>
    <w:rPr>
      <w:rFonts w:ascii="Times New Roman" w:eastAsia="宋体" w:hAnsi="Times New Roman" w:cs="Times New Roman"/>
      <w:b/>
      <w:color w:val="FF0000"/>
      <w:sz w:val="30"/>
      <w:szCs w:val="20"/>
    </w:rPr>
  </w:style>
  <w:style w:type="paragraph" w:styleId="afe">
    <w:name w:val="Date"/>
    <w:basedOn w:val="a2"/>
    <w:next w:val="a2"/>
    <w:link w:val="Char31"/>
    <w:rsid w:val="00F23813"/>
  </w:style>
  <w:style w:type="character" w:customStyle="1" w:styleId="Charb">
    <w:name w:val="日期 Char"/>
    <w:basedOn w:val="a4"/>
    <w:semiHidden/>
    <w:rsid w:val="00F23813"/>
    <w:rPr>
      <w:rFonts w:ascii="Times New Roman" w:eastAsia="宋体" w:hAnsi="Times New Roman" w:cs="Times New Roman"/>
      <w:sz w:val="24"/>
      <w:szCs w:val="20"/>
    </w:rPr>
  </w:style>
  <w:style w:type="character" w:customStyle="1" w:styleId="Char31">
    <w:name w:val="日期 Char3"/>
    <w:link w:val="afe"/>
    <w:rsid w:val="00F23813"/>
    <w:rPr>
      <w:rFonts w:ascii="Times New Roman" w:eastAsia="宋体" w:hAnsi="Times New Roman" w:cs="Times New Roman"/>
      <w:sz w:val="24"/>
      <w:szCs w:val="20"/>
    </w:rPr>
  </w:style>
  <w:style w:type="paragraph" w:styleId="23">
    <w:name w:val="toc 2"/>
    <w:basedOn w:val="a2"/>
    <w:next w:val="a2"/>
    <w:uiPriority w:val="39"/>
    <w:rsid w:val="00F23813"/>
    <w:pPr>
      <w:adjustRightInd w:val="0"/>
      <w:snapToGrid w:val="0"/>
      <w:spacing w:line="300" w:lineRule="auto"/>
      <w:ind w:left="238"/>
      <w:jc w:val="left"/>
    </w:pPr>
    <w:rPr>
      <w:rFonts w:ascii="Calibri" w:hAnsi="Calibri" w:cs="Calibri"/>
      <w:smallCaps/>
      <w:sz w:val="20"/>
    </w:rPr>
  </w:style>
  <w:style w:type="paragraph" w:customStyle="1" w:styleId="105">
    <w:name w:val="样式 正文缩进表正文正文非缩进特点??????????段1 + 段后: 0.5 行"/>
    <w:basedOn w:val="afb"/>
    <w:rsid w:val="00F23813"/>
    <w:pPr>
      <w:spacing w:afterLines="50"/>
      <w:ind w:firstLineChars="200" w:firstLine="200"/>
    </w:pPr>
    <w:rPr>
      <w:rFonts w:ascii="Verdana" w:hAnsi="Verdana" w:cs="宋体"/>
      <w:spacing w:val="4"/>
      <w:sz w:val="21"/>
    </w:rPr>
  </w:style>
  <w:style w:type="paragraph" w:styleId="30">
    <w:name w:val="toc 3"/>
    <w:basedOn w:val="a2"/>
    <w:next w:val="a2"/>
    <w:uiPriority w:val="39"/>
    <w:rsid w:val="00F23813"/>
    <w:pPr>
      <w:ind w:left="480"/>
      <w:jc w:val="left"/>
    </w:pPr>
    <w:rPr>
      <w:rFonts w:ascii="Calibri" w:hAnsi="Calibri" w:cs="Calibri"/>
      <w:i/>
      <w:iCs/>
      <w:sz w:val="20"/>
    </w:rPr>
  </w:style>
  <w:style w:type="paragraph" w:styleId="80">
    <w:name w:val="toc 8"/>
    <w:basedOn w:val="a2"/>
    <w:next w:val="a2"/>
    <w:uiPriority w:val="39"/>
    <w:rsid w:val="00F23813"/>
    <w:pPr>
      <w:ind w:left="1680"/>
      <w:jc w:val="left"/>
    </w:pPr>
    <w:rPr>
      <w:rFonts w:ascii="Calibri" w:hAnsi="Calibri" w:cs="Calibri"/>
      <w:sz w:val="18"/>
      <w:szCs w:val="18"/>
    </w:rPr>
  </w:style>
  <w:style w:type="paragraph" w:styleId="60">
    <w:name w:val="toc 6"/>
    <w:basedOn w:val="a2"/>
    <w:next w:val="a2"/>
    <w:uiPriority w:val="39"/>
    <w:rsid w:val="00F23813"/>
    <w:pPr>
      <w:ind w:left="1200"/>
      <w:jc w:val="left"/>
    </w:pPr>
    <w:rPr>
      <w:rFonts w:ascii="Calibri" w:hAnsi="Calibri" w:cs="Calibri"/>
      <w:sz w:val="18"/>
      <w:szCs w:val="18"/>
    </w:rPr>
  </w:style>
  <w:style w:type="paragraph" w:styleId="14">
    <w:name w:val="toc 1"/>
    <w:aliases w:val="我的目录"/>
    <w:basedOn w:val="a2"/>
    <w:next w:val="a2"/>
    <w:uiPriority w:val="39"/>
    <w:rsid w:val="00F23813"/>
    <w:pPr>
      <w:tabs>
        <w:tab w:val="right" w:leader="dot" w:pos="9060"/>
      </w:tabs>
      <w:adjustRightInd w:val="0"/>
      <w:snapToGrid w:val="0"/>
      <w:spacing w:line="300" w:lineRule="auto"/>
      <w:jc w:val="left"/>
    </w:pPr>
    <w:rPr>
      <w:rFonts w:ascii="Calibri" w:hAnsi="Calibri" w:cs="Calibri"/>
      <w:b/>
      <w:bCs/>
      <w:caps/>
    </w:rPr>
  </w:style>
  <w:style w:type="paragraph" w:styleId="90">
    <w:name w:val="toc 9"/>
    <w:basedOn w:val="a2"/>
    <w:next w:val="a2"/>
    <w:uiPriority w:val="39"/>
    <w:rsid w:val="00F23813"/>
    <w:pPr>
      <w:ind w:left="1920"/>
      <w:jc w:val="left"/>
    </w:pPr>
    <w:rPr>
      <w:rFonts w:ascii="Calibri" w:hAnsi="Calibri" w:cs="Calibri"/>
      <w:sz w:val="18"/>
      <w:szCs w:val="18"/>
    </w:rPr>
  </w:style>
  <w:style w:type="paragraph" w:styleId="70">
    <w:name w:val="toc 7"/>
    <w:basedOn w:val="a2"/>
    <w:next w:val="a2"/>
    <w:uiPriority w:val="39"/>
    <w:rsid w:val="00F23813"/>
    <w:pPr>
      <w:ind w:left="1440"/>
      <w:jc w:val="left"/>
    </w:pPr>
    <w:rPr>
      <w:rFonts w:ascii="Calibri" w:hAnsi="Calibri" w:cs="Calibri"/>
      <w:sz w:val="18"/>
      <w:szCs w:val="18"/>
    </w:rPr>
  </w:style>
  <w:style w:type="paragraph" w:styleId="31">
    <w:name w:val="Body Text Indent 3"/>
    <w:basedOn w:val="a2"/>
    <w:link w:val="3Char3"/>
    <w:rsid w:val="00F23813"/>
    <w:pPr>
      <w:spacing w:after="120"/>
      <w:ind w:left="420"/>
    </w:pPr>
    <w:rPr>
      <w:sz w:val="16"/>
    </w:rPr>
  </w:style>
  <w:style w:type="character" w:customStyle="1" w:styleId="3Char0">
    <w:name w:val="正文文本缩进 3 Char"/>
    <w:basedOn w:val="a4"/>
    <w:semiHidden/>
    <w:rsid w:val="00F23813"/>
    <w:rPr>
      <w:rFonts w:ascii="Times New Roman" w:eastAsia="宋体" w:hAnsi="Times New Roman" w:cs="Times New Roman"/>
      <w:sz w:val="16"/>
      <w:szCs w:val="16"/>
    </w:rPr>
  </w:style>
  <w:style w:type="character" w:customStyle="1" w:styleId="3Char3">
    <w:name w:val="正文文本缩进 3 Char3"/>
    <w:link w:val="31"/>
    <w:rsid w:val="00F23813"/>
    <w:rPr>
      <w:rFonts w:ascii="Times New Roman" w:eastAsia="宋体" w:hAnsi="Times New Roman" w:cs="Times New Roman"/>
      <w:sz w:val="16"/>
      <w:szCs w:val="20"/>
    </w:rPr>
  </w:style>
  <w:style w:type="paragraph" w:styleId="41">
    <w:name w:val="toc 4"/>
    <w:basedOn w:val="a2"/>
    <w:next w:val="a2"/>
    <w:uiPriority w:val="39"/>
    <w:rsid w:val="00F23813"/>
    <w:pPr>
      <w:ind w:left="720"/>
      <w:jc w:val="left"/>
    </w:pPr>
    <w:rPr>
      <w:rFonts w:ascii="Calibri" w:hAnsi="Calibri" w:cs="Calibri"/>
      <w:sz w:val="18"/>
      <w:szCs w:val="18"/>
    </w:rPr>
  </w:style>
  <w:style w:type="paragraph" w:customStyle="1" w:styleId="aff">
    <w:name w:val="二级标题"/>
    <w:basedOn w:val="20"/>
    <w:next w:val="aff0"/>
    <w:qFormat/>
    <w:rsid w:val="00F23813"/>
    <w:pPr>
      <w:spacing w:line="480" w:lineRule="auto"/>
    </w:pPr>
    <w:rPr>
      <w:rFonts w:ascii="Times New Roman" w:eastAsia="华文中宋" w:hAnsi="Times New Roman"/>
      <w:b w:val="0"/>
      <w:sz w:val="28"/>
    </w:rPr>
  </w:style>
  <w:style w:type="paragraph" w:customStyle="1" w:styleId="aff0">
    <w:name w:val="报告正文"/>
    <w:basedOn w:val="a2"/>
    <w:qFormat/>
    <w:rsid w:val="00F23813"/>
    <w:pPr>
      <w:ind w:firstLineChars="200" w:firstLine="200"/>
    </w:pPr>
    <w:rPr>
      <w:rFonts w:eastAsia="华文中宋" w:cs="宋体"/>
      <w:bCs/>
      <w:color w:val="3A3A3A"/>
      <w:kern w:val="0"/>
      <w:szCs w:val="24"/>
    </w:rPr>
  </w:style>
  <w:style w:type="paragraph" w:customStyle="1" w:styleId="24">
    <w:name w:val="样式2"/>
    <w:basedOn w:val="a2"/>
    <w:rsid w:val="00F23813"/>
  </w:style>
  <w:style w:type="paragraph" w:customStyle="1" w:styleId="32">
    <w:name w:val="样式3"/>
    <w:basedOn w:val="a2"/>
    <w:rsid w:val="00F23813"/>
    <w:pPr>
      <w:spacing w:line="300" w:lineRule="auto"/>
    </w:pPr>
    <w:rPr>
      <w:rFonts w:ascii="宋体"/>
    </w:rPr>
  </w:style>
  <w:style w:type="paragraph" w:customStyle="1" w:styleId="aff1">
    <w:name w:val="表格正文"/>
    <w:basedOn w:val="a2"/>
    <w:rsid w:val="00F23813"/>
    <w:pPr>
      <w:spacing w:line="240" w:lineRule="auto"/>
    </w:pPr>
    <w:rPr>
      <w:rFonts w:ascii="Calibri" w:eastAsia="黑体" w:hAnsi="Calibri" w:cs="宋体"/>
      <w:sz w:val="21"/>
    </w:rPr>
  </w:style>
  <w:style w:type="paragraph" w:customStyle="1" w:styleId="15">
    <w:name w:val="无间隔1"/>
    <w:uiPriority w:val="1"/>
    <w:qFormat/>
    <w:rsid w:val="00F23813"/>
    <w:pPr>
      <w:widowControl w:val="0"/>
      <w:jc w:val="both"/>
    </w:pPr>
    <w:rPr>
      <w:rFonts w:ascii="Times New Roman" w:eastAsia="宋体" w:hAnsi="Times New Roman" w:cs="Times New Roman"/>
      <w:szCs w:val="20"/>
    </w:rPr>
  </w:style>
  <w:style w:type="paragraph" w:customStyle="1" w:styleId="aff2">
    <w:name w:val="图中文字"/>
    <w:basedOn w:val="a2"/>
    <w:rsid w:val="00F23813"/>
    <w:pPr>
      <w:adjustRightInd w:val="0"/>
      <w:snapToGrid w:val="0"/>
      <w:spacing w:line="0" w:lineRule="atLeast"/>
      <w:jc w:val="center"/>
    </w:pPr>
  </w:style>
  <w:style w:type="paragraph" w:customStyle="1" w:styleId="GB231201">
    <w:name w:val="样式 标准正文 + 仿宋_GB2312 五号 首行缩进:  0 厘米 行距: 单倍行距1"/>
    <w:basedOn w:val="a2"/>
    <w:rsid w:val="00F23813"/>
    <w:pPr>
      <w:spacing w:before="60" w:after="60" w:line="240" w:lineRule="auto"/>
    </w:pPr>
    <w:rPr>
      <w:rFonts w:ascii="仿宋_GB2312" w:eastAsia="仿宋_GB2312" w:hAnsi="仿宋_GB2312"/>
      <w:kern w:val="0"/>
      <w:sz w:val="28"/>
    </w:rPr>
  </w:style>
  <w:style w:type="paragraph" w:customStyle="1" w:styleId="085">
    <w:name w:val="样式 宋体 首行缩进:  0.85 厘米"/>
    <w:basedOn w:val="a2"/>
    <w:rsid w:val="00F23813"/>
    <w:pPr>
      <w:adjustRightInd w:val="0"/>
      <w:snapToGrid w:val="0"/>
      <w:spacing w:line="300" w:lineRule="auto"/>
      <w:ind w:firstLineChars="200" w:firstLine="200"/>
    </w:pPr>
    <w:rPr>
      <w:rFonts w:ascii="宋体" w:hAnsi="宋体" w:cs="宋体"/>
    </w:rPr>
  </w:style>
  <w:style w:type="paragraph" w:customStyle="1" w:styleId="aff3">
    <w:name w:val="三级标题"/>
    <w:basedOn w:val="3"/>
    <w:next w:val="aff0"/>
    <w:qFormat/>
    <w:rsid w:val="00F23813"/>
    <w:pPr>
      <w:numPr>
        <w:numId w:val="0"/>
      </w:numPr>
      <w:tabs>
        <w:tab w:val="left" w:pos="851"/>
      </w:tabs>
      <w:spacing w:before="0" w:after="0" w:line="415" w:lineRule="auto"/>
      <w:ind w:firstLine="113"/>
      <w:jc w:val="left"/>
    </w:pPr>
    <w:rPr>
      <w:rFonts w:ascii="Calibri" w:eastAsia="华文中宋" w:hAnsi="Calibri"/>
      <w:b/>
      <w:bCs/>
      <w:szCs w:val="32"/>
    </w:rPr>
  </w:style>
  <w:style w:type="paragraph" w:customStyle="1" w:styleId="aff4">
    <w:name w:val="题注 + 居中"/>
    <w:basedOn w:val="af6"/>
    <w:rsid w:val="00F23813"/>
    <w:pPr>
      <w:spacing w:line="240" w:lineRule="auto"/>
      <w:jc w:val="center"/>
    </w:pPr>
    <w:rPr>
      <w:rFonts w:cs="宋体"/>
      <w:sz w:val="28"/>
    </w:rPr>
  </w:style>
  <w:style w:type="paragraph" w:styleId="aff5">
    <w:name w:val="List Paragraph"/>
    <w:aliases w:val="段落样式,编号1),符号列表,lp1,Bullet List,FooterText,numbered,Paragraphe de liste1,序号,stc标题4,编号,列出段落2,列出段落12,列出段落4,正文段落1,List Paragraph1,List,列出段落41,列出段落5,一章,正文.制度,符号1.1（天云科技）,列出段落-正文,·ûºÅÁÐ±í,¡¤?o?¨¢D¡À¨ª,?¡è?o?¡§¡éD?¨¤¡§a,??¨¨?o??¡ì?¨¦D?¡§¡è?¡ìa,?,目录4,列表正文"/>
    <w:basedOn w:val="a2"/>
    <w:link w:val="Charc"/>
    <w:qFormat/>
    <w:rsid w:val="00F23813"/>
    <w:pPr>
      <w:spacing w:line="240" w:lineRule="auto"/>
      <w:ind w:firstLineChars="200" w:firstLine="420"/>
    </w:pPr>
    <w:rPr>
      <w:rFonts w:ascii="Calibri" w:hAnsi="Calibri"/>
      <w:sz w:val="21"/>
      <w:szCs w:val="22"/>
    </w:rPr>
  </w:style>
  <w:style w:type="character" w:customStyle="1" w:styleId="Charc">
    <w:name w:val="列出段落 Char"/>
    <w:aliases w:val="段落样式 Char,编号1) Char,符号列表 Char,lp1 Char,Bullet List Char,FooterText Char,numbered Char,Paragraphe de liste1 Char,序号 Char,stc标题4 Char,编号 Char,列出段落2 Char,列出段落12 Char,列出段落4 Char,正文段落1 Char,List Paragraph1 Char,List Char,列出段落41 Char,列出段落5 Char"/>
    <w:link w:val="aff5"/>
    <w:qFormat/>
    <w:rsid w:val="00F23813"/>
    <w:rPr>
      <w:rFonts w:ascii="Calibri" w:eastAsia="宋体" w:hAnsi="Calibri" w:cs="Times New Roman"/>
    </w:rPr>
  </w:style>
  <w:style w:type="paragraph" w:customStyle="1" w:styleId="16">
    <w:name w:val="列出段落1"/>
    <w:basedOn w:val="a2"/>
    <w:qFormat/>
    <w:rsid w:val="00F23813"/>
    <w:pPr>
      <w:ind w:firstLineChars="200" w:firstLine="200"/>
    </w:pPr>
    <w:rPr>
      <w:rFonts w:ascii="宋体"/>
    </w:rPr>
  </w:style>
  <w:style w:type="paragraph" w:customStyle="1" w:styleId="aff6">
    <w:name w:val="正文表格"/>
    <w:basedOn w:val="a2"/>
    <w:rsid w:val="00F23813"/>
    <w:pPr>
      <w:spacing w:line="240" w:lineRule="auto"/>
      <w:ind w:leftChars="10" w:left="10" w:rightChars="10" w:right="10"/>
    </w:pPr>
    <w:rPr>
      <w:bCs/>
      <w:sz w:val="21"/>
      <w:szCs w:val="24"/>
    </w:rPr>
  </w:style>
  <w:style w:type="paragraph" w:customStyle="1" w:styleId="aff7">
    <w:name w:val="一级标题"/>
    <w:basedOn w:val="1"/>
    <w:next w:val="aff0"/>
    <w:qFormat/>
    <w:rsid w:val="00F23813"/>
    <w:pPr>
      <w:adjustRightInd/>
      <w:snapToGrid/>
      <w:spacing w:line="360" w:lineRule="auto"/>
      <w:ind w:left="3686"/>
    </w:pPr>
    <w:rPr>
      <w:rFonts w:eastAsia="华文中宋"/>
      <w:bCs/>
      <w:sz w:val="30"/>
      <w:szCs w:val="44"/>
    </w:rPr>
  </w:style>
  <w:style w:type="paragraph" w:customStyle="1" w:styleId="42">
    <w:name w:val="样式4"/>
    <w:basedOn w:val="a2"/>
    <w:rsid w:val="00F23813"/>
    <w:pPr>
      <w:spacing w:line="240" w:lineRule="auto"/>
      <w:jc w:val="center"/>
      <w:outlineLvl w:val="0"/>
    </w:pPr>
    <w:rPr>
      <w:b/>
      <w:sz w:val="32"/>
    </w:rPr>
  </w:style>
  <w:style w:type="paragraph" w:styleId="aff8">
    <w:name w:val="Revision"/>
    <w:uiPriority w:val="99"/>
    <w:rsid w:val="00F23813"/>
    <w:rPr>
      <w:rFonts w:ascii="Calibri" w:eastAsia="宋体" w:hAnsi="Calibri" w:cs="Times New Roman"/>
      <w:sz w:val="24"/>
      <w:szCs w:val="24"/>
    </w:rPr>
  </w:style>
  <w:style w:type="paragraph" w:customStyle="1" w:styleId="17">
    <w:name w:val="样式1"/>
    <w:basedOn w:val="a2"/>
    <w:link w:val="1Char0"/>
    <w:rsid w:val="00F23813"/>
    <w:pPr>
      <w:spacing w:line="240" w:lineRule="auto"/>
      <w:jc w:val="center"/>
      <w:outlineLvl w:val="0"/>
    </w:pPr>
    <w:rPr>
      <w:b/>
      <w:sz w:val="32"/>
      <w:szCs w:val="24"/>
    </w:rPr>
  </w:style>
  <w:style w:type="character" w:customStyle="1" w:styleId="1Char0">
    <w:name w:val="样式1 Char"/>
    <w:link w:val="17"/>
    <w:rsid w:val="00F23813"/>
    <w:rPr>
      <w:rFonts w:ascii="Times New Roman" w:eastAsia="宋体" w:hAnsi="Times New Roman" w:cs="Times New Roman"/>
      <w:b/>
      <w:sz w:val="32"/>
      <w:szCs w:val="24"/>
    </w:rPr>
  </w:style>
  <w:style w:type="paragraph" w:customStyle="1" w:styleId="aff9">
    <w:name w:val="正文小四（首行缩进两字）"/>
    <w:rsid w:val="00F23813"/>
    <w:pPr>
      <w:spacing w:line="360" w:lineRule="auto"/>
      <w:ind w:firstLineChars="200" w:firstLine="200"/>
    </w:pPr>
    <w:rPr>
      <w:rFonts w:ascii="Times New Roman" w:eastAsia="宋体" w:hAnsi="Times New Roman" w:cs="Times New Roman"/>
      <w:kern w:val="0"/>
      <w:sz w:val="24"/>
      <w:szCs w:val="20"/>
    </w:rPr>
  </w:style>
  <w:style w:type="paragraph" w:customStyle="1" w:styleId="affa">
    <w:name w:val="主标题"/>
    <w:basedOn w:val="1"/>
    <w:next w:val="a2"/>
    <w:rsid w:val="00F23813"/>
    <w:pPr>
      <w:widowControl/>
      <w:tabs>
        <w:tab w:val="left" w:pos="480"/>
      </w:tabs>
      <w:spacing w:after="240" w:line="360" w:lineRule="auto"/>
    </w:pPr>
  </w:style>
  <w:style w:type="paragraph" w:customStyle="1" w:styleId="affb">
    <w:name w:val="正文主要"/>
    <w:basedOn w:val="a2"/>
    <w:rsid w:val="00F23813"/>
    <w:pPr>
      <w:widowControl/>
      <w:ind w:firstLineChars="200" w:firstLine="480"/>
    </w:pPr>
  </w:style>
  <w:style w:type="paragraph" w:customStyle="1" w:styleId="affc">
    <w:name w:val="小标题"/>
    <w:basedOn w:val="a2"/>
    <w:next w:val="a2"/>
    <w:rsid w:val="00F23813"/>
    <w:pPr>
      <w:widowControl/>
      <w:spacing w:before="120"/>
      <w:ind w:firstLine="560"/>
      <w:jc w:val="left"/>
    </w:pPr>
    <w:rPr>
      <w:rFonts w:ascii="黑体" w:eastAsia="黑体"/>
      <w:kern w:val="0"/>
      <w:sz w:val="28"/>
    </w:rPr>
  </w:style>
  <w:style w:type="paragraph" w:customStyle="1" w:styleId="150">
    <w:name w:val="样式 样式 宋体 四号 + 首行缩进:  1.5 字符"/>
    <w:basedOn w:val="a2"/>
    <w:rsid w:val="00F23813"/>
    <w:pPr>
      <w:spacing w:before="120" w:after="120"/>
    </w:pPr>
    <w:rPr>
      <w:rFonts w:ascii="黑体" w:eastAsia="仿宋_GB2312" w:hAnsi="宋体"/>
    </w:rPr>
  </w:style>
  <w:style w:type="paragraph" w:customStyle="1" w:styleId="affd">
    <w:name w:val="四级标题"/>
    <w:basedOn w:val="40"/>
    <w:next w:val="aff0"/>
    <w:qFormat/>
    <w:rsid w:val="00F23813"/>
    <w:pPr>
      <w:numPr>
        <w:ilvl w:val="3"/>
      </w:numPr>
      <w:tabs>
        <w:tab w:val="left" w:pos="567"/>
      </w:tabs>
      <w:spacing w:before="0" w:after="0" w:line="377" w:lineRule="auto"/>
      <w:ind w:left="567" w:hangingChars="303" w:hanging="567"/>
      <w:jc w:val="left"/>
    </w:pPr>
    <w:rPr>
      <w:rFonts w:ascii="Cambria" w:eastAsia="华文中宋" w:hAnsi="Cambria"/>
      <w:bCs/>
      <w:sz w:val="24"/>
      <w:szCs w:val="28"/>
    </w:rPr>
  </w:style>
  <w:style w:type="paragraph" w:customStyle="1" w:styleId="Default">
    <w:name w:val="Default"/>
    <w:link w:val="DefaultChar"/>
    <w:qFormat/>
    <w:rsid w:val="00F23813"/>
    <w:pPr>
      <w:widowControl w:val="0"/>
      <w:autoSpaceDE w:val="0"/>
      <w:autoSpaceDN w:val="0"/>
      <w:adjustRightInd w:val="0"/>
    </w:pPr>
    <w:rPr>
      <w:rFonts w:ascii="宋体" w:eastAsia="宋体" w:hAnsi="Calibri" w:cs="Times New Roman"/>
      <w:color w:val="000000"/>
      <w:kern w:val="0"/>
      <w:sz w:val="24"/>
      <w:szCs w:val="24"/>
    </w:rPr>
  </w:style>
  <w:style w:type="paragraph" w:customStyle="1" w:styleId="TableText">
    <w:name w:val="Table Text"/>
    <w:basedOn w:val="a2"/>
    <w:rsid w:val="00F23813"/>
    <w:pPr>
      <w:widowControl/>
      <w:autoSpaceDE w:val="0"/>
      <w:autoSpaceDN w:val="0"/>
      <w:spacing w:before="60" w:after="60" w:line="240" w:lineRule="auto"/>
      <w:jc w:val="left"/>
    </w:pPr>
    <w:rPr>
      <w:kern w:val="0"/>
      <w:sz w:val="21"/>
    </w:rPr>
  </w:style>
  <w:style w:type="paragraph" w:styleId="TOC">
    <w:name w:val="TOC Heading"/>
    <w:basedOn w:val="1"/>
    <w:next w:val="a2"/>
    <w:uiPriority w:val="39"/>
    <w:qFormat/>
    <w:rsid w:val="00F23813"/>
    <w:pPr>
      <w:widowControl/>
      <w:adjustRightInd/>
      <w:snapToGrid/>
      <w:spacing w:before="480" w:line="276" w:lineRule="auto"/>
      <w:jc w:val="left"/>
      <w:outlineLvl w:val="9"/>
    </w:pPr>
    <w:rPr>
      <w:rFonts w:ascii="Cambria" w:hAnsi="Cambria"/>
      <w:bCs/>
      <w:color w:val="365F91"/>
      <w:kern w:val="0"/>
      <w:sz w:val="28"/>
      <w:szCs w:val="28"/>
    </w:rPr>
  </w:style>
  <w:style w:type="paragraph" w:styleId="affe">
    <w:name w:val="No Spacing"/>
    <w:link w:val="Char23"/>
    <w:qFormat/>
    <w:rsid w:val="00F23813"/>
    <w:rPr>
      <w:rFonts w:ascii="Calibri" w:eastAsia="宋体" w:hAnsi="Calibri" w:cs="Times New Roman"/>
      <w:kern w:val="0"/>
      <w:sz w:val="22"/>
    </w:rPr>
  </w:style>
  <w:style w:type="character" w:customStyle="1" w:styleId="Char23">
    <w:name w:val="无间隔 Char2"/>
    <w:link w:val="affe"/>
    <w:rsid w:val="00F23813"/>
    <w:rPr>
      <w:rFonts w:ascii="Calibri" w:eastAsia="宋体" w:hAnsi="Calibri" w:cs="Times New Roman"/>
      <w:kern w:val="0"/>
      <w:sz w:val="22"/>
    </w:rPr>
  </w:style>
  <w:style w:type="paragraph" w:customStyle="1" w:styleId="Web">
    <w:name w:val="普通 (Web)"/>
    <w:basedOn w:val="a2"/>
    <w:rsid w:val="00F23813"/>
  </w:style>
  <w:style w:type="table" w:styleId="afff">
    <w:name w:val="Table Grid"/>
    <w:aliases w:val="方欣网格型,定制网格型,自定网格"/>
    <w:basedOn w:val="a5"/>
    <w:uiPriority w:val="59"/>
    <w:unhideWhenUsed/>
    <w:rsid w:val="00F23813"/>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
    <w:name w:val="10"/>
    <w:basedOn w:val="a2"/>
    <w:next w:val="af"/>
    <w:rsid w:val="00F23813"/>
    <w:rPr>
      <w:rFonts w:ascii="楷体_GB2312" w:eastAsia="楷体_GB2312"/>
      <w:color w:val="0000FF"/>
    </w:rPr>
  </w:style>
  <w:style w:type="paragraph" w:customStyle="1" w:styleId="afff0">
    <w:name w:val="样式"/>
    <w:link w:val="Chard"/>
    <w:uiPriority w:val="99"/>
    <w:qFormat/>
    <w:rsid w:val="00F23813"/>
    <w:pPr>
      <w:widowControl w:val="0"/>
      <w:autoSpaceDE w:val="0"/>
      <w:autoSpaceDN w:val="0"/>
      <w:adjustRightInd w:val="0"/>
    </w:pPr>
    <w:rPr>
      <w:rFonts w:ascii="Arial" w:eastAsia="宋体" w:hAnsi="Arial" w:cs="Times New Roman"/>
      <w:kern w:val="0"/>
      <w:sz w:val="24"/>
      <w:szCs w:val="24"/>
    </w:rPr>
  </w:style>
  <w:style w:type="character" w:customStyle="1" w:styleId="Char24">
    <w:name w:val="正文缩进 Char2"/>
    <w:aliases w:val="正文缩进 Char Char,正文（首行缩进两字） Char Char,正文(首行缩进两字) Char Char,正文不缩进 Char Char,Indent 1 Char Char,正文（首行缩进两字）* Char Char,操作步骤 Char Char,特点 Char Char,正文双线 Char Char,水上软件 Char Char,正文（图说明文字居中） Char Char,标题4 Char Char,上海中望标准正文（首行缩进两字） Char Char"/>
    <w:rsid w:val="00F23813"/>
    <w:rPr>
      <w:rFonts w:eastAsia="宋体"/>
      <w:kern w:val="2"/>
      <w:sz w:val="21"/>
      <w:lang w:val="en-US" w:eastAsia="zh-CN" w:bidi="ar-SA"/>
    </w:rPr>
  </w:style>
  <w:style w:type="character" w:styleId="afff1">
    <w:name w:val="Emphasis"/>
    <w:uiPriority w:val="20"/>
    <w:qFormat/>
    <w:rsid w:val="00F23813"/>
    <w:rPr>
      <w:i/>
      <w:iCs/>
    </w:rPr>
  </w:style>
  <w:style w:type="character" w:customStyle="1" w:styleId="CharChar10">
    <w:name w:val="Char Char1"/>
    <w:link w:val="Char1a"/>
    <w:rsid w:val="00F23813"/>
    <w:rPr>
      <w:rFonts w:ascii="Tahoma" w:hAnsi="Tahoma"/>
      <w:sz w:val="24"/>
    </w:rPr>
  </w:style>
  <w:style w:type="paragraph" w:customStyle="1" w:styleId="Char1a">
    <w:name w:val="Char1"/>
    <w:basedOn w:val="a2"/>
    <w:link w:val="CharChar10"/>
    <w:qFormat/>
    <w:rsid w:val="00F23813"/>
    <w:pPr>
      <w:spacing w:line="240" w:lineRule="auto"/>
    </w:pPr>
    <w:rPr>
      <w:rFonts w:ascii="Tahoma" w:eastAsiaTheme="minorEastAsia" w:hAnsi="Tahoma" w:cstheme="minorBidi"/>
      <w:szCs w:val="22"/>
    </w:rPr>
  </w:style>
  <w:style w:type="character" w:customStyle="1" w:styleId="1CharChar0">
    <w:name w:val="正文缩进[1] Char Char"/>
    <w:link w:val="1Char1"/>
    <w:rsid w:val="00F23813"/>
  </w:style>
  <w:style w:type="paragraph" w:customStyle="1" w:styleId="1Char1">
    <w:name w:val="正文缩进[1] Char"/>
    <w:basedOn w:val="a2"/>
    <w:link w:val="1CharChar0"/>
    <w:rsid w:val="00F23813"/>
    <w:pPr>
      <w:spacing w:beforeLines="20" w:afterLines="20" w:line="300" w:lineRule="auto"/>
      <w:ind w:firstLine="420"/>
    </w:pPr>
    <w:rPr>
      <w:rFonts w:asciiTheme="minorHAnsi" w:eastAsiaTheme="minorEastAsia" w:hAnsiTheme="minorHAnsi" w:cstheme="minorBidi"/>
      <w:sz w:val="21"/>
      <w:szCs w:val="22"/>
    </w:rPr>
  </w:style>
  <w:style w:type="character" w:customStyle="1" w:styleId="BodyTextChar">
    <w:name w:val="*Body Text Char"/>
    <w:link w:val="BodyText"/>
    <w:rsid w:val="00F23813"/>
    <w:rPr>
      <w:rFonts w:ascii="Arial" w:hAnsi="Arial"/>
      <w:color w:val="000000"/>
      <w:sz w:val="22"/>
      <w:lang w:eastAsia="en-US"/>
    </w:rPr>
  </w:style>
  <w:style w:type="paragraph" w:customStyle="1" w:styleId="BodyText">
    <w:name w:val="*Body Text"/>
    <w:link w:val="BodyTextChar"/>
    <w:rsid w:val="00F23813"/>
    <w:pPr>
      <w:spacing w:after="120"/>
    </w:pPr>
    <w:rPr>
      <w:rFonts w:ascii="Arial" w:hAnsi="Arial"/>
      <w:color w:val="000000"/>
      <w:sz w:val="22"/>
      <w:lang w:eastAsia="en-US"/>
    </w:rPr>
  </w:style>
  <w:style w:type="character" w:customStyle="1" w:styleId="Chare">
    <w:name w:val="常用正文 Char"/>
    <w:link w:val="afff2"/>
    <w:rsid w:val="00F23813"/>
    <w:rPr>
      <w:rFonts w:ascii="Arial" w:eastAsia="楷体_GB2312" w:hAnsi="Arial"/>
      <w:sz w:val="24"/>
    </w:rPr>
  </w:style>
  <w:style w:type="paragraph" w:customStyle="1" w:styleId="afff2">
    <w:name w:val="常用正文"/>
    <w:link w:val="Chare"/>
    <w:rsid w:val="00F23813"/>
    <w:pPr>
      <w:widowControl w:val="0"/>
      <w:spacing w:line="360" w:lineRule="auto"/>
      <w:ind w:firstLineChars="200" w:firstLine="200"/>
      <w:textAlignment w:val="bottom"/>
    </w:pPr>
    <w:rPr>
      <w:rFonts w:ascii="Arial" w:eastAsia="楷体_GB2312" w:hAnsi="Arial"/>
      <w:sz w:val="24"/>
    </w:rPr>
  </w:style>
  <w:style w:type="character" w:customStyle="1" w:styleId="Charf">
    <w:name w:val="正文(表格使用) Char"/>
    <w:link w:val="afff3"/>
    <w:rsid w:val="00F23813"/>
    <w:rPr>
      <w:sz w:val="24"/>
    </w:rPr>
  </w:style>
  <w:style w:type="paragraph" w:customStyle="1" w:styleId="afff3">
    <w:name w:val="正文(表格使用)"/>
    <w:basedOn w:val="a2"/>
    <w:next w:val="a2"/>
    <w:link w:val="Charf"/>
    <w:rsid w:val="00F23813"/>
    <w:pPr>
      <w:spacing w:line="300" w:lineRule="auto"/>
    </w:pPr>
    <w:rPr>
      <w:rFonts w:asciiTheme="minorHAnsi" w:eastAsiaTheme="minorEastAsia" w:hAnsiTheme="minorHAnsi" w:cstheme="minorBidi"/>
      <w:szCs w:val="22"/>
    </w:rPr>
  </w:style>
  <w:style w:type="character" w:customStyle="1" w:styleId="z-Char">
    <w:name w:val="z-窗体顶端 Char"/>
    <w:link w:val="z-1"/>
    <w:rsid w:val="00F23813"/>
    <w:rPr>
      <w:rFonts w:ascii="Arial" w:hAnsi="Arial"/>
      <w:vanish/>
      <w:sz w:val="16"/>
      <w:szCs w:val="16"/>
    </w:rPr>
  </w:style>
  <w:style w:type="paragraph" w:customStyle="1" w:styleId="z-1">
    <w:name w:val="z-窗体顶端1"/>
    <w:basedOn w:val="a2"/>
    <w:next w:val="a2"/>
    <w:link w:val="z-Char"/>
    <w:unhideWhenUsed/>
    <w:rsid w:val="00F23813"/>
    <w:pPr>
      <w:widowControl/>
      <w:pBdr>
        <w:bottom w:val="single" w:sz="6" w:space="1" w:color="auto"/>
      </w:pBdr>
      <w:spacing w:line="240" w:lineRule="auto"/>
      <w:jc w:val="center"/>
    </w:pPr>
    <w:rPr>
      <w:rFonts w:ascii="Arial" w:eastAsiaTheme="minorEastAsia" w:hAnsi="Arial" w:cstheme="minorBidi"/>
      <w:vanish/>
      <w:sz w:val="16"/>
      <w:szCs w:val="16"/>
    </w:rPr>
  </w:style>
  <w:style w:type="character" w:customStyle="1" w:styleId="3Char10">
    <w:name w:val="正文文本 3 Char1"/>
    <w:link w:val="33"/>
    <w:rsid w:val="00F23813"/>
    <w:rPr>
      <w:rFonts w:ascii="楷体_GB2312" w:eastAsia="楷体_GB2312"/>
      <w:sz w:val="28"/>
      <w:szCs w:val="24"/>
    </w:rPr>
  </w:style>
  <w:style w:type="paragraph" w:styleId="33">
    <w:name w:val="Body Text 3"/>
    <w:basedOn w:val="a2"/>
    <w:link w:val="3Char10"/>
    <w:rsid w:val="00F23813"/>
    <w:pPr>
      <w:spacing w:line="360" w:lineRule="exact"/>
      <w:jc w:val="center"/>
    </w:pPr>
    <w:rPr>
      <w:rFonts w:ascii="楷体_GB2312" w:eastAsia="楷体_GB2312" w:hAnsiTheme="minorHAnsi" w:cstheme="minorBidi"/>
      <w:sz w:val="28"/>
      <w:szCs w:val="24"/>
    </w:rPr>
  </w:style>
  <w:style w:type="character" w:customStyle="1" w:styleId="3Char2">
    <w:name w:val="正文文本 3 Char"/>
    <w:basedOn w:val="a4"/>
    <w:semiHidden/>
    <w:rsid w:val="00F23813"/>
    <w:rPr>
      <w:rFonts w:ascii="Times New Roman" w:eastAsia="宋体" w:hAnsi="Times New Roman" w:cs="Times New Roman"/>
      <w:sz w:val="16"/>
      <w:szCs w:val="16"/>
    </w:rPr>
  </w:style>
  <w:style w:type="character" w:customStyle="1" w:styleId="4H4PIM4bulletblbbh4sect1234RefHeading1rh1CharChar">
    <w:name w:val="样式 标题 4H4PIM 4bulletblbbh4sect 1.2.3.4Ref Heading 1rh1... Char Char"/>
    <w:link w:val="4H4PIM4bulletblbbh4sect1234RefHeading1rh1"/>
    <w:rsid w:val="00F23813"/>
    <w:rPr>
      <w:rFonts w:ascii="宋体" w:hAnsi="宋体"/>
      <w:bCs/>
    </w:rPr>
  </w:style>
  <w:style w:type="paragraph" w:customStyle="1" w:styleId="4H4PIM4bulletblbbh4sect1234RefHeading1rh1">
    <w:name w:val="样式 标题 4H4PIM 4bulletblbbh4sect 1.2.3.4Ref Heading 1rh1..."/>
    <w:basedOn w:val="40"/>
    <w:link w:val="4H4PIM4bulletblbbh4sect1234RefHeading1rh1CharChar"/>
    <w:rsid w:val="00F23813"/>
    <w:pPr>
      <w:keepNext w:val="0"/>
      <w:keepLines w:val="0"/>
      <w:numPr>
        <w:ilvl w:val="3"/>
      </w:numPr>
      <w:tabs>
        <w:tab w:val="left" w:pos="0"/>
        <w:tab w:val="left" w:pos="864"/>
      </w:tabs>
      <w:spacing w:before="0" w:after="0"/>
      <w:ind w:left="907" w:hangingChars="303" w:hanging="651"/>
      <w:jc w:val="left"/>
    </w:pPr>
    <w:rPr>
      <w:rFonts w:ascii="宋体" w:eastAsiaTheme="minorEastAsia" w:hAnsi="宋体" w:cstheme="minorBidi"/>
      <w:b w:val="0"/>
      <w:bCs/>
      <w:sz w:val="21"/>
      <w:szCs w:val="22"/>
    </w:rPr>
  </w:style>
  <w:style w:type="character" w:customStyle="1" w:styleId="4H4PIM4bulletblbbh4sect1234RefHeading1rh1Char">
    <w:name w:val="样式 样式 标题 4H4PIM 4bulletblbbh4sect 1.2.3.4Ref Heading 1rh1... + 小四 Char"/>
    <w:link w:val="4H4PIM4bulletblbbh4sect1234RefHeading1rh10"/>
    <w:rsid w:val="00F23813"/>
    <w:rPr>
      <w:rFonts w:ascii="宋体" w:hAnsi="宋体"/>
    </w:rPr>
  </w:style>
  <w:style w:type="paragraph" w:customStyle="1" w:styleId="4H4PIM4bulletblbbh4sect1234RefHeading1rh10">
    <w:name w:val="样式 样式 标题 4H4PIM 4bulletblbbh4sect 1.2.3.4Ref Heading 1rh1... + 小四"/>
    <w:basedOn w:val="4H4PIM4bulletblbbh4sect1234RefHeading1rh1"/>
    <w:link w:val="4H4PIM4bulletblbbh4sect1234RefHeading1rh1Char"/>
    <w:rsid w:val="00F23813"/>
    <w:pPr>
      <w:tabs>
        <w:tab w:val="clear" w:pos="864"/>
      </w:tabs>
    </w:pPr>
    <w:rPr>
      <w:bCs w:val="0"/>
    </w:rPr>
  </w:style>
  <w:style w:type="character" w:customStyle="1" w:styleId="33Char1">
    <w:name w:val="标题 3 3# Char1"/>
    <w:link w:val="330"/>
    <w:rsid w:val="00F23813"/>
    <w:rPr>
      <w:rFonts w:eastAsia="黑体"/>
      <w:sz w:val="30"/>
    </w:rPr>
  </w:style>
  <w:style w:type="paragraph" w:customStyle="1" w:styleId="330">
    <w:name w:val="标题 3 3#"/>
    <w:basedOn w:val="a2"/>
    <w:link w:val="33Char1"/>
    <w:rsid w:val="00F23813"/>
    <w:pPr>
      <w:keepNext/>
      <w:keepLines/>
      <w:tabs>
        <w:tab w:val="left" w:pos="992"/>
      </w:tabs>
      <w:spacing w:beforeLines="100" w:afterLines="50" w:line="360" w:lineRule="exact"/>
      <w:ind w:left="737" w:hanging="737"/>
      <w:outlineLvl w:val="2"/>
    </w:pPr>
    <w:rPr>
      <w:rFonts w:asciiTheme="minorHAnsi" w:eastAsia="黑体" w:hAnsiTheme="minorHAnsi" w:cstheme="minorBidi"/>
      <w:sz w:val="30"/>
      <w:szCs w:val="22"/>
    </w:rPr>
  </w:style>
  <w:style w:type="character" w:customStyle="1" w:styleId="3315Char">
    <w:name w:val="样式 小四 段前: 3 磅 段后: 3 磅 行距: 1.5 倍行距 Char"/>
    <w:link w:val="3315"/>
    <w:rsid w:val="00F23813"/>
    <w:rPr>
      <w:sz w:val="24"/>
    </w:rPr>
  </w:style>
  <w:style w:type="paragraph" w:customStyle="1" w:styleId="3315">
    <w:name w:val="样式 小四 段前: 3 磅 段后: 3 磅 行距: 1.5 倍行距"/>
    <w:basedOn w:val="a2"/>
    <w:link w:val="3315Char"/>
    <w:rsid w:val="00F23813"/>
    <w:pPr>
      <w:spacing w:before="60" w:after="60"/>
      <w:ind w:firstLineChars="225" w:firstLine="540"/>
    </w:pPr>
    <w:rPr>
      <w:rFonts w:asciiTheme="minorHAnsi" w:eastAsiaTheme="minorEastAsia" w:hAnsiTheme="minorHAnsi" w:cstheme="minorBidi"/>
      <w:szCs w:val="22"/>
    </w:rPr>
  </w:style>
  <w:style w:type="character" w:customStyle="1" w:styleId="Char1b">
    <w:name w:val="尾注文本 Char1"/>
    <w:link w:val="afff4"/>
    <w:rsid w:val="00F23813"/>
    <w:rPr>
      <w:sz w:val="24"/>
      <w:szCs w:val="24"/>
    </w:rPr>
  </w:style>
  <w:style w:type="paragraph" w:styleId="afff4">
    <w:name w:val="endnote text"/>
    <w:basedOn w:val="a2"/>
    <w:link w:val="Char1b"/>
    <w:rsid w:val="00F23813"/>
    <w:pPr>
      <w:snapToGrid w:val="0"/>
      <w:jc w:val="left"/>
    </w:pPr>
    <w:rPr>
      <w:rFonts w:asciiTheme="minorHAnsi" w:eastAsiaTheme="minorEastAsia" w:hAnsiTheme="minorHAnsi" w:cstheme="minorBidi"/>
      <w:szCs w:val="24"/>
    </w:rPr>
  </w:style>
  <w:style w:type="character" w:customStyle="1" w:styleId="Charf0">
    <w:name w:val="尾注文本 Char"/>
    <w:basedOn w:val="a4"/>
    <w:semiHidden/>
    <w:rsid w:val="00F23813"/>
    <w:rPr>
      <w:rFonts w:ascii="Times New Roman" w:eastAsia="宋体" w:hAnsi="Times New Roman" w:cs="Times New Roman"/>
      <w:sz w:val="24"/>
      <w:szCs w:val="20"/>
    </w:rPr>
  </w:style>
  <w:style w:type="character" w:customStyle="1" w:styleId="4Char0">
    <w:name w:val="_标题4 Char"/>
    <w:link w:val="43"/>
    <w:rsid w:val="00F23813"/>
    <w:rPr>
      <w:rFonts w:ascii="Arial" w:eastAsia="黑体" w:hAnsi="Arial"/>
      <w:sz w:val="28"/>
    </w:rPr>
  </w:style>
  <w:style w:type="paragraph" w:customStyle="1" w:styleId="43">
    <w:name w:val="_标题4"/>
    <w:basedOn w:val="40"/>
    <w:next w:val="afff5"/>
    <w:link w:val="4Char0"/>
    <w:rsid w:val="00F23813"/>
    <w:pPr>
      <w:tabs>
        <w:tab w:val="left" w:pos="2162"/>
      </w:tabs>
      <w:spacing w:before="280" w:after="290" w:line="372" w:lineRule="auto"/>
      <w:ind w:left="2162" w:firstLineChars="0" w:hanging="420"/>
    </w:pPr>
    <w:rPr>
      <w:rFonts w:cstheme="minorBidi"/>
      <w:b w:val="0"/>
      <w:szCs w:val="22"/>
    </w:rPr>
  </w:style>
  <w:style w:type="paragraph" w:customStyle="1" w:styleId="afff5">
    <w:name w:val="_正文段落"/>
    <w:basedOn w:val="a2"/>
    <w:link w:val="Charf1"/>
    <w:rsid w:val="00F23813"/>
    <w:pPr>
      <w:spacing w:beforeLines="15" w:afterLines="15"/>
      <w:ind w:firstLineChars="200" w:firstLine="480"/>
    </w:pPr>
    <w:rPr>
      <w:rFonts w:ascii="宋体" w:hAnsi="宋体"/>
    </w:rPr>
  </w:style>
  <w:style w:type="character" w:customStyle="1" w:styleId="Charf1">
    <w:name w:val="_正文段落 Char"/>
    <w:link w:val="afff5"/>
    <w:rsid w:val="00F23813"/>
    <w:rPr>
      <w:rFonts w:ascii="宋体" w:eastAsia="宋体" w:hAnsi="宋体" w:cs="Times New Roman"/>
      <w:sz w:val="24"/>
      <w:szCs w:val="20"/>
    </w:rPr>
  </w:style>
  <w:style w:type="character" w:customStyle="1" w:styleId="-3CharChar">
    <w:name w:val="封面-页脚3 Char Char"/>
    <w:link w:val="-3"/>
    <w:rsid w:val="00F23813"/>
    <w:rPr>
      <w:b/>
      <w:w w:val="110"/>
      <w:szCs w:val="24"/>
    </w:rPr>
  </w:style>
  <w:style w:type="paragraph" w:customStyle="1" w:styleId="-3">
    <w:name w:val="封面-页脚3"/>
    <w:basedOn w:val="a2"/>
    <w:link w:val="-3CharChar"/>
    <w:rsid w:val="00F23813"/>
    <w:pPr>
      <w:spacing w:line="240" w:lineRule="auto"/>
    </w:pPr>
    <w:rPr>
      <w:rFonts w:asciiTheme="minorHAnsi" w:eastAsiaTheme="minorEastAsia" w:hAnsiTheme="minorHAnsi" w:cstheme="minorBidi"/>
      <w:b/>
      <w:w w:val="110"/>
      <w:sz w:val="21"/>
      <w:szCs w:val="24"/>
    </w:rPr>
  </w:style>
  <w:style w:type="character" w:customStyle="1" w:styleId="HTMLChar1">
    <w:name w:val="HTML 预设格式 Char1"/>
    <w:link w:val="HTML"/>
    <w:rsid w:val="00F23813"/>
    <w:rPr>
      <w:rFonts w:ascii="Arial" w:hAnsi="Arial"/>
      <w:szCs w:val="21"/>
    </w:rPr>
  </w:style>
  <w:style w:type="paragraph" w:styleId="HTML">
    <w:name w:val="HTML Preformatted"/>
    <w:basedOn w:val="a2"/>
    <w:link w:val="HTMLChar1"/>
    <w:rsid w:val="00F238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eastAsiaTheme="minorEastAsia" w:hAnsi="Arial" w:cstheme="minorBidi"/>
      <w:sz w:val="21"/>
      <w:szCs w:val="21"/>
    </w:rPr>
  </w:style>
  <w:style w:type="character" w:customStyle="1" w:styleId="HTMLChar">
    <w:name w:val="HTML 预设格式 Char"/>
    <w:basedOn w:val="a4"/>
    <w:semiHidden/>
    <w:rsid w:val="00F23813"/>
    <w:rPr>
      <w:rFonts w:ascii="Courier New" w:eastAsia="宋体" w:hAnsi="Courier New" w:cs="Courier New"/>
      <w:sz w:val="20"/>
      <w:szCs w:val="20"/>
    </w:rPr>
  </w:style>
  <w:style w:type="character" w:customStyle="1" w:styleId="Char1c">
    <w:name w:val="副标题 Char1"/>
    <w:link w:val="afff6"/>
    <w:rsid w:val="00F23813"/>
    <w:rPr>
      <w:rFonts w:ascii="Cambria" w:hAnsi="Cambria"/>
      <w:b/>
      <w:bCs/>
      <w:kern w:val="28"/>
      <w:sz w:val="32"/>
      <w:szCs w:val="32"/>
    </w:rPr>
  </w:style>
  <w:style w:type="paragraph" w:styleId="afff6">
    <w:name w:val="Subtitle"/>
    <w:basedOn w:val="a2"/>
    <w:next w:val="a2"/>
    <w:link w:val="Char1c"/>
    <w:qFormat/>
    <w:rsid w:val="00F23813"/>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f2">
    <w:name w:val="副标题 Char"/>
    <w:basedOn w:val="a4"/>
    <w:rsid w:val="00F23813"/>
    <w:rPr>
      <w:rFonts w:asciiTheme="majorHAnsi" w:eastAsia="宋体" w:hAnsiTheme="majorHAnsi" w:cstheme="majorBidi"/>
      <w:b/>
      <w:bCs/>
      <w:kern w:val="28"/>
      <w:sz w:val="32"/>
      <w:szCs w:val="32"/>
    </w:rPr>
  </w:style>
  <w:style w:type="character" w:customStyle="1" w:styleId="z-Char0">
    <w:name w:val="z-窗体底端 Char"/>
    <w:link w:val="z-10"/>
    <w:rsid w:val="00F23813"/>
    <w:rPr>
      <w:rFonts w:ascii="Arial" w:hAnsi="Arial"/>
      <w:vanish/>
      <w:sz w:val="16"/>
      <w:szCs w:val="16"/>
    </w:rPr>
  </w:style>
  <w:style w:type="paragraph" w:customStyle="1" w:styleId="z-10">
    <w:name w:val="z-窗体底端1"/>
    <w:basedOn w:val="a2"/>
    <w:next w:val="a2"/>
    <w:link w:val="z-Char0"/>
    <w:unhideWhenUsed/>
    <w:rsid w:val="00F23813"/>
    <w:pPr>
      <w:widowControl/>
      <w:pBdr>
        <w:top w:val="single" w:sz="6" w:space="1" w:color="auto"/>
      </w:pBdr>
      <w:spacing w:line="240" w:lineRule="auto"/>
      <w:jc w:val="center"/>
    </w:pPr>
    <w:rPr>
      <w:rFonts w:ascii="Arial" w:eastAsiaTheme="minorEastAsia" w:hAnsi="Arial" w:cstheme="minorBidi"/>
      <w:vanish/>
      <w:sz w:val="16"/>
      <w:szCs w:val="16"/>
    </w:rPr>
  </w:style>
  <w:style w:type="character" w:customStyle="1" w:styleId="CharChar100">
    <w:name w:val="Char Char10"/>
    <w:link w:val="Charf3"/>
    <w:rsid w:val="00F23813"/>
    <w:rPr>
      <w:szCs w:val="24"/>
      <w:shd w:val="clear" w:color="auto" w:fill="000080"/>
    </w:rPr>
  </w:style>
  <w:style w:type="paragraph" w:customStyle="1" w:styleId="Charf3">
    <w:name w:val="Char"/>
    <w:basedOn w:val="af0"/>
    <w:link w:val="CharChar100"/>
    <w:rsid w:val="00F23813"/>
    <w:pPr>
      <w:snapToGrid w:val="0"/>
      <w:spacing w:line="408" w:lineRule="auto"/>
      <w:ind w:firstLineChars="200" w:firstLine="200"/>
      <w:jc w:val="center"/>
    </w:pPr>
    <w:rPr>
      <w:sz w:val="21"/>
      <w:szCs w:val="24"/>
    </w:rPr>
  </w:style>
  <w:style w:type="character" w:customStyle="1" w:styleId="3Char4">
    <w:name w:val="_标题3 Char"/>
    <w:link w:val="34"/>
    <w:rsid w:val="00F23813"/>
    <w:rPr>
      <w:rFonts w:ascii="Arial" w:eastAsia="黑体" w:hAnsi="Arial"/>
      <w:b/>
      <w:bCs/>
      <w:sz w:val="30"/>
      <w:szCs w:val="30"/>
    </w:rPr>
  </w:style>
  <w:style w:type="paragraph" w:customStyle="1" w:styleId="34">
    <w:name w:val="_标题3"/>
    <w:basedOn w:val="3"/>
    <w:next w:val="a2"/>
    <w:link w:val="3Char4"/>
    <w:rsid w:val="00F23813"/>
    <w:pPr>
      <w:numPr>
        <w:ilvl w:val="0"/>
        <w:numId w:val="0"/>
      </w:numPr>
      <w:autoSpaceDE w:val="0"/>
      <w:spacing w:before="260" w:after="260" w:line="412" w:lineRule="auto"/>
      <w:ind w:left="1742" w:hanging="420"/>
    </w:pPr>
    <w:rPr>
      <w:rFonts w:ascii="Arial" w:eastAsia="黑体" w:hAnsi="Arial" w:cstheme="minorBidi"/>
      <w:b/>
      <w:bCs/>
      <w:sz w:val="30"/>
      <w:szCs w:val="30"/>
    </w:rPr>
  </w:style>
  <w:style w:type="character" w:customStyle="1" w:styleId="Charf4">
    <w:name w:val="规范正文 Char"/>
    <w:link w:val="afff7"/>
    <w:rsid w:val="00F23813"/>
    <w:rPr>
      <w:sz w:val="24"/>
      <w:szCs w:val="24"/>
    </w:rPr>
  </w:style>
  <w:style w:type="paragraph" w:customStyle="1" w:styleId="afff7">
    <w:name w:val="规范正文"/>
    <w:basedOn w:val="a2"/>
    <w:link w:val="Charf4"/>
    <w:rsid w:val="00F23813"/>
    <w:pPr>
      <w:adjustRightInd w:val="0"/>
      <w:ind w:left="480"/>
      <w:textAlignment w:val="baseline"/>
    </w:pPr>
    <w:rPr>
      <w:rFonts w:asciiTheme="minorHAnsi" w:eastAsiaTheme="minorEastAsia" w:hAnsiTheme="minorHAnsi" w:cstheme="minorBidi"/>
      <w:szCs w:val="24"/>
    </w:rPr>
  </w:style>
  <w:style w:type="character" w:customStyle="1" w:styleId="BodyChar">
    <w:name w:val="Body Char"/>
    <w:link w:val="Body"/>
    <w:rsid w:val="00F23813"/>
    <w:rPr>
      <w:color w:val="000000"/>
      <w:sz w:val="22"/>
    </w:rPr>
  </w:style>
  <w:style w:type="paragraph" w:customStyle="1" w:styleId="Body">
    <w:name w:val="Body"/>
    <w:basedOn w:val="a2"/>
    <w:link w:val="BodyChar"/>
    <w:rsid w:val="00F23813"/>
    <w:pPr>
      <w:widowControl/>
      <w:spacing w:before="60" w:after="60" w:line="240" w:lineRule="auto"/>
      <w:ind w:left="360" w:right="360"/>
      <w:jc w:val="left"/>
    </w:pPr>
    <w:rPr>
      <w:rFonts w:asciiTheme="minorHAnsi" w:eastAsiaTheme="minorEastAsia" w:hAnsiTheme="minorHAnsi" w:cstheme="minorBidi"/>
      <w:color w:val="000000"/>
      <w:sz w:val="22"/>
      <w:szCs w:val="22"/>
    </w:rPr>
  </w:style>
  <w:style w:type="character" w:customStyle="1" w:styleId="Charf5">
    <w:name w:val="表格 Char"/>
    <w:link w:val="afff8"/>
    <w:rsid w:val="00F23813"/>
    <w:rPr>
      <w:rFonts w:hAnsi="宋体"/>
      <w:sz w:val="24"/>
    </w:rPr>
  </w:style>
  <w:style w:type="paragraph" w:customStyle="1" w:styleId="afff8">
    <w:name w:val="表格"/>
    <w:basedOn w:val="a2"/>
    <w:link w:val="Charf5"/>
    <w:rsid w:val="00F23813"/>
    <w:pPr>
      <w:adjustRightInd w:val="0"/>
      <w:snapToGrid w:val="0"/>
      <w:spacing w:beforeLines="20" w:afterLines="20" w:line="240" w:lineRule="auto"/>
      <w:jc w:val="center"/>
      <w:textAlignment w:val="bottom"/>
    </w:pPr>
    <w:rPr>
      <w:rFonts w:asciiTheme="minorHAnsi" w:eastAsiaTheme="minorEastAsia" w:hAnsi="宋体" w:cstheme="minorBidi"/>
      <w:szCs w:val="22"/>
    </w:rPr>
  </w:style>
  <w:style w:type="character" w:customStyle="1" w:styleId="Char1d">
    <w:name w:val="签名 Char1"/>
    <w:link w:val="afff9"/>
    <w:rsid w:val="00F23813"/>
    <w:rPr>
      <w:rFonts w:eastAsia="楷体_GB2312"/>
    </w:rPr>
  </w:style>
  <w:style w:type="paragraph" w:styleId="afff9">
    <w:name w:val="Signature"/>
    <w:basedOn w:val="a2"/>
    <w:link w:val="Char1d"/>
    <w:rsid w:val="00F23813"/>
    <w:pPr>
      <w:spacing w:line="240" w:lineRule="auto"/>
      <w:ind w:left="4320"/>
    </w:pPr>
    <w:rPr>
      <w:rFonts w:asciiTheme="minorHAnsi" w:eastAsia="楷体_GB2312" w:hAnsiTheme="minorHAnsi" w:cstheme="minorBidi"/>
      <w:sz w:val="21"/>
      <w:szCs w:val="22"/>
    </w:rPr>
  </w:style>
  <w:style w:type="character" w:customStyle="1" w:styleId="Charf6">
    <w:name w:val="签名 Char"/>
    <w:basedOn w:val="a4"/>
    <w:semiHidden/>
    <w:rsid w:val="00F23813"/>
    <w:rPr>
      <w:rFonts w:ascii="Times New Roman" w:eastAsia="宋体" w:hAnsi="Times New Roman" w:cs="Times New Roman"/>
      <w:sz w:val="24"/>
      <w:szCs w:val="20"/>
    </w:rPr>
  </w:style>
  <w:style w:type="character" w:customStyle="1" w:styleId="2Char10">
    <w:name w:val="正文首行缩进 2 Char1"/>
    <w:link w:val="25"/>
    <w:rsid w:val="00F23813"/>
    <w:rPr>
      <w:rFonts w:ascii="宋体" w:eastAsia="楷体_GB2312" w:hAnsi="宋体"/>
      <w:szCs w:val="24"/>
    </w:rPr>
  </w:style>
  <w:style w:type="paragraph" w:styleId="25">
    <w:name w:val="Body Text First Indent 2"/>
    <w:basedOn w:val="afc"/>
    <w:link w:val="2Char10"/>
    <w:rsid w:val="00F23813"/>
    <w:pPr>
      <w:spacing w:after="120" w:line="240" w:lineRule="auto"/>
      <w:ind w:leftChars="200" w:left="420" w:firstLineChars="200" w:firstLine="420"/>
    </w:pPr>
    <w:rPr>
      <w:rFonts w:ascii="宋体" w:eastAsia="楷体_GB2312" w:hAnsi="宋体"/>
      <w:sz w:val="21"/>
      <w:szCs w:val="24"/>
    </w:rPr>
  </w:style>
  <w:style w:type="character" w:customStyle="1" w:styleId="2Char4">
    <w:name w:val="正文首行缩进 2 Char"/>
    <w:basedOn w:val="Chara"/>
    <w:semiHidden/>
    <w:rsid w:val="00F23813"/>
    <w:rPr>
      <w:rFonts w:ascii="Times New Roman" w:eastAsia="宋体" w:hAnsi="Times New Roman" w:cs="Times New Roman"/>
      <w:sz w:val="24"/>
      <w:szCs w:val="20"/>
    </w:rPr>
  </w:style>
  <w:style w:type="character" w:customStyle="1" w:styleId="Charf7">
    <w:name w:val="_表格标题 Char"/>
    <w:link w:val="afffa"/>
    <w:rsid w:val="00F23813"/>
    <w:rPr>
      <w:rFonts w:ascii="宋体" w:hAnsi="宋体"/>
      <w:b/>
    </w:rPr>
  </w:style>
  <w:style w:type="paragraph" w:customStyle="1" w:styleId="afffa">
    <w:name w:val="_表格标题"/>
    <w:basedOn w:val="a2"/>
    <w:link w:val="Charf7"/>
    <w:rsid w:val="00F23813"/>
    <w:pPr>
      <w:autoSpaceDE w:val="0"/>
      <w:adjustRightInd w:val="0"/>
      <w:snapToGrid w:val="0"/>
      <w:spacing w:beforeLines="10" w:afterLines="10"/>
      <w:jc w:val="center"/>
    </w:pPr>
    <w:rPr>
      <w:rFonts w:ascii="宋体" w:eastAsiaTheme="minorEastAsia" w:hAnsi="宋体" w:cstheme="minorBidi"/>
      <w:b/>
      <w:sz w:val="21"/>
      <w:szCs w:val="22"/>
    </w:rPr>
  </w:style>
  <w:style w:type="character" w:customStyle="1" w:styleId="Charf8">
    <w:name w:val="_题注 Char"/>
    <w:link w:val="afffb"/>
    <w:rsid w:val="00F23813"/>
    <w:rPr>
      <w:rFonts w:ascii="黑体" w:eastAsia="黑体" w:hAnsi="Arial"/>
    </w:rPr>
  </w:style>
  <w:style w:type="paragraph" w:customStyle="1" w:styleId="afffb">
    <w:name w:val="_题注"/>
    <w:basedOn w:val="af6"/>
    <w:link w:val="Charf8"/>
    <w:rsid w:val="00F23813"/>
    <w:pPr>
      <w:spacing w:before="0" w:after="0" w:line="240" w:lineRule="auto"/>
      <w:jc w:val="center"/>
    </w:pPr>
    <w:rPr>
      <w:rFonts w:ascii="黑体" w:cstheme="minorBidi"/>
      <w:sz w:val="21"/>
      <w:szCs w:val="22"/>
    </w:rPr>
  </w:style>
  <w:style w:type="character" w:customStyle="1" w:styleId="CharChar5">
    <w:name w:val="正文文字 Char Char"/>
    <w:link w:val="afffc"/>
    <w:rsid w:val="00F23813"/>
    <w:rPr>
      <w:color w:val="000000"/>
      <w:sz w:val="28"/>
      <w:szCs w:val="28"/>
    </w:rPr>
  </w:style>
  <w:style w:type="paragraph" w:customStyle="1" w:styleId="afffc">
    <w:name w:val="正文文字"/>
    <w:basedOn w:val="a2"/>
    <w:link w:val="CharChar5"/>
    <w:rsid w:val="00F23813"/>
    <w:pPr>
      <w:spacing w:line="240" w:lineRule="auto"/>
      <w:ind w:firstLine="482"/>
    </w:pPr>
    <w:rPr>
      <w:rFonts w:asciiTheme="minorHAnsi" w:eastAsiaTheme="minorEastAsia" w:hAnsiTheme="minorHAnsi" w:cstheme="minorBidi"/>
      <w:color w:val="000000"/>
      <w:sz w:val="28"/>
      <w:szCs w:val="28"/>
    </w:rPr>
  </w:style>
  <w:style w:type="character" w:customStyle="1" w:styleId="Charf9">
    <w:name w:val="正文样式 Char"/>
    <w:link w:val="afffd"/>
    <w:rsid w:val="00F23813"/>
    <w:rPr>
      <w:rFonts w:ascii="宋体"/>
      <w:szCs w:val="21"/>
    </w:rPr>
  </w:style>
  <w:style w:type="paragraph" w:customStyle="1" w:styleId="afffd">
    <w:name w:val="正文样式"/>
    <w:basedOn w:val="a2"/>
    <w:link w:val="Charf9"/>
    <w:rsid w:val="00F23813"/>
    <w:pPr>
      <w:tabs>
        <w:tab w:val="left" w:pos="1560"/>
      </w:tabs>
      <w:ind w:firstLineChars="100" w:firstLine="210"/>
      <w:jc w:val="left"/>
    </w:pPr>
    <w:rPr>
      <w:rFonts w:ascii="宋体" w:eastAsiaTheme="minorEastAsia" w:hAnsiTheme="minorHAnsi" w:cstheme="minorBidi"/>
      <w:sz w:val="21"/>
      <w:szCs w:val="21"/>
    </w:rPr>
  </w:style>
  <w:style w:type="character" w:customStyle="1" w:styleId="-2CharChar">
    <w:name w:val="封面-页脚2 Char Char"/>
    <w:link w:val="-2"/>
    <w:rsid w:val="00F23813"/>
    <w:rPr>
      <w:rFonts w:eastAsia="黑体"/>
      <w:b/>
      <w:spacing w:val="36"/>
      <w:w w:val="150"/>
      <w:sz w:val="24"/>
      <w:szCs w:val="24"/>
    </w:rPr>
  </w:style>
  <w:style w:type="paragraph" w:customStyle="1" w:styleId="-2">
    <w:name w:val="封面-页脚2"/>
    <w:basedOn w:val="a2"/>
    <w:link w:val="-2CharChar"/>
    <w:rsid w:val="00F23813"/>
    <w:pPr>
      <w:spacing w:line="240" w:lineRule="auto"/>
    </w:pPr>
    <w:rPr>
      <w:rFonts w:asciiTheme="minorHAnsi" w:eastAsia="黑体" w:hAnsiTheme="minorHAnsi" w:cstheme="minorBidi"/>
      <w:b/>
      <w:spacing w:val="36"/>
      <w:w w:val="150"/>
      <w:szCs w:val="24"/>
    </w:rPr>
  </w:style>
  <w:style w:type="character" w:customStyle="1" w:styleId="Charfa">
    <w:name w:val="文字 Char"/>
    <w:link w:val="afffe"/>
    <w:locked/>
    <w:rsid w:val="00F23813"/>
    <w:rPr>
      <w:rFonts w:ascii="宋体"/>
      <w:sz w:val="28"/>
    </w:rPr>
  </w:style>
  <w:style w:type="paragraph" w:customStyle="1" w:styleId="afffe">
    <w:name w:val="文字"/>
    <w:basedOn w:val="a2"/>
    <w:link w:val="Charfa"/>
    <w:rsid w:val="00F23813"/>
    <w:pPr>
      <w:tabs>
        <w:tab w:val="left" w:pos="8520"/>
      </w:tabs>
      <w:spacing w:line="312" w:lineRule="auto"/>
      <w:ind w:right="-210" w:firstLine="556"/>
    </w:pPr>
    <w:rPr>
      <w:rFonts w:ascii="宋体" w:eastAsiaTheme="minorEastAsia" w:hAnsiTheme="minorHAnsi" w:cstheme="minorBidi"/>
      <w:sz w:val="28"/>
      <w:szCs w:val="22"/>
    </w:rPr>
  </w:style>
  <w:style w:type="character" w:styleId="affff">
    <w:name w:val="Subtle Reference"/>
    <w:qFormat/>
    <w:rsid w:val="00F23813"/>
    <w:rPr>
      <w:smallCaps/>
      <w:color w:val="C0504D"/>
      <w:u w:val="single"/>
    </w:rPr>
  </w:style>
  <w:style w:type="character" w:customStyle="1" w:styleId="Charfb">
    <w:name w:val="_表格文字 Char"/>
    <w:link w:val="affff0"/>
    <w:rsid w:val="00F23813"/>
    <w:rPr>
      <w:rFonts w:ascii="宋体" w:hAnsi="宋体"/>
    </w:rPr>
  </w:style>
  <w:style w:type="paragraph" w:customStyle="1" w:styleId="affff0">
    <w:name w:val="_表格文字"/>
    <w:basedOn w:val="a2"/>
    <w:link w:val="Charfb"/>
    <w:rsid w:val="00F23813"/>
    <w:pPr>
      <w:autoSpaceDE w:val="0"/>
      <w:adjustRightInd w:val="0"/>
      <w:snapToGrid w:val="0"/>
      <w:spacing w:beforeLines="10" w:afterLines="10"/>
    </w:pPr>
    <w:rPr>
      <w:rFonts w:ascii="宋体" w:eastAsiaTheme="minorEastAsia" w:hAnsi="宋体" w:cstheme="minorBidi"/>
      <w:sz w:val="21"/>
      <w:szCs w:val="22"/>
    </w:rPr>
  </w:style>
  <w:style w:type="character" w:customStyle="1" w:styleId="2Char5">
    <w:name w:val="样式 正文缩进 + 首行缩进:  2 字符 Char"/>
    <w:link w:val="26"/>
    <w:locked/>
    <w:rsid w:val="00F23813"/>
    <w:rPr>
      <w:sz w:val="24"/>
    </w:rPr>
  </w:style>
  <w:style w:type="paragraph" w:customStyle="1" w:styleId="26">
    <w:name w:val="样式 正文缩进 + 首行缩进:  2 字符"/>
    <w:basedOn w:val="afb"/>
    <w:link w:val="2Char5"/>
    <w:rsid w:val="00F23813"/>
    <w:pPr>
      <w:ind w:firstLineChars="200" w:firstLine="200"/>
    </w:pPr>
  </w:style>
  <w:style w:type="character" w:customStyle="1" w:styleId="1Char2">
    <w:name w:val="标书正文1 Char"/>
    <w:link w:val="18"/>
    <w:rsid w:val="00F23813"/>
    <w:rPr>
      <w:rFonts w:ascii="宋体"/>
      <w:sz w:val="24"/>
      <w:szCs w:val="24"/>
    </w:rPr>
  </w:style>
  <w:style w:type="paragraph" w:customStyle="1" w:styleId="18">
    <w:name w:val="标书正文1"/>
    <w:basedOn w:val="a2"/>
    <w:link w:val="1Char2"/>
    <w:rsid w:val="00F23813"/>
    <w:pPr>
      <w:autoSpaceDE w:val="0"/>
      <w:autoSpaceDN w:val="0"/>
      <w:adjustRightInd w:val="0"/>
      <w:ind w:firstLineChars="200" w:firstLine="480"/>
    </w:pPr>
    <w:rPr>
      <w:rFonts w:ascii="宋体" w:eastAsiaTheme="minorEastAsia" w:hAnsiTheme="minorHAnsi" w:cstheme="minorBidi"/>
      <w:szCs w:val="24"/>
    </w:rPr>
  </w:style>
  <w:style w:type="character" w:customStyle="1" w:styleId="1Char4">
    <w:name w:val="样式 标题 1 + 非加宽量 / 紧缩量 Char"/>
    <w:link w:val="19"/>
    <w:rsid w:val="00F23813"/>
    <w:rPr>
      <w:rFonts w:ascii="Arial" w:eastAsia="黑体" w:hAnsi="Arial"/>
      <w:b/>
      <w:bCs/>
      <w:sz w:val="36"/>
      <w:szCs w:val="36"/>
      <w:lang w:eastAsia="zh-TW"/>
    </w:rPr>
  </w:style>
  <w:style w:type="paragraph" w:customStyle="1" w:styleId="19">
    <w:name w:val="样式 标题 1 + 非加宽量 / 紧缩量"/>
    <w:basedOn w:val="1"/>
    <w:link w:val="1Char4"/>
    <w:rsid w:val="00F23813"/>
    <w:pPr>
      <w:keepLines w:val="0"/>
      <w:adjustRightInd/>
      <w:snapToGrid/>
      <w:spacing w:beforeLines="100" w:afterLines="100" w:line="400" w:lineRule="exact"/>
      <w:jc w:val="both"/>
    </w:pPr>
    <w:rPr>
      <w:rFonts w:ascii="Arial" w:eastAsia="黑体" w:hAnsi="Arial" w:cstheme="minorBidi"/>
      <w:bCs/>
      <w:kern w:val="2"/>
      <w:sz w:val="36"/>
      <w:szCs w:val="36"/>
      <w:lang w:eastAsia="zh-TW"/>
    </w:rPr>
  </w:style>
  <w:style w:type="character" w:customStyle="1" w:styleId="UPCharChar">
    <w:name w:val="UP正文 Char Char"/>
    <w:link w:val="UP"/>
    <w:rsid w:val="00F23813"/>
    <w:rPr>
      <w:rFonts w:ascii="Tahoma" w:cs="宋体"/>
    </w:rPr>
  </w:style>
  <w:style w:type="paragraph" w:customStyle="1" w:styleId="UP">
    <w:name w:val="UP正文"/>
    <w:basedOn w:val="a2"/>
    <w:link w:val="UPCharChar"/>
    <w:rsid w:val="00F23813"/>
    <w:pPr>
      <w:ind w:leftChars="200" w:left="420" w:firstLineChars="200" w:firstLine="420"/>
    </w:pPr>
    <w:rPr>
      <w:rFonts w:ascii="Tahoma" w:eastAsiaTheme="minorEastAsia" w:hAnsiTheme="minorHAnsi" w:cs="宋体"/>
      <w:sz w:val="21"/>
      <w:szCs w:val="22"/>
    </w:rPr>
  </w:style>
  <w:style w:type="character" w:customStyle="1" w:styleId="Charfc">
    <w:name w:val="正文内容 Char"/>
    <w:link w:val="affff1"/>
    <w:rsid w:val="00F23813"/>
    <w:rPr>
      <w:sz w:val="24"/>
    </w:rPr>
  </w:style>
  <w:style w:type="paragraph" w:customStyle="1" w:styleId="affff1">
    <w:name w:val="正文内容"/>
    <w:basedOn w:val="a2"/>
    <w:link w:val="Charfc"/>
    <w:rsid w:val="00F23813"/>
    <w:rPr>
      <w:rFonts w:asciiTheme="minorHAnsi" w:eastAsiaTheme="minorEastAsia" w:hAnsiTheme="minorHAnsi" w:cstheme="minorBidi"/>
      <w:szCs w:val="22"/>
    </w:rPr>
  </w:style>
  <w:style w:type="character" w:customStyle="1" w:styleId="2Char6">
    <w:name w:val="正文2 Char"/>
    <w:link w:val="27"/>
    <w:rsid w:val="00F23813"/>
    <w:rPr>
      <w:rFonts w:ascii="Calibri" w:hAnsi="Calibri"/>
      <w:sz w:val="24"/>
    </w:rPr>
  </w:style>
  <w:style w:type="paragraph" w:customStyle="1" w:styleId="27">
    <w:name w:val="正文2"/>
    <w:basedOn w:val="a2"/>
    <w:link w:val="2Char6"/>
    <w:rsid w:val="00F23813"/>
    <w:pPr>
      <w:spacing w:before="156"/>
      <w:ind w:firstLineChars="200" w:firstLine="510"/>
    </w:pPr>
    <w:rPr>
      <w:rFonts w:ascii="Calibri" w:eastAsiaTheme="minorEastAsia" w:hAnsi="Calibri" w:cstheme="minorBidi"/>
      <w:szCs w:val="22"/>
    </w:rPr>
  </w:style>
  <w:style w:type="character" w:customStyle="1" w:styleId="BH-03Char">
    <w:name w:val="BH-03 Char"/>
    <w:link w:val="BH-03"/>
    <w:rsid w:val="00F23813"/>
    <w:rPr>
      <w:rFonts w:ascii="Arial" w:hAnsi="Arial"/>
      <w:b/>
      <w:shadow/>
      <w:sz w:val="24"/>
      <w:szCs w:val="24"/>
    </w:rPr>
  </w:style>
  <w:style w:type="paragraph" w:customStyle="1" w:styleId="BH-03">
    <w:name w:val="BH-03"/>
    <w:basedOn w:val="a2"/>
    <w:next w:val="a2"/>
    <w:link w:val="BH-03Char"/>
    <w:rsid w:val="00F23813"/>
    <w:pPr>
      <w:jc w:val="right"/>
      <w:outlineLvl w:val="2"/>
    </w:pPr>
    <w:rPr>
      <w:rFonts w:ascii="Arial" w:eastAsiaTheme="minorEastAsia" w:hAnsi="Arial" w:cstheme="minorBidi"/>
      <w:b/>
      <w:shadow/>
      <w:szCs w:val="24"/>
    </w:rPr>
  </w:style>
  <w:style w:type="character" w:customStyle="1" w:styleId="MyChar">
    <w:name w:val="My正文 Char"/>
    <w:link w:val="My"/>
    <w:qFormat/>
    <w:rsid w:val="00F23813"/>
    <w:rPr>
      <w:rFonts w:ascii="Arial" w:hAnsi="Arial"/>
      <w:sz w:val="24"/>
    </w:rPr>
  </w:style>
  <w:style w:type="paragraph" w:customStyle="1" w:styleId="My">
    <w:name w:val="My正文"/>
    <w:basedOn w:val="a2"/>
    <w:link w:val="MyChar"/>
    <w:rsid w:val="00F23813"/>
    <w:pPr>
      <w:adjustRightInd w:val="0"/>
      <w:spacing w:before="120"/>
      <w:ind w:firstLine="567"/>
      <w:textAlignment w:val="baseline"/>
    </w:pPr>
    <w:rPr>
      <w:rFonts w:ascii="Arial" w:eastAsiaTheme="minorEastAsia" w:hAnsi="Arial" w:cstheme="minorBidi"/>
      <w:szCs w:val="22"/>
    </w:rPr>
  </w:style>
  <w:style w:type="character" w:customStyle="1" w:styleId="1a">
    <w:name w:val="副标题 字符1"/>
    <w:uiPriority w:val="11"/>
    <w:rsid w:val="00F23813"/>
    <w:rPr>
      <w:rFonts w:ascii="等线 Light" w:hAnsi="等线 Light" w:cs="Times New Roman"/>
      <w:b/>
      <w:bCs/>
      <w:kern w:val="28"/>
      <w:sz w:val="32"/>
      <w:szCs w:val="32"/>
    </w:rPr>
  </w:style>
  <w:style w:type="paragraph" w:styleId="affff2">
    <w:name w:val="List Continue"/>
    <w:basedOn w:val="a2"/>
    <w:rsid w:val="00F23813"/>
    <w:pPr>
      <w:spacing w:after="120" w:line="240" w:lineRule="auto"/>
      <w:ind w:leftChars="200" w:left="420"/>
    </w:pPr>
    <w:rPr>
      <w:rFonts w:cs="Calibri"/>
      <w:sz w:val="21"/>
    </w:rPr>
  </w:style>
  <w:style w:type="paragraph" w:customStyle="1" w:styleId="xl72">
    <w:name w:val="xl72"/>
    <w:basedOn w:val="a2"/>
    <w:qFormat/>
    <w:rsid w:val="00F2381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cs="宋体"/>
      <w:kern w:val="0"/>
      <w:sz w:val="18"/>
      <w:szCs w:val="18"/>
    </w:rPr>
  </w:style>
  <w:style w:type="character" w:customStyle="1" w:styleId="HTML1">
    <w:name w:val="HTML 预设格式 字符1"/>
    <w:uiPriority w:val="99"/>
    <w:semiHidden/>
    <w:rsid w:val="00F23813"/>
    <w:rPr>
      <w:rFonts w:ascii="Courier New" w:hAnsi="Courier New" w:cs="Courier New"/>
      <w:kern w:val="2"/>
    </w:rPr>
  </w:style>
  <w:style w:type="paragraph" w:styleId="a0">
    <w:name w:val="List Bullet"/>
    <w:basedOn w:val="a2"/>
    <w:rsid w:val="00F23813"/>
    <w:pPr>
      <w:numPr>
        <w:numId w:val="1"/>
      </w:numPr>
      <w:tabs>
        <w:tab w:val="left" w:pos="0"/>
        <w:tab w:val="left" w:pos="360"/>
        <w:tab w:val="left" w:pos="780"/>
      </w:tabs>
      <w:spacing w:line="240" w:lineRule="auto"/>
    </w:pPr>
    <w:rPr>
      <w:rFonts w:cs="Calibri"/>
      <w:sz w:val="21"/>
    </w:rPr>
  </w:style>
  <w:style w:type="paragraph" w:styleId="affff3">
    <w:name w:val="List"/>
    <w:basedOn w:val="a2"/>
    <w:rsid w:val="00F23813"/>
    <w:pPr>
      <w:spacing w:line="240" w:lineRule="auto"/>
      <w:ind w:left="200" w:hangingChars="200" w:hanging="200"/>
    </w:pPr>
    <w:rPr>
      <w:rFonts w:cs="Calibri"/>
      <w:sz w:val="21"/>
    </w:rPr>
  </w:style>
  <w:style w:type="paragraph" w:styleId="1b">
    <w:name w:val="index 1"/>
    <w:basedOn w:val="a2"/>
    <w:next w:val="a2"/>
    <w:semiHidden/>
    <w:rsid w:val="00F23813"/>
    <w:pPr>
      <w:spacing w:line="240" w:lineRule="auto"/>
    </w:pPr>
    <w:rPr>
      <w:sz w:val="21"/>
      <w:szCs w:val="24"/>
    </w:rPr>
  </w:style>
  <w:style w:type="character" w:customStyle="1" w:styleId="1c">
    <w:name w:val="尾注文本 字符1"/>
    <w:uiPriority w:val="99"/>
    <w:semiHidden/>
    <w:rsid w:val="00F23813"/>
    <w:rPr>
      <w:kern w:val="2"/>
      <w:sz w:val="24"/>
    </w:rPr>
  </w:style>
  <w:style w:type="paragraph" w:styleId="affff4">
    <w:name w:val="Normal (Web)"/>
    <w:basedOn w:val="a2"/>
    <w:unhideWhenUsed/>
    <w:rsid w:val="00F23813"/>
    <w:pPr>
      <w:spacing w:line="240" w:lineRule="auto"/>
      <w:jc w:val="left"/>
    </w:pPr>
    <w:rPr>
      <w:kern w:val="0"/>
    </w:rPr>
  </w:style>
  <w:style w:type="character" w:customStyle="1" w:styleId="210">
    <w:name w:val="正文首行缩进 2 字符1"/>
    <w:uiPriority w:val="99"/>
    <w:semiHidden/>
    <w:rsid w:val="00F23813"/>
    <w:rPr>
      <w:rFonts w:eastAsia="宋体"/>
      <w:kern w:val="2"/>
      <w:sz w:val="24"/>
      <w:lang w:val="en-US" w:eastAsia="zh-CN" w:bidi="ar-SA"/>
    </w:rPr>
  </w:style>
  <w:style w:type="character" w:customStyle="1" w:styleId="310">
    <w:name w:val="正文文本 3 字符1"/>
    <w:uiPriority w:val="99"/>
    <w:semiHidden/>
    <w:rsid w:val="00F23813"/>
    <w:rPr>
      <w:kern w:val="2"/>
      <w:sz w:val="16"/>
      <w:szCs w:val="16"/>
    </w:rPr>
  </w:style>
  <w:style w:type="character" w:customStyle="1" w:styleId="1d">
    <w:name w:val="签名 字符1"/>
    <w:uiPriority w:val="99"/>
    <w:semiHidden/>
    <w:rsid w:val="00F23813"/>
    <w:rPr>
      <w:kern w:val="2"/>
      <w:sz w:val="24"/>
    </w:rPr>
  </w:style>
  <w:style w:type="character" w:customStyle="1" w:styleId="z-Char2">
    <w:name w:val="z-窗体顶端 Char2"/>
    <w:link w:val="z-"/>
    <w:rsid w:val="00F23813"/>
    <w:rPr>
      <w:rFonts w:ascii="Arial" w:eastAsia="Times New Roman" w:hAnsi="Arial" w:cs="Calibri"/>
      <w:vanish/>
      <w:sz w:val="16"/>
      <w:szCs w:val="16"/>
      <w:lang w:val="en-US" w:eastAsia="zh-CN"/>
    </w:rPr>
  </w:style>
  <w:style w:type="paragraph" w:styleId="z-">
    <w:name w:val="HTML Top of Form"/>
    <w:basedOn w:val="a2"/>
    <w:next w:val="a2"/>
    <w:link w:val="z-Char2"/>
    <w:rsid w:val="00F23813"/>
    <w:pPr>
      <w:widowControl/>
      <w:pBdr>
        <w:bottom w:val="single" w:sz="6" w:space="1" w:color="auto"/>
      </w:pBdr>
      <w:spacing w:line="240" w:lineRule="auto"/>
      <w:jc w:val="center"/>
    </w:pPr>
    <w:rPr>
      <w:rFonts w:ascii="Arial" w:eastAsia="Times New Roman" w:hAnsi="Arial" w:cs="Calibri"/>
      <w:vanish/>
      <w:sz w:val="16"/>
      <w:szCs w:val="16"/>
    </w:rPr>
  </w:style>
  <w:style w:type="character" w:customStyle="1" w:styleId="z-Char1">
    <w:name w:val="z-窗体顶端 Char1"/>
    <w:basedOn w:val="a4"/>
    <w:semiHidden/>
    <w:rsid w:val="00F23813"/>
    <w:rPr>
      <w:rFonts w:ascii="Arial" w:eastAsia="宋体" w:hAnsi="Arial" w:cs="Arial"/>
      <w:vanish/>
      <w:sz w:val="16"/>
      <w:szCs w:val="16"/>
    </w:rPr>
  </w:style>
  <w:style w:type="paragraph" w:customStyle="1" w:styleId="Style2">
    <w:name w:val="_Style 2"/>
    <w:basedOn w:val="a2"/>
    <w:qFormat/>
    <w:rsid w:val="00F23813"/>
    <w:pPr>
      <w:spacing w:line="240" w:lineRule="auto"/>
      <w:ind w:firstLineChars="200" w:firstLine="420"/>
    </w:pPr>
    <w:rPr>
      <w:rFonts w:ascii="Calibri" w:hAnsi="Calibri" w:cs="Calibri"/>
      <w:sz w:val="21"/>
    </w:rPr>
  </w:style>
  <w:style w:type="paragraph" w:customStyle="1" w:styleId="msolistparagraph0">
    <w:name w:val="msolistparagraph"/>
    <w:basedOn w:val="a2"/>
    <w:qFormat/>
    <w:rsid w:val="00F23813"/>
    <w:pPr>
      <w:widowControl/>
      <w:ind w:firstLine="420"/>
    </w:pPr>
    <w:rPr>
      <w:rFonts w:ascii="Calibri" w:hAnsi="Calibri"/>
      <w:kern w:val="0"/>
      <w:sz w:val="21"/>
      <w:szCs w:val="21"/>
    </w:rPr>
  </w:style>
  <w:style w:type="paragraph" w:customStyle="1" w:styleId="TableParagraph">
    <w:name w:val="Table Paragraph"/>
    <w:basedOn w:val="a2"/>
    <w:qFormat/>
    <w:rsid w:val="00F23813"/>
    <w:pPr>
      <w:spacing w:line="240" w:lineRule="auto"/>
      <w:jc w:val="left"/>
    </w:pPr>
    <w:rPr>
      <w:rFonts w:ascii="Calibri" w:hAnsi="Calibri"/>
      <w:kern w:val="0"/>
      <w:sz w:val="22"/>
      <w:szCs w:val="22"/>
      <w:lang w:eastAsia="en-US"/>
    </w:rPr>
  </w:style>
  <w:style w:type="paragraph" w:customStyle="1" w:styleId="3310522">
    <w:name w:val="样式 标题 3 3# + 段前: 1 行 段后: 0.5 行 行距: 固定值 22 磅"/>
    <w:basedOn w:val="a2"/>
    <w:rsid w:val="00F23813"/>
    <w:pPr>
      <w:keepNext/>
      <w:keepLines/>
      <w:tabs>
        <w:tab w:val="num" w:pos="840"/>
        <w:tab w:val="left" w:pos="1680"/>
      </w:tabs>
      <w:spacing w:beforeLines="100" w:afterLines="50" w:line="440" w:lineRule="exact"/>
      <w:ind w:left="840" w:hanging="240"/>
      <w:jc w:val="left"/>
      <w:outlineLvl w:val="3"/>
    </w:pPr>
    <w:rPr>
      <w:rFonts w:eastAsia="黑体" w:cs="宋体"/>
      <w:b/>
      <w:szCs w:val="24"/>
    </w:rPr>
  </w:style>
  <w:style w:type="character" w:customStyle="1" w:styleId="Chard">
    <w:name w:val="样式 Char"/>
    <w:link w:val="afff0"/>
    <w:uiPriority w:val="99"/>
    <w:rsid w:val="00F23813"/>
    <w:rPr>
      <w:rFonts w:ascii="Arial" w:eastAsia="宋体" w:hAnsi="Arial" w:cs="Times New Roman"/>
      <w:kern w:val="0"/>
      <w:sz w:val="24"/>
      <w:szCs w:val="24"/>
    </w:rPr>
  </w:style>
  <w:style w:type="paragraph" w:customStyle="1" w:styleId="CharCharCharCharCharCharCharCharCharCharCharCharCharCharCharCharCharChar">
    <w:name w:val="Char Char Char Char Char Char Char Char Char Char Char Char Char Char Char Char Char Char"/>
    <w:basedOn w:val="a2"/>
    <w:rsid w:val="00F23813"/>
    <w:pPr>
      <w:spacing w:beforeLines="50" w:afterLines="100" w:line="480" w:lineRule="exact"/>
      <w:jc w:val="center"/>
    </w:pPr>
    <w:rPr>
      <w:color w:val="000000"/>
      <w:sz w:val="28"/>
      <w:szCs w:val="52"/>
    </w:rPr>
  </w:style>
  <w:style w:type="paragraph" w:customStyle="1" w:styleId="CharCharCharCharCharCharCharCharCharChar">
    <w:name w:val="Char Char Char Char Char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character" w:customStyle="1" w:styleId="1Char5">
    <w:name w:val="正文1 Char"/>
    <w:aliases w:val="fuzzy ch text Char1,四号 Char,段1 Char,ALT+Z Char,仿宋_GB2312 Char,行距: 固定值 28 磅 Char1,fuzzy ch text Char Char,正文(首行缩进两字)1 Char,特点标题 Char,缩进 Char Char,正文缩进 Char1,署名 Char,表正文 Char1,正文非缩进 Char1,特点 Char1,body text Char,鋘drad Char,???änd Char,缩进 Char"/>
    <w:rsid w:val="00F23813"/>
    <w:rPr>
      <w:rFonts w:ascii="Times New Roman" w:eastAsia="宋体" w:hAnsi="Times New Roman" w:cs="Times New Roman"/>
      <w:sz w:val="28"/>
      <w:szCs w:val="24"/>
      <w:lang w:val="sq-AL"/>
    </w:rPr>
  </w:style>
  <w:style w:type="paragraph" w:customStyle="1" w:styleId="CharCharCharCharCharCharChar">
    <w:name w:val="Char Char Char Char Char Char Char"/>
    <w:basedOn w:val="a2"/>
    <w:autoRedefine/>
    <w:rsid w:val="00F23813"/>
    <w:pPr>
      <w:tabs>
        <w:tab w:val="center" w:pos="4484"/>
      </w:tabs>
      <w:ind w:firstLineChars="200" w:firstLine="480"/>
    </w:pPr>
    <w:rPr>
      <w:noProof/>
      <w:color w:val="000000"/>
      <w:szCs w:val="24"/>
    </w:rPr>
  </w:style>
  <w:style w:type="character" w:customStyle="1" w:styleId="affff5">
    <w:name w:val="可研图索引"/>
    <w:rsid w:val="00F23813"/>
    <w:rPr>
      <w:rFonts w:eastAsia="宋体"/>
      <w:sz w:val="28"/>
      <w:szCs w:val="28"/>
    </w:rPr>
  </w:style>
  <w:style w:type="paragraph" w:customStyle="1" w:styleId="affff6">
    <w:name w:val="正文格式"/>
    <w:basedOn w:val="a2"/>
    <w:rsid w:val="00F23813"/>
    <w:pPr>
      <w:widowControl/>
      <w:adjustRightInd w:val="0"/>
      <w:spacing w:line="360" w:lineRule="atLeast"/>
      <w:ind w:firstLine="482"/>
      <w:textAlignment w:val="baseline"/>
    </w:pPr>
    <w:rPr>
      <w:kern w:val="0"/>
    </w:rPr>
  </w:style>
  <w:style w:type="paragraph" w:customStyle="1" w:styleId="affff7">
    <w:name w:val="正文报告"/>
    <w:basedOn w:val="a2"/>
    <w:autoRedefine/>
    <w:rsid w:val="00F23813"/>
    <w:pPr>
      <w:widowControl/>
      <w:spacing w:line="560" w:lineRule="exact"/>
      <w:ind w:firstLineChars="200" w:firstLine="200"/>
      <w:jc w:val="left"/>
    </w:pPr>
    <w:rPr>
      <w:rFonts w:eastAsia="仿宋_GB2312"/>
      <w:kern w:val="0"/>
      <w:sz w:val="28"/>
      <w:szCs w:val="28"/>
      <w:lang w:eastAsia="en-US"/>
    </w:rPr>
  </w:style>
  <w:style w:type="paragraph" w:customStyle="1" w:styleId="6CharCharChar">
    <w:name w:val="标题6 Char Char Char"/>
    <w:basedOn w:val="a2"/>
    <w:next w:val="a2"/>
    <w:link w:val="6CharCharCharChar"/>
    <w:rsid w:val="00F23813"/>
    <w:pPr>
      <w:spacing w:line="480" w:lineRule="atLeast"/>
      <w:ind w:left="980" w:hanging="420"/>
    </w:pPr>
    <w:rPr>
      <w:spacing w:val="10"/>
      <w:sz w:val="28"/>
    </w:rPr>
  </w:style>
  <w:style w:type="character" w:customStyle="1" w:styleId="6CharCharCharChar">
    <w:name w:val="标题6 Char Char Char Char"/>
    <w:link w:val="6CharCharChar"/>
    <w:rsid w:val="00F23813"/>
    <w:rPr>
      <w:rFonts w:ascii="Times New Roman" w:eastAsia="宋体" w:hAnsi="Times New Roman" w:cs="Times New Roman"/>
      <w:spacing w:val="10"/>
      <w:sz w:val="28"/>
      <w:szCs w:val="20"/>
    </w:rPr>
  </w:style>
  <w:style w:type="paragraph" w:customStyle="1" w:styleId="affff8">
    <w:name w:val="表文字"/>
    <w:basedOn w:val="a2"/>
    <w:semiHidden/>
    <w:rsid w:val="00F23813"/>
    <w:pPr>
      <w:snapToGrid w:val="0"/>
      <w:spacing w:before="80" w:after="80" w:line="0" w:lineRule="atLeast"/>
      <w:textAlignment w:val="baseline"/>
    </w:pPr>
    <w:rPr>
      <w:rFonts w:eastAsia="仿宋_GB2312"/>
      <w:sz w:val="21"/>
      <w:szCs w:val="21"/>
    </w:rPr>
  </w:style>
  <w:style w:type="paragraph" w:customStyle="1" w:styleId="5dashdsddRomanlisth5H5PIM5heading555">
    <w:name w:val="样式 标题 5第四层条dashdsdd第五层Roman listh5H5PIM 5heading 555..."/>
    <w:basedOn w:val="5"/>
    <w:next w:val="affff7"/>
    <w:link w:val="5dashdsddRomanlisth5H5PIM5heading555Char"/>
    <w:autoRedefine/>
    <w:rsid w:val="00F23813"/>
    <w:pPr>
      <w:tabs>
        <w:tab w:val="num" w:pos="2160"/>
      </w:tabs>
      <w:spacing w:before="240" w:line="240" w:lineRule="auto"/>
      <w:ind w:left="2160" w:hanging="420"/>
    </w:pPr>
    <w:rPr>
      <w:rFonts w:eastAsia="黑体"/>
      <w:bCs/>
      <w:kern w:val="2"/>
      <w:szCs w:val="28"/>
    </w:rPr>
  </w:style>
  <w:style w:type="character" w:customStyle="1" w:styleId="5dashdsddRomanlisth5H5PIM5heading555Char">
    <w:name w:val="样式 标题 5第四层条dashdsdd第五层Roman listh5H5PIM 5heading 555... Char"/>
    <w:link w:val="5dashdsddRomanlisth5H5PIM5heading555"/>
    <w:rsid w:val="00F23813"/>
    <w:rPr>
      <w:rFonts w:ascii="Times New Roman" w:eastAsia="黑体" w:hAnsi="Times New Roman" w:cs="Times New Roman"/>
      <w:b/>
      <w:bCs/>
      <w:sz w:val="28"/>
      <w:szCs w:val="28"/>
    </w:rPr>
  </w:style>
  <w:style w:type="paragraph" w:customStyle="1" w:styleId="affff9">
    <w:name w:val="图标题"/>
    <w:basedOn w:val="afb"/>
    <w:link w:val="Charfd"/>
    <w:rsid w:val="00F23813"/>
    <w:pPr>
      <w:snapToGrid w:val="0"/>
      <w:spacing w:before="100" w:beforeAutospacing="1" w:line="480" w:lineRule="auto"/>
      <w:ind w:firstLine="0"/>
      <w:jc w:val="center"/>
    </w:pPr>
    <w:rPr>
      <w:rFonts w:ascii="黑体" w:eastAsia="黑体"/>
      <w:szCs w:val="24"/>
    </w:rPr>
  </w:style>
  <w:style w:type="character" w:customStyle="1" w:styleId="Charfd">
    <w:name w:val="图标题 Char"/>
    <w:link w:val="affff9"/>
    <w:rsid w:val="00F23813"/>
    <w:rPr>
      <w:rFonts w:ascii="黑体" w:eastAsia="黑体"/>
      <w:sz w:val="24"/>
      <w:szCs w:val="24"/>
    </w:rPr>
  </w:style>
  <w:style w:type="paragraph" w:customStyle="1" w:styleId="GFChar">
    <w:name w:val="GF报告正文 Char"/>
    <w:basedOn w:val="a2"/>
    <w:autoRedefine/>
    <w:rsid w:val="00F23813"/>
    <w:pPr>
      <w:widowControl/>
      <w:adjustRightInd w:val="0"/>
      <w:spacing w:line="240" w:lineRule="auto"/>
      <w:ind w:firstLineChars="150" w:firstLine="422"/>
      <w:jc w:val="center"/>
      <w:textAlignment w:val="baseline"/>
    </w:pPr>
    <w:rPr>
      <w:rFonts w:ascii="宋体" w:hAnsi="宋体"/>
      <w:b/>
      <w:noProof/>
      <w:kern w:val="0"/>
      <w:sz w:val="18"/>
      <w:szCs w:val="18"/>
    </w:rPr>
  </w:style>
  <w:style w:type="paragraph" w:customStyle="1" w:styleId="affffa">
    <w:name w:val="插图标题"/>
    <w:basedOn w:val="a2"/>
    <w:rsid w:val="00F23813"/>
    <w:pPr>
      <w:ind w:firstLine="482"/>
      <w:jc w:val="center"/>
    </w:pPr>
    <w:rPr>
      <w:sz w:val="21"/>
    </w:rPr>
  </w:style>
  <w:style w:type="character" w:customStyle="1" w:styleId="1CharCharChar">
    <w:name w:val="正文1 Char Char Char"/>
    <w:rsid w:val="00F23813"/>
    <w:rPr>
      <w:rFonts w:ascii="Times New Roman" w:eastAsia="宋体" w:hAnsi="Times New Roman" w:cs="Times New Roman"/>
      <w:sz w:val="28"/>
      <w:szCs w:val="24"/>
      <w:lang w:val="sq-AL"/>
    </w:rPr>
  </w:style>
  <w:style w:type="paragraph" w:customStyle="1" w:styleId="affffb">
    <w:name w:val="正文缩近"/>
    <w:basedOn w:val="a2"/>
    <w:link w:val="CharChar6"/>
    <w:rsid w:val="00F23813"/>
    <w:pPr>
      <w:ind w:firstLineChars="200" w:firstLine="480"/>
    </w:pPr>
    <w:rPr>
      <w:rFonts w:ascii="宋体" w:hAnsi="宋体"/>
      <w:szCs w:val="24"/>
    </w:rPr>
  </w:style>
  <w:style w:type="character" w:customStyle="1" w:styleId="CharChar6">
    <w:name w:val="正文缩近 Char Char"/>
    <w:link w:val="affffb"/>
    <w:rsid w:val="00F23813"/>
    <w:rPr>
      <w:rFonts w:ascii="宋体" w:eastAsia="宋体" w:hAnsi="宋体" w:cs="Times New Roman"/>
      <w:sz w:val="24"/>
      <w:szCs w:val="24"/>
    </w:rPr>
  </w:style>
  <w:style w:type="paragraph" w:customStyle="1" w:styleId="6Char0">
    <w:name w:val="标题6 Char"/>
    <w:basedOn w:val="a2"/>
    <w:next w:val="a2"/>
    <w:rsid w:val="00F23813"/>
    <w:pPr>
      <w:tabs>
        <w:tab w:val="num" w:pos="567"/>
      </w:tabs>
      <w:spacing w:line="480" w:lineRule="atLeast"/>
      <w:ind w:firstLine="567"/>
    </w:pPr>
    <w:rPr>
      <w:spacing w:val="10"/>
      <w:sz w:val="28"/>
    </w:rPr>
  </w:style>
  <w:style w:type="paragraph" w:styleId="affffc">
    <w:name w:val="table of figures"/>
    <w:aliases w:val=" Char5,Char5"/>
    <w:next w:val="a2"/>
    <w:link w:val="Char25"/>
    <w:uiPriority w:val="99"/>
    <w:rsid w:val="00F23813"/>
    <w:pPr>
      <w:ind w:left="420" w:hanging="420"/>
    </w:pPr>
    <w:rPr>
      <w:rFonts w:ascii="Calibri" w:eastAsia="宋体" w:hAnsi="Calibri" w:cs="Times New Roman"/>
      <w:smallCaps/>
      <w:szCs w:val="20"/>
    </w:rPr>
  </w:style>
  <w:style w:type="character" w:customStyle="1" w:styleId="Char25">
    <w:name w:val="图表目录 Char2"/>
    <w:aliases w:val=" Char5 Char,Char5 Char2"/>
    <w:link w:val="affffc"/>
    <w:uiPriority w:val="99"/>
    <w:rsid w:val="00F23813"/>
    <w:rPr>
      <w:rFonts w:ascii="Calibri" w:eastAsia="宋体" w:hAnsi="Calibri" w:cs="Times New Roman"/>
      <w:smallCaps/>
      <w:szCs w:val="20"/>
    </w:rPr>
  </w:style>
  <w:style w:type="paragraph" w:customStyle="1" w:styleId="CharCharCharChar">
    <w:name w:val="Char Char Char Char"/>
    <w:basedOn w:val="a2"/>
    <w:autoRedefine/>
    <w:rsid w:val="00F23813"/>
    <w:pPr>
      <w:adjustRightInd w:val="0"/>
    </w:pPr>
    <w:rPr>
      <w:kern w:val="0"/>
    </w:rPr>
  </w:style>
  <w:style w:type="paragraph" w:customStyle="1" w:styleId="affffd">
    <w:name w:val="样式 首行不缩进"/>
    <w:basedOn w:val="a2"/>
    <w:autoRedefine/>
    <w:rsid w:val="00F23813"/>
    <w:pPr>
      <w:jc w:val="left"/>
    </w:pPr>
    <w:rPr>
      <w:rFonts w:eastAsia="仿宋_GB2312"/>
      <w:sz w:val="28"/>
      <w:szCs w:val="28"/>
    </w:rPr>
  </w:style>
  <w:style w:type="paragraph" w:customStyle="1" w:styleId="1h1H1PIM1h11h121123321H11H12H111H13H1121">
    <w:name w:val="样式 标题 1章节h1H1PIM 1h11h121.123321H11H12H111H13H1121..."/>
    <w:basedOn w:val="1"/>
    <w:autoRedefine/>
    <w:rsid w:val="00F23813"/>
    <w:pPr>
      <w:tabs>
        <w:tab w:val="num" w:pos="432"/>
      </w:tabs>
      <w:adjustRightInd/>
      <w:snapToGrid/>
      <w:spacing w:before="340" w:after="330" w:line="578" w:lineRule="auto"/>
      <w:ind w:left="432" w:hanging="432"/>
    </w:pPr>
    <w:rPr>
      <w:rFonts w:ascii="黑体" w:cs="宋体"/>
      <w:bCs/>
      <w:sz w:val="44"/>
    </w:rPr>
  </w:style>
  <w:style w:type="paragraph" w:customStyle="1" w:styleId="2ParagraafH2h22Header2Heading2HiddenPIM2Un">
    <w:name w:val="样式 标题 2第一层条ParagraafH2h22Header 2Heading 2 HiddenPIM2Un..."/>
    <w:basedOn w:val="20"/>
    <w:autoRedefine/>
    <w:rsid w:val="00F23813"/>
    <w:pPr>
      <w:numPr>
        <w:ilvl w:val="1"/>
      </w:numPr>
      <w:tabs>
        <w:tab w:val="num" w:pos="576"/>
      </w:tabs>
      <w:spacing w:before="260" w:after="260" w:line="416" w:lineRule="auto"/>
      <w:ind w:left="576" w:hanging="576"/>
      <w:jc w:val="left"/>
    </w:pPr>
    <w:rPr>
      <w:b w:val="0"/>
      <w:sz w:val="36"/>
    </w:rPr>
  </w:style>
  <w:style w:type="paragraph" w:customStyle="1" w:styleId="3H3h3h31h32BoldHeadbh111hd3Heading3-">
    <w:name w:val="样式 标题 3第二层条H3h3h31h32Bold Headbh(1.1.1)hd3Heading 3 - ..."/>
    <w:basedOn w:val="3"/>
    <w:link w:val="3H3h3h31h32BoldHeadbh111hd3Heading3-Char"/>
    <w:autoRedefine/>
    <w:rsid w:val="00F23813"/>
    <w:pPr>
      <w:numPr>
        <w:numId w:val="0"/>
      </w:numPr>
      <w:spacing w:before="260" w:after="260" w:line="416" w:lineRule="auto"/>
      <w:jc w:val="left"/>
    </w:pPr>
    <w:rPr>
      <w:rFonts w:ascii="黑体" w:hAnsi="黑体"/>
      <w:b/>
      <w:bCs/>
      <w:sz w:val="32"/>
      <w:szCs w:val="32"/>
    </w:rPr>
  </w:style>
  <w:style w:type="character" w:customStyle="1" w:styleId="3H3h3h31h32BoldHeadbh111hd3Heading3-Char">
    <w:name w:val="样式 标题 3第二层条H3h3h31h32Bold Headbh(1.1.1)hd3Heading 3 - ... Char"/>
    <w:link w:val="3H3h3h31h32BoldHeadbh111hd3Heading3-"/>
    <w:rsid w:val="00F23813"/>
    <w:rPr>
      <w:rFonts w:ascii="黑体" w:eastAsia="宋体" w:hAnsi="黑体" w:cs="Times New Roman"/>
      <w:b/>
      <w:bCs/>
      <w:sz w:val="32"/>
      <w:szCs w:val="32"/>
    </w:rPr>
  </w:style>
  <w:style w:type="paragraph" w:customStyle="1" w:styleId="4h4FirstSubheadingH4sect1234RefHeading">
    <w:name w:val="样式 标题 4第三层条第四层h4First SubheadingH4sect 1.2.3.4Ref Heading..."/>
    <w:basedOn w:val="40"/>
    <w:autoRedefine/>
    <w:rsid w:val="00F23813"/>
    <w:pPr>
      <w:numPr>
        <w:ilvl w:val="3"/>
      </w:numPr>
      <w:spacing w:before="280" w:after="290" w:line="376" w:lineRule="auto"/>
      <w:ind w:hangingChars="303" w:hanging="303"/>
      <w:jc w:val="left"/>
    </w:pPr>
    <w:rPr>
      <w:rFonts w:ascii="Times New Roman" w:hAnsi="Times New Roman"/>
      <w:bCs/>
      <w:kern w:val="0"/>
      <w:szCs w:val="28"/>
    </w:rPr>
  </w:style>
  <w:style w:type="paragraph" w:customStyle="1" w:styleId="GB231228">
    <w:name w:val="样式 仿宋_GB2312 四号 左 行距: 固定值 28 磅"/>
    <w:basedOn w:val="a2"/>
    <w:autoRedefine/>
    <w:rsid w:val="00F23813"/>
    <w:pPr>
      <w:ind w:firstLineChars="200" w:firstLine="480"/>
    </w:pPr>
    <w:rPr>
      <w:rFonts w:ascii="仿宋_GB2312" w:eastAsia="仿宋_GB2312" w:cs="宋体"/>
      <w:kern w:val="0"/>
    </w:rPr>
  </w:style>
  <w:style w:type="paragraph" w:customStyle="1" w:styleId="GB2312280">
    <w:name w:val="样式 仿宋_GB2312 四号 黑色 行距: 固定值 28 磅"/>
    <w:basedOn w:val="a2"/>
    <w:autoRedefine/>
    <w:rsid w:val="00F23813"/>
    <w:rPr>
      <w:rFonts w:ascii="仿宋_GB2312" w:eastAsia="仿宋_GB2312" w:cs="宋体"/>
      <w:color w:val="000000"/>
    </w:rPr>
  </w:style>
  <w:style w:type="paragraph" w:customStyle="1" w:styleId="affffe">
    <w:name w:val="封面项目标题"/>
    <w:basedOn w:val="a2"/>
    <w:autoRedefine/>
    <w:rsid w:val="00F23813"/>
    <w:pPr>
      <w:adjustRightInd w:val="0"/>
      <w:jc w:val="center"/>
    </w:pPr>
    <w:rPr>
      <w:rFonts w:ascii="黑体" w:eastAsia="黑体" w:hAnsi="华文细黑" w:cs="宋体"/>
      <w:b/>
      <w:bCs/>
      <w:sz w:val="52"/>
    </w:rPr>
  </w:style>
  <w:style w:type="paragraph" w:customStyle="1" w:styleId="afffff">
    <w:name w:val="封面分中心标题"/>
    <w:basedOn w:val="a2"/>
    <w:autoRedefine/>
    <w:rsid w:val="00F23813"/>
    <w:pPr>
      <w:adjustRightInd w:val="0"/>
      <w:jc w:val="center"/>
    </w:pPr>
    <w:rPr>
      <w:rFonts w:ascii="新宋体" w:eastAsia="华文新魏" w:hAnsi="新宋体" w:cs="宋体"/>
      <w:b/>
      <w:bCs/>
      <w:sz w:val="52"/>
    </w:rPr>
  </w:style>
  <w:style w:type="paragraph" w:customStyle="1" w:styleId="afffff0">
    <w:name w:val="封面单位"/>
    <w:basedOn w:val="a2"/>
    <w:autoRedefine/>
    <w:rsid w:val="00F23813"/>
    <w:pPr>
      <w:adjustRightInd w:val="0"/>
      <w:ind w:left="1260" w:firstLine="360"/>
    </w:pPr>
    <w:rPr>
      <w:rFonts w:cs="宋体"/>
      <w:b/>
      <w:bCs/>
      <w:sz w:val="36"/>
    </w:rPr>
  </w:style>
  <w:style w:type="paragraph" w:customStyle="1" w:styleId="afffff1">
    <w:name w:val="封面时间"/>
    <w:basedOn w:val="a2"/>
    <w:autoRedefine/>
    <w:rsid w:val="00F23813"/>
    <w:pPr>
      <w:adjustRightInd w:val="0"/>
      <w:jc w:val="center"/>
    </w:pPr>
    <w:rPr>
      <w:rFonts w:eastAsia="仿宋_GB2312"/>
      <w:b/>
      <w:sz w:val="36"/>
      <w:szCs w:val="24"/>
    </w:rPr>
  </w:style>
  <w:style w:type="paragraph" w:customStyle="1" w:styleId="101">
    <w:name w:val="样式10"/>
    <w:basedOn w:val="40"/>
    <w:autoRedefine/>
    <w:rsid w:val="00F23813"/>
    <w:pPr>
      <w:adjustRightInd w:val="0"/>
      <w:spacing w:before="280" w:after="290" w:line="376" w:lineRule="auto"/>
      <w:ind w:firstLineChars="200" w:firstLine="480"/>
    </w:pPr>
    <w:rPr>
      <w:b w:val="0"/>
      <w:bCs/>
      <w:sz w:val="30"/>
      <w:szCs w:val="28"/>
    </w:rPr>
  </w:style>
  <w:style w:type="paragraph" w:customStyle="1" w:styleId="afffff2">
    <w:name w:val="一级标题（目录和附件）"/>
    <w:basedOn w:val="1"/>
    <w:next w:val="a2"/>
    <w:autoRedefine/>
    <w:rsid w:val="00F23813"/>
    <w:pPr>
      <w:snapToGrid/>
      <w:spacing w:before="340" w:after="330" w:line="578" w:lineRule="auto"/>
    </w:pPr>
    <w:rPr>
      <w:bCs/>
      <w:sz w:val="44"/>
      <w:szCs w:val="44"/>
    </w:rPr>
  </w:style>
  <w:style w:type="paragraph" w:customStyle="1" w:styleId="afffff3">
    <w:name w:val="图表标题"/>
    <w:basedOn w:val="a2"/>
    <w:next w:val="a2"/>
    <w:link w:val="Charfe"/>
    <w:autoRedefine/>
    <w:rsid w:val="00F23813"/>
    <w:pPr>
      <w:adjustRightInd w:val="0"/>
      <w:jc w:val="center"/>
    </w:pPr>
    <w:rPr>
      <w:rFonts w:ascii="华文细黑" w:eastAsia="华文细黑" w:hAnsi="华文细黑"/>
      <w:b/>
      <w:szCs w:val="24"/>
    </w:rPr>
  </w:style>
  <w:style w:type="character" w:customStyle="1" w:styleId="Charfe">
    <w:name w:val="图表标题 Char"/>
    <w:link w:val="afffff3"/>
    <w:rsid w:val="00F23813"/>
    <w:rPr>
      <w:rFonts w:ascii="华文细黑" w:eastAsia="华文细黑" w:hAnsi="华文细黑" w:cs="Times New Roman"/>
      <w:b/>
      <w:sz w:val="24"/>
      <w:szCs w:val="24"/>
    </w:rPr>
  </w:style>
  <w:style w:type="paragraph" w:customStyle="1" w:styleId="1e">
    <w:name w:val="小标题1级"/>
    <w:basedOn w:val="a2"/>
    <w:next w:val="a2"/>
    <w:link w:val="1Char6"/>
    <w:autoRedefine/>
    <w:rsid w:val="00F23813"/>
    <w:pPr>
      <w:adjustRightInd w:val="0"/>
      <w:spacing w:line="377" w:lineRule="auto"/>
    </w:pPr>
    <w:rPr>
      <w:b/>
      <w:szCs w:val="24"/>
    </w:rPr>
  </w:style>
  <w:style w:type="character" w:customStyle="1" w:styleId="1Char6">
    <w:name w:val="小标题1级 Char"/>
    <w:link w:val="1e"/>
    <w:rsid w:val="00F23813"/>
    <w:rPr>
      <w:rFonts w:ascii="Times New Roman" w:eastAsia="宋体" w:hAnsi="Times New Roman" w:cs="Times New Roman"/>
      <w:b/>
      <w:sz w:val="24"/>
      <w:szCs w:val="24"/>
    </w:rPr>
  </w:style>
  <w:style w:type="paragraph" w:customStyle="1" w:styleId="afffff4">
    <w:name w:val="大纲格式"/>
    <w:basedOn w:val="a2"/>
    <w:next w:val="a2"/>
    <w:autoRedefine/>
    <w:rsid w:val="00F23813"/>
    <w:pPr>
      <w:tabs>
        <w:tab w:val="num" w:pos="620"/>
      </w:tabs>
      <w:adjustRightInd w:val="0"/>
      <w:ind w:firstLine="480"/>
    </w:pPr>
    <w:rPr>
      <w:rFonts w:eastAsia="仿宋_GB2312"/>
      <w:szCs w:val="30"/>
    </w:rPr>
  </w:style>
  <w:style w:type="paragraph" w:customStyle="1" w:styleId="afffff5">
    <w:name w:val="插图格式"/>
    <w:basedOn w:val="a2"/>
    <w:next w:val="a2"/>
    <w:link w:val="Charff"/>
    <w:autoRedefine/>
    <w:rsid w:val="00F23813"/>
    <w:pPr>
      <w:adjustRightInd w:val="0"/>
      <w:jc w:val="center"/>
    </w:pPr>
    <w:rPr>
      <w:sz w:val="21"/>
      <w:szCs w:val="24"/>
    </w:rPr>
  </w:style>
  <w:style w:type="character" w:customStyle="1" w:styleId="Charff">
    <w:name w:val="插图格式 Char"/>
    <w:link w:val="afffff5"/>
    <w:rsid w:val="00F23813"/>
    <w:rPr>
      <w:rFonts w:ascii="Times New Roman" w:eastAsia="宋体" w:hAnsi="Times New Roman" w:cs="Times New Roman"/>
      <w:szCs w:val="24"/>
    </w:rPr>
  </w:style>
  <w:style w:type="paragraph" w:customStyle="1" w:styleId="afffff6">
    <w:name w:val="表格中文字"/>
    <w:basedOn w:val="a2"/>
    <w:next w:val="a2"/>
    <w:link w:val="Charff0"/>
    <w:autoRedefine/>
    <w:rsid w:val="00F23813"/>
    <w:pPr>
      <w:keepNext/>
      <w:keepLines/>
      <w:adjustRightInd w:val="0"/>
      <w:spacing w:before="280" w:after="290"/>
      <w:jc w:val="center"/>
      <w:textAlignment w:val="baseline"/>
      <w:outlineLvl w:val="3"/>
    </w:pPr>
    <w:rPr>
      <w:color w:val="000000"/>
      <w:sz w:val="21"/>
      <w:szCs w:val="24"/>
      <w:lang w:val="sq-AL"/>
    </w:rPr>
  </w:style>
  <w:style w:type="character" w:customStyle="1" w:styleId="Charff0">
    <w:name w:val="表格中文字 Char"/>
    <w:link w:val="afffff6"/>
    <w:rsid w:val="00F23813"/>
    <w:rPr>
      <w:rFonts w:ascii="Times New Roman" w:eastAsia="宋体" w:hAnsi="Times New Roman" w:cs="Times New Roman"/>
      <w:color w:val="000000"/>
      <w:szCs w:val="24"/>
      <w:lang w:val="sq-AL"/>
    </w:rPr>
  </w:style>
  <w:style w:type="paragraph" w:customStyle="1" w:styleId="28">
    <w:name w:val="小标题2级"/>
    <w:basedOn w:val="a2"/>
    <w:next w:val="a2"/>
    <w:autoRedefine/>
    <w:rsid w:val="00F23813"/>
    <w:pPr>
      <w:adjustRightInd w:val="0"/>
      <w:spacing w:line="377" w:lineRule="auto"/>
    </w:pPr>
    <w:rPr>
      <w:szCs w:val="24"/>
    </w:rPr>
  </w:style>
  <w:style w:type="paragraph" w:customStyle="1" w:styleId="afffff7">
    <w:name w:val="分设计之"/>
    <w:basedOn w:val="a2"/>
    <w:next w:val="a2"/>
    <w:autoRedefine/>
    <w:rsid w:val="00F23813"/>
    <w:pPr>
      <w:adjustRightInd w:val="0"/>
      <w:spacing w:line="240" w:lineRule="auto"/>
    </w:pPr>
    <w:rPr>
      <w:rFonts w:eastAsia="华文新魏"/>
      <w:b/>
      <w:sz w:val="44"/>
      <w:szCs w:val="44"/>
    </w:rPr>
  </w:style>
  <w:style w:type="paragraph" w:customStyle="1" w:styleId="120">
    <w:name w:val="样式 目录 1 + 首行缩进:  2 字符"/>
    <w:basedOn w:val="14"/>
    <w:rsid w:val="00F23813"/>
    <w:pPr>
      <w:tabs>
        <w:tab w:val="clear" w:pos="9060"/>
      </w:tabs>
      <w:snapToGrid/>
      <w:spacing w:before="120" w:after="120" w:line="240" w:lineRule="auto"/>
      <w:ind w:firstLineChars="200" w:firstLine="200"/>
    </w:pPr>
    <w:rPr>
      <w:rFonts w:ascii="Times New Roman" w:eastAsia="仿宋_GB2312" w:hAnsi="Times New Roman" w:cs="宋体"/>
      <w:sz w:val="21"/>
    </w:rPr>
  </w:style>
  <w:style w:type="paragraph" w:customStyle="1" w:styleId="1CharCharCharChar1Char">
    <w:name w:val="正文1 Char Char Char Char1 Char"/>
    <w:basedOn w:val="a2"/>
    <w:link w:val="1CharCharCharChar1CharChar"/>
    <w:rsid w:val="00F23813"/>
    <w:pPr>
      <w:spacing w:line="480" w:lineRule="atLeast"/>
      <w:ind w:firstLine="567"/>
      <w:jc w:val="left"/>
    </w:pPr>
    <w:rPr>
      <w:sz w:val="28"/>
      <w:szCs w:val="24"/>
      <w:lang w:val="sq-AL"/>
    </w:rPr>
  </w:style>
  <w:style w:type="character" w:customStyle="1" w:styleId="1CharCharCharChar1CharChar">
    <w:name w:val="正文1 Char Char Char Char1 Char Char"/>
    <w:link w:val="1CharCharCharChar1Char"/>
    <w:rsid w:val="00F23813"/>
    <w:rPr>
      <w:rFonts w:ascii="Times New Roman" w:eastAsia="宋体" w:hAnsi="Times New Roman" w:cs="Times New Roman"/>
      <w:sz w:val="28"/>
      <w:szCs w:val="24"/>
      <w:lang w:val="sq-AL"/>
    </w:rPr>
  </w:style>
  <w:style w:type="paragraph" w:styleId="51">
    <w:name w:val="index 5"/>
    <w:basedOn w:val="a2"/>
    <w:next w:val="a2"/>
    <w:autoRedefine/>
    <w:semiHidden/>
    <w:rsid w:val="00F23813"/>
    <w:pPr>
      <w:spacing w:line="240" w:lineRule="auto"/>
      <w:ind w:leftChars="800" w:left="800"/>
      <w:jc w:val="left"/>
    </w:pPr>
    <w:rPr>
      <w:sz w:val="21"/>
      <w:szCs w:val="24"/>
    </w:rPr>
  </w:style>
  <w:style w:type="paragraph" w:customStyle="1" w:styleId="afffff8">
    <w:name w:val="表目录"/>
    <w:basedOn w:val="20"/>
    <w:rsid w:val="00F23813"/>
    <w:pPr>
      <w:keepLines w:val="0"/>
      <w:numPr>
        <w:ilvl w:val="1"/>
      </w:numPr>
      <w:spacing w:before="240" w:after="60" w:line="400" w:lineRule="exact"/>
      <w:jc w:val="left"/>
    </w:pPr>
    <w:rPr>
      <w:rFonts w:ascii="宋体" w:eastAsia="宋体" w:hAnsi="宋体"/>
      <w:sz w:val="24"/>
      <w:szCs w:val="30"/>
    </w:rPr>
  </w:style>
  <w:style w:type="paragraph" w:customStyle="1" w:styleId="52">
    <w:name w:val="样式5"/>
    <w:basedOn w:val="1"/>
    <w:autoRedefine/>
    <w:rsid w:val="00F23813"/>
    <w:pPr>
      <w:adjustRightInd/>
      <w:snapToGrid/>
      <w:spacing w:before="340" w:after="330" w:line="360" w:lineRule="auto"/>
    </w:pPr>
    <w:rPr>
      <w:rFonts w:ascii="黑体" w:eastAsia="黑体" w:hAnsi="黑体"/>
      <w:bCs/>
      <w:color w:val="000000"/>
      <w:sz w:val="44"/>
      <w:szCs w:val="44"/>
    </w:rPr>
  </w:style>
  <w:style w:type="paragraph" w:customStyle="1" w:styleId="61">
    <w:name w:val="样式6"/>
    <w:basedOn w:val="40"/>
    <w:autoRedefine/>
    <w:rsid w:val="00F23813"/>
    <w:pPr>
      <w:adjustRightInd w:val="0"/>
      <w:spacing w:before="280" w:after="290" w:line="376" w:lineRule="auto"/>
      <w:ind w:firstLineChars="200" w:firstLine="480"/>
      <w:jc w:val="left"/>
    </w:pPr>
    <w:rPr>
      <w:bCs/>
      <w:sz w:val="30"/>
      <w:szCs w:val="28"/>
    </w:rPr>
  </w:style>
  <w:style w:type="paragraph" w:customStyle="1" w:styleId="71">
    <w:name w:val="样式7"/>
    <w:basedOn w:val="40"/>
    <w:autoRedefine/>
    <w:rsid w:val="00F23813"/>
    <w:pPr>
      <w:adjustRightInd w:val="0"/>
      <w:spacing w:before="280" w:after="290" w:line="376" w:lineRule="auto"/>
      <w:ind w:firstLineChars="200" w:firstLine="480"/>
      <w:jc w:val="left"/>
    </w:pPr>
    <w:rPr>
      <w:bCs/>
      <w:sz w:val="30"/>
      <w:szCs w:val="28"/>
    </w:rPr>
  </w:style>
  <w:style w:type="paragraph" w:customStyle="1" w:styleId="81">
    <w:name w:val="样式8"/>
    <w:basedOn w:val="40"/>
    <w:autoRedefine/>
    <w:rsid w:val="00F23813"/>
    <w:pPr>
      <w:adjustRightInd w:val="0"/>
      <w:spacing w:before="280" w:after="290" w:line="376" w:lineRule="auto"/>
      <w:ind w:firstLineChars="200" w:firstLine="480"/>
      <w:jc w:val="left"/>
    </w:pPr>
    <w:rPr>
      <w:bCs/>
      <w:sz w:val="30"/>
      <w:szCs w:val="28"/>
    </w:rPr>
  </w:style>
  <w:style w:type="paragraph" w:customStyle="1" w:styleId="91">
    <w:name w:val="样式9"/>
    <w:basedOn w:val="40"/>
    <w:autoRedefine/>
    <w:rsid w:val="00F23813"/>
    <w:pPr>
      <w:adjustRightInd w:val="0"/>
      <w:spacing w:before="280" w:after="290" w:line="376" w:lineRule="auto"/>
      <w:ind w:firstLineChars="200" w:firstLine="480"/>
      <w:jc w:val="left"/>
    </w:pPr>
    <w:rPr>
      <w:b w:val="0"/>
      <w:bCs/>
      <w:sz w:val="30"/>
      <w:szCs w:val="28"/>
    </w:rPr>
  </w:style>
  <w:style w:type="paragraph" w:customStyle="1" w:styleId="110">
    <w:name w:val="样式11"/>
    <w:basedOn w:val="affffc"/>
    <w:rsid w:val="00F23813"/>
    <w:pPr>
      <w:snapToGrid w:val="0"/>
      <w:spacing w:line="360" w:lineRule="auto"/>
      <w:ind w:leftChars="200" w:left="0" w:hangingChars="200" w:hanging="200"/>
      <w:jc w:val="center"/>
    </w:pPr>
    <w:rPr>
      <w:rFonts w:ascii="仿宋_GB2312" w:eastAsia="仿宋_GB2312" w:hAnsi="Times New Roman"/>
      <w:smallCaps w:val="0"/>
      <w:sz w:val="24"/>
      <w:szCs w:val="24"/>
    </w:rPr>
  </w:style>
  <w:style w:type="paragraph" w:customStyle="1" w:styleId="afffff9">
    <w:name w:val="图"/>
    <w:basedOn w:val="1b"/>
    <w:link w:val="Charff1"/>
    <w:rsid w:val="00F23813"/>
    <w:pPr>
      <w:snapToGrid w:val="0"/>
      <w:spacing w:line="360" w:lineRule="auto"/>
      <w:ind w:firstLine="435"/>
      <w:jc w:val="center"/>
    </w:pPr>
    <w:rPr>
      <w:rFonts w:ascii="仿宋_GB2312" w:eastAsia="仿宋_GB2312"/>
      <w:sz w:val="24"/>
    </w:rPr>
  </w:style>
  <w:style w:type="character" w:customStyle="1" w:styleId="Charff1">
    <w:name w:val="图 Char"/>
    <w:link w:val="afffff9"/>
    <w:rsid w:val="00F23813"/>
    <w:rPr>
      <w:rFonts w:ascii="仿宋_GB2312" w:eastAsia="仿宋_GB2312" w:hAnsi="Times New Roman" w:cs="Times New Roman"/>
      <w:sz w:val="24"/>
      <w:szCs w:val="24"/>
    </w:rPr>
  </w:style>
  <w:style w:type="character" w:customStyle="1" w:styleId="1CharCharCharChar">
    <w:name w:val="正文1 Char Char Char Char"/>
    <w:locked/>
    <w:rsid w:val="00F23813"/>
    <w:rPr>
      <w:rFonts w:eastAsia="宋体"/>
      <w:kern w:val="2"/>
      <w:sz w:val="28"/>
      <w:szCs w:val="28"/>
      <w:lang w:val="sq-AL" w:eastAsia="zh-CN" w:bidi="ar-SA"/>
    </w:rPr>
  </w:style>
  <w:style w:type="paragraph" w:customStyle="1" w:styleId="CharCharCharCharCharCharCharCharCharChar1">
    <w:name w:val="Char Char Char Char Char Char Char Char Char Char1"/>
    <w:basedOn w:val="a2"/>
    <w:autoRedefine/>
    <w:rsid w:val="00F23813"/>
    <w:pPr>
      <w:widowControl/>
      <w:spacing w:after="160" w:line="240" w:lineRule="exact"/>
      <w:jc w:val="left"/>
    </w:pPr>
    <w:rPr>
      <w:rFonts w:ascii="Verdana" w:eastAsia="仿宋_GB2312" w:hAnsi="Verdana"/>
      <w:kern w:val="0"/>
      <w:szCs w:val="24"/>
      <w:lang w:eastAsia="en-US"/>
    </w:rPr>
  </w:style>
  <w:style w:type="paragraph" w:customStyle="1" w:styleId="62">
    <w:name w:val="6级标题"/>
    <w:basedOn w:val="a2"/>
    <w:rsid w:val="00F23813"/>
    <w:pPr>
      <w:widowControl/>
      <w:spacing w:after="160" w:line="240" w:lineRule="exact"/>
      <w:jc w:val="left"/>
    </w:pPr>
    <w:rPr>
      <w:rFonts w:ascii="Arial" w:eastAsia="Times New Roman" w:hAnsi="Arial" w:cs="Verdana"/>
      <w:b/>
      <w:kern w:val="0"/>
      <w:szCs w:val="24"/>
      <w:lang w:eastAsia="en-US"/>
    </w:rPr>
  </w:style>
  <w:style w:type="paragraph" w:customStyle="1" w:styleId="CharChar2CharCharCharChar2">
    <w:name w:val="Char Char2 Char Char Char Char2"/>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a">
    <w:name w:val="表标题"/>
    <w:basedOn w:val="a2"/>
    <w:link w:val="Charff2"/>
    <w:rsid w:val="00F23813"/>
    <w:pPr>
      <w:spacing w:line="560" w:lineRule="exact"/>
      <w:ind w:firstLineChars="200" w:firstLine="471"/>
      <w:jc w:val="center"/>
    </w:pPr>
    <w:rPr>
      <w:rFonts w:ascii="华文细黑" w:eastAsia="华文细黑" w:hAnsi="华文细黑"/>
      <w:b/>
      <w:szCs w:val="24"/>
    </w:rPr>
  </w:style>
  <w:style w:type="character" w:customStyle="1" w:styleId="Charff2">
    <w:name w:val="表标题 Char"/>
    <w:link w:val="afffffa"/>
    <w:rsid w:val="00F23813"/>
    <w:rPr>
      <w:rFonts w:ascii="华文细黑" w:eastAsia="华文细黑" w:hAnsi="华文细黑" w:cs="Times New Roman"/>
      <w:b/>
      <w:sz w:val="24"/>
      <w:szCs w:val="24"/>
    </w:rPr>
  </w:style>
  <w:style w:type="paragraph" w:customStyle="1" w:styleId="TimesNewRoman">
    <w:name w:val="样式 图表标题 + (符号) Times New Roman"/>
    <w:basedOn w:val="a2"/>
    <w:next w:val="a2"/>
    <w:rsid w:val="00F23813"/>
    <w:rPr>
      <w:rFonts w:eastAsia="华文细黑"/>
      <w:bCs/>
      <w:szCs w:val="24"/>
    </w:rPr>
  </w:style>
  <w:style w:type="character" w:customStyle="1" w:styleId="Charff3">
    <w:name w:val="题注 Char"/>
    <w:aliases w:val=" Char3 Char,题注图 Char Char,Char3 Char,信息主题 Char,题注(图注) Char,Char1 Char,Char Char Char Char1,题注(图注) + 居中 Char, Char1 Char,图题 Char,图1 Char,图2 Char,图4 Char,图5 Char,图6 Char,图7 Char,图8 Char,图9 Char,图10 Char,表 Char,题注 Char1,题注(表) Char,题注 Char Char"/>
    <w:rsid w:val="00F23813"/>
    <w:rPr>
      <w:rFonts w:ascii="Arial" w:eastAsia="黑体" w:hAnsi="Arial" w:cs="Arial"/>
      <w:kern w:val="2"/>
      <w:lang w:val="en-US" w:eastAsia="zh-CN" w:bidi="ar-SA"/>
    </w:rPr>
  </w:style>
  <w:style w:type="paragraph" w:styleId="afffffb">
    <w:name w:val="footnote text"/>
    <w:basedOn w:val="a2"/>
    <w:link w:val="Char32"/>
    <w:semiHidden/>
    <w:rsid w:val="00F23813"/>
    <w:pPr>
      <w:adjustRightInd w:val="0"/>
      <w:snapToGrid w:val="0"/>
      <w:ind w:leftChars="-35" w:left="-84" w:firstLineChars="200" w:firstLine="480"/>
      <w:jc w:val="left"/>
    </w:pPr>
    <w:rPr>
      <w:rFonts w:eastAsia="仿宋_GB2312"/>
      <w:sz w:val="18"/>
      <w:szCs w:val="18"/>
    </w:rPr>
  </w:style>
  <w:style w:type="character" w:customStyle="1" w:styleId="Charff4">
    <w:name w:val="脚注文本 Char"/>
    <w:basedOn w:val="a4"/>
    <w:semiHidden/>
    <w:rsid w:val="00F23813"/>
    <w:rPr>
      <w:rFonts w:ascii="Times New Roman" w:eastAsia="宋体" w:hAnsi="Times New Roman" w:cs="Times New Roman"/>
      <w:sz w:val="18"/>
      <w:szCs w:val="18"/>
    </w:rPr>
  </w:style>
  <w:style w:type="character" w:customStyle="1" w:styleId="Char32">
    <w:name w:val="脚注文本 Char3"/>
    <w:link w:val="afffffb"/>
    <w:semiHidden/>
    <w:rsid w:val="00F23813"/>
    <w:rPr>
      <w:rFonts w:ascii="Times New Roman" w:eastAsia="仿宋_GB2312" w:hAnsi="Times New Roman" w:cs="Times New Roman"/>
      <w:sz w:val="18"/>
      <w:szCs w:val="18"/>
    </w:rPr>
  </w:style>
  <w:style w:type="character" w:styleId="afffffc">
    <w:name w:val="footnote reference"/>
    <w:semiHidden/>
    <w:rsid w:val="00F23813"/>
    <w:rPr>
      <w:vertAlign w:val="superscript"/>
    </w:rPr>
  </w:style>
  <w:style w:type="paragraph" w:customStyle="1" w:styleId="074">
    <w:name w:val="样式 小四 首行缩进:  0.74 厘米"/>
    <w:basedOn w:val="a2"/>
    <w:rsid w:val="00F23813"/>
    <w:pPr>
      <w:spacing w:afterLines="50" w:line="240" w:lineRule="auto"/>
      <w:ind w:leftChars="-35" w:left="-84" w:firstLine="420"/>
    </w:pPr>
    <w:rPr>
      <w:rFonts w:cs="宋体"/>
    </w:rPr>
  </w:style>
  <w:style w:type="paragraph" w:customStyle="1" w:styleId="CharCharCharCharCharCharCharCharCharCharCharCharCharCharCharCharCharChar1">
    <w:name w:val="Char Char Char Char Char Char Char Char Char Char Char Char Char Char Char Char Char Char1"/>
    <w:basedOn w:val="a2"/>
    <w:rsid w:val="00F23813"/>
    <w:pPr>
      <w:spacing w:beforeLines="50" w:afterLines="100" w:line="480" w:lineRule="exact"/>
      <w:ind w:leftChars="-35" w:left="-84"/>
      <w:jc w:val="center"/>
    </w:pPr>
    <w:rPr>
      <w:color w:val="000000"/>
      <w:sz w:val="28"/>
      <w:szCs w:val="28"/>
    </w:rPr>
  </w:style>
  <w:style w:type="paragraph" w:customStyle="1" w:styleId="Char4CharCharCharCharCharCharCharCharChar">
    <w:name w:val="Char4 Char Char Char Char Char Char Char Char Char"/>
    <w:basedOn w:val="a2"/>
    <w:autoRedefine/>
    <w:rsid w:val="00F23813"/>
    <w:pPr>
      <w:tabs>
        <w:tab w:val="num" w:pos="0"/>
      </w:tabs>
      <w:spacing w:beforeLines="50" w:afterLines="50"/>
      <w:ind w:leftChars="-35" w:left="-84"/>
    </w:pPr>
    <w:rPr>
      <w:rFonts w:ascii="仿宋_GB2312" w:eastAsia="仿宋_GB2312" w:hAnsi="宋体"/>
      <w:szCs w:val="24"/>
    </w:rPr>
  </w:style>
  <w:style w:type="paragraph" w:customStyle="1" w:styleId="afffffd">
    <w:name w:val="可研"/>
    <w:basedOn w:val="a2"/>
    <w:semiHidden/>
    <w:rsid w:val="00F23813"/>
    <w:pPr>
      <w:snapToGrid w:val="0"/>
      <w:spacing w:before="120" w:line="288" w:lineRule="auto"/>
      <w:ind w:leftChars="-35" w:left="-84" w:firstLineChars="200" w:firstLine="480"/>
      <w:textAlignment w:val="baseline"/>
    </w:pPr>
    <w:rPr>
      <w:rFonts w:eastAsia="仿宋_GB2312"/>
      <w:szCs w:val="24"/>
    </w:rPr>
  </w:style>
  <w:style w:type="paragraph" w:customStyle="1" w:styleId="afffffe">
    <w:name w:val="图索引"/>
    <w:basedOn w:val="affffc"/>
    <w:link w:val="Charff5"/>
    <w:autoRedefine/>
    <w:rsid w:val="00F23813"/>
    <w:pPr>
      <w:spacing w:beforeLines="50" w:line="480" w:lineRule="exact"/>
      <w:ind w:left="0" w:rightChars="100" w:right="210" w:firstLine="0"/>
      <w:jc w:val="center"/>
    </w:pPr>
    <w:rPr>
      <w:rFonts w:ascii="华文细黑" w:eastAsia="华文细黑" w:hAnsi="华文细黑"/>
      <w:b/>
      <w:sz w:val="24"/>
      <w:szCs w:val="24"/>
      <w:lang w:val="sq-AL"/>
    </w:rPr>
  </w:style>
  <w:style w:type="character" w:customStyle="1" w:styleId="Charff5">
    <w:name w:val="图索引 Char"/>
    <w:link w:val="afffffe"/>
    <w:rsid w:val="00F23813"/>
    <w:rPr>
      <w:rFonts w:ascii="华文细黑" w:eastAsia="华文细黑" w:hAnsi="华文细黑" w:cs="Times New Roman"/>
      <w:b/>
      <w:smallCaps/>
      <w:sz w:val="24"/>
      <w:szCs w:val="24"/>
      <w:lang w:val="sq-AL"/>
    </w:rPr>
  </w:style>
  <w:style w:type="paragraph" w:customStyle="1" w:styleId="affffff">
    <w:name w:val="表题"/>
    <w:basedOn w:val="affffc"/>
    <w:autoRedefine/>
    <w:rsid w:val="00F23813"/>
    <w:pPr>
      <w:ind w:left="0" w:firstLine="0"/>
      <w:jc w:val="center"/>
    </w:pPr>
    <w:rPr>
      <w:rFonts w:ascii="华文细黑" w:eastAsia="华文细黑" w:hAnsi="华文细黑"/>
      <w:b/>
      <w:sz w:val="24"/>
      <w:szCs w:val="24"/>
    </w:rPr>
  </w:style>
  <w:style w:type="character" w:customStyle="1" w:styleId="Char3CharChar">
    <w:name w:val="Char3 Char Char"/>
    <w:rsid w:val="00F23813"/>
    <w:rPr>
      <w:rFonts w:ascii="Arial" w:eastAsia="黑体" w:hAnsi="Arial" w:cs="Arial"/>
      <w:kern w:val="2"/>
      <w:lang w:val="en-US" w:eastAsia="zh-CN" w:bidi="ar-SA"/>
    </w:rPr>
  </w:style>
  <w:style w:type="character" w:customStyle="1" w:styleId="mdeck">
    <w:name w:val="mdeck"/>
    <w:rsid w:val="00F23813"/>
  </w:style>
  <w:style w:type="paragraph" w:customStyle="1" w:styleId="CharChar7">
    <w:name w:val="可研 Char Char"/>
    <w:basedOn w:val="a2"/>
    <w:semiHidden/>
    <w:rsid w:val="00F23813"/>
    <w:pPr>
      <w:snapToGrid w:val="0"/>
      <w:spacing w:before="120" w:line="288" w:lineRule="auto"/>
      <w:ind w:leftChars="-35" w:left="-84" w:firstLineChars="200" w:firstLine="480"/>
      <w:textAlignment w:val="baseline"/>
    </w:pPr>
    <w:rPr>
      <w:rFonts w:eastAsia="仿宋_GB2312"/>
      <w:szCs w:val="24"/>
    </w:rPr>
  </w:style>
  <w:style w:type="paragraph" w:customStyle="1" w:styleId="New">
    <w:name w:val="正文New"/>
    <w:basedOn w:val="a2"/>
    <w:rsid w:val="00F23813"/>
    <w:pPr>
      <w:ind w:leftChars="-35" w:left="-84" w:firstLineChars="200" w:firstLine="200"/>
    </w:pPr>
    <w:rPr>
      <w:rFonts w:eastAsia="仿宋_GB2312"/>
      <w:szCs w:val="24"/>
    </w:rPr>
  </w:style>
  <w:style w:type="character" w:customStyle="1" w:styleId="CharChar8">
    <w:name w:val="表标题 Char Char"/>
    <w:rsid w:val="00F23813"/>
    <w:rPr>
      <w:rFonts w:eastAsia="华文细黑" w:hAnsi="宋体"/>
      <w:b/>
      <w:smallCaps/>
      <w:sz w:val="24"/>
      <w:szCs w:val="24"/>
      <w:lang w:val="sq-AL" w:eastAsia="zh-CN" w:bidi="ar-SA"/>
    </w:rPr>
  </w:style>
  <w:style w:type="paragraph" w:customStyle="1" w:styleId="0125">
    <w:name w:val="样式 宋体 小四 首行缩进:  0 厘米 行距: 多倍行距 1.25 字行"/>
    <w:basedOn w:val="a2"/>
    <w:autoRedefine/>
    <w:rsid w:val="00F23813"/>
    <w:pPr>
      <w:tabs>
        <w:tab w:val="left" w:pos="210"/>
      </w:tabs>
      <w:ind w:leftChars="-35" w:left="-35" w:firstLineChars="200" w:firstLine="480"/>
    </w:pPr>
    <w:rPr>
      <w:rFonts w:ascii="仿宋_GB2312" w:eastAsia="仿宋_GB2312" w:hAnsi="宋体"/>
    </w:rPr>
  </w:style>
  <w:style w:type="paragraph" w:customStyle="1" w:styleId="CharCharCharCharCharChar">
    <w:name w:val="Char Char Char Char Char Char"/>
    <w:basedOn w:val="a2"/>
    <w:autoRedefine/>
    <w:rsid w:val="00F23813"/>
    <w:pPr>
      <w:widowControl/>
      <w:adjustRightInd w:val="0"/>
      <w:spacing w:afterLines="50"/>
      <w:ind w:leftChars="-35" w:left="-35" w:firstLineChars="200" w:firstLine="600"/>
      <w:jc w:val="center"/>
    </w:pPr>
    <w:rPr>
      <w:rFonts w:cs="宋体"/>
      <w:bCs/>
      <w:kern w:val="0"/>
      <w:sz w:val="30"/>
      <w:szCs w:val="30"/>
    </w:rPr>
  </w:style>
  <w:style w:type="paragraph" w:customStyle="1" w:styleId="affffff0">
    <w:name w:val="需求正文"/>
    <w:basedOn w:val="afb"/>
    <w:link w:val="Charff6"/>
    <w:rsid w:val="00F23813"/>
    <w:pPr>
      <w:widowControl/>
      <w:ind w:firstLineChars="200" w:firstLine="200"/>
      <w:jc w:val="left"/>
    </w:pPr>
    <w:rPr>
      <w:kern w:val="0"/>
    </w:rPr>
  </w:style>
  <w:style w:type="paragraph" w:customStyle="1" w:styleId="affffff1">
    <w:name w:val="标准正文"/>
    <w:basedOn w:val="afc"/>
    <w:link w:val="Charff7"/>
    <w:rsid w:val="00F23813"/>
    <w:pPr>
      <w:spacing w:before="60" w:after="60"/>
      <w:ind w:firstLine="482"/>
    </w:pPr>
    <w:rPr>
      <w:rFonts w:ascii="Arial" w:hAnsi="Arial"/>
      <w:sz w:val="24"/>
      <w:szCs w:val="24"/>
    </w:rPr>
  </w:style>
  <w:style w:type="character" w:customStyle="1" w:styleId="Charff7">
    <w:name w:val="标准正文 Char"/>
    <w:link w:val="affffff1"/>
    <w:locked/>
    <w:rsid w:val="00F23813"/>
    <w:rPr>
      <w:rFonts w:ascii="Arial" w:eastAsia="宋体" w:hAnsi="Arial"/>
      <w:sz w:val="24"/>
      <w:szCs w:val="24"/>
    </w:rPr>
  </w:style>
  <w:style w:type="character" w:customStyle="1" w:styleId="ziti21">
    <w:name w:val="ziti21"/>
    <w:rsid w:val="00F23813"/>
    <w:rPr>
      <w:rFonts w:ascii="??" w:eastAsia="仿宋_GB2312" w:hAnsi="??" w:cs="??"/>
      <w:color w:val="000000"/>
      <w:sz w:val="21"/>
      <w:szCs w:val="21"/>
      <w:u w:val="none"/>
      <w:effect w:val="none"/>
      <w:lang w:val="en-US" w:eastAsia="en-US"/>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2"/>
    <w:autoRedefine/>
    <w:rsid w:val="00F23813"/>
    <w:pPr>
      <w:widowControl/>
      <w:spacing w:after="160" w:line="240" w:lineRule="exact"/>
      <w:jc w:val="left"/>
    </w:pPr>
    <w:rPr>
      <w:rFonts w:ascii="Verdana" w:eastAsia="仿宋_GB2312" w:hAnsi="Verdana" w:cs="Verdana"/>
      <w:kern w:val="0"/>
      <w:szCs w:val="24"/>
      <w:lang w:eastAsia="en-US"/>
    </w:rPr>
  </w:style>
  <w:style w:type="paragraph" w:customStyle="1" w:styleId="29">
    <w:name w:val="自定义标题2"/>
    <w:basedOn w:val="a2"/>
    <w:next w:val="a2"/>
    <w:autoRedefine/>
    <w:rsid w:val="00F23813"/>
    <w:pPr>
      <w:tabs>
        <w:tab w:val="num" w:pos="576"/>
      </w:tabs>
      <w:spacing w:beforeLines="150" w:afterLines="150" w:line="240" w:lineRule="auto"/>
      <w:ind w:left="576" w:hanging="576"/>
      <w:outlineLvl w:val="1"/>
    </w:pPr>
    <w:rPr>
      <w:b/>
      <w:bCs/>
      <w:sz w:val="36"/>
      <w:szCs w:val="36"/>
    </w:rPr>
  </w:style>
  <w:style w:type="character" w:customStyle="1" w:styleId="Charff8">
    <w:name w:val="自定义正文 Char"/>
    <w:link w:val="affffff2"/>
    <w:locked/>
    <w:rsid w:val="00F23813"/>
    <w:rPr>
      <w:rFonts w:ascii="宋体" w:hAnsi="宋体"/>
      <w:sz w:val="24"/>
      <w:szCs w:val="24"/>
    </w:rPr>
  </w:style>
  <w:style w:type="paragraph" w:customStyle="1" w:styleId="affffff2">
    <w:name w:val="自定义正文"/>
    <w:basedOn w:val="a2"/>
    <w:link w:val="Charff8"/>
    <w:autoRedefine/>
    <w:rsid w:val="00F23813"/>
    <w:pPr>
      <w:keepNext/>
      <w:adjustRightInd w:val="0"/>
      <w:snapToGrid w:val="0"/>
      <w:ind w:firstLineChars="200" w:firstLine="480"/>
    </w:pPr>
    <w:rPr>
      <w:rFonts w:ascii="宋体" w:eastAsiaTheme="minorEastAsia" w:hAnsi="宋体" w:cstheme="minorBidi"/>
      <w:szCs w:val="24"/>
    </w:rPr>
  </w:style>
  <w:style w:type="paragraph" w:customStyle="1" w:styleId="44">
    <w:name w:val="自定义标题4"/>
    <w:basedOn w:val="40"/>
    <w:next w:val="a2"/>
    <w:autoRedefine/>
    <w:rsid w:val="00F23813"/>
    <w:pPr>
      <w:numPr>
        <w:ilvl w:val="3"/>
      </w:numPr>
      <w:tabs>
        <w:tab w:val="num" w:pos="2240"/>
      </w:tabs>
      <w:spacing w:before="280" w:after="290" w:line="377" w:lineRule="auto"/>
      <w:ind w:left="2240" w:hangingChars="303" w:hanging="420"/>
    </w:pPr>
    <w:rPr>
      <w:rFonts w:cs="Arial"/>
      <w:bCs/>
      <w:color w:val="FF0000"/>
      <w:szCs w:val="28"/>
    </w:rPr>
  </w:style>
  <w:style w:type="character" w:customStyle="1" w:styleId="CharCharChar1">
    <w:name w:val="Char Char Char1"/>
    <w:rsid w:val="00F23813"/>
    <w:rPr>
      <w:rFonts w:ascii="Verdana" w:eastAsia="宋体" w:hAnsi="Verdana" w:cs="Verdana"/>
      <w:b/>
      <w:bCs/>
      <w:kern w:val="2"/>
      <w:sz w:val="32"/>
      <w:szCs w:val="32"/>
      <w:lang w:val="en-US" w:eastAsia="zh-CN"/>
    </w:rPr>
  </w:style>
  <w:style w:type="character" w:customStyle="1" w:styleId="CharChar20">
    <w:name w:val="Char Char2"/>
    <w:rsid w:val="00F23813"/>
    <w:rPr>
      <w:rFonts w:ascii="Arial" w:eastAsia="黑体" w:hAnsi="Arial"/>
      <w:b/>
      <w:bCs/>
      <w:kern w:val="2"/>
      <w:sz w:val="32"/>
      <w:szCs w:val="32"/>
      <w:lang w:val="en-US" w:eastAsia="zh-CN" w:bidi="ar-SA"/>
    </w:rPr>
  </w:style>
  <w:style w:type="character" w:customStyle="1" w:styleId="CharCharChar">
    <w:name w:val="Char Char Char"/>
    <w:rsid w:val="00F23813"/>
    <w:rPr>
      <w:rFonts w:ascii="Verdana" w:eastAsia="宋体" w:hAnsi="Verdana"/>
      <w:b/>
      <w:bCs/>
      <w:kern w:val="2"/>
      <w:sz w:val="32"/>
      <w:szCs w:val="32"/>
      <w:lang w:val="en-US" w:eastAsia="zh-CN" w:bidi="ar-SA"/>
    </w:rPr>
  </w:style>
  <w:style w:type="paragraph" w:customStyle="1" w:styleId="Char110">
    <w:name w:val="Char11"/>
    <w:basedOn w:val="a2"/>
    <w:rsid w:val="00F23813"/>
    <w:pPr>
      <w:spacing w:beforeLines="50" w:afterLines="100" w:line="480" w:lineRule="exact"/>
      <w:jc w:val="center"/>
    </w:pPr>
    <w:rPr>
      <w:color w:val="000000"/>
      <w:sz w:val="28"/>
      <w:szCs w:val="52"/>
    </w:rPr>
  </w:style>
  <w:style w:type="character" w:customStyle="1" w:styleId="CharCharChar11">
    <w:name w:val="Char Char Char11"/>
    <w:rsid w:val="00F23813"/>
    <w:rPr>
      <w:rFonts w:ascii="Verdana" w:eastAsia="宋体" w:hAnsi="Verdana"/>
      <w:b/>
      <w:bCs/>
      <w:kern w:val="2"/>
      <w:sz w:val="32"/>
      <w:szCs w:val="32"/>
      <w:lang w:val="en-US" w:eastAsia="zh-CN" w:bidi="ar-SA"/>
    </w:rPr>
  </w:style>
  <w:style w:type="paragraph" w:customStyle="1" w:styleId="affffff3">
    <w:name w:val="表和图"/>
    <w:next w:val="a2"/>
    <w:autoRedefine/>
    <w:rsid w:val="00F23813"/>
    <w:pPr>
      <w:widowControl w:val="0"/>
      <w:adjustRightInd w:val="0"/>
      <w:snapToGrid w:val="0"/>
      <w:spacing w:beforeLines="25" w:line="0" w:lineRule="atLeast"/>
      <w:jc w:val="both"/>
    </w:pPr>
    <w:rPr>
      <w:rFonts w:ascii="Times New Roman" w:eastAsia="宋体" w:hAnsi="Times New Roman" w:cs="Times New Roman"/>
      <w:kern w:val="0"/>
      <w:szCs w:val="21"/>
    </w:rPr>
  </w:style>
  <w:style w:type="character" w:customStyle="1" w:styleId="CharCharChar2">
    <w:name w:val="Char Char Char2"/>
    <w:link w:val="CharChar9"/>
    <w:locked/>
    <w:rsid w:val="00F23813"/>
    <w:rPr>
      <w:rFonts w:ascii="Verdana" w:hAnsi="Verdana"/>
      <w:b/>
      <w:bCs/>
      <w:sz w:val="32"/>
      <w:szCs w:val="32"/>
    </w:rPr>
  </w:style>
  <w:style w:type="paragraph" w:customStyle="1" w:styleId="CharChar9">
    <w:name w:val="Char Char"/>
    <w:basedOn w:val="a2"/>
    <w:next w:val="a2"/>
    <w:link w:val="CharCharChar2"/>
    <w:autoRedefine/>
    <w:rsid w:val="00F23813"/>
    <w:pPr>
      <w:widowControl/>
      <w:spacing w:after="160" w:line="240" w:lineRule="exact"/>
      <w:jc w:val="left"/>
    </w:pPr>
    <w:rPr>
      <w:rFonts w:ascii="Verdana" w:eastAsiaTheme="minorEastAsia" w:hAnsi="Verdana" w:cstheme="minorBidi"/>
      <w:b/>
      <w:bCs/>
      <w:sz w:val="32"/>
      <w:szCs w:val="32"/>
    </w:rPr>
  </w:style>
  <w:style w:type="paragraph" w:customStyle="1" w:styleId="CharChar30">
    <w:name w:val="Char Char3"/>
    <w:basedOn w:val="a2"/>
    <w:rsid w:val="00F23813"/>
    <w:pPr>
      <w:spacing w:beforeLines="50" w:afterLines="100" w:line="480" w:lineRule="exact"/>
      <w:jc w:val="center"/>
    </w:pPr>
    <w:rPr>
      <w:color w:val="000000"/>
      <w:sz w:val="28"/>
      <w:szCs w:val="52"/>
    </w:rPr>
  </w:style>
  <w:style w:type="character" w:customStyle="1" w:styleId="yxNone">
    <w:name w:val="yxNone"/>
    <w:rsid w:val="00F23813"/>
  </w:style>
  <w:style w:type="character" w:customStyle="1" w:styleId="2CharChar">
    <w:name w:val="标题 2 Char Char"/>
    <w:aliases w:val="节 Char Char,Chapter X.X. Statement Char Char,h2 Char Char,2 Char Char,Header 2 Char Char,l2 Char Char,Level 2 Head Char Char,heading 2 Char Char,二级 Char Char,H2 Char Char,Heading 2 Hidden Char Char,Heading 2 CCBS Char Char,prop2 Char Char"/>
    <w:rsid w:val="00F23813"/>
    <w:rPr>
      <w:rFonts w:ascii="Arial" w:eastAsia="黑体" w:hAnsi="Arial"/>
      <w:kern w:val="2"/>
      <w:sz w:val="36"/>
      <w:szCs w:val="32"/>
      <w:lang w:val="en-US" w:eastAsia="zh-CN" w:bidi="ar-SA"/>
    </w:rPr>
  </w:style>
  <w:style w:type="character" w:customStyle="1" w:styleId="Charff6">
    <w:name w:val="需求正文 Char"/>
    <w:link w:val="affffff0"/>
    <w:rsid w:val="00F23813"/>
    <w:rPr>
      <w:kern w:val="0"/>
      <w:sz w:val="24"/>
    </w:rPr>
  </w:style>
  <w:style w:type="character" w:customStyle="1" w:styleId="ITTt8Char">
    <w:name w:val="ITT t8 Char"/>
    <w:aliases w:val="PA Appendix Minor Char,T8 Char,(use for figures) Char,(figure) Char,action Char,8 Char,r Char,requirement Char,req2 Char,Reference List Char,heading 8 Char, action Char,action1 Char,action2 Char,action11 Char,action3 Char,action4 Char"/>
    <w:rsid w:val="00F23813"/>
    <w:rPr>
      <w:rFonts w:ascii="Arial" w:eastAsia="黑体" w:hAnsi="Arial"/>
      <w:kern w:val="2"/>
      <w:sz w:val="24"/>
      <w:szCs w:val="24"/>
      <w:lang w:val="en-US" w:eastAsia="zh-CN" w:bidi="ar-SA"/>
    </w:rPr>
  </w:style>
  <w:style w:type="paragraph" w:customStyle="1" w:styleId="Char4CharCharChar">
    <w:name w:val="Char4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63">
    <w:name w:val="标题6"/>
    <w:basedOn w:val="a2"/>
    <w:next w:val="a2"/>
    <w:rsid w:val="00F23813"/>
    <w:pPr>
      <w:tabs>
        <w:tab w:val="num" w:pos="567"/>
      </w:tabs>
      <w:adjustRightInd w:val="0"/>
      <w:spacing w:line="480" w:lineRule="atLeast"/>
      <w:ind w:firstLine="567"/>
      <w:textAlignment w:val="baseline"/>
    </w:pPr>
    <w:rPr>
      <w:spacing w:val="10"/>
      <w:sz w:val="28"/>
    </w:rPr>
  </w:style>
  <w:style w:type="paragraph" w:customStyle="1" w:styleId="CharCharCharCharCharChar1Char1CharCharCharCharCharCharCharCharChar">
    <w:name w:val="Char Char Char Char Char Char1 Char1 Char Char Char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Normal">
    <w:name w:val="正文Normal"/>
    <w:basedOn w:val="a2"/>
    <w:rsid w:val="00F23813"/>
    <w:pPr>
      <w:adjustRightInd w:val="0"/>
      <w:snapToGrid w:val="0"/>
      <w:spacing w:line="450" w:lineRule="atLeast"/>
    </w:pPr>
    <w:rPr>
      <w:rFonts w:ascii="宋体"/>
      <w:snapToGrid w:val="0"/>
      <w:spacing w:val="10"/>
      <w:kern w:val="0"/>
      <w:sz w:val="28"/>
    </w:rPr>
  </w:style>
  <w:style w:type="paragraph" w:customStyle="1" w:styleId="affffff4">
    <w:name w:val="目录标题"/>
    <w:rsid w:val="00F23813"/>
    <w:pPr>
      <w:spacing w:before="300" w:after="300"/>
      <w:jc w:val="center"/>
    </w:pPr>
    <w:rPr>
      <w:rFonts w:ascii="Times New Roman" w:eastAsia="黑体" w:hAnsi="Times New Roman" w:cs="Times New Roman"/>
      <w:b/>
      <w:bCs/>
      <w:spacing w:val="5"/>
      <w:sz w:val="32"/>
      <w:szCs w:val="20"/>
    </w:rPr>
  </w:style>
  <w:style w:type="paragraph" w:customStyle="1" w:styleId="0850">
    <w:name w:val="首行缩进:  0.85 厘米"/>
    <w:basedOn w:val="a2"/>
    <w:rsid w:val="00F23813"/>
    <w:pPr>
      <w:ind w:firstLine="482"/>
    </w:pPr>
    <w:rPr>
      <w:rFonts w:ascii="宋体" w:cs="宋体"/>
    </w:rPr>
  </w:style>
  <w:style w:type="paragraph" w:styleId="2a">
    <w:name w:val="List 2"/>
    <w:basedOn w:val="a2"/>
    <w:uiPriority w:val="99"/>
    <w:rsid w:val="00F23813"/>
    <w:pPr>
      <w:spacing w:line="240" w:lineRule="auto"/>
      <w:ind w:leftChars="200" w:left="100" w:hangingChars="200" w:hanging="200"/>
    </w:pPr>
    <w:rPr>
      <w:sz w:val="21"/>
      <w:szCs w:val="24"/>
      <w:lang w:val="sq-AL"/>
    </w:rPr>
  </w:style>
  <w:style w:type="paragraph" w:styleId="35">
    <w:name w:val="List 3"/>
    <w:basedOn w:val="a2"/>
    <w:rsid w:val="00F23813"/>
    <w:pPr>
      <w:spacing w:line="240" w:lineRule="auto"/>
      <w:ind w:leftChars="400" w:left="100" w:hangingChars="200" w:hanging="200"/>
    </w:pPr>
    <w:rPr>
      <w:sz w:val="21"/>
      <w:szCs w:val="24"/>
      <w:lang w:val="sq-AL"/>
    </w:rPr>
  </w:style>
  <w:style w:type="paragraph" w:customStyle="1" w:styleId="CharCharCharChar2">
    <w:name w:val="Char Char Char Char2"/>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2b">
    <w:name w:val="标题2（应急响应）"/>
    <w:basedOn w:val="20"/>
    <w:rsid w:val="00F23813"/>
    <w:pPr>
      <w:spacing w:beforeLines="150" w:afterLines="100" w:line="240" w:lineRule="auto"/>
    </w:pPr>
    <w:rPr>
      <w:rFonts w:ascii="Times New Roman" w:eastAsia="仿宋_GB2312" w:hAnsi="Times New Roman"/>
      <w:bCs w:val="0"/>
      <w:color w:val="000000"/>
      <w:sz w:val="30"/>
      <w:lang w:val="sq-AL"/>
    </w:rPr>
  </w:style>
  <w:style w:type="paragraph" w:customStyle="1" w:styleId="affffff5">
    <w:name w:val="图题"/>
    <w:basedOn w:val="affffc"/>
    <w:next w:val="a2"/>
    <w:autoRedefine/>
    <w:rsid w:val="00F23813"/>
    <w:pPr>
      <w:widowControl w:val="0"/>
      <w:ind w:leftChars="-9" w:left="541" w:hanging="560"/>
      <w:jc w:val="center"/>
    </w:pPr>
    <w:rPr>
      <w:rFonts w:ascii="Times New Roman" w:hAnsi="Times New Roman"/>
      <w:sz w:val="28"/>
      <w:szCs w:val="24"/>
      <w:lang w:val="sq-AL"/>
    </w:rPr>
  </w:style>
  <w:style w:type="paragraph" w:customStyle="1" w:styleId="CharCharCharCharCharChar2CharCharCharCharCharCharCharCharCharCharCharChar">
    <w:name w:val="Char Char Char Char Char Char2 Char Char Char Char Char Char Char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420">
    <w:name w:val="正文小4号字缩进2字符"/>
    <w:autoRedefine/>
    <w:rsid w:val="00F23813"/>
    <w:pPr>
      <w:widowControl w:val="0"/>
      <w:spacing w:beforeLines="50" w:line="480" w:lineRule="exact"/>
      <w:ind w:firstLineChars="200" w:firstLine="560"/>
      <w:jc w:val="both"/>
    </w:pPr>
    <w:rPr>
      <w:rFonts w:ascii="Times New Roman" w:eastAsia="宋体" w:hAnsi="Times New Roman" w:cs="Times New Roman"/>
      <w:noProof/>
      <w:sz w:val="28"/>
      <w:szCs w:val="28"/>
      <w:lang w:val="sq-AL"/>
    </w:rPr>
  </w:style>
  <w:style w:type="paragraph" w:customStyle="1" w:styleId="1f">
    <w:name w:val="标题1(亚太）"/>
    <w:basedOn w:val="a2"/>
    <w:rsid w:val="00F23813"/>
    <w:pPr>
      <w:spacing w:beforeLines="50" w:afterLines="50"/>
    </w:pPr>
    <w:rPr>
      <w:rFonts w:eastAsia="仿宋_GB2312"/>
      <w:b/>
      <w:sz w:val="44"/>
      <w:szCs w:val="24"/>
      <w:lang w:val="sq-AL"/>
    </w:rPr>
  </w:style>
  <w:style w:type="paragraph" w:customStyle="1" w:styleId="CharCharCharCharCharCharCharChar">
    <w:name w:val="Char Char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ff9">
    <w:name w:val="分报告表索引 Char"/>
    <w:basedOn w:val="af6"/>
    <w:link w:val="CharChara"/>
    <w:rsid w:val="00F23813"/>
    <w:pPr>
      <w:spacing w:before="0" w:after="0" w:line="240" w:lineRule="auto"/>
      <w:jc w:val="center"/>
    </w:pPr>
    <w:rPr>
      <w:rFonts w:eastAsia="宋体" w:hAnsi="宋体"/>
      <w:color w:val="000000"/>
      <w:sz w:val="28"/>
      <w:szCs w:val="28"/>
      <w:lang w:val="sq-AL"/>
    </w:rPr>
  </w:style>
  <w:style w:type="character" w:customStyle="1" w:styleId="CharChara">
    <w:name w:val="分报告表索引 Char Char"/>
    <w:link w:val="Charff9"/>
    <w:rsid w:val="00F23813"/>
    <w:rPr>
      <w:rFonts w:ascii="Arial" w:eastAsia="宋体" w:hAnsi="宋体" w:cs="Times New Roman"/>
      <w:color w:val="000000"/>
      <w:sz w:val="28"/>
      <w:szCs w:val="28"/>
      <w:lang w:val="sq-AL"/>
    </w:rPr>
  </w:style>
  <w:style w:type="paragraph" w:customStyle="1" w:styleId="Char41">
    <w:name w:val="Char4"/>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7878">
    <w:name w:val="样式 小四 段前: 7.8 磅 段后: 7.8 磅"/>
    <w:basedOn w:val="a2"/>
    <w:rsid w:val="00F23813"/>
    <w:pPr>
      <w:spacing w:before="156" w:after="156" w:line="240" w:lineRule="auto"/>
      <w:ind w:firstLineChars="200" w:firstLine="200"/>
    </w:pPr>
    <w:rPr>
      <w:rFonts w:eastAsia="仿宋_GB2312"/>
    </w:rPr>
  </w:style>
  <w:style w:type="paragraph" w:customStyle="1" w:styleId="affffff6">
    <w:name w:val="图目录"/>
    <w:basedOn w:val="a2"/>
    <w:rsid w:val="00F23813"/>
    <w:pPr>
      <w:spacing w:beforeLines="50" w:afterLines="100" w:line="480" w:lineRule="exact"/>
      <w:jc w:val="center"/>
    </w:pPr>
    <w:rPr>
      <w:color w:val="000000"/>
      <w:sz w:val="28"/>
      <w:szCs w:val="52"/>
      <w:lang w:val="sq-AL"/>
    </w:rPr>
  </w:style>
  <w:style w:type="paragraph" w:customStyle="1" w:styleId="CharCharCharCharCharChar1Char">
    <w:name w:val="Char Char Char Char Char Char1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ffa">
    <w:name w:val="样式 分报告表索引 + 自动设置 Char"/>
    <w:basedOn w:val="Charff9"/>
    <w:link w:val="CharCharb"/>
    <w:rsid w:val="00F23813"/>
    <w:rPr>
      <w:sz w:val="24"/>
    </w:rPr>
  </w:style>
  <w:style w:type="character" w:customStyle="1" w:styleId="CharCharb">
    <w:name w:val="样式 分报告表索引 + 自动设置 Char Char"/>
    <w:link w:val="Charffa"/>
    <w:rsid w:val="00F23813"/>
    <w:rPr>
      <w:rFonts w:ascii="Arial" w:eastAsia="宋体" w:hAnsi="宋体" w:cs="Times New Roman"/>
      <w:color w:val="000000"/>
      <w:sz w:val="24"/>
      <w:szCs w:val="28"/>
      <w:lang w:val="sq-AL"/>
    </w:rPr>
  </w:style>
  <w:style w:type="paragraph" w:customStyle="1" w:styleId="Charffb">
    <w:name w:val="样式 图索引 + 自动设置 Char"/>
    <w:basedOn w:val="afffffe"/>
    <w:link w:val="CharCharc"/>
    <w:rsid w:val="00F23813"/>
    <w:pPr>
      <w:ind w:right="240"/>
    </w:pPr>
  </w:style>
  <w:style w:type="character" w:customStyle="1" w:styleId="CharCharc">
    <w:name w:val="样式 图索引 + 自动设置 Char Char"/>
    <w:link w:val="Charffb"/>
    <w:rsid w:val="00F23813"/>
    <w:rPr>
      <w:rFonts w:ascii="华文细黑" w:eastAsia="华文细黑" w:hAnsi="华文细黑" w:cs="Times New Roman"/>
      <w:b/>
      <w:smallCaps/>
      <w:sz w:val="24"/>
      <w:szCs w:val="24"/>
    </w:rPr>
  </w:style>
  <w:style w:type="paragraph" w:customStyle="1" w:styleId="Char4CharCharCharCharChar">
    <w:name w:val="Char4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2c">
    <w:name w:val="标题2（可研报告） + (符号) 宋体"/>
    <w:basedOn w:val="af2"/>
    <w:next w:val="a2"/>
    <w:link w:val="2Char7"/>
    <w:rsid w:val="00F23813"/>
    <w:pPr>
      <w:keepNext/>
      <w:keepLines/>
      <w:spacing w:beforeLines="100" w:afterLines="50" w:line="240" w:lineRule="auto"/>
      <w:ind w:firstLineChars="0" w:firstLine="0"/>
      <w:jc w:val="left"/>
    </w:pPr>
    <w:rPr>
      <w:rFonts w:ascii="Times New Roman" w:hAnsi="Times New Roman"/>
      <w:bCs w:val="0"/>
      <w:kern w:val="44"/>
      <w:szCs w:val="24"/>
    </w:rPr>
  </w:style>
  <w:style w:type="character" w:customStyle="1" w:styleId="2Char7">
    <w:name w:val="标题2（可研报告） + (符号) 宋体 Char"/>
    <w:link w:val="2c"/>
    <w:rsid w:val="00F23813"/>
    <w:rPr>
      <w:rFonts w:ascii="Times New Roman" w:hAnsi="Times New Roman"/>
      <w:b/>
      <w:kern w:val="44"/>
      <w:sz w:val="32"/>
      <w:szCs w:val="24"/>
    </w:rPr>
  </w:style>
  <w:style w:type="paragraph" w:customStyle="1" w:styleId="CharCharCharCharCharChar1Char1CharCharChar">
    <w:name w:val="Char Char Char Char Char Char1 Char1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1">
    <w:name w:val="Char Char Char Char Char Char1 Char1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7">
    <w:name w:val="表（可研报告）"/>
    <w:basedOn w:val="affffc"/>
    <w:next w:val="a2"/>
    <w:autoRedefine/>
    <w:rsid w:val="00F23813"/>
    <w:pPr>
      <w:widowControl w:val="0"/>
      <w:tabs>
        <w:tab w:val="left" w:pos="0"/>
      </w:tabs>
      <w:spacing w:beforeLines="50" w:afterLines="50" w:line="480" w:lineRule="exact"/>
      <w:ind w:left="0" w:firstLine="0"/>
      <w:jc w:val="center"/>
    </w:pPr>
    <w:rPr>
      <w:rFonts w:ascii="Times New Roman" w:hAnsi="Times New Roman"/>
      <w:b/>
      <w:smallCaps w:val="0"/>
      <w:color w:val="FF0000"/>
      <w:sz w:val="24"/>
      <w:szCs w:val="24"/>
      <w:lang w:val="sq-AL"/>
    </w:rPr>
  </w:style>
  <w:style w:type="paragraph" w:customStyle="1" w:styleId="CharCharCharCharCharChar1Char1CharCharChar2">
    <w:name w:val="Char Char Char Char Char Char1 Char1 Char Char Char2"/>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3CharCharChar">
    <w:name w:val="Char Char Char Char Char Char1 Char1 Char Char Char3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
    <w:name w:val="Char Char Char Char Char Char1 Char1"/>
    <w:basedOn w:val="a2"/>
    <w:next w:val="a2"/>
    <w:autoRedefine/>
    <w:rsid w:val="00F23813"/>
    <w:pPr>
      <w:widowControl/>
      <w:tabs>
        <w:tab w:val="num" w:pos="900"/>
      </w:tabs>
      <w:spacing w:after="160" w:line="240" w:lineRule="exact"/>
      <w:jc w:val="left"/>
    </w:pPr>
    <w:rPr>
      <w:rFonts w:ascii="Verdana" w:eastAsia="仿宋_GB2312" w:hAnsi="Verdana"/>
      <w:kern w:val="0"/>
      <w:sz w:val="30"/>
      <w:szCs w:val="30"/>
      <w:lang w:eastAsia="en-US"/>
    </w:rPr>
  </w:style>
  <w:style w:type="paragraph" w:customStyle="1" w:styleId="322566">
    <w:name w:val="样式 正文文本缩进 3 + (符号) 宋体 首行缩进:  2.25 字符 段前: 6 磅 段后: 6 磅"/>
    <w:basedOn w:val="31"/>
    <w:rsid w:val="00F23813"/>
    <w:pPr>
      <w:spacing w:before="120"/>
      <w:ind w:left="0" w:firstLineChars="225" w:firstLine="540"/>
      <w:jc w:val="left"/>
    </w:pPr>
    <w:rPr>
      <w:rFonts w:ascii="宋体" w:hAnsi="宋体" w:cs="宋体"/>
      <w:kern w:val="0"/>
      <w:sz w:val="24"/>
    </w:rPr>
  </w:style>
  <w:style w:type="paragraph" w:customStyle="1" w:styleId="ECS1">
    <w:name w:val="ECS正文1"/>
    <w:basedOn w:val="a2"/>
    <w:autoRedefine/>
    <w:rsid w:val="00F23813"/>
    <w:pPr>
      <w:widowControl/>
      <w:tabs>
        <w:tab w:val="num" w:pos="900"/>
      </w:tabs>
      <w:adjustRightInd w:val="0"/>
      <w:snapToGrid w:val="0"/>
      <w:ind w:left="900" w:firstLine="420"/>
      <w:jc w:val="left"/>
    </w:pPr>
    <w:rPr>
      <w:rFonts w:ascii="宋体" w:hAnsi="宋体"/>
      <w:kern w:val="0"/>
      <w:szCs w:val="24"/>
    </w:rPr>
  </w:style>
  <w:style w:type="paragraph" w:customStyle="1" w:styleId="ItemList">
    <w:name w:val="Item List"/>
    <w:rsid w:val="00F23813"/>
    <w:pPr>
      <w:tabs>
        <w:tab w:val="num" w:pos="900"/>
      </w:tabs>
      <w:spacing w:line="300" w:lineRule="auto"/>
      <w:ind w:left="900" w:hanging="420"/>
      <w:jc w:val="both"/>
    </w:pPr>
    <w:rPr>
      <w:rFonts w:ascii="Arial" w:eastAsia="宋体" w:hAnsi="Arial" w:cs="Times New Roman"/>
      <w:kern w:val="0"/>
      <w:sz w:val="24"/>
      <w:szCs w:val="20"/>
    </w:rPr>
  </w:style>
  <w:style w:type="paragraph" w:customStyle="1" w:styleId="FigureDescription">
    <w:name w:val="Figure Description"/>
    <w:next w:val="a2"/>
    <w:rsid w:val="00F23813"/>
    <w:pPr>
      <w:snapToGrid w:val="0"/>
      <w:spacing w:before="80" w:after="320"/>
      <w:ind w:firstLine="425"/>
      <w:jc w:val="center"/>
    </w:pPr>
    <w:rPr>
      <w:rFonts w:ascii="Arial" w:eastAsia="黑体" w:hAnsi="Arial" w:cs="Times New Roman"/>
      <w:kern w:val="0"/>
      <w:sz w:val="24"/>
      <w:szCs w:val="20"/>
    </w:rPr>
  </w:style>
  <w:style w:type="paragraph" w:customStyle="1" w:styleId="ItemStep">
    <w:name w:val="Item Step"/>
    <w:rsid w:val="00F23813"/>
    <w:pPr>
      <w:tabs>
        <w:tab w:val="num" w:pos="425"/>
        <w:tab w:val="num" w:pos="900"/>
      </w:tabs>
      <w:spacing w:before="60" w:after="60" w:line="300" w:lineRule="auto"/>
      <w:ind w:left="425" w:hanging="425"/>
      <w:jc w:val="both"/>
    </w:pPr>
    <w:rPr>
      <w:rFonts w:ascii="Arial" w:eastAsia="宋体" w:hAnsi="Arial" w:cs="Times New Roman"/>
      <w:kern w:val="0"/>
      <w:sz w:val="24"/>
      <w:szCs w:val="20"/>
    </w:rPr>
  </w:style>
  <w:style w:type="paragraph" w:customStyle="1" w:styleId="CharCharCharCharCharChar1Char1CharCharCharCharCharChar1">
    <w:name w:val="Char Char Char Char Char Char1 Char1 Char Char Char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1CharCharChar">
    <w:name w:val="Char Char Char Char Char Char1 Char1 Char Char Char Char Char Char1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1CharCharChar1">
    <w:name w:val="Char Char Char Char Char Char1 Char1 Char Char Char Char Char Char1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6CharChar">
    <w:name w:val="标题6 Char Char"/>
    <w:basedOn w:val="a2"/>
    <w:next w:val="a2"/>
    <w:rsid w:val="00F23813"/>
    <w:pPr>
      <w:tabs>
        <w:tab w:val="num" w:pos="567"/>
      </w:tabs>
      <w:spacing w:line="480" w:lineRule="atLeast"/>
      <w:ind w:firstLine="567"/>
    </w:pPr>
    <w:rPr>
      <w:spacing w:val="10"/>
      <w:sz w:val="28"/>
    </w:rPr>
  </w:style>
  <w:style w:type="paragraph" w:customStyle="1" w:styleId="CharCharCharCharCharChar1Char1CharCharCharCharCharChar1CharChar">
    <w:name w:val="Char Char Char Char Char Char1 Char1 Char Char Char Char Char Char1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
    <w:name w:val="Char Char Char Char Char Char1 Char1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60">
    <w:name w:val="Char6"/>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45">
    <w:name w:val="4"/>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8">
    <w:name w:val="段"/>
    <w:rsid w:val="00F23813"/>
    <w:pPr>
      <w:autoSpaceDE w:val="0"/>
      <w:autoSpaceDN w:val="0"/>
      <w:ind w:firstLineChars="200" w:firstLine="200"/>
      <w:jc w:val="both"/>
    </w:pPr>
    <w:rPr>
      <w:rFonts w:ascii="宋体" w:eastAsia="宋体" w:hAnsi="Times New Roman" w:cs="Times New Roman"/>
      <w:noProof/>
      <w:kern w:val="0"/>
      <w:szCs w:val="20"/>
    </w:rPr>
  </w:style>
  <w:style w:type="paragraph" w:customStyle="1" w:styleId="2d">
    <w:name w:val="页眉2"/>
    <w:basedOn w:val="a7"/>
    <w:rsid w:val="00F23813"/>
    <w:pPr>
      <w:pBdr>
        <w:bottom w:val="none" w:sz="0" w:space="0" w:color="auto"/>
      </w:pBdr>
    </w:pPr>
    <w:rPr>
      <w:lang w:val="sq-AL"/>
    </w:rPr>
  </w:style>
  <w:style w:type="paragraph" w:customStyle="1" w:styleId="affffff9">
    <w:name w:val="分报告表索引"/>
    <w:basedOn w:val="af6"/>
    <w:rsid w:val="00F23813"/>
    <w:pPr>
      <w:spacing w:before="0" w:after="0" w:line="240" w:lineRule="auto"/>
      <w:jc w:val="center"/>
    </w:pPr>
    <w:rPr>
      <w:rFonts w:ascii="Times New Roman" w:eastAsia="宋体" w:hAnsi="宋体"/>
      <w:color w:val="000000"/>
      <w:sz w:val="28"/>
      <w:szCs w:val="28"/>
      <w:lang w:val="sq-AL"/>
    </w:rPr>
  </w:style>
  <w:style w:type="paragraph" w:customStyle="1" w:styleId="affffffa">
    <w:name w:val="样式 分报告表索引 + 自动设置"/>
    <w:basedOn w:val="affffff9"/>
    <w:rsid w:val="00F23813"/>
    <w:rPr>
      <w:color w:val="auto"/>
      <w:sz w:val="24"/>
    </w:rPr>
  </w:style>
  <w:style w:type="paragraph" w:customStyle="1" w:styleId="affffffb">
    <w:name w:val="样式 图索引 + 自动设置"/>
    <w:basedOn w:val="afffffe"/>
    <w:rsid w:val="00F23813"/>
    <w:pPr>
      <w:spacing w:line="360" w:lineRule="auto"/>
      <w:ind w:right="240"/>
    </w:pPr>
    <w:rPr>
      <w:b w:val="0"/>
      <w:smallCaps w:val="0"/>
      <w:lang w:val="en-US"/>
    </w:rPr>
  </w:style>
  <w:style w:type="paragraph" w:customStyle="1" w:styleId="1CharCharCharChar1">
    <w:name w:val="正文1 Char Char Char Char1"/>
    <w:basedOn w:val="a2"/>
    <w:rsid w:val="00F23813"/>
    <w:pPr>
      <w:spacing w:line="480" w:lineRule="atLeast"/>
      <w:ind w:firstLine="567"/>
    </w:pPr>
    <w:rPr>
      <w:sz w:val="28"/>
      <w:szCs w:val="24"/>
      <w:lang w:val="sq-AL"/>
    </w:rPr>
  </w:style>
  <w:style w:type="paragraph" w:customStyle="1" w:styleId="affffffc">
    <w:name w:val="标题一"/>
    <w:basedOn w:val="a2"/>
    <w:autoRedefine/>
    <w:qFormat/>
    <w:rsid w:val="00F23813"/>
    <w:pPr>
      <w:widowControl/>
      <w:tabs>
        <w:tab w:val="num" w:pos="425"/>
      </w:tabs>
      <w:suppressAutoHyphens/>
      <w:spacing w:after="160" w:line="240" w:lineRule="exact"/>
      <w:ind w:left="425" w:hanging="425"/>
      <w:jc w:val="left"/>
    </w:pPr>
    <w:rPr>
      <w:rFonts w:ascii="宋体" w:hAnsi="宋体" w:hint="eastAsia"/>
      <w:kern w:val="1"/>
      <w:sz w:val="28"/>
      <w:szCs w:val="26"/>
    </w:rPr>
  </w:style>
  <w:style w:type="paragraph" w:customStyle="1" w:styleId="affffffd">
    <w:name w:val="编制单位"/>
    <w:basedOn w:val="a2"/>
    <w:rsid w:val="00F23813"/>
    <w:pPr>
      <w:spacing w:line="240" w:lineRule="auto"/>
      <w:jc w:val="center"/>
    </w:pPr>
    <w:rPr>
      <w:rFonts w:ascii="黑体" w:eastAsia="黑体"/>
      <w:sz w:val="32"/>
      <w:szCs w:val="32"/>
    </w:rPr>
  </w:style>
  <w:style w:type="paragraph" w:customStyle="1" w:styleId="affffffe">
    <w:name w:val="样式 题注 + 五号 居中"/>
    <w:basedOn w:val="af6"/>
    <w:link w:val="Charffc"/>
    <w:rsid w:val="00F23813"/>
    <w:pPr>
      <w:spacing w:before="0" w:after="0" w:line="240" w:lineRule="auto"/>
      <w:jc w:val="center"/>
    </w:pPr>
    <w:rPr>
      <w:sz w:val="21"/>
      <w:szCs w:val="21"/>
    </w:rPr>
  </w:style>
  <w:style w:type="character" w:customStyle="1" w:styleId="Charffc">
    <w:name w:val="样式 题注 + 五号 居中 Char"/>
    <w:link w:val="affffffe"/>
    <w:rsid w:val="00F23813"/>
    <w:rPr>
      <w:rFonts w:ascii="Arial" w:eastAsia="黑体" w:hAnsi="Arial" w:cs="Times New Roman"/>
      <w:szCs w:val="21"/>
    </w:rPr>
  </w:style>
  <w:style w:type="paragraph" w:customStyle="1" w:styleId="afffffff">
    <w:name w:val="封面日期"/>
    <w:basedOn w:val="a2"/>
    <w:rsid w:val="00F23813"/>
    <w:pPr>
      <w:spacing w:line="240" w:lineRule="auto"/>
      <w:jc w:val="center"/>
    </w:pPr>
    <w:rPr>
      <w:rFonts w:ascii="宋体" w:hAnsi="宋体"/>
      <w:sz w:val="32"/>
      <w:szCs w:val="32"/>
    </w:rPr>
  </w:style>
  <w:style w:type="paragraph" w:customStyle="1" w:styleId="2e">
    <w:name w:val="首行缩进: 2 字符"/>
    <w:basedOn w:val="a2"/>
    <w:rsid w:val="00F23813"/>
    <w:pPr>
      <w:ind w:firstLineChars="200" w:firstLine="480"/>
    </w:pPr>
    <w:rPr>
      <w:rFonts w:cs="宋体"/>
    </w:rPr>
  </w:style>
  <w:style w:type="paragraph" w:customStyle="1" w:styleId="afffffff0">
    <w:name w:val="附表章节"/>
    <w:basedOn w:val="a2"/>
    <w:rsid w:val="00F23813"/>
    <w:pPr>
      <w:keepNext/>
      <w:keepLines/>
      <w:spacing w:before="340" w:after="330" w:line="578" w:lineRule="auto"/>
      <w:outlineLvl w:val="0"/>
    </w:pPr>
    <w:rPr>
      <w:rFonts w:eastAsia="黑体"/>
      <w:b/>
      <w:bCs/>
      <w:kern w:val="44"/>
      <w:sz w:val="44"/>
      <w:szCs w:val="44"/>
    </w:rPr>
  </w:style>
  <w:style w:type="paragraph" w:customStyle="1" w:styleId="afffffff1">
    <w:name w:val="目录章节"/>
    <w:basedOn w:val="a2"/>
    <w:rsid w:val="00F23813"/>
    <w:pPr>
      <w:keepNext/>
      <w:keepLines/>
      <w:spacing w:before="340" w:after="330" w:line="578" w:lineRule="auto"/>
      <w:jc w:val="center"/>
      <w:outlineLvl w:val="0"/>
    </w:pPr>
    <w:rPr>
      <w:rFonts w:eastAsia="黑体"/>
      <w:b/>
      <w:bCs/>
      <w:kern w:val="44"/>
      <w:sz w:val="44"/>
      <w:szCs w:val="44"/>
    </w:rPr>
  </w:style>
  <w:style w:type="paragraph" w:customStyle="1" w:styleId="afffffff2">
    <w:name w:val="分系统名称"/>
    <w:basedOn w:val="a2"/>
    <w:rsid w:val="00F23813"/>
    <w:pPr>
      <w:spacing w:before="2835" w:line="240" w:lineRule="auto"/>
      <w:jc w:val="center"/>
    </w:pPr>
    <w:rPr>
      <w:rFonts w:ascii="黑体" w:eastAsia="黑体"/>
      <w:b/>
      <w:bCs/>
      <w:sz w:val="48"/>
      <w:szCs w:val="48"/>
    </w:rPr>
  </w:style>
  <w:style w:type="paragraph" w:customStyle="1" w:styleId="afffffff3">
    <w:name w:val="初步设计"/>
    <w:basedOn w:val="a2"/>
    <w:rsid w:val="00F23813"/>
    <w:pPr>
      <w:spacing w:line="240" w:lineRule="auto"/>
      <w:jc w:val="center"/>
    </w:pPr>
    <w:rPr>
      <w:rFonts w:ascii="黑体" w:eastAsia="黑体"/>
      <w:sz w:val="72"/>
      <w:szCs w:val="72"/>
    </w:rPr>
  </w:style>
  <w:style w:type="paragraph" w:customStyle="1" w:styleId="afffffff4">
    <w:name w:val="编制人员"/>
    <w:basedOn w:val="a2"/>
    <w:rsid w:val="00F23813"/>
    <w:pPr>
      <w:spacing w:line="240" w:lineRule="auto"/>
      <w:jc w:val="center"/>
    </w:pPr>
    <w:rPr>
      <w:rFonts w:ascii="黑体" w:eastAsia="黑体"/>
      <w:b/>
      <w:sz w:val="44"/>
      <w:szCs w:val="44"/>
    </w:rPr>
  </w:style>
  <w:style w:type="paragraph" w:customStyle="1" w:styleId="afffffff5">
    <w:name w:val="图 段落"/>
    <w:basedOn w:val="13"/>
    <w:rsid w:val="00F23813"/>
    <w:pPr>
      <w:spacing w:line="240" w:lineRule="auto"/>
      <w:ind w:firstLineChars="200" w:firstLine="560"/>
      <w:jc w:val="center"/>
    </w:pPr>
    <w:rPr>
      <w:rFonts w:ascii="仿宋_GB2312"/>
      <w:kern w:val="0"/>
      <w:sz w:val="28"/>
    </w:rPr>
  </w:style>
  <w:style w:type="paragraph" w:customStyle="1" w:styleId="2Heading2HiddenHeading2CCBSH2PAMajorSectionTitr">
    <w:name w:val="样式 标题 2Heading 2 HiddenHeading 2 CCBSH2PA Major SectionTitr..."/>
    <w:basedOn w:val="20"/>
    <w:link w:val="2Heading2HiddenHeading2CCBSH2PAMajorSectionTitrChar"/>
    <w:rsid w:val="00F23813"/>
    <w:pPr>
      <w:numPr>
        <w:ilvl w:val="1"/>
      </w:numPr>
      <w:tabs>
        <w:tab w:val="num" w:pos="360"/>
        <w:tab w:val="num" w:pos="576"/>
        <w:tab w:val="num" w:pos="720"/>
      </w:tabs>
      <w:spacing w:beforeLines="50" w:afterLines="50"/>
    </w:pPr>
    <w:rPr>
      <w:rFonts w:ascii="Arial" w:eastAsia="宋体" w:hAnsi="Arial"/>
      <w:sz w:val="24"/>
    </w:rPr>
  </w:style>
  <w:style w:type="character" w:customStyle="1" w:styleId="2Heading2HiddenHeading2CCBSH2PAMajorSectionTitrChar">
    <w:name w:val="样式 标题 2Heading 2 HiddenHeading 2 CCBSH2PA Major SectionTitr... Char"/>
    <w:link w:val="2Heading2HiddenHeading2CCBSH2PAMajorSectionTitr"/>
    <w:rsid w:val="00F23813"/>
    <w:rPr>
      <w:rFonts w:ascii="Arial" w:eastAsia="宋体" w:hAnsi="Arial" w:cs="Times New Roman"/>
      <w:b/>
      <w:bCs/>
      <w:sz w:val="24"/>
      <w:szCs w:val="32"/>
    </w:rPr>
  </w:style>
  <w:style w:type="paragraph" w:customStyle="1" w:styleId="Comment">
    <w:name w:val="样式 Comment + 自动设置"/>
    <w:basedOn w:val="a2"/>
    <w:rsid w:val="00F23813"/>
    <w:pPr>
      <w:widowControl/>
      <w:spacing w:after="120" w:line="240" w:lineRule="auto"/>
      <w:ind w:firstLineChars="200" w:firstLine="200"/>
    </w:pPr>
    <w:rPr>
      <w:kern w:val="0"/>
      <w:sz w:val="22"/>
    </w:rPr>
  </w:style>
  <w:style w:type="paragraph" w:customStyle="1" w:styleId="CharCharCharCharCharChar1CharCharCharCharCharCharCharCharCharCharChar">
    <w:name w:val="Char Char Char Char Char Char1 Char Char Char Char Char Char Char Char Char Char Char"/>
    <w:basedOn w:val="a2"/>
    <w:autoRedefine/>
    <w:rsid w:val="00F23813"/>
    <w:pPr>
      <w:widowControl/>
      <w:adjustRightInd w:val="0"/>
      <w:snapToGrid w:val="0"/>
      <w:spacing w:after="160" w:line="720" w:lineRule="auto"/>
      <w:ind w:firstLineChars="200" w:firstLine="200"/>
      <w:jc w:val="left"/>
    </w:pPr>
    <w:rPr>
      <w:rFonts w:ascii="Verdana" w:eastAsia="仿宋_GB2312" w:hAnsi="Verdana"/>
      <w:szCs w:val="24"/>
      <w:lang w:eastAsia="en-US"/>
    </w:rPr>
  </w:style>
  <w:style w:type="paragraph" w:customStyle="1" w:styleId="CharCharCharCharCharCharCharCharCharCharCharCharCharCharChar1Char">
    <w:name w:val="Char Char Char Char Char Char Char Char Char Char Char Char Char Char Char1 Char"/>
    <w:basedOn w:val="a2"/>
    <w:rsid w:val="00F23813"/>
    <w:pPr>
      <w:widowControl/>
      <w:spacing w:after="160" w:line="240" w:lineRule="exact"/>
      <w:jc w:val="left"/>
    </w:pPr>
    <w:rPr>
      <w:rFonts w:ascii="Verdana" w:hAnsi="Verdana"/>
      <w:kern w:val="0"/>
      <w:sz w:val="20"/>
      <w:lang w:eastAsia="en-US"/>
    </w:rPr>
  </w:style>
  <w:style w:type="paragraph" w:customStyle="1" w:styleId="afffffff6">
    <w:name w:val="标号"/>
    <w:basedOn w:val="a2"/>
    <w:link w:val="Charffd"/>
    <w:rsid w:val="00F23813"/>
    <w:pPr>
      <w:adjustRightInd w:val="0"/>
      <w:ind w:rightChars="100" w:right="100"/>
      <w:jc w:val="left"/>
    </w:pPr>
    <w:rPr>
      <w:rFonts w:eastAsia="仿宋_GB2312"/>
      <w:szCs w:val="24"/>
    </w:rPr>
  </w:style>
  <w:style w:type="character" w:customStyle="1" w:styleId="Charffd">
    <w:name w:val="标号 Char"/>
    <w:link w:val="afffffff6"/>
    <w:rsid w:val="00F23813"/>
    <w:rPr>
      <w:rFonts w:ascii="Times New Roman" w:eastAsia="仿宋_GB2312" w:hAnsi="Times New Roman" w:cs="Times New Roman"/>
      <w:sz w:val="24"/>
      <w:szCs w:val="24"/>
    </w:rPr>
  </w:style>
  <w:style w:type="paragraph" w:customStyle="1" w:styleId="1f0">
    <w:name w:val="样式 标号 + 右侧:  1 字符"/>
    <w:basedOn w:val="afffffff6"/>
    <w:link w:val="1Char7"/>
    <w:rsid w:val="00F23813"/>
    <w:pPr>
      <w:tabs>
        <w:tab w:val="num" w:pos="533"/>
      </w:tabs>
      <w:ind w:left="420" w:right="240"/>
    </w:pPr>
  </w:style>
  <w:style w:type="character" w:customStyle="1" w:styleId="1Char7">
    <w:name w:val="样式 标号 + 右侧:  1 字符 Char"/>
    <w:link w:val="1f0"/>
    <w:rsid w:val="00F23813"/>
    <w:rPr>
      <w:rFonts w:ascii="Times New Roman" w:eastAsia="仿宋_GB2312" w:hAnsi="Times New Roman" w:cs="Times New Roman"/>
      <w:sz w:val="24"/>
      <w:szCs w:val="24"/>
    </w:rPr>
  </w:style>
  <w:style w:type="paragraph" w:customStyle="1" w:styleId="2312156">
    <w:name w:val="样式 标题 2 + 宋体 段前: 31.2 磅 段后: 15.6 磅 行距: 单倍行距"/>
    <w:basedOn w:val="20"/>
    <w:autoRedefine/>
    <w:rsid w:val="00F23813"/>
    <w:pPr>
      <w:tabs>
        <w:tab w:val="num" w:pos="720"/>
      </w:tabs>
      <w:spacing w:beforeLines="50" w:after="480" w:line="240" w:lineRule="auto"/>
      <w:ind w:left="720" w:hanging="720"/>
    </w:pPr>
    <w:rPr>
      <w:rFonts w:ascii="宋体" w:eastAsia="宋体" w:hAnsi="宋体" w:cs="宋体"/>
      <w:sz w:val="30"/>
      <w:szCs w:val="20"/>
    </w:rPr>
  </w:style>
  <w:style w:type="paragraph" w:customStyle="1" w:styleId="33CharCharChar3CharCharCharCharCharChar">
    <w:name w:val="样式 标题 3标题 3 Char Char Char标题 3 Char Char Char Char Char Char标..."/>
    <w:basedOn w:val="3"/>
    <w:autoRedefine/>
    <w:rsid w:val="00F23813"/>
    <w:pPr>
      <w:numPr>
        <w:ilvl w:val="0"/>
        <w:numId w:val="0"/>
      </w:numPr>
      <w:tabs>
        <w:tab w:val="num" w:pos="1080"/>
      </w:tabs>
      <w:spacing w:before="480" w:beforeAutospacing="1" w:after="400" w:afterAutospacing="1" w:line="240" w:lineRule="auto"/>
      <w:ind w:left="1080" w:hanging="900"/>
    </w:pPr>
    <w:rPr>
      <w:rFonts w:ascii="宋体" w:eastAsia="微软雅黑" w:hAnsi="宋体" w:cs="宋体"/>
      <w:b/>
      <w:bCs/>
      <w:sz w:val="28"/>
      <w:szCs w:val="28"/>
    </w:rPr>
  </w:style>
  <w:style w:type="paragraph" w:customStyle="1" w:styleId="11567815">
    <w:name w:val="样式 样式 标题 1 + 段前: 15.6 磅 段后: 7.8 磅 底端: (单实线 自动设置  1.5 磅 行宽) 行距:....."/>
    <w:basedOn w:val="a2"/>
    <w:autoRedefine/>
    <w:rsid w:val="00F23813"/>
    <w:pPr>
      <w:keepNext/>
      <w:keepLines/>
      <w:pBdr>
        <w:bottom w:val="single" w:sz="12" w:space="1" w:color="000000"/>
      </w:pBdr>
      <w:spacing w:before="480" w:after="360"/>
      <w:ind w:left="567" w:hanging="567"/>
      <w:jc w:val="left"/>
      <w:outlineLvl w:val="0"/>
    </w:pPr>
    <w:rPr>
      <w:rFonts w:cs="宋体"/>
      <w:b/>
      <w:bCs/>
      <w:kern w:val="44"/>
      <w:sz w:val="44"/>
    </w:rPr>
  </w:style>
  <w:style w:type="paragraph" w:customStyle="1" w:styleId="afffffff7">
    <w:name w:val="表格字体"/>
    <w:basedOn w:val="a2"/>
    <w:rsid w:val="00F238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exact"/>
      <w:jc w:val="left"/>
    </w:pPr>
    <w:rPr>
      <w:rFonts w:ascii="宋体" w:hAnsi="宋体" w:cs="宋体"/>
      <w:kern w:val="0"/>
    </w:rPr>
  </w:style>
  <w:style w:type="paragraph" w:customStyle="1" w:styleId="1255115">
    <w:name w:val="样式 正文1 + 首行缩进:  2 字符 段前: 5 磅 段后: 5 磅 行距: 多倍行距 1.15 字行"/>
    <w:basedOn w:val="a2"/>
    <w:rsid w:val="00F23813"/>
    <w:pPr>
      <w:spacing w:line="560" w:lineRule="exact"/>
      <w:ind w:firstLineChars="200" w:firstLine="200"/>
    </w:pPr>
    <w:rPr>
      <w:rFonts w:ascii="仿宋_GB2312" w:eastAsia="仿宋_GB2312"/>
      <w:kern w:val="0"/>
      <w:sz w:val="28"/>
      <w:szCs w:val="24"/>
    </w:rPr>
  </w:style>
  <w:style w:type="paragraph" w:customStyle="1" w:styleId="afffffff8">
    <w:name w:val="表格样式"/>
    <w:basedOn w:val="a2"/>
    <w:rsid w:val="00F23813"/>
    <w:pPr>
      <w:spacing w:line="240" w:lineRule="auto"/>
    </w:pPr>
    <w:rPr>
      <w:rFonts w:eastAsia="幼圆"/>
      <w:sz w:val="21"/>
    </w:rPr>
  </w:style>
  <w:style w:type="paragraph" w:customStyle="1" w:styleId="1f1">
    <w:name w:val="样式 标题 1章节第一层论文题目 + 黑体 加粗"/>
    <w:basedOn w:val="1"/>
    <w:rsid w:val="00F23813"/>
    <w:pPr>
      <w:tabs>
        <w:tab w:val="num" w:pos="620"/>
      </w:tabs>
      <w:adjustRightInd/>
      <w:snapToGrid/>
      <w:spacing w:before="340" w:after="330" w:line="578" w:lineRule="auto"/>
      <w:ind w:left="620" w:hanging="567"/>
    </w:pPr>
    <w:rPr>
      <w:rFonts w:ascii="黑体" w:eastAsia="黑体" w:hAnsi="黑体"/>
      <w:b w:val="0"/>
      <w:bCs/>
      <w:szCs w:val="44"/>
    </w:rPr>
  </w:style>
  <w:style w:type="character" w:customStyle="1" w:styleId="H1Char">
    <w:name w:val="H1 Char"/>
    <w:aliases w:val="h1 Char,123321 Char,Section Head Char,Header1 Char,Level 1 Topic Heading Char,1st level Char,l1 Char,I1 Char,Chapter title Char,l1+toc 1 Char,Level 1 Char,Level 11 Char,1 Char,H11 Char,H12 Char,H13 Char,H14 Char,H15 Char,H16 Char,H17 Char,章节 Cha"/>
    <w:rsid w:val="00F23813"/>
    <w:rPr>
      <w:rFonts w:eastAsia="宋体"/>
      <w:b/>
      <w:bCs/>
      <w:kern w:val="44"/>
      <w:sz w:val="44"/>
      <w:szCs w:val="44"/>
      <w:lang w:val="en-US" w:eastAsia="zh-CN" w:bidi="ar-SA"/>
    </w:rPr>
  </w:style>
  <w:style w:type="paragraph" w:customStyle="1" w:styleId="afffffff9">
    <w:name w:val="正文（首行无缩进）"/>
    <w:basedOn w:val="a2"/>
    <w:rsid w:val="00F23813"/>
    <w:pPr>
      <w:spacing w:line="252" w:lineRule="auto"/>
    </w:pPr>
    <w:rPr>
      <w:rFonts w:ascii="宋体" w:hAnsi="宋体"/>
      <w:kern w:val="0"/>
      <w:sz w:val="21"/>
      <w:szCs w:val="24"/>
    </w:rPr>
  </w:style>
  <w:style w:type="table" w:styleId="53">
    <w:name w:val="Table Grid 5"/>
    <w:basedOn w:val="a5"/>
    <w:rsid w:val="00F23813"/>
    <w:pPr>
      <w:widowControl w:val="0"/>
      <w:jc w:val="both"/>
    </w:pPr>
    <w:rPr>
      <w:rFonts w:ascii="Times New Roman" w:eastAsia="宋体" w:hAnsi="Times New Roman" w:cs="Times New Roman"/>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ffffffa">
    <w:name w:val="Table Theme"/>
    <w:basedOn w:val="a5"/>
    <w:rsid w:val="00F23813"/>
    <w:pPr>
      <w:widowControl w:val="0"/>
      <w:adjustRightInd w:val="0"/>
      <w:spacing w:line="360" w:lineRule="auto"/>
      <w:ind w:firstLineChars="200" w:firstLine="48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ffe">
    <w:name w:val="可研加粗 Char"/>
    <w:semiHidden/>
    <w:rsid w:val="00F23813"/>
    <w:rPr>
      <w:rFonts w:ascii="Tahoma" w:eastAsia="仿宋_GB2312" w:hAnsi="Tahoma"/>
      <w:b/>
      <w:kern w:val="2"/>
      <w:sz w:val="24"/>
      <w:szCs w:val="24"/>
      <w:lang w:val="en-US" w:eastAsia="zh-CN" w:bidi="ar-SA"/>
    </w:rPr>
  </w:style>
  <w:style w:type="paragraph" w:customStyle="1" w:styleId="2f">
    <w:name w:val="可研 + 首行缩进:  2 字符"/>
    <w:basedOn w:val="afffffd"/>
    <w:semiHidden/>
    <w:rsid w:val="00F23813"/>
    <w:pPr>
      <w:ind w:leftChars="0" w:left="0" w:firstLine="482"/>
    </w:pPr>
    <w:rPr>
      <w:szCs w:val="20"/>
    </w:rPr>
  </w:style>
  <w:style w:type="character" w:customStyle="1" w:styleId="tableCharChar1">
    <w:name w:val="table Char Char1"/>
    <w:rsid w:val="00F23813"/>
    <w:rPr>
      <w:rFonts w:ascii="Arial" w:eastAsia="黑体" w:hAnsi="Arial" w:cs="Arial"/>
      <w:kern w:val="2"/>
      <w:sz w:val="24"/>
      <w:lang w:val="en-US" w:eastAsia="zh-CN" w:bidi="ar-SA"/>
    </w:rPr>
  </w:style>
  <w:style w:type="paragraph" w:customStyle="1" w:styleId="1454151642524353411511445441">
    <w:name w:val="样式 标题 1章章4章5章41章51章6章42章52章43章53章411章511章44章54章41..."/>
    <w:basedOn w:val="1"/>
    <w:rsid w:val="00F23813"/>
    <w:pPr>
      <w:tabs>
        <w:tab w:val="num" w:pos="432"/>
      </w:tabs>
      <w:adjustRightInd/>
      <w:snapToGrid/>
      <w:spacing w:before="340" w:after="330" w:line="578" w:lineRule="auto"/>
      <w:ind w:left="432" w:hanging="432"/>
    </w:pPr>
    <w:rPr>
      <w:bCs/>
      <w:sz w:val="36"/>
      <w:szCs w:val="44"/>
    </w:rPr>
  </w:style>
  <w:style w:type="paragraph" w:customStyle="1" w:styleId="afffffffb">
    <w:name w:val="正文（可研报告）"/>
    <w:basedOn w:val="25"/>
    <w:next w:val="a2"/>
    <w:link w:val="Charfff"/>
    <w:rsid w:val="00F23813"/>
    <w:pPr>
      <w:spacing w:beforeLines="20" w:after="0" w:line="300" w:lineRule="auto"/>
      <w:ind w:leftChars="0" w:left="0" w:firstLine="200"/>
    </w:pPr>
    <w:rPr>
      <w:rFonts w:ascii="Arial" w:eastAsia="宋体" w:hAnsi="Arial"/>
      <w:b/>
      <w:bCs/>
      <w:sz w:val="24"/>
    </w:rPr>
  </w:style>
  <w:style w:type="character" w:customStyle="1" w:styleId="Charfff">
    <w:name w:val="正文（可研报告） Char"/>
    <w:link w:val="afffffffb"/>
    <w:rsid w:val="00F23813"/>
    <w:rPr>
      <w:rFonts w:ascii="Arial" w:eastAsia="宋体" w:hAnsi="Arial"/>
      <w:b/>
      <w:bCs/>
      <w:sz w:val="24"/>
      <w:szCs w:val="24"/>
    </w:rPr>
  </w:style>
  <w:style w:type="character" w:customStyle="1" w:styleId="Charfff0">
    <w:name w:val="第一层条 Char"/>
    <w:aliases w:val="Paragraaf Char,H2 Char,h2 Char,2 Char,Header 2 Char,Heading 2 Hidden Char,PIM2 Char,Underrubrik1 Char,body Char,prop2 Char,Heading Heading 221 Char,Table2 Char,H21 Char,H22 Char,Arial 12 Fett Kursiv Char,heading 2 Char,Heading 2 CCBS Char,节 Ch"/>
    <w:locked/>
    <w:rsid w:val="00F23813"/>
    <w:rPr>
      <w:rFonts w:eastAsia="黑体"/>
      <w:b/>
      <w:bCs/>
      <w:kern w:val="2"/>
      <w:sz w:val="32"/>
      <w:szCs w:val="32"/>
      <w:lang w:val="en-US" w:eastAsia="zh-CN" w:bidi="ar-SA"/>
    </w:rPr>
  </w:style>
  <w:style w:type="paragraph" w:customStyle="1" w:styleId="afffffffc">
    <w:name w:val="二级编号"/>
    <w:basedOn w:val="a2"/>
    <w:rsid w:val="00F23813"/>
    <w:pPr>
      <w:tabs>
        <w:tab w:val="num" w:pos="933"/>
      </w:tabs>
      <w:ind w:left="933" w:hanging="453"/>
      <w:jc w:val="left"/>
    </w:pPr>
    <w:rPr>
      <w:rFonts w:ascii="宋体"/>
      <w:bCs/>
      <w:szCs w:val="24"/>
    </w:rPr>
  </w:style>
  <w:style w:type="paragraph" w:customStyle="1" w:styleId="afffffffd">
    <w:name w:val="一级编号"/>
    <w:basedOn w:val="a2"/>
    <w:link w:val="Charfff1"/>
    <w:rsid w:val="00F23813"/>
    <w:pPr>
      <w:tabs>
        <w:tab w:val="num" w:pos="1077"/>
      </w:tabs>
      <w:ind w:left="1077" w:hanging="453"/>
    </w:pPr>
    <w:rPr>
      <w:rFonts w:ascii="宋体"/>
      <w:szCs w:val="24"/>
    </w:rPr>
  </w:style>
  <w:style w:type="character" w:customStyle="1" w:styleId="Charfff1">
    <w:name w:val="一级编号 Char"/>
    <w:link w:val="afffffffd"/>
    <w:rsid w:val="00F23813"/>
    <w:rPr>
      <w:rFonts w:ascii="宋体" w:eastAsia="宋体" w:hAnsi="Times New Roman" w:cs="Times New Roman"/>
      <w:sz w:val="24"/>
      <w:szCs w:val="24"/>
    </w:rPr>
  </w:style>
  <w:style w:type="paragraph" w:customStyle="1" w:styleId="afffffffe">
    <w:name w:val="表格文字"/>
    <w:basedOn w:val="a2"/>
    <w:link w:val="Charfff2"/>
    <w:autoRedefine/>
    <w:rsid w:val="00F23813"/>
    <w:pPr>
      <w:spacing w:line="240" w:lineRule="auto"/>
    </w:pPr>
    <w:rPr>
      <w:color w:val="000000"/>
      <w:sz w:val="21"/>
      <w:szCs w:val="24"/>
    </w:rPr>
  </w:style>
  <w:style w:type="character" w:customStyle="1" w:styleId="Charfff2">
    <w:name w:val="表格文字 Char"/>
    <w:link w:val="afffffffe"/>
    <w:rsid w:val="00F23813"/>
    <w:rPr>
      <w:rFonts w:ascii="Times New Roman" w:eastAsia="宋体" w:hAnsi="Times New Roman" w:cs="Times New Roman"/>
      <w:color w:val="000000"/>
      <w:szCs w:val="24"/>
    </w:rPr>
  </w:style>
  <w:style w:type="character" w:customStyle="1" w:styleId="ttag">
    <w:name w:val="t_tag"/>
    <w:rsid w:val="00F23813"/>
  </w:style>
  <w:style w:type="character" w:customStyle="1" w:styleId="anathe">
    <w:name w:val="anathe_一级编号"/>
    <w:rsid w:val="00F23813"/>
  </w:style>
  <w:style w:type="paragraph" w:customStyle="1" w:styleId="1CharCharCharChar0">
    <w:name w:val="1 Char Char Char Char"/>
    <w:basedOn w:val="a2"/>
    <w:autoRedefine/>
    <w:rsid w:val="00F23813"/>
    <w:rPr>
      <w:rFonts w:ascii="Tahoma" w:hAnsi="Tahoma"/>
    </w:rPr>
  </w:style>
  <w:style w:type="paragraph" w:customStyle="1" w:styleId="affffffff">
    <w:name w:val="题注表"/>
    <w:next w:val="a2"/>
    <w:link w:val="Charfff3"/>
    <w:autoRedefine/>
    <w:rsid w:val="00F23813"/>
    <w:pPr>
      <w:spacing w:line="360" w:lineRule="auto"/>
      <w:jc w:val="center"/>
    </w:pPr>
    <w:rPr>
      <w:rFonts w:ascii="华文细黑" w:eastAsia="华文细黑" w:hAnsi="华文细黑" w:cs="Times New Roman"/>
      <w:b/>
      <w:kern w:val="0"/>
      <w:szCs w:val="21"/>
    </w:rPr>
  </w:style>
  <w:style w:type="character" w:customStyle="1" w:styleId="Charfff3">
    <w:name w:val="题注表 Char"/>
    <w:link w:val="affffffff"/>
    <w:rsid w:val="00F23813"/>
    <w:rPr>
      <w:rFonts w:ascii="华文细黑" w:eastAsia="华文细黑" w:hAnsi="华文细黑" w:cs="Times New Roman"/>
      <w:b/>
      <w:kern w:val="0"/>
      <w:szCs w:val="21"/>
    </w:rPr>
  </w:style>
  <w:style w:type="paragraph" w:customStyle="1" w:styleId="2ParagraafH2h22Header2Heading2HiddenPIM2Un1">
    <w:name w:val="样式 标题 2第一层条ParagraafH2h22Header 2Heading 2 HiddenPIM2Un...1"/>
    <w:basedOn w:val="20"/>
    <w:rsid w:val="00F23813"/>
    <w:pPr>
      <w:numPr>
        <w:ilvl w:val="1"/>
      </w:numPr>
      <w:tabs>
        <w:tab w:val="num" w:pos="576"/>
      </w:tabs>
      <w:spacing w:before="0" w:after="0"/>
      <w:ind w:left="576" w:hanging="576"/>
    </w:pPr>
    <w:rPr>
      <w:rFonts w:ascii="Times New Roman" w:hAnsi="Times New Roman" w:cs="宋体"/>
      <w:sz w:val="36"/>
      <w:szCs w:val="20"/>
    </w:rPr>
  </w:style>
  <w:style w:type="paragraph" w:customStyle="1" w:styleId="CharCharCharCharCharChar2">
    <w:name w:val="Char Char Char Char Char Char2"/>
    <w:basedOn w:val="a2"/>
    <w:rsid w:val="00F23813"/>
    <w:pPr>
      <w:widowControl/>
      <w:spacing w:after="160" w:line="240" w:lineRule="exact"/>
      <w:jc w:val="left"/>
    </w:pPr>
    <w:rPr>
      <w:rFonts w:ascii="宋体" w:hAnsi="宋体"/>
      <w:sz w:val="28"/>
      <w:szCs w:val="26"/>
    </w:rPr>
  </w:style>
  <w:style w:type="character" w:customStyle="1" w:styleId="Charfff4">
    <w:name w:val="章 Char"/>
    <w:aliases w:val="章4 Char,章5 Char,章41 Char,章51 Char,章6 Char,章42 Char,章52 Char,章43 Char,章53 Char,章411 Char,章511 Char,章44 Char,章54 Char,章412 Char,章512 Char,章45 Char,章55 Char,章413 Char,章513 Char,章7 Char,章46 Char,章56 Char,章414 Char,章514 Char,章8 Char,章47 Char,章57 Char"/>
    <w:locked/>
    <w:rsid w:val="00F23813"/>
    <w:rPr>
      <w:rFonts w:ascii="Tahoma" w:eastAsia="宋体" w:hAnsi="Tahoma"/>
      <w:b/>
      <w:bCs/>
      <w:kern w:val="44"/>
      <w:sz w:val="44"/>
      <w:szCs w:val="44"/>
      <w:lang w:val="en-US" w:eastAsia="zh-CN" w:bidi="ar-SA"/>
    </w:rPr>
  </w:style>
  <w:style w:type="paragraph" w:customStyle="1" w:styleId="aaa2">
    <w:name w:val="aaa标题2可研"/>
    <w:basedOn w:val="a2"/>
    <w:autoRedefine/>
    <w:rsid w:val="00F23813"/>
    <w:pPr>
      <w:spacing w:beforeLines="50" w:afterLines="50"/>
    </w:pPr>
    <w:rPr>
      <w:rFonts w:ascii="Tahoma" w:hAnsi="Tahoma"/>
    </w:rPr>
  </w:style>
  <w:style w:type="character" w:customStyle="1" w:styleId="c25Char1">
    <w:name w:val="c2标题 5 Char1"/>
    <w:aliases w:val="H5 Char1,PIM 5 Char1,h5 Char1,Block Label Char1,dash Char1,ds Char1,dd Char1,h51 Char1,heading 51 Char1,h52 Char1,heading 52 Char1,h53 Char1,heading 53 Char1,一.标题 5 Char1,Table label Char,l5 Char,hm Char,mh2 Char,Module heading 2 Char"/>
    <w:locked/>
    <w:rsid w:val="00F23813"/>
    <w:rPr>
      <w:rFonts w:ascii="Tahoma" w:eastAsia="宋体" w:hAnsi="Tahoma"/>
      <w:b/>
      <w:bCs/>
      <w:kern w:val="2"/>
      <w:sz w:val="28"/>
      <w:szCs w:val="28"/>
      <w:lang w:val="en-US" w:eastAsia="zh-CN" w:bidi="ar-SA"/>
    </w:rPr>
  </w:style>
  <w:style w:type="character" w:customStyle="1" w:styleId="CharChar31">
    <w:name w:val="Char Char31"/>
    <w:locked/>
    <w:rsid w:val="00F23813"/>
  </w:style>
  <w:style w:type="character" w:customStyle="1" w:styleId="CharChar40">
    <w:name w:val="Char Char4"/>
    <w:locked/>
    <w:rsid w:val="00F23813"/>
  </w:style>
  <w:style w:type="paragraph" w:customStyle="1" w:styleId="106">
    <w:name w:val="样式 左侧:  1.06 厘米"/>
    <w:basedOn w:val="a2"/>
    <w:rsid w:val="00F23813"/>
    <w:pPr>
      <w:spacing w:line="240" w:lineRule="auto"/>
      <w:ind w:left="601" w:firstLineChars="200" w:firstLine="200"/>
    </w:pPr>
    <w:rPr>
      <w:rFonts w:eastAsia="仿宋_GB2312"/>
      <w:sz w:val="30"/>
    </w:rPr>
  </w:style>
  <w:style w:type="paragraph" w:customStyle="1" w:styleId="wyctext2">
    <w:name w:val="样式 wyc text + 首行缩进:  2 字符"/>
    <w:basedOn w:val="a2"/>
    <w:rsid w:val="00F23813"/>
    <w:pPr>
      <w:spacing w:after="120" w:line="240" w:lineRule="auto"/>
      <w:ind w:firstLineChars="200" w:firstLine="420"/>
    </w:pPr>
    <w:rPr>
      <w:sz w:val="21"/>
      <w:szCs w:val="21"/>
    </w:rPr>
  </w:style>
  <w:style w:type="character" w:customStyle="1" w:styleId="6CharCharChar0">
    <w:name w:val="标题 6 Char Char Char"/>
    <w:rsid w:val="00F23813"/>
    <w:rPr>
      <w:rFonts w:ascii="Arial" w:eastAsia="黑体" w:hAnsi="Arial"/>
      <w:b/>
      <w:bCs/>
      <w:kern w:val="2"/>
      <w:sz w:val="24"/>
      <w:szCs w:val="24"/>
      <w:lang w:val="en-US" w:eastAsia="zh-CN" w:bidi="ar-SA"/>
    </w:rPr>
  </w:style>
  <w:style w:type="paragraph" w:styleId="2f0">
    <w:name w:val="List Bullet 2"/>
    <w:basedOn w:val="a2"/>
    <w:autoRedefine/>
    <w:rsid w:val="00F23813"/>
    <w:pPr>
      <w:tabs>
        <w:tab w:val="num" w:pos="780"/>
      </w:tabs>
      <w:spacing w:line="240" w:lineRule="auto"/>
      <w:ind w:leftChars="200" w:left="780" w:hangingChars="200" w:hanging="360"/>
    </w:pPr>
    <w:rPr>
      <w:sz w:val="21"/>
      <w:szCs w:val="24"/>
    </w:rPr>
  </w:style>
  <w:style w:type="paragraph" w:customStyle="1" w:styleId="affffffff0">
    <w:name w:val="图片"/>
    <w:rsid w:val="00F23813"/>
    <w:pPr>
      <w:jc w:val="center"/>
    </w:pPr>
    <w:rPr>
      <w:rFonts w:ascii="Times New Roman" w:eastAsia="宋体" w:hAnsi="Times New Roman" w:cs="Times New Roman"/>
      <w:szCs w:val="20"/>
    </w:rPr>
  </w:style>
  <w:style w:type="character" w:customStyle="1" w:styleId="28Char">
    <w:name w:val="行距: 固定值 28 磅 Char"/>
    <w:rsid w:val="00F23813"/>
    <w:rPr>
      <w:rFonts w:ascii="Tahoma" w:eastAsia="宋体" w:hAnsi="Tahoma"/>
      <w:kern w:val="2"/>
      <w:sz w:val="21"/>
      <w:szCs w:val="24"/>
      <w:lang w:val="en-US" w:eastAsia="zh-CN" w:bidi="ar-SA"/>
    </w:rPr>
  </w:style>
  <w:style w:type="paragraph" w:customStyle="1" w:styleId="1f2">
    <w:name w:val="标题1"/>
    <w:basedOn w:val="a2"/>
    <w:rsid w:val="00F23813"/>
    <w:pPr>
      <w:spacing w:line="240" w:lineRule="auto"/>
      <w:jc w:val="center"/>
    </w:pPr>
    <w:rPr>
      <w:rFonts w:eastAsia="黑体"/>
      <w:sz w:val="36"/>
      <w:szCs w:val="24"/>
    </w:rPr>
  </w:style>
  <w:style w:type="paragraph" w:customStyle="1" w:styleId="affffffff1">
    <w:name w:val="表"/>
    <w:basedOn w:val="afffff9"/>
    <w:next w:val="afb"/>
    <w:rsid w:val="00F23813"/>
    <w:pPr>
      <w:tabs>
        <w:tab w:val="num" w:pos="1260"/>
      </w:tabs>
      <w:snapToGrid/>
      <w:spacing w:line="240" w:lineRule="auto"/>
      <w:ind w:left="1260" w:hanging="420"/>
    </w:pPr>
    <w:rPr>
      <w:rFonts w:ascii="Times New Roman" w:eastAsia="宋体"/>
      <w:sz w:val="21"/>
    </w:rPr>
  </w:style>
  <w:style w:type="paragraph" w:customStyle="1" w:styleId="department">
    <w:name w:val="department"/>
    <w:basedOn w:val="a2"/>
    <w:rsid w:val="00F23813"/>
    <w:pPr>
      <w:spacing w:line="240" w:lineRule="auto"/>
      <w:jc w:val="center"/>
    </w:pPr>
    <w:rPr>
      <w:sz w:val="21"/>
      <w:szCs w:val="24"/>
    </w:rPr>
  </w:style>
  <w:style w:type="paragraph" w:customStyle="1" w:styleId="CharChard">
    <w:name w:val="摘要 Char Char"/>
    <w:basedOn w:val="a2"/>
    <w:rsid w:val="00F23813"/>
    <w:pPr>
      <w:spacing w:line="240" w:lineRule="auto"/>
    </w:pPr>
    <w:rPr>
      <w:sz w:val="21"/>
      <w:szCs w:val="24"/>
    </w:rPr>
  </w:style>
  <w:style w:type="character" w:customStyle="1" w:styleId="CharCharChar0">
    <w:name w:val="摘要 Char Char Char"/>
    <w:rsid w:val="00F23813"/>
    <w:rPr>
      <w:rFonts w:ascii="Tahoma" w:eastAsia="宋体" w:hAnsi="Tahoma"/>
      <w:kern w:val="2"/>
      <w:sz w:val="21"/>
      <w:szCs w:val="24"/>
      <w:lang w:val="en-US" w:eastAsia="zh-CN" w:bidi="ar-SA"/>
    </w:rPr>
  </w:style>
  <w:style w:type="paragraph" w:customStyle="1" w:styleId="affffffff2">
    <w:name w:val="图名"/>
    <w:basedOn w:val="af6"/>
    <w:autoRedefine/>
    <w:rsid w:val="00F23813"/>
    <w:pPr>
      <w:spacing w:before="0" w:after="0" w:line="240" w:lineRule="auto"/>
      <w:ind w:firstLineChars="200" w:firstLine="400"/>
      <w:jc w:val="center"/>
    </w:pPr>
  </w:style>
  <w:style w:type="paragraph" w:customStyle="1" w:styleId="affffffff3">
    <w:name w:val="表中文本"/>
    <w:basedOn w:val="a2"/>
    <w:rsid w:val="00F23813"/>
    <w:pPr>
      <w:spacing w:line="240" w:lineRule="auto"/>
    </w:pPr>
    <w:rPr>
      <w:sz w:val="15"/>
      <w:szCs w:val="24"/>
    </w:rPr>
  </w:style>
  <w:style w:type="paragraph" w:customStyle="1" w:styleId="affffffff4">
    <w:name w:val="样式 表中文本 + 居中"/>
    <w:basedOn w:val="affffffff3"/>
    <w:rsid w:val="00F23813"/>
    <w:pPr>
      <w:jc w:val="center"/>
    </w:pPr>
    <w:rPr>
      <w:kern w:val="0"/>
      <w:szCs w:val="20"/>
    </w:rPr>
  </w:style>
  <w:style w:type="paragraph" w:customStyle="1" w:styleId="1f3">
    <w:name w:val="样式 表中文本 + 居中1"/>
    <w:basedOn w:val="affffffff3"/>
    <w:autoRedefine/>
    <w:rsid w:val="00F23813"/>
    <w:pPr>
      <w:jc w:val="center"/>
    </w:pPr>
    <w:rPr>
      <w:szCs w:val="20"/>
    </w:rPr>
  </w:style>
  <w:style w:type="paragraph" w:customStyle="1" w:styleId="2f1">
    <w:name w:val="样式 小五 首行缩进:  2 字符"/>
    <w:basedOn w:val="a2"/>
    <w:rsid w:val="00F23813"/>
    <w:pPr>
      <w:spacing w:line="240" w:lineRule="auto"/>
      <w:ind w:firstLineChars="200" w:firstLine="360"/>
    </w:pPr>
    <w:rPr>
      <w:sz w:val="15"/>
    </w:rPr>
  </w:style>
  <w:style w:type="paragraph" w:customStyle="1" w:styleId="222">
    <w:name w:val="样式 样式 样式 题注 + 居中 首行缩进:  2 字符 + 首行缩进:  2 字符 + 首行缩进:  2 字符"/>
    <w:basedOn w:val="a2"/>
    <w:rsid w:val="00F23813"/>
    <w:pPr>
      <w:spacing w:line="240" w:lineRule="auto"/>
      <w:ind w:firstLineChars="200" w:firstLine="360"/>
      <w:jc w:val="center"/>
    </w:pPr>
    <w:rPr>
      <w:rFonts w:ascii="Arial" w:hAnsi="Arial"/>
      <w:b/>
      <w:sz w:val="18"/>
    </w:rPr>
  </w:style>
  <w:style w:type="paragraph" w:customStyle="1" w:styleId="affffffff5">
    <w:name w:val="样式 表中文本 + 小五 居中"/>
    <w:basedOn w:val="affffffff3"/>
    <w:rsid w:val="00F23813"/>
    <w:pPr>
      <w:jc w:val="center"/>
    </w:pPr>
    <w:rPr>
      <w:szCs w:val="20"/>
    </w:rPr>
  </w:style>
  <w:style w:type="paragraph" w:customStyle="1" w:styleId="2f2">
    <w:name w:val="样式 居中 首行缩进:  2 字符"/>
    <w:basedOn w:val="a2"/>
    <w:rsid w:val="00F23813"/>
    <w:pPr>
      <w:spacing w:line="240" w:lineRule="auto"/>
      <w:ind w:firstLineChars="200" w:firstLine="420"/>
      <w:jc w:val="center"/>
    </w:pPr>
    <w:rPr>
      <w:b/>
      <w:sz w:val="18"/>
    </w:rPr>
  </w:style>
  <w:style w:type="paragraph" w:customStyle="1" w:styleId="0740">
    <w:name w:val="样式 左 首行缩进:  0.74 厘米"/>
    <w:basedOn w:val="a2"/>
    <w:rsid w:val="00F23813"/>
    <w:pPr>
      <w:spacing w:line="240" w:lineRule="auto"/>
      <w:ind w:firstLineChars="200" w:firstLine="200"/>
      <w:jc w:val="left"/>
    </w:pPr>
    <w:rPr>
      <w:sz w:val="21"/>
    </w:rPr>
  </w:style>
  <w:style w:type="paragraph" w:customStyle="1" w:styleId="affffffff6">
    <w:name w:val="段落正文"/>
    <w:basedOn w:val="a2"/>
    <w:autoRedefine/>
    <w:rsid w:val="00F23813"/>
    <w:pPr>
      <w:spacing w:line="240" w:lineRule="auto"/>
    </w:pPr>
    <w:rPr>
      <w:rFonts w:ascii="仿宋_GB2312" w:eastAsia="仿宋_GB2312"/>
      <w:position w:val="-24"/>
      <w:sz w:val="21"/>
      <w:szCs w:val="18"/>
    </w:rPr>
  </w:style>
  <w:style w:type="paragraph" w:customStyle="1" w:styleId="2f3">
    <w:name w:val="样式 首行缩进:  2 字符"/>
    <w:basedOn w:val="a2"/>
    <w:rsid w:val="00F23813"/>
    <w:pPr>
      <w:spacing w:line="240" w:lineRule="auto"/>
      <w:ind w:firstLineChars="200" w:firstLine="420"/>
    </w:pPr>
    <w:rPr>
      <w:sz w:val="21"/>
    </w:rPr>
  </w:style>
  <w:style w:type="paragraph" w:customStyle="1" w:styleId="36">
    <w:name w:val="样式 标题 3 +"/>
    <w:basedOn w:val="3"/>
    <w:autoRedefine/>
    <w:rsid w:val="00F23813"/>
    <w:pPr>
      <w:numPr>
        <w:ilvl w:val="0"/>
        <w:numId w:val="0"/>
      </w:numPr>
      <w:spacing w:beforeLines="50" w:afterLines="50"/>
      <w:ind w:firstLineChars="200" w:firstLine="200"/>
    </w:pPr>
    <w:rPr>
      <w:rFonts w:eastAsia="黑体"/>
      <w:bCs/>
      <w:kern w:val="0"/>
      <w:sz w:val="21"/>
      <w:szCs w:val="32"/>
    </w:rPr>
  </w:style>
  <w:style w:type="character" w:customStyle="1" w:styleId="3Char5">
    <w:name w:val="样式 标题 3 + Char"/>
    <w:rsid w:val="00F23813"/>
    <w:rPr>
      <w:rFonts w:ascii="Tahoma" w:eastAsia="宋体" w:hAnsi="Tahoma"/>
      <w:bCs/>
      <w:kern w:val="2"/>
      <w:sz w:val="21"/>
      <w:szCs w:val="32"/>
      <w:lang w:val="en-US" w:eastAsia="zh-CN" w:bidi="ar-SA"/>
    </w:rPr>
  </w:style>
  <w:style w:type="paragraph" w:customStyle="1" w:styleId="220">
    <w:name w:val="样式 正文文本缩进 2 + 首行缩进:  2 字符"/>
    <w:basedOn w:val="21"/>
    <w:rsid w:val="00F23813"/>
    <w:pPr>
      <w:spacing w:after="120" w:line="240" w:lineRule="auto"/>
      <w:ind w:leftChars="200" w:left="420" w:firstLineChars="200" w:firstLine="420"/>
    </w:pPr>
    <w:rPr>
      <w:rFonts w:ascii="Times New Roman" w:hAnsi="Times New Roman"/>
      <w:color w:val="auto"/>
      <w:sz w:val="21"/>
    </w:rPr>
  </w:style>
  <w:style w:type="paragraph" w:customStyle="1" w:styleId="01">
    <w:name w:val="样式 左侧:  0 厘米 悬挂缩进: 1 字符"/>
    <w:basedOn w:val="a2"/>
    <w:rsid w:val="00F23813"/>
    <w:pPr>
      <w:spacing w:line="240" w:lineRule="auto"/>
      <w:ind w:firstLineChars="200" w:firstLine="200"/>
    </w:pPr>
    <w:rPr>
      <w:sz w:val="21"/>
    </w:rPr>
  </w:style>
  <w:style w:type="character" w:customStyle="1" w:styleId="3CharChar">
    <w:name w:val="样式 标题 3 + Char Char"/>
    <w:rsid w:val="00F23813"/>
    <w:rPr>
      <w:rFonts w:ascii="Tahoma" w:eastAsia="宋体" w:hAnsi="Tahoma"/>
      <w:b/>
      <w:bCs/>
      <w:color w:val="000000"/>
      <w:kern w:val="2"/>
      <w:sz w:val="28"/>
      <w:szCs w:val="32"/>
      <w:lang w:val="en-US" w:eastAsia="zh-CN" w:bidi="ar-SA"/>
    </w:rPr>
  </w:style>
  <w:style w:type="paragraph" w:customStyle="1" w:styleId="C1HNumber2">
    <w:name w:val="C1H Number 2"/>
    <w:basedOn w:val="af"/>
    <w:rsid w:val="00F23813"/>
    <w:pPr>
      <w:tabs>
        <w:tab w:val="num" w:pos="1320"/>
      </w:tabs>
      <w:spacing w:after="120" w:line="240" w:lineRule="auto"/>
      <w:ind w:left="1320" w:hanging="720"/>
    </w:pPr>
    <w:rPr>
      <w:rFonts w:ascii="Times New Roman" w:eastAsia="宋体"/>
      <w:color w:val="auto"/>
      <w:sz w:val="21"/>
      <w:szCs w:val="24"/>
    </w:rPr>
  </w:style>
  <w:style w:type="paragraph" w:customStyle="1" w:styleId="C1HBullet">
    <w:name w:val="C1H Bullet"/>
    <w:basedOn w:val="af"/>
    <w:rsid w:val="00F23813"/>
    <w:pPr>
      <w:tabs>
        <w:tab w:val="num" w:pos="1320"/>
      </w:tabs>
      <w:spacing w:after="120" w:line="240" w:lineRule="auto"/>
      <w:ind w:left="1320" w:hanging="720"/>
    </w:pPr>
    <w:rPr>
      <w:rFonts w:ascii="Times New Roman" w:eastAsia="宋体"/>
      <w:color w:val="auto"/>
      <w:sz w:val="21"/>
      <w:szCs w:val="24"/>
    </w:rPr>
  </w:style>
  <w:style w:type="paragraph" w:customStyle="1" w:styleId="C1HContinue">
    <w:name w:val="C1H Continue"/>
    <w:basedOn w:val="af"/>
    <w:rsid w:val="00F23813"/>
    <w:pPr>
      <w:spacing w:after="120" w:line="240" w:lineRule="auto"/>
      <w:ind w:left="3960" w:firstLineChars="200" w:firstLine="200"/>
    </w:pPr>
    <w:rPr>
      <w:rFonts w:ascii="Times New Roman" w:eastAsia="宋体"/>
      <w:color w:val="auto"/>
      <w:sz w:val="21"/>
      <w:szCs w:val="24"/>
    </w:rPr>
  </w:style>
  <w:style w:type="paragraph" w:customStyle="1" w:styleId="212">
    <w:name w:val="样式 首行缩进:  2 字符1"/>
    <w:basedOn w:val="a2"/>
    <w:rsid w:val="00F23813"/>
    <w:pPr>
      <w:spacing w:line="240" w:lineRule="auto"/>
      <w:ind w:firstLineChars="200" w:firstLine="420"/>
    </w:pPr>
    <w:rPr>
      <w:sz w:val="21"/>
    </w:rPr>
  </w:style>
  <w:style w:type="character" w:customStyle="1" w:styleId="21Char">
    <w:name w:val="样式 首行缩进:  2 字符1 Char"/>
    <w:rsid w:val="00F23813"/>
    <w:rPr>
      <w:rFonts w:ascii="Tahoma" w:eastAsia="宋体" w:hAnsi="Tahoma" w:cs="宋体"/>
      <w:kern w:val="2"/>
      <w:sz w:val="21"/>
      <w:lang w:val="en-US" w:eastAsia="zh-CN" w:bidi="ar-SA"/>
    </w:rPr>
  </w:style>
  <w:style w:type="paragraph" w:customStyle="1" w:styleId="papertitle">
    <w:name w:val="paper title"/>
    <w:rsid w:val="00F23813"/>
    <w:pPr>
      <w:spacing w:after="120"/>
      <w:jc w:val="center"/>
    </w:pPr>
    <w:rPr>
      <w:rFonts w:ascii="Times New Roman" w:eastAsia="MS Mincho" w:hAnsi="Times New Roman" w:cs="Times New Roman"/>
      <w:noProof/>
      <w:kern w:val="0"/>
      <w:sz w:val="48"/>
      <w:szCs w:val="48"/>
      <w:lang w:eastAsia="en-US"/>
    </w:rPr>
  </w:style>
  <w:style w:type="paragraph" w:customStyle="1" w:styleId="affffffff7">
    <w:name w:val="封面副标题"/>
    <w:basedOn w:val="a2"/>
    <w:rsid w:val="00F23813"/>
    <w:pPr>
      <w:ind w:firstLineChars="200" w:firstLine="200"/>
      <w:jc w:val="center"/>
    </w:pPr>
    <w:rPr>
      <w:rFonts w:ascii="宋体" w:eastAsia="黑体"/>
      <w:b/>
      <w:sz w:val="30"/>
      <w:szCs w:val="24"/>
    </w:rPr>
  </w:style>
  <w:style w:type="paragraph" w:customStyle="1" w:styleId="affffffff8">
    <w:name w:val="样式 正文缩进正文（首行缩进两字） +"/>
    <w:basedOn w:val="afb"/>
    <w:rsid w:val="00F23813"/>
    <w:pPr>
      <w:spacing w:after="120" w:line="240" w:lineRule="auto"/>
      <w:ind w:firstLineChars="200" w:firstLine="200"/>
    </w:pPr>
    <w:rPr>
      <w:kern w:val="0"/>
      <w:sz w:val="21"/>
      <w:szCs w:val="21"/>
    </w:rPr>
  </w:style>
  <w:style w:type="paragraph" w:customStyle="1" w:styleId="3Char6">
    <w:name w:val="样式 标题 3 + 四号 Char"/>
    <w:basedOn w:val="3"/>
    <w:rsid w:val="00F23813"/>
    <w:pPr>
      <w:numPr>
        <w:ilvl w:val="0"/>
        <w:numId w:val="0"/>
      </w:numPr>
      <w:spacing w:beforeLines="50" w:afterLines="50" w:line="416" w:lineRule="auto"/>
    </w:pPr>
    <w:rPr>
      <w:bCs/>
      <w:color w:val="000000"/>
      <w:sz w:val="28"/>
      <w:szCs w:val="32"/>
    </w:rPr>
  </w:style>
  <w:style w:type="paragraph" w:customStyle="1" w:styleId="31Char">
    <w:name w:val="样式 标题 3 + 四号1 Char"/>
    <w:basedOn w:val="3"/>
    <w:rsid w:val="00F23813"/>
    <w:pPr>
      <w:numPr>
        <w:ilvl w:val="0"/>
        <w:numId w:val="0"/>
      </w:numPr>
      <w:spacing w:beforeLines="50" w:afterLines="50" w:line="416" w:lineRule="auto"/>
    </w:pPr>
    <w:rPr>
      <w:bCs/>
      <w:color w:val="000000"/>
      <w:sz w:val="28"/>
      <w:szCs w:val="32"/>
    </w:rPr>
  </w:style>
  <w:style w:type="character" w:customStyle="1" w:styleId="31Char0">
    <w:name w:val="样式 样式 标题 3 + 四号1 + 加粗 Char"/>
    <w:rsid w:val="00F23813"/>
    <w:rPr>
      <w:rFonts w:ascii="Tahoma" w:eastAsia="宋体" w:hAnsi="Tahoma"/>
      <w:bCs/>
      <w:kern w:val="2"/>
      <w:sz w:val="21"/>
      <w:szCs w:val="32"/>
      <w:lang w:val="en-US" w:eastAsia="zh-CN" w:bidi="ar-SA"/>
    </w:rPr>
  </w:style>
  <w:style w:type="paragraph" w:styleId="affffffff9">
    <w:name w:val="Block Text"/>
    <w:basedOn w:val="a2"/>
    <w:rsid w:val="00F23813"/>
    <w:pPr>
      <w:spacing w:line="440" w:lineRule="atLeast"/>
      <w:ind w:leftChars="50" w:left="120" w:rightChars="50" w:right="120" w:firstLineChars="200" w:firstLine="480"/>
    </w:pPr>
    <w:rPr>
      <w:rFonts w:ascii="仿宋_GB2312" w:eastAsia="仿宋_GB2312"/>
    </w:rPr>
  </w:style>
  <w:style w:type="paragraph" w:customStyle="1" w:styleId="72">
    <w:name w:val="7"/>
    <w:basedOn w:val="a2"/>
    <w:next w:val="af9"/>
    <w:rsid w:val="00F23813"/>
    <w:pPr>
      <w:spacing w:line="240" w:lineRule="auto"/>
    </w:pPr>
    <w:rPr>
      <w:rFonts w:ascii="宋体" w:hAnsi="Courier New"/>
    </w:rPr>
  </w:style>
  <w:style w:type="paragraph" w:customStyle="1" w:styleId="78782">
    <w:name w:val="样式 样式 小四 段前: 7.8 磅 段后: 7.8 磅 + 首行缩进:  2 字符"/>
    <w:basedOn w:val="7878"/>
    <w:rsid w:val="00F23813"/>
    <w:pPr>
      <w:tabs>
        <w:tab w:val="num" w:pos="432"/>
      </w:tabs>
      <w:ind w:left="432" w:firstLineChars="0" w:firstLine="480"/>
    </w:pPr>
  </w:style>
  <w:style w:type="paragraph" w:customStyle="1" w:styleId="fuzzychtext141ALTZGB2312">
    <w:name w:val="样式 样式 正文缩进fuzzy ch text正文1四号表正文正文非缩进标题4特点段1ALT+Z仿宋_GB2312... + 首..."/>
    <w:basedOn w:val="fuzzychtext141ALTZGB23120"/>
    <w:rsid w:val="00F23813"/>
    <w:pPr>
      <w:tabs>
        <w:tab w:val="num" w:pos="432"/>
      </w:tabs>
      <w:spacing w:before="156" w:after="156"/>
      <w:ind w:left="432" w:hanging="432"/>
    </w:pPr>
    <w:rPr>
      <w:rFonts w:eastAsia="仿宋_GB2312"/>
    </w:rPr>
  </w:style>
  <w:style w:type="paragraph" w:customStyle="1" w:styleId="fuzzychtext141ALTZGB23120">
    <w:name w:val="样式 正文缩进fuzzy ch text正文1四号表正文正文非缩进标题4特点段1ALT+Z仿宋_GB2312..."/>
    <w:basedOn w:val="afb"/>
    <w:rsid w:val="00F23813"/>
    <w:pPr>
      <w:spacing w:after="120" w:line="240" w:lineRule="auto"/>
      <w:ind w:firstLineChars="200" w:firstLine="200"/>
    </w:pPr>
    <w:rPr>
      <w:rFonts w:eastAsia="华文仿宋"/>
    </w:rPr>
  </w:style>
  <w:style w:type="paragraph" w:customStyle="1" w:styleId="affffffffa">
    <w:name w:val="可研 + 红色"/>
    <w:basedOn w:val="afffffd"/>
    <w:semiHidden/>
    <w:rsid w:val="00F23813"/>
    <w:pPr>
      <w:ind w:leftChars="0" w:left="0"/>
    </w:pPr>
    <w:rPr>
      <w:color w:val="FF0000"/>
    </w:rPr>
  </w:style>
  <w:style w:type="paragraph" w:customStyle="1" w:styleId="affffffffb">
    <w:name w:val="正文不空"/>
    <w:basedOn w:val="a2"/>
    <w:semiHidden/>
    <w:rsid w:val="00F23813"/>
    <w:pPr>
      <w:jc w:val="center"/>
    </w:pPr>
    <w:rPr>
      <w:rFonts w:ascii="Arial" w:eastAsia="仿宋_GB2312" w:hAnsi="Arial"/>
      <w:szCs w:val="32"/>
    </w:rPr>
  </w:style>
  <w:style w:type="paragraph" w:customStyle="1" w:styleId="1f4">
    <w:name w:val="标题1(可研报告）"/>
    <w:basedOn w:val="af2"/>
    <w:next w:val="HTML0"/>
    <w:rsid w:val="00F23813"/>
    <w:pPr>
      <w:spacing w:beforeLines="100" w:afterLines="100"/>
      <w:ind w:firstLineChars="0" w:firstLine="0"/>
    </w:pPr>
    <w:rPr>
      <w:rFonts w:ascii="Times New Roman" w:hAnsi="Times New Roman" w:cs="Arial"/>
      <w:sz w:val="44"/>
    </w:rPr>
  </w:style>
  <w:style w:type="paragraph" w:styleId="HTML0">
    <w:name w:val="HTML Address"/>
    <w:basedOn w:val="a2"/>
    <w:link w:val="HTMLChar3"/>
    <w:rsid w:val="00F23813"/>
    <w:pPr>
      <w:spacing w:line="240" w:lineRule="auto"/>
    </w:pPr>
    <w:rPr>
      <w:rFonts w:eastAsia="仿宋_GB2312"/>
      <w:i/>
      <w:iCs/>
      <w:sz w:val="30"/>
    </w:rPr>
  </w:style>
  <w:style w:type="character" w:customStyle="1" w:styleId="HTMLChar0">
    <w:name w:val="HTML 地址 Char"/>
    <w:basedOn w:val="a4"/>
    <w:semiHidden/>
    <w:rsid w:val="00F23813"/>
    <w:rPr>
      <w:rFonts w:ascii="Times New Roman" w:eastAsia="宋体" w:hAnsi="Times New Roman" w:cs="Times New Roman"/>
      <w:i/>
      <w:iCs/>
      <w:sz w:val="24"/>
      <w:szCs w:val="20"/>
    </w:rPr>
  </w:style>
  <w:style w:type="character" w:customStyle="1" w:styleId="HTMLChar3">
    <w:name w:val="HTML 地址 Char3"/>
    <w:link w:val="HTML0"/>
    <w:rsid w:val="00F23813"/>
    <w:rPr>
      <w:rFonts w:ascii="Times New Roman" w:eastAsia="仿宋_GB2312" w:hAnsi="Times New Roman" w:cs="Times New Roman"/>
      <w:i/>
      <w:iCs/>
      <w:sz w:val="30"/>
      <w:szCs w:val="20"/>
    </w:rPr>
  </w:style>
  <w:style w:type="paragraph" w:customStyle="1" w:styleId="31510505">
    <w:name w:val="标题3(可研报告） + 段前: 1.5 行 段后: 1 行 + 段前: 0.5 行 段后: 0.5 行"/>
    <w:basedOn w:val="af2"/>
    <w:next w:val="2c"/>
    <w:rsid w:val="00F23813"/>
    <w:pPr>
      <w:keepNext/>
      <w:keepLines/>
      <w:spacing w:beforeLines="100" w:afterLines="50" w:line="240" w:lineRule="auto"/>
      <w:ind w:firstLineChars="0" w:firstLine="0"/>
      <w:jc w:val="left"/>
    </w:pPr>
    <w:rPr>
      <w:rFonts w:ascii="Arial" w:hAnsi="Arial" w:cs="宋体"/>
      <w:bCs w:val="0"/>
      <w:kern w:val="44"/>
      <w:sz w:val="30"/>
      <w:szCs w:val="20"/>
    </w:rPr>
  </w:style>
  <w:style w:type="character" w:customStyle="1" w:styleId="2CharChar0">
    <w:name w:val="标题2（可研报告） + (符号) 宋体 Char Char"/>
    <w:rsid w:val="00F23813"/>
    <w:rPr>
      <w:rFonts w:ascii="Tahoma" w:eastAsia="宋体" w:hAnsi="Tahoma" w:cs="宋体"/>
      <w:b/>
      <w:kern w:val="44"/>
      <w:sz w:val="32"/>
      <w:lang w:val="en-US" w:eastAsia="zh-CN" w:bidi="ar-SA"/>
    </w:rPr>
  </w:style>
  <w:style w:type="paragraph" w:customStyle="1" w:styleId="2105">
    <w:name w:val="样式 标题2(亚太） + 段前: 1 行 段后: 0.5 行"/>
    <w:basedOn w:val="a2"/>
    <w:link w:val="2105Char"/>
    <w:rsid w:val="00F23813"/>
    <w:pPr>
      <w:keepNext/>
      <w:keepLines/>
      <w:spacing w:beforeLines="100" w:afterLines="50" w:line="240" w:lineRule="auto"/>
      <w:jc w:val="left"/>
      <w:outlineLvl w:val="0"/>
    </w:pPr>
    <w:rPr>
      <w:rFonts w:eastAsia="仿宋_GB2312"/>
      <w:b/>
      <w:bCs/>
      <w:kern w:val="44"/>
      <w:sz w:val="32"/>
    </w:rPr>
  </w:style>
  <w:style w:type="character" w:customStyle="1" w:styleId="2105Char">
    <w:name w:val="样式 标题2(亚太） + 段前: 1 行 段后: 0.5 行 Char"/>
    <w:link w:val="2105"/>
    <w:rsid w:val="00F23813"/>
    <w:rPr>
      <w:rFonts w:ascii="Times New Roman" w:eastAsia="仿宋_GB2312" w:hAnsi="Times New Roman" w:cs="Times New Roman"/>
      <w:b/>
      <w:bCs/>
      <w:kern w:val="44"/>
      <w:sz w:val="32"/>
      <w:szCs w:val="20"/>
    </w:rPr>
  </w:style>
  <w:style w:type="paragraph" w:customStyle="1" w:styleId="82">
    <w:name w:val="标题8（可研报告）"/>
    <w:basedOn w:val="a2"/>
    <w:next w:val="64"/>
    <w:rsid w:val="00F23813"/>
    <w:pPr>
      <w:tabs>
        <w:tab w:val="num" w:pos="1140"/>
      </w:tabs>
      <w:spacing w:beforeLines="50" w:afterLines="20" w:line="300" w:lineRule="auto"/>
      <w:ind w:left="1140" w:hanging="420"/>
    </w:pPr>
    <w:rPr>
      <w:rFonts w:hAnsi="宋体"/>
      <w:b/>
      <w:szCs w:val="24"/>
    </w:rPr>
  </w:style>
  <w:style w:type="paragraph" w:customStyle="1" w:styleId="64">
    <w:name w:val="标题6（可研报告）"/>
    <w:basedOn w:val="a2"/>
    <w:next w:val="a2"/>
    <w:rsid w:val="00F23813"/>
    <w:pPr>
      <w:tabs>
        <w:tab w:val="num" w:pos="360"/>
      </w:tabs>
      <w:spacing w:beforeLines="50" w:afterLines="20" w:line="240" w:lineRule="auto"/>
      <w:ind w:left="360" w:hanging="360"/>
    </w:pPr>
    <w:rPr>
      <w:rFonts w:hAnsi="宋体"/>
      <w:b/>
      <w:szCs w:val="24"/>
    </w:rPr>
  </w:style>
  <w:style w:type="paragraph" w:customStyle="1" w:styleId="affffffffc">
    <w:name w:val="图（可研报告）"/>
    <w:basedOn w:val="affffc"/>
    <w:next w:val="affffc"/>
    <w:link w:val="Charfff5"/>
    <w:rsid w:val="00F23813"/>
    <w:pPr>
      <w:widowControl w:val="0"/>
      <w:spacing w:beforeLines="50" w:afterLines="50" w:line="264" w:lineRule="auto"/>
      <w:ind w:left="0" w:firstLine="0"/>
      <w:jc w:val="center"/>
    </w:pPr>
    <w:rPr>
      <w:rFonts w:ascii="Times New Roman" w:eastAsia="仿宋_GB2312" w:hAnsi="Times New Roman"/>
      <w:b/>
      <w:smallCaps w:val="0"/>
      <w:szCs w:val="24"/>
    </w:rPr>
  </w:style>
  <w:style w:type="character" w:customStyle="1" w:styleId="Charfff5">
    <w:name w:val="图（可研报告） Char"/>
    <w:link w:val="affffffffc"/>
    <w:rsid w:val="00F23813"/>
    <w:rPr>
      <w:rFonts w:ascii="Times New Roman" w:eastAsia="仿宋_GB2312" w:hAnsi="Times New Roman" w:cs="Times New Roman"/>
      <w:b/>
      <w:szCs w:val="24"/>
    </w:rPr>
  </w:style>
  <w:style w:type="paragraph" w:customStyle="1" w:styleId="54">
    <w:name w:val="标题5（可研报告）"/>
    <w:basedOn w:val="af2"/>
    <w:next w:val="411105021"/>
    <w:rsid w:val="00F23813"/>
    <w:pPr>
      <w:spacing w:beforeLines="70" w:afterLines="40" w:line="240" w:lineRule="auto"/>
      <w:ind w:firstLineChars="0" w:firstLine="0"/>
      <w:jc w:val="left"/>
    </w:pPr>
    <w:rPr>
      <w:rFonts w:ascii="Arial" w:hAnsi="Arial" w:cs="Arial"/>
      <w:sz w:val="24"/>
    </w:rPr>
  </w:style>
  <w:style w:type="paragraph" w:customStyle="1" w:styleId="411105021">
    <w:name w:val="标题4（可研报告） + 段前: 1 行 段后: 1 行1 + (中文) 宋体 段前: 0.5 行 段后: 0.2 行1"/>
    <w:basedOn w:val="af2"/>
    <w:autoRedefine/>
    <w:rsid w:val="00F23813"/>
    <w:pPr>
      <w:tabs>
        <w:tab w:val="num" w:pos="555"/>
      </w:tabs>
      <w:spacing w:before="156" w:after="62" w:line="240" w:lineRule="auto"/>
      <w:ind w:left="555" w:firstLineChars="0" w:hanging="555"/>
      <w:jc w:val="left"/>
    </w:pPr>
    <w:rPr>
      <w:rFonts w:ascii="Times New Roman" w:hAnsi="Times New Roman" w:cs="宋体"/>
      <w:kern w:val="44"/>
      <w:sz w:val="28"/>
      <w:szCs w:val="20"/>
    </w:rPr>
  </w:style>
  <w:style w:type="paragraph" w:customStyle="1" w:styleId="41110502">
    <w:name w:val="样式 标题4（可研报告） + 段前: 1 行 段后: 1 行1 + (中文) 宋体 段前: 0.5 行 段后: 0.2 行"/>
    <w:basedOn w:val="af2"/>
    <w:rsid w:val="00F23813"/>
    <w:pPr>
      <w:spacing w:line="240" w:lineRule="auto"/>
      <w:ind w:firstLineChars="0" w:firstLine="0"/>
    </w:pPr>
    <w:rPr>
      <w:rFonts w:ascii="Arial" w:hAnsi="Arial" w:cs="Arial"/>
    </w:rPr>
  </w:style>
  <w:style w:type="paragraph" w:customStyle="1" w:styleId="315105050">
    <w:name w:val="样式 标题3(可研报告） + 段前: 1.5 行 段后: 1 行 + 段前: 0.5 行 段后: 0.5 行 + (中文) 宋体..."/>
    <w:basedOn w:val="31510505"/>
    <w:rsid w:val="00F23813"/>
    <w:pPr>
      <w:spacing w:afterLines="30"/>
    </w:pPr>
    <w:rPr>
      <w:color w:val="000000"/>
    </w:rPr>
  </w:style>
  <w:style w:type="paragraph" w:customStyle="1" w:styleId="73">
    <w:name w:val="标题7（可研报告）"/>
    <w:basedOn w:val="a2"/>
    <w:next w:val="64"/>
    <w:rsid w:val="00F23813"/>
    <w:pPr>
      <w:tabs>
        <w:tab w:val="num" w:pos="720"/>
      </w:tabs>
      <w:spacing w:beforeLines="50" w:afterLines="20" w:line="300" w:lineRule="auto"/>
      <w:ind w:leftChars="170" w:left="714" w:hangingChars="148" w:hanging="357"/>
    </w:pPr>
    <w:rPr>
      <w:rFonts w:hAnsi="宋体"/>
      <w:b/>
      <w:szCs w:val="24"/>
    </w:rPr>
  </w:style>
  <w:style w:type="paragraph" w:customStyle="1" w:styleId="315105051">
    <w:name w:val="标题3(可研报告） + 段前: 1.5 行 段后: 1 行 + 段前: 0.5 行 段后: 0.5 行 + (中文) 宋体...1"/>
    <w:basedOn w:val="31510505"/>
    <w:rsid w:val="00F23813"/>
    <w:pPr>
      <w:spacing w:afterLines="30"/>
    </w:pPr>
    <w:rPr>
      <w:color w:val="000000"/>
    </w:rPr>
  </w:style>
  <w:style w:type="paragraph" w:customStyle="1" w:styleId="411105020">
    <w:name w:val="标题4（可研报告） + 段前: 1 行 段后: 1 行1 + (中文) 宋体 段前: 0.5 行 段后: 0.2 行"/>
    <w:basedOn w:val="af2"/>
    <w:next w:val="315105051"/>
    <w:link w:val="41110502Char"/>
    <w:rsid w:val="00F23813"/>
    <w:pPr>
      <w:spacing w:before="156" w:after="62" w:line="240" w:lineRule="auto"/>
      <w:ind w:firstLineChars="0" w:firstLine="0"/>
    </w:pPr>
    <w:rPr>
      <w:rFonts w:ascii="Arial" w:hAnsi="Arial"/>
    </w:rPr>
  </w:style>
  <w:style w:type="character" w:customStyle="1" w:styleId="41110502Char">
    <w:name w:val="标题4（可研报告） + 段前: 1 行 段后: 1 行1 + (中文) 宋体 段前: 0.5 行 段后: 0.2 行 Char"/>
    <w:link w:val="411105020"/>
    <w:rsid w:val="00F23813"/>
    <w:rPr>
      <w:rFonts w:ascii="Arial" w:hAnsi="Arial"/>
      <w:b/>
      <w:bCs/>
      <w:sz w:val="32"/>
      <w:szCs w:val="32"/>
    </w:rPr>
  </w:style>
  <w:style w:type="paragraph" w:customStyle="1" w:styleId="affffffffd">
    <w:name w:val="表格文字 居中"/>
    <w:basedOn w:val="a2"/>
    <w:link w:val="Charfff6"/>
    <w:rsid w:val="00F23813"/>
    <w:pPr>
      <w:spacing w:line="240" w:lineRule="auto"/>
      <w:jc w:val="center"/>
    </w:pPr>
    <w:rPr>
      <w:rFonts w:ascii="楷体_GB2312"/>
    </w:rPr>
  </w:style>
  <w:style w:type="character" w:customStyle="1" w:styleId="Charfff6">
    <w:name w:val="表格文字 居中 Char"/>
    <w:link w:val="affffffffd"/>
    <w:rsid w:val="00F23813"/>
    <w:rPr>
      <w:rFonts w:ascii="楷体_GB2312" w:eastAsia="宋体" w:hAnsi="Times New Roman" w:cs="Times New Roman"/>
      <w:sz w:val="24"/>
      <w:szCs w:val="20"/>
    </w:rPr>
  </w:style>
  <w:style w:type="paragraph" w:customStyle="1" w:styleId="0505">
    <w:name w:val="样式 图（可研报告） + 段前: 0.5 行 段后: 0.5 行"/>
    <w:basedOn w:val="1b"/>
    <w:rsid w:val="00F23813"/>
    <w:pPr>
      <w:spacing w:before="120" w:after="120"/>
    </w:pPr>
    <w:rPr>
      <w:rFonts w:cs="宋体"/>
      <w:bCs/>
      <w:szCs w:val="20"/>
    </w:rPr>
  </w:style>
  <w:style w:type="paragraph" w:customStyle="1" w:styleId="1024125">
    <w:name w:val="样式 10 磅 加粗 左 段前: 2.4 磅 行距: 多倍行距 1.25 字行"/>
    <w:basedOn w:val="1b"/>
    <w:autoRedefine/>
    <w:rsid w:val="00F23813"/>
    <w:pPr>
      <w:spacing w:before="48" w:line="300" w:lineRule="auto"/>
      <w:jc w:val="left"/>
    </w:pPr>
    <w:rPr>
      <w:rFonts w:cs="宋体"/>
      <w:b/>
      <w:bCs/>
      <w:kern w:val="0"/>
      <w:sz w:val="20"/>
      <w:szCs w:val="20"/>
    </w:rPr>
  </w:style>
  <w:style w:type="paragraph" w:customStyle="1" w:styleId="05051">
    <w:name w:val="样式 图（可研报告） + 段前: 0.5 行 段后: 0.5 行1"/>
    <w:basedOn w:val="1b"/>
    <w:autoRedefine/>
    <w:rsid w:val="00F23813"/>
    <w:pPr>
      <w:spacing w:before="120" w:after="120"/>
    </w:pPr>
    <w:rPr>
      <w:rFonts w:cs="宋体"/>
      <w:bCs/>
      <w:szCs w:val="20"/>
    </w:rPr>
  </w:style>
  <w:style w:type="paragraph" w:customStyle="1" w:styleId="table">
    <w:name w:val="样式 题注table + 小四 加粗"/>
    <w:basedOn w:val="af6"/>
    <w:link w:val="tableChar"/>
    <w:autoRedefine/>
    <w:rsid w:val="00F23813"/>
    <w:pPr>
      <w:spacing w:before="0" w:after="0" w:line="240" w:lineRule="auto"/>
      <w:jc w:val="center"/>
    </w:pPr>
    <w:rPr>
      <w:b/>
      <w:bCs/>
      <w:sz w:val="24"/>
    </w:rPr>
  </w:style>
  <w:style w:type="character" w:customStyle="1" w:styleId="tableChar">
    <w:name w:val="样式 题注table + 小四 加粗 Char"/>
    <w:link w:val="table"/>
    <w:rsid w:val="00F23813"/>
    <w:rPr>
      <w:rFonts w:ascii="Arial" w:eastAsia="黑体" w:hAnsi="Arial" w:cs="Times New Roman"/>
      <w:b/>
      <w:bCs/>
      <w:sz w:val="24"/>
      <w:szCs w:val="20"/>
    </w:rPr>
  </w:style>
  <w:style w:type="paragraph" w:customStyle="1" w:styleId="affffffffe">
    <w:name w:val="正文可研"/>
    <w:basedOn w:val="affffffffa"/>
    <w:rsid w:val="00F23813"/>
    <w:pPr>
      <w:spacing w:beforeLines="20" w:line="300" w:lineRule="auto"/>
    </w:pPr>
    <w:rPr>
      <w:rFonts w:eastAsia="宋体"/>
      <w:color w:val="000000"/>
    </w:rPr>
  </w:style>
  <w:style w:type="paragraph" w:customStyle="1" w:styleId="aaa">
    <w:name w:val="aaa正文可研"/>
    <w:basedOn w:val="afffffffb"/>
    <w:rsid w:val="00F23813"/>
    <w:pPr>
      <w:spacing w:before="48"/>
      <w:ind w:firstLine="480"/>
    </w:pPr>
  </w:style>
  <w:style w:type="character" w:customStyle="1" w:styleId="CharChar70">
    <w:name w:val="Char Char7"/>
    <w:rsid w:val="00F23813"/>
    <w:rPr>
      <w:rFonts w:ascii="Arial" w:eastAsia="宋体" w:hAnsi="Arial" w:cs="Arial"/>
      <w:b/>
      <w:bCs/>
      <w:kern w:val="2"/>
      <w:sz w:val="32"/>
      <w:szCs w:val="32"/>
      <w:lang w:val="en-US" w:eastAsia="zh-CN" w:bidi="ar-SA"/>
    </w:rPr>
  </w:style>
  <w:style w:type="character" w:customStyle="1" w:styleId="CharChar60">
    <w:name w:val="Char Char6"/>
    <w:rsid w:val="00F23813"/>
    <w:rPr>
      <w:rFonts w:ascii="Times New Roman" w:eastAsia="宋体" w:hAnsi="Times New Roman" w:cs="Times New Roman"/>
      <w:kern w:val="2"/>
      <w:sz w:val="21"/>
      <w:szCs w:val="24"/>
      <w:lang w:val="en-US" w:eastAsia="zh-CN" w:bidi="ar-SA"/>
    </w:rPr>
  </w:style>
  <w:style w:type="paragraph" w:customStyle="1" w:styleId="afffffffff">
    <w:name w:val="首页黑体 小二 分散对齐"/>
    <w:basedOn w:val="a2"/>
    <w:rsid w:val="00F23813"/>
    <w:pPr>
      <w:spacing w:line="240" w:lineRule="auto"/>
      <w:ind w:firstLine="51"/>
      <w:jc w:val="distribute"/>
    </w:pPr>
    <w:rPr>
      <w:rFonts w:ascii="黑体" w:eastAsia="黑体" w:hAnsi="黑体" w:cs="宋体"/>
      <w:noProof/>
      <w:sz w:val="36"/>
      <w:szCs w:val="18"/>
    </w:rPr>
  </w:style>
  <w:style w:type="paragraph" w:customStyle="1" w:styleId="afffffffff0">
    <w:name w:val="首页黑体 三号 居中"/>
    <w:basedOn w:val="a2"/>
    <w:rsid w:val="00F23813"/>
    <w:pPr>
      <w:spacing w:line="400" w:lineRule="atLeast"/>
      <w:ind w:firstLine="51"/>
      <w:jc w:val="center"/>
    </w:pPr>
    <w:rPr>
      <w:rFonts w:ascii="黑体" w:eastAsia="黑体" w:hAnsi="宋体" w:cs="宋体"/>
      <w:noProof/>
      <w:sz w:val="32"/>
      <w:szCs w:val="18"/>
    </w:rPr>
  </w:style>
  <w:style w:type="character" w:customStyle="1" w:styleId="afffffffff1">
    <w:name w:val="正文加粗"/>
    <w:rsid w:val="00F23813"/>
    <w:rPr>
      <w:rFonts w:ascii="Tahoma" w:eastAsia="宋体" w:hAnsi="Tahoma"/>
      <w:b/>
      <w:bCs/>
      <w:kern w:val="2"/>
      <w:sz w:val="24"/>
      <w:lang w:val="en-US" w:eastAsia="zh-CN" w:bidi="ar-SA"/>
    </w:rPr>
  </w:style>
  <w:style w:type="paragraph" w:customStyle="1" w:styleId="afffffffff2">
    <w:name w:val="首页黑体二号居中"/>
    <w:basedOn w:val="a2"/>
    <w:autoRedefine/>
    <w:rsid w:val="00F23813"/>
    <w:pPr>
      <w:spacing w:line="360" w:lineRule="atLeast"/>
      <w:jc w:val="center"/>
    </w:pPr>
    <w:rPr>
      <w:rFonts w:ascii="华文新魏" w:eastAsia="华文新魏" w:hAnsi="宋体" w:cs="宋体"/>
      <w:noProof/>
      <w:sz w:val="48"/>
      <w:szCs w:val="48"/>
    </w:rPr>
  </w:style>
  <w:style w:type="paragraph" w:customStyle="1" w:styleId="46">
    <w:name w:val="正文小4号字"/>
    <w:rsid w:val="00F23813"/>
    <w:pPr>
      <w:spacing w:line="400" w:lineRule="exact"/>
    </w:pPr>
    <w:rPr>
      <w:rFonts w:ascii="Times New Roman" w:eastAsia="宋体" w:hAnsi="Times New Roman" w:cs="Times New Roman"/>
      <w:spacing w:val="5"/>
      <w:sz w:val="24"/>
      <w:szCs w:val="20"/>
    </w:rPr>
  </w:style>
  <w:style w:type="paragraph" w:customStyle="1" w:styleId="-">
    <w:name w:val="标题-部分名称"/>
    <w:rsid w:val="00F23813"/>
    <w:pPr>
      <w:widowControl w:val="0"/>
      <w:spacing w:before="100" w:beforeAutospacing="1"/>
      <w:jc w:val="center"/>
    </w:pPr>
    <w:rPr>
      <w:rFonts w:ascii="Arial" w:eastAsia="黑体" w:hAnsi="Arial" w:cs="宋体"/>
      <w:b/>
      <w:kern w:val="44"/>
      <w:sz w:val="96"/>
      <w:szCs w:val="96"/>
    </w:rPr>
  </w:style>
  <w:style w:type="paragraph" w:customStyle="1" w:styleId="CharCharCharCharCharCharChar1">
    <w:name w:val="Char Char Char Char Char Char Char1"/>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p">
    <w:name w:val="p"/>
    <w:basedOn w:val="a2"/>
    <w:rsid w:val="00F23813"/>
    <w:pPr>
      <w:widowControl/>
      <w:spacing w:before="100" w:beforeAutospacing="1" w:after="100" w:afterAutospacing="1" w:line="400" w:lineRule="atLeast"/>
      <w:ind w:firstLine="480"/>
      <w:jc w:val="left"/>
    </w:pPr>
    <w:rPr>
      <w:rFonts w:ascii="宋体" w:hAnsi="宋体"/>
      <w:kern w:val="0"/>
      <w:sz w:val="18"/>
      <w:szCs w:val="18"/>
    </w:rPr>
  </w:style>
  <w:style w:type="character" w:customStyle="1" w:styleId="CharChare">
    <w:name w:val="图（可研报告） Char Char"/>
    <w:rsid w:val="00F23813"/>
    <w:rPr>
      <w:rFonts w:ascii="宋体" w:eastAsia="宋体" w:hAnsi="宋体" w:cs="仿宋_GB2312"/>
      <w:b/>
      <w:color w:val="000000"/>
      <w:kern w:val="2"/>
      <w:sz w:val="21"/>
      <w:szCs w:val="21"/>
      <w:lang w:val="en-US" w:eastAsia="zh-CN" w:bidi="ar-SA"/>
    </w:rPr>
  </w:style>
  <w:style w:type="paragraph" w:customStyle="1" w:styleId="aaa2CharCharChar">
    <w:name w:val="aaa标题2可研 Char Char Char"/>
    <w:basedOn w:val="a2"/>
    <w:autoRedefine/>
    <w:rsid w:val="00F23813"/>
    <w:pPr>
      <w:widowControl/>
      <w:spacing w:after="160" w:line="240" w:lineRule="exact"/>
      <w:jc w:val="left"/>
    </w:pPr>
    <w:rPr>
      <w:rFonts w:ascii="Tahoma" w:hAnsi="Tahoma"/>
    </w:rPr>
  </w:style>
  <w:style w:type="paragraph" w:customStyle="1" w:styleId="CharCharCharCharCharChar1CharCharCharChar">
    <w:name w:val="Char Char Char Char Char Char1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fff3">
    <w:name w:val="正文居中"/>
    <w:basedOn w:val="a2"/>
    <w:next w:val="a2"/>
    <w:rsid w:val="00F23813"/>
    <w:pPr>
      <w:jc w:val="center"/>
    </w:pPr>
    <w:rPr>
      <w:rFonts w:ascii="Arial" w:eastAsia="仿宋_GB2312" w:hAnsi="Arial"/>
      <w:szCs w:val="24"/>
    </w:rPr>
  </w:style>
  <w:style w:type="paragraph" w:customStyle="1" w:styleId="Char4CharCharChar1">
    <w:name w:val="Char4 Char Char Char1"/>
    <w:basedOn w:val="a2"/>
    <w:autoRedefine/>
    <w:semiHidden/>
    <w:rsid w:val="00F23813"/>
    <w:pPr>
      <w:widowControl/>
      <w:suppressAutoHyphens/>
      <w:spacing w:after="160" w:line="240" w:lineRule="exact"/>
      <w:ind w:firstLineChars="200" w:firstLine="200"/>
      <w:jc w:val="left"/>
    </w:pPr>
    <w:rPr>
      <w:rFonts w:ascii="Tahoma" w:hAnsi="Tahoma"/>
    </w:rPr>
  </w:style>
  <w:style w:type="character" w:customStyle="1" w:styleId="highlight1">
    <w:name w:val="highlight1"/>
    <w:rsid w:val="00F23813"/>
    <w:rPr>
      <w:sz w:val="19"/>
      <w:szCs w:val="19"/>
    </w:rPr>
  </w:style>
  <w:style w:type="paragraph" w:customStyle="1" w:styleId="-0">
    <w:name w:val="正文-杨"/>
    <w:basedOn w:val="a2"/>
    <w:link w:val="-Char"/>
    <w:autoRedefine/>
    <w:rsid w:val="00F23813"/>
    <w:pPr>
      <w:ind w:firstLineChars="200" w:firstLine="480"/>
    </w:pPr>
    <w:rPr>
      <w:rFonts w:ascii="仿宋_GB2312" w:eastAsia="仿宋_GB2312" w:hAnsi="宋体"/>
    </w:rPr>
  </w:style>
  <w:style w:type="character" w:customStyle="1" w:styleId="-Char">
    <w:name w:val="正文-杨 Char"/>
    <w:link w:val="-0"/>
    <w:rsid w:val="00F23813"/>
    <w:rPr>
      <w:rFonts w:ascii="仿宋_GB2312" w:eastAsia="仿宋_GB2312" w:hAnsi="宋体" w:cs="Times New Roman"/>
      <w:sz w:val="24"/>
      <w:szCs w:val="20"/>
    </w:rPr>
  </w:style>
  <w:style w:type="character" w:customStyle="1" w:styleId="Charfff7">
    <w:name w:val="注意框体 Char"/>
    <w:aliases w:val="ITT t8 Char1,PA Appendix Minor Char1,T8 Char1,(use for figures) Char1,(figure) Char1,action Char1,8 Char1,r Char1,requirement Char1,req2 Char1,Reference List Char1,heading 8 Char1, action Char1,action1 Char1,action2 Char1,action11 Char1,不用8 Ch"/>
    <w:rsid w:val="00F23813"/>
    <w:rPr>
      <w:rFonts w:ascii="Arial" w:eastAsia="黑体" w:hAnsi="Arial"/>
      <w:kern w:val="2"/>
      <w:sz w:val="24"/>
      <w:szCs w:val="24"/>
      <w:lang w:val="en-US" w:eastAsia="zh-CN" w:bidi="ar-SA"/>
    </w:rPr>
  </w:style>
  <w:style w:type="paragraph" w:customStyle="1" w:styleId="1f5">
    <w:name w:val="表格1"/>
    <w:basedOn w:val="a2"/>
    <w:next w:val="a2"/>
    <w:rsid w:val="00F23813"/>
    <w:pPr>
      <w:kinsoku w:val="0"/>
      <w:wordWrap w:val="0"/>
      <w:overflowPunct w:val="0"/>
      <w:autoSpaceDE w:val="0"/>
      <w:autoSpaceDN w:val="0"/>
      <w:adjustRightInd w:val="0"/>
      <w:spacing w:line="288" w:lineRule="auto"/>
      <w:jc w:val="center"/>
      <w:textAlignment w:val="baseline"/>
    </w:pPr>
    <w:rPr>
      <w:rFonts w:ascii="宋体"/>
      <w:kern w:val="0"/>
      <w:sz w:val="18"/>
    </w:rPr>
  </w:style>
  <w:style w:type="paragraph" w:customStyle="1" w:styleId="afffffffff4">
    <w:name w:val=".."/>
    <w:basedOn w:val="Default"/>
    <w:next w:val="Default"/>
    <w:rsid w:val="00F23813"/>
    <w:rPr>
      <w:rFonts w:hAnsi="Times New Roman"/>
      <w:color w:val="auto"/>
    </w:rPr>
  </w:style>
  <w:style w:type="paragraph" w:customStyle="1" w:styleId="GB2312GB2312TimesNewRoman">
    <w:name w:val="样式 (西文) 仿宋_GB2312 (中文) 仿宋_GB2312 (符号) TimesNewRoman 小四 左 行距..."/>
    <w:basedOn w:val="a2"/>
    <w:autoRedefine/>
    <w:rsid w:val="00F23813"/>
    <w:pPr>
      <w:ind w:firstLineChars="200" w:firstLine="480"/>
      <w:jc w:val="left"/>
    </w:pPr>
    <w:rPr>
      <w:rFonts w:ascii="宋体" w:hAnsi="宋体" w:cs="宋体"/>
      <w:kern w:val="0"/>
    </w:rPr>
  </w:style>
  <w:style w:type="character" w:customStyle="1" w:styleId="GB2312">
    <w:name w:val="样式 (中文) 仿宋_GB2312 小四"/>
    <w:rsid w:val="00F23813"/>
    <w:rPr>
      <w:rFonts w:eastAsia="宋体"/>
      <w:kern w:val="0"/>
      <w:sz w:val="24"/>
    </w:rPr>
  </w:style>
  <w:style w:type="character" w:customStyle="1" w:styleId="GB2312GB2312TimesNewRoman0">
    <w:name w:val="样式 (西文) 仿宋_GB2312 (中文) 仿宋_GB2312 (符号) TimesNewRoman 小四"/>
    <w:rsid w:val="00F23813"/>
    <w:rPr>
      <w:rFonts w:ascii="仿宋_GB2312" w:eastAsia="宋体" w:hAnsi="仿宋_GB2312"/>
      <w:kern w:val="0"/>
      <w:sz w:val="24"/>
    </w:rPr>
  </w:style>
  <w:style w:type="paragraph" w:customStyle="1" w:styleId="GB2312GB231215">
    <w:name w:val="样式 (西文) 仿宋_GB2312 (中文) 仿宋_GB2312 (符号) 宋体 小四 左 行距: 1.5 倍行距 ..."/>
    <w:basedOn w:val="a2"/>
    <w:autoRedefine/>
    <w:rsid w:val="00F23813"/>
    <w:pPr>
      <w:ind w:firstLineChars="200" w:firstLine="480"/>
      <w:jc w:val="left"/>
    </w:pPr>
    <w:rPr>
      <w:rFonts w:ascii="宋体" w:hAnsi="宋体" w:cs="宋体"/>
      <w:kern w:val="0"/>
    </w:rPr>
  </w:style>
  <w:style w:type="paragraph" w:customStyle="1" w:styleId="GB2312GB2312TimesNewRoman1">
    <w:name w:val="样式 (西文) 仿宋_GB2312 (中文) 仿宋_GB2312 (符号) TimesNewRoman 小四 行距: 1..."/>
    <w:basedOn w:val="a2"/>
    <w:autoRedefine/>
    <w:rsid w:val="00F23813"/>
    <w:pPr>
      <w:ind w:firstLineChars="200" w:firstLine="480"/>
    </w:pPr>
    <w:rPr>
      <w:rFonts w:ascii="仿宋_GB2312" w:hAnsi="TimesNewRoman" w:cs="宋体"/>
      <w:kern w:val="0"/>
    </w:rPr>
  </w:style>
  <w:style w:type="paragraph" w:customStyle="1" w:styleId="GB2312GB2312150">
    <w:name w:val="样式 (西文) 仿宋_GB2312 (中文) 仿宋_GB2312 (符号) 宋体 小四 行距: 1.5 倍行距 首行缩..."/>
    <w:basedOn w:val="a2"/>
    <w:autoRedefine/>
    <w:rsid w:val="00F23813"/>
    <w:pPr>
      <w:ind w:firstLineChars="200" w:firstLine="480"/>
    </w:pPr>
    <w:rPr>
      <w:rFonts w:ascii="仿宋_GB2312" w:hAnsi="宋体" w:cs="宋体"/>
    </w:rPr>
  </w:style>
  <w:style w:type="paragraph" w:customStyle="1" w:styleId="afffffffff5">
    <w:name w:val="小四正文"/>
    <w:basedOn w:val="a2"/>
    <w:autoRedefine/>
    <w:rsid w:val="00F23813"/>
    <w:pPr>
      <w:adjustRightInd w:val="0"/>
      <w:snapToGrid w:val="0"/>
      <w:ind w:firstLineChars="200" w:firstLine="480"/>
    </w:pPr>
    <w:rPr>
      <w:szCs w:val="24"/>
    </w:rPr>
  </w:style>
  <w:style w:type="paragraph" w:customStyle="1" w:styleId="CharCharCharCharCharCharCharCharCharCharCharCharCharCharCharChar">
    <w:name w:val="Char Char Char Char Char Char Char Char Char Char Char Char Char Char Char Char"/>
    <w:basedOn w:val="a2"/>
    <w:autoRedefine/>
    <w:rsid w:val="00F23813"/>
    <w:pPr>
      <w:tabs>
        <w:tab w:val="num" w:pos="360"/>
      </w:tabs>
      <w:spacing w:line="240" w:lineRule="auto"/>
    </w:pPr>
    <w:rPr>
      <w:szCs w:val="24"/>
    </w:rPr>
  </w:style>
  <w:style w:type="paragraph" w:customStyle="1" w:styleId="TY1">
    <w:name w:val="正文首行缩进(TY)"/>
    <w:basedOn w:val="a2"/>
    <w:qFormat/>
    <w:rsid w:val="00F23813"/>
    <w:pPr>
      <w:widowControl/>
      <w:spacing w:after="50" w:line="300" w:lineRule="auto"/>
      <w:ind w:firstLineChars="200" w:firstLine="200"/>
      <w:jc w:val="left"/>
    </w:pPr>
    <w:rPr>
      <w:rFonts w:ascii="Arial" w:hAnsi="Arial"/>
      <w:kern w:val="0"/>
      <w:szCs w:val="21"/>
    </w:rPr>
  </w:style>
  <w:style w:type="paragraph" w:customStyle="1" w:styleId="55">
    <w:name w:val="标题 五  (标题 5)"/>
    <w:basedOn w:val="a2"/>
    <w:next w:val="af3"/>
    <w:qFormat/>
    <w:rsid w:val="00F23813"/>
    <w:pPr>
      <w:widowControl/>
      <w:tabs>
        <w:tab w:val="left" w:pos="0"/>
      </w:tabs>
      <w:mirrorIndents/>
      <w:jc w:val="left"/>
    </w:pPr>
    <w:rPr>
      <w:rFonts w:eastAsia="黑体"/>
      <w:b/>
      <w:szCs w:val="24"/>
    </w:rPr>
  </w:style>
  <w:style w:type="paragraph" w:customStyle="1" w:styleId="afffffffff6">
    <w:name w:val="图表居中"/>
    <w:basedOn w:val="af6"/>
    <w:link w:val="Charfff8"/>
    <w:qFormat/>
    <w:rsid w:val="00F23813"/>
    <w:pPr>
      <w:widowControl/>
      <w:spacing w:before="0" w:after="0" w:line="240" w:lineRule="auto"/>
      <w:jc w:val="center"/>
    </w:pPr>
    <w:rPr>
      <w:rFonts w:ascii="Times New Roman" w:eastAsia="宋体" w:hAnsi="Times New Roman"/>
      <w:sz w:val="24"/>
      <w:szCs w:val="21"/>
    </w:rPr>
  </w:style>
  <w:style w:type="character" w:customStyle="1" w:styleId="Charfff8">
    <w:name w:val="图表居中 Char"/>
    <w:link w:val="afffffffff6"/>
    <w:rsid w:val="00F23813"/>
    <w:rPr>
      <w:rFonts w:ascii="Times New Roman" w:eastAsia="宋体" w:hAnsi="Times New Roman" w:cs="Times New Roman"/>
      <w:sz w:val="24"/>
      <w:szCs w:val="21"/>
    </w:rPr>
  </w:style>
  <w:style w:type="paragraph" w:customStyle="1" w:styleId="2f4">
    <w:name w:val="样式 _正文 + 首行缩进:  2 字符"/>
    <w:basedOn w:val="a2"/>
    <w:rsid w:val="00F23813"/>
    <w:pPr>
      <w:widowControl/>
      <w:ind w:firstLineChars="200" w:firstLine="200"/>
      <w:contextualSpacing/>
      <w:jc w:val="left"/>
    </w:pPr>
    <w:rPr>
      <w:rFonts w:cs="宋体"/>
    </w:rPr>
  </w:style>
  <w:style w:type="numbering" w:customStyle="1" w:styleId="a1">
    <w:name w:val="标书项目符号"/>
    <w:basedOn w:val="a6"/>
    <w:rsid w:val="00F23813"/>
    <w:pPr>
      <w:numPr>
        <w:numId w:val="5"/>
      </w:numPr>
    </w:pPr>
  </w:style>
  <w:style w:type="paragraph" w:customStyle="1" w:styleId="afffffffff7">
    <w:name w:val="_正文"/>
    <w:link w:val="Charfff9"/>
    <w:qFormat/>
    <w:rsid w:val="00F23813"/>
    <w:pPr>
      <w:spacing w:line="360" w:lineRule="auto"/>
      <w:ind w:firstLineChars="200" w:firstLine="200"/>
    </w:pPr>
    <w:rPr>
      <w:rFonts w:ascii="Times New Roman" w:eastAsia="宋体" w:hAnsi="Times New Roman" w:cs="Times New Roman"/>
      <w:sz w:val="24"/>
      <w:szCs w:val="24"/>
    </w:rPr>
  </w:style>
  <w:style w:type="character" w:customStyle="1" w:styleId="Charfff9">
    <w:name w:val="_正文 Char"/>
    <w:link w:val="afffffffff7"/>
    <w:rsid w:val="00F23813"/>
    <w:rPr>
      <w:rFonts w:ascii="Times New Roman" w:eastAsia="宋体" w:hAnsi="Times New Roman" w:cs="Times New Roman"/>
      <w:sz w:val="24"/>
      <w:szCs w:val="24"/>
    </w:rPr>
  </w:style>
  <w:style w:type="paragraph" w:customStyle="1" w:styleId="2">
    <w:name w:val="项目符号2级"/>
    <w:basedOn w:val="2f0"/>
    <w:link w:val="2Char8"/>
    <w:qFormat/>
    <w:rsid w:val="00F23813"/>
    <w:pPr>
      <w:widowControl/>
      <w:numPr>
        <w:numId w:val="6"/>
      </w:numPr>
      <w:spacing w:line="360" w:lineRule="auto"/>
      <w:ind w:leftChars="300" w:left="300" w:firstLineChars="0" w:firstLine="0"/>
      <w:contextualSpacing/>
      <w:jc w:val="left"/>
    </w:pPr>
    <w:rPr>
      <w:sz w:val="24"/>
    </w:rPr>
  </w:style>
  <w:style w:type="character" w:customStyle="1" w:styleId="2Char8">
    <w:name w:val="项目符号2级 Char"/>
    <w:link w:val="2"/>
    <w:rsid w:val="00F23813"/>
    <w:rPr>
      <w:rFonts w:ascii="Times New Roman" w:eastAsia="宋体" w:hAnsi="Times New Roman" w:cs="Times New Roman"/>
      <w:sz w:val="24"/>
      <w:szCs w:val="24"/>
    </w:rPr>
  </w:style>
  <w:style w:type="paragraph" w:customStyle="1" w:styleId="Gheading2">
    <w:name w:val="Gheading 2"/>
    <w:basedOn w:val="a2"/>
    <w:rsid w:val="00F23813"/>
    <w:pPr>
      <w:keepNext/>
      <w:keepLines/>
      <w:widowControl/>
      <w:numPr>
        <w:ilvl w:val="1"/>
        <w:numId w:val="7"/>
      </w:numPr>
      <w:spacing w:before="260" w:after="260" w:line="413" w:lineRule="auto"/>
      <w:jc w:val="left"/>
      <w:outlineLvl w:val="1"/>
    </w:pPr>
    <w:rPr>
      <w:rFonts w:ascii="Arial" w:eastAsia="黑体" w:hAnsi="Arial"/>
      <w:b/>
      <w:kern w:val="0"/>
      <w:sz w:val="32"/>
    </w:rPr>
  </w:style>
  <w:style w:type="paragraph" w:customStyle="1" w:styleId="Gheading3">
    <w:name w:val="Gheading 3"/>
    <w:basedOn w:val="a2"/>
    <w:rsid w:val="00F23813"/>
    <w:pPr>
      <w:keepNext/>
      <w:keepLines/>
      <w:widowControl/>
      <w:numPr>
        <w:ilvl w:val="2"/>
        <w:numId w:val="7"/>
      </w:numPr>
      <w:spacing w:before="260" w:after="260" w:line="413" w:lineRule="auto"/>
      <w:jc w:val="left"/>
      <w:outlineLvl w:val="2"/>
    </w:pPr>
    <w:rPr>
      <w:rFonts w:ascii="Calibri" w:hAnsi="Calibri" w:hint="eastAsia"/>
      <w:b/>
      <w:kern w:val="0"/>
      <w:sz w:val="32"/>
    </w:rPr>
  </w:style>
  <w:style w:type="paragraph" w:customStyle="1" w:styleId="505050505">
    <w:name w:val="样式 样式 我的标题5 + 段前: 0.5 行 段后: 0.5 行 + 段前: 0.5 行 段后: 0.5 行"/>
    <w:basedOn w:val="a2"/>
    <w:autoRedefine/>
    <w:rsid w:val="00F23813"/>
    <w:pPr>
      <w:numPr>
        <w:ilvl w:val="2"/>
        <w:numId w:val="8"/>
      </w:numPr>
      <w:tabs>
        <w:tab w:val="left" w:pos="1080"/>
      </w:tabs>
      <w:spacing w:beforeLines="50" w:afterLines="50" w:line="300" w:lineRule="auto"/>
      <w:ind w:firstLineChars="200" w:firstLine="200"/>
      <w:outlineLvl w:val="4"/>
    </w:pPr>
    <w:rPr>
      <w:rFonts w:ascii="Calibri" w:eastAsia="黑体" w:hAnsi="Calibri" w:cs="宋体"/>
      <w:noProof/>
      <w:lang w:val="zh-CN"/>
    </w:rPr>
  </w:style>
  <w:style w:type="character" w:customStyle="1" w:styleId="DefaultChar">
    <w:name w:val="Default Char"/>
    <w:link w:val="Default"/>
    <w:rsid w:val="00F23813"/>
    <w:rPr>
      <w:rFonts w:ascii="宋体" w:eastAsia="宋体" w:hAnsi="Calibri" w:cs="Times New Roman"/>
      <w:color w:val="000000"/>
      <w:kern w:val="0"/>
      <w:sz w:val="24"/>
      <w:szCs w:val="24"/>
    </w:rPr>
  </w:style>
  <w:style w:type="paragraph" w:customStyle="1" w:styleId="afffffffff8">
    <w:name w:val="表格正文居左"/>
    <w:qFormat/>
    <w:rsid w:val="00F23813"/>
    <w:rPr>
      <w:rFonts w:ascii="Times New Roman" w:eastAsia="宋体" w:hAnsi="Times New Roman" w:cs="Times New Roman"/>
      <w:szCs w:val="24"/>
    </w:rPr>
  </w:style>
  <w:style w:type="paragraph" w:customStyle="1" w:styleId="1TY">
    <w:name w:val="标题 1(TY)"/>
    <w:basedOn w:val="1"/>
    <w:next w:val="TY1"/>
    <w:qFormat/>
    <w:rsid w:val="00F23813"/>
    <w:pPr>
      <w:numPr>
        <w:numId w:val="9"/>
      </w:numPr>
      <w:adjustRightInd/>
      <w:snapToGrid/>
      <w:spacing w:before="600" w:after="330" w:line="576" w:lineRule="auto"/>
      <w:jc w:val="left"/>
    </w:pPr>
    <w:rPr>
      <w:rFonts w:ascii="Arial" w:eastAsia="黑体" w:hAnsi="Arial"/>
      <w:bCs/>
      <w:sz w:val="44"/>
      <w:szCs w:val="44"/>
    </w:rPr>
  </w:style>
  <w:style w:type="paragraph" w:customStyle="1" w:styleId="2TY">
    <w:name w:val="标题 2(TY)"/>
    <w:basedOn w:val="20"/>
    <w:next w:val="TY1"/>
    <w:qFormat/>
    <w:rsid w:val="00F23813"/>
    <w:pPr>
      <w:numPr>
        <w:ilvl w:val="1"/>
        <w:numId w:val="9"/>
      </w:numPr>
      <w:spacing w:before="260" w:after="260" w:line="415" w:lineRule="auto"/>
      <w:jc w:val="left"/>
    </w:pPr>
    <w:rPr>
      <w:rFonts w:ascii="Arial" w:hAnsi="Arial"/>
      <w:bCs w:val="0"/>
    </w:rPr>
  </w:style>
  <w:style w:type="paragraph" w:customStyle="1" w:styleId="3TY">
    <w:name w:val="标题 3(TY)"/>
    <w:basedOn w:val="3"/>
    <w:next w:val="TY1"/>
    <w:qFormat/>
    <w:rsid w:val="00F23813"/>
    <w:pPr>
      <w:numPr>
        <w:numId w:val="9"/>
      </w:numPr>
      <w:tabs>
        <w:tab w:val="left" w:pos="960"/>
      </w:tabs>
      <w:spacing w:before="260" w:after="260" w:line="415" w:lineRule="auto"/>
      <w:jc w:val="left"/>
    </w:pPr>
    <w:rPr>
      <w:rFonts w:ascii="Arial" w:eastAsia="黑体" w:hAnsi="Arial"/>
      <w:b/>
      <w:kern w:val="0"/>
      <w:sz w:val="30"/>
      <w:szCs w:val="30"/>
    </w:rPr>
  </w:style>
  <w:style w:type="paragraph" w:customStyle="1" w:styleId="4TY">
    <w:name w:val="标题 4(TY)"/>
    <w:basedOn w:val="40"/>
    <w:next w:val="TY1"/>
    <w:qFormat/>
    <w:rsid w:val="00F23813"/>
    <w:pPr>
      <w:widowControl/>
      <w:numPr>
        <w:ilvl w:val="3"/>
        <w:numId w:val="9"/>
      </w:numPr>
      <w:spacing w:before="280" w:after="156" w:line="376" w:lineRule="auto"/>
      <w:ind w:firstLineChars="0" w:firstLine="0"/>
      <w:jc w:val="left"/>
    </w:pPr>
    <w:rPr>
      <w:kern w:val="0"/>
      <w:szCs w:val="28"/>
    </w:rPr>
  </w:style>
  <w:style w:type="paragraph" w:customStyle="1" w:styleId="5TY">
    <w:name w:val="标题 5（有编号）(TY)"/>
    <w:basedOn w:val="a2"/>
    <w:next w:val="TY1"/>
    <w:qFormat/>
    <w:rsid w:val="00F23813"/>
    <w:pPr>
      <w:keepNext/>
      <w:keepLines/>
      <w:numPr>
        <w:ilvl w:val="4"/>
        <w:numId w:val="9"/>
      </w:numPr>
      <w:spacing w:before="280" w:after="156" w:line="377" w:lineRule="auto"/>
      <w:jc w:val="left"/>
      <w:outlineLvl w:val="4"/>
    </w:pPr>
    <w:rPr>
      <w:rFonts w:ascii="Arial" w:eastAsia="黑体" w:hAnsi="Arial"/>
      <w:b/>
      <w:kern w:val="0"/>
      <w:szCs w:val="28"/>
    </w:rPr>
  </w:style>
  <w:style w:type="paragraph" w:customStyle="1" w:styleId="6TY">
    <w:name w:val="标题 6（有编号）(TY)"/>
    <w:basedOn w:val="a2"/>
    <w:next w:val="TY1"/>
    <w:qFormat/>
    <w:rsid w:val="00F23813"/>
    <w:pPr>
      <w:keepNext/>
      <w:keepLines/>
      <w:numPr>
        <w:ilvl w:val="5"/>
        <w:numId w:val="9"/>
      </w:numPr>
      <w:spacing w:before="240" w:after="64" w:line="319" w:lineRule="auto"/>
      <w:jc w:val="left"/>
      <w:outlineLvl w:val="5"/>
    </w:pPr>
    <w:rPr>
      <w:rFonts w:ascii="Arial" w:eastAsia="黑体" w:hAnsi="Arial"/>
      <w:b/>
      <w:kern w:val="0"/>
      <w:szCs w:val="24"/>
    </w:rPr>
  </w:style>
  <w:style w:type="paragraph" w:customStyle="1" w:styleId="TY">
    <w:name w:val="插图标注(TY)"/>
    <w:next w:val="a2"/>
    <w:rsid w:val="00F23813"/>
    <w:pPr>
      <w:numPr>
        <w:ilvl w:val="6"/>
        <w:numId w:val="9"/>
      </w:numPr>
      <w:spacing w:after="156"/>
      <w:jc w:val="center"/>
    </w:pPr>
    <w:rPr>
      <w:rFonts w:ascii="Arial" w:eastAsia="宋体" w:hAnsi="Arial" w:cs="Arial"/>
      <w:kern w:val="0"/>
      <w:szCs w:val="21"/>
    </w:rPr>
  </w:style>
  <w:style w:type="paragraph" w:customStyle="1" w:styleId="TY0">
    <w:name w:val="表格标注(TY)"/>
    <w:basedOn w:val="TY"/>
    <w:next w:val="a2"/>
    <w:rsid w:val="00F23813"/>
    <w:pPr>
      <w:numPr>
        <w:ilvl w:val="7"/>
      </w:numPr>
    </w:pPr>
  </w:style>
  <w:style w:type="character" w:customStyle="1" w:styleId="afffffffff9">
    <w:name w:val="列出段落 字符"/>
    <w:aliases w:val="编号1) 字符,符号列表 字符,lp1 字符,Bullet List 字符,FooterText 字符,numbered 字符,Paragraphe de liste1 字符,序号 字符,stc标题4 字符,编号 字符,列出段落1 字符"/>
    <w:rsid w:val="00F23813"/>
    <w:rPr>
      <w:rFonts w:ascii="Times New Roman" w:eastAsia="宋体" w:hAnsi="Times New Roman" w:cs="Times New Roman"/>
      <w:szCs w:val="24"/>
    </w:rPr>
  </w:style>
  <w:style w:type="paragraph" w:customStyle="1" w:styleId="0741">
    <w:name w:val="标书正文:  0.74 厘米"/>
    <w:basedOn w:val="a2"/>
    <w:rsid w:val="00F23813"/>
    <w:pPr>
      <w:snapToGrid w:val="0"/>
      <w:ind w:firstLine="420"/>
    </w:pPr>
    <w:rPr>
      <w:rFonts w:cs="宋体"/>
    </w:rPr>
  </w:style>
  <w:style w:type="character" w:customStyle="1" w:styleId="Char1e">
    <w:name w:val="列出段落 Char1"/>
    <w:uiPriority w:val="34"/>
    <w:rsid w:val="00F23813"/>
  </w:style>
  <w:style w:type="paragraph" w:customStyle="1" w:styleId="121">
    <w:name w:val="样式12"/>
    <w:basedOn w:val="afff0"/>
    <w:link w:val="12Char"/>
    <w:qFormat/>
    <w:rsid w:val="00F23813"/>
    <w:pPr>
      <w:spacing w:line="360" w:lineRule="auto"/>
      <w:ind w:firstLineChars="200" w:firstLine="480"/>
    </w:pPr>
    <w:rPr>
      <w:rFonts w:eastAsia="仿宋_GB2312"/>
      <w:color w:val="000000"/>
    </w:rPr>
  </w:style>
  <w:style w:type="paragraph" w:styleId="4">
    <w:name w:val="List Bullet 4"/>
    <w:basedOn w:val="a0"/>
    <w:uiPriority w:val="99"/>
    <w:qFormat/>
    <w:rsid w:val="00F23813"/>
    <w:pPr>
      <w:widowControl/>
      <w:numPr>
        <w:numId w:val="10"/>
      </w:numPr>
      <w:tabs>
        <w:tab w:val="clear" w:pos="0"/>
        <w:tab w:val="clear" w:pos="780"/>
        <w:tab w:val="clear" w:pos="1620"/>
        <w:tab w:val="num" w:pos="432"/>
        <w:tab w:val="left" w:pos="720"/>
      </w:tabs>
      <w:adjustRightInd w:val="0"/>
      <w:snapToGrid w:val="0"/>
      <w:spacing w:after="240"/>
      <w:ind w:leftChars="0" w:left="1800" w:right="360" w:firstLineChars="200" w:firstLine="200"/>
    </w:pPr>
    <w:rPr>
      <w:rFonts w:cs="Times New Roman"/>
      <w:spacing w:val="-5"/>
      <w:kern w:val="0"/>
      <w:sz w:val="28"/>
    </w:rPr>
  </w:style>
  <w:style w:type="character" w:customStyle="1" w:styleId="12Char">
    <w:name w:val="样式12 Char"/>
    <w:link w:val="121"/>
    <w:rsid w:val="00F23813"/>
    <w:rPr>
      <w:rFonts w:ascii="Arial" w:eastAsia="仿宋_GB2312" w:hAnsi="Arial" w:cs="Times New Roman"/>
      <w:color w:val="000000"/>
      <w:kern w:val="0"/>
      <w:sz w:val="24"/>
      <w:szCs w:val="24"/>
    </w:rPr>
  </w:style>
  <w:style w:type="numbering" w:customStyle="1" w:styleId="1111111123">
    <w:name w:val="1 / 1.1 / 1.1.11123"/>
    <w:basedOn w:val="a6"/>
    <w:next w:val="111111"/>
    <w:rsid w:val="00F23813"/>
  </w:style>
  <w:style w:type="numbering" w:styleId="111111">
    <w:name w:val="Outline List 2"/>
    <w:basedOn w:val="a6"/>
    <w:rsid w:val="00F23813"/>
    <w:pPr>
      <w:numPr>
        <w:numId w:val="11"/>
      </w:numPr>
    </w:pPr>
  </w:style>
  <w:style w:type="character" w:customStyle="1" w:styleId="160">
    <w:name w:val="16"/>
    <w:rsid w:val="00F23813"/>
    <w:rPr>
      <w:rFonts w:ascii="Times New Roman" w:eastAsia="宋体" w:hAnsi="Times New Roman" w:cs="Times New Roman" w:hint="default"/>
      <w:b/>
      <w:bCs/>
      <w:kern w:val="2"/>
      <w:sz w:val="32"/>
      <w:szCs w:val="32"/>
    </w:rPr>
  </w:style>
  <w:style w:type="paragraph" w:customStyle="1" w:styleId="211">
    <w:name w:val="样式 标题 2 + 段前: 1 行 段后: 1 行"/>
    <w:basedOn w:val="20"/>
    <w:rsid w:val="00F23813"/>
    <w:pPr>
      <w:numPr>
        <w:numId w:val="12"/>
      </w:numPr>
      <w:spacing w:beforeLines="100" w:afterLines="100"/>
    </w:pPr>
    <w:rPr>
      <w:rFonts w:ascii="Arial" w:hAnsi="Arial" w:cs="宋体"/>
      <w:spacing w:val="10"/>
      <w:sz w:val="30"/>
      <w:szCs w:val="30"/>
    </w:rPr>
  </w:style>
  <w:style w:type="character" w:customStyle="1" w:styleId="EmailStyle33">
    <w:name w:val="EmailStyle33"/>
    <w:semiHidden/>
    <w:rsid w:val="00F23813"/>
    <w:rPr>
      <w:rFonts w:ascii="Arial" w:eastAsia="宋体" w:hAnsi="Arial" w:cs="Arial"/>
      <w:color w:val="000080"/>
      <w:sz w:val="18"/>
      <w:szCs w:val="20"/>
    </w:rPr>
  </w:style>
  <w:style w:type="paragraph" w:customStyle="1" w:styleId="afffffffffa">
    <w:name w:val="[基本段落]"/>
    <w:basedOn w:val="a2"/>
    <w:uiPriority w:val="99"/>
    <w:rsid w:val="00F23813"/>
    <w:pPr>
      <w:autoSpaceDE w:val="0"/>
      <w:autoSpaceDN w:val="0"/>
      <w:adjustRightInd w:val="0"/>
      <w:spacing w:line="288" w:lineRule="auto"/>
      <w:textAlignment w:val="center"/>
    </w:pPr>
    <w:rPr>
      <w:rFonts w:ascii="Adobe 宋体 Std L" w:eastAsia="Adobe 宋体 Std L" w:hAnsi="Arial" w:cs="Adobe 宋体 Std L"/>
      <w:color w:val="000000"/>
      <w:kern w:val="0"/>
      <w:szCs w:val="24"/>
      <w:lang w:val="zh-CN"/>
    </w:rPr>
  </w:style>
  <w:style w:type="paragraph" w:styleId="a">
    <w:name w:val="List Number"/>
    <w:basedOn w:val="a2"/>
    <w:rsid w:val="00F23813"/>
    <w:pPr>
      <w:numPr>
        <w:numId w:val="15"/>
      </w:numPr>
      <w:spacing w:line="312" w:lineRule="auto"/>
    </w:pPr>
    <w:rPr>
      <w:sz w:val="21"/>
      <w:szCs w:val="24"/>
    </w:rPr>
  </w:style>
  <w:style w:type="paragraph" w:customStyle="1" w:styleId="0">
    <w:name w:val="样式 首行缩进:  0 字符"/>
    <w:basedOn w:val="a2"/>
    <w:link w:val="0Char"/>
    <w:rsid w:val="00F23813"/>
    <w:pPr>
      <w:ind w:firstLineChars="200" w:firstLine="200"/>
    </w:pPr>
    <w:rPr>
      <w:rFonts w:ascii="Arial" w:hAnsi="Arial"/>
    </w:rPr>
  </w:style>
  <w:style w:type="paragraph" w:customStyle="1" w:styleId="Body12">
    <w:name w:val="样式 Body1! + 首行缩进:  2 字符"/>
    <w:basedOn w:val="a2"/>
    <w:rsid w:val="00F23813"/>
    <w:pPr>
      <w:tabs>
        <w:tab w:val="left" w:pos="1247"/>
      </w:tabs>
      <w:spacing w:before="120" w:line="288" w:lineRule="auto"/>
      <w:ind w:left="1247" w:firstLineChars="200" w:firstLine="420"/>
    </w:pPr>
    <w:rPr>
      <w:rFonts w:ascii="Arial" w:hAnsi="Arial" w:cs="宋体"/>
      <w:sz w:val="21"/>
      <w:lang w:eastAsia="en-US"/>
    </w:rPr>
  </w:style>
  <w:style w:type="paragraph" w:customStyle="1" w:styleId="afffffffffb">
    <w:name w:val="内容文本"/>
    <w:basedOn w:val="aff5"/>
    <w:link w:val="Charfffa"/>
    <w:qFormat/>
    <w:rsid w:val="00F23813"/>
    <w:pPr>
      <w:spacing w:line="360" w:lineRule="auto"/>
      <w:ind w:firstLine="200"/>
      <w:contextualSpacing/>
      <w:jc w:val="left"/>
    </w:pPr>
    <w:rPr>
      <w:rFonts w:ascii="宋体" w:hAnsi="宋体"/>
      <w:kern w:val="0"/>
      <w:sz w:val="24"/>
      <w:szCs w:val="21"/>
      <w:lang w:eastAsia="en-US" w:bidi="en-US"/>
    </w:rPr>
  </w:style>
  <w:style w:type="character" w:customStyle="1" w:styleId="Charfffa">
    <w:name w:val="内容文本 Char"/>
    <w:link w:val="afffffffffb"/>
    <w:rsid w:val="00F23813"/>
    <w:rPr>
      <w:rFonts w:ascii="宋体" w:eastAsia="宋体" w:hAnsi="宋体" w:cs="Times New Roman"/>
      <w:kern w:val="0"/>
      <w:sz w:val="24"/>
      <w:szCs w:val="21"/>
      <w:lang w:eastAsia="en-US" w:bidi="en-US"/>
    </w:rPr>
  </w:style>
  <w:style w:type="paragraph" w:customStyle="1" w:styleId="111">
    <w:name w:val="列出段落11"/>
    <w:basedOn w:val="a2"/>
    <w:qFormat/>
    <w:rsid w:val="00F23813"/>
    <w:pPr>
      <w:spacing w:line="240" w:lineRule="auto"/>
      <w:ind w:firstLineChars="200" w:firstLine="420"/>
    </w:pPr>
    <w:rPr>
      <w:sz w:val="21"/>
    </w:rPr>
  </w:style>
  <w:style w:type="character" w:customStyle="1" w:styleId="Charfffb">
    <w:name w:val="文档正文 Char"/>
    <w:rsid w:val="00F23813"/>
    <w:rPr>
      <w:rFonts w:ascii="仿宋_GB2312" w:eastAsia="仿宋_GB2312"/>
      <w:sz w:val="32"/>
      <w:szCs w:val="32"/>
    </w:rPr>
  </w:style>
  <w:style w:type="paragraph" w:customStyle="1" w:styleId="GP">
    <w:name w:val="GP正文(无首行缩进)"/>
    <w:rsid w:val="00F23813"/>
    <w:pPr>
      <w:widowControl w:val="0"/>
      <w:spacing w:line="360" w:lineRule="auto"/>
    </w:pPr>
    <w:rPr>
      <w:rFonts w:ascii="Times New Roman" w:eastAsia="宋体" w:hAnsi="Times New Roman" w:cs="Times New Roman"/>
      <w:sz w:val="24"/>
      <w:szCs w:val="21"/>
    </w:rPr>
  </w:style>
  <w:style w:type="paragraph" w:customStyle="1" w:styleId="afffffffffc">
    <w:name w:val="常用双括号数字序列"/>
    <w:basedOn w:val="a2"/>
    <w:rsid w:val="00F23813"/>
    <w:pPr>
      <w:widowControl/>
      <w:snapToGrid w:val="0"/>
      <w:spacing w:line="440" w:lineRule="exact"/>
      <w:ind w:firstLine="454"/>
    </w:pPr>
    <w:rPr>
      <w:rFonts w:ascii="宋体" w:hAnsi="宋体" w:cs="宋体"/>
      <w:kern w:val="0"/>
      <w:szCs w:val="24"/>
    </w:rPr>
  </w:style>
  <w:style w:type="character" w:customStyle="1" w:styleId="0Char">
    <w:name w:val="样式 首行缩进:  0 字符 Char"/>
    <w:link w:val="0"/>
    <w:locked/>
    <w:rsid w:val="00F23813"/>
    <w:rPr>
      <w:rFonts w:ascii="Arial" w:eastAsia="宋体" w:hAnsi="Arial" w:cs="Times New Roman"/>
      <w:sz w:val="24"/>
      <w:szCs w:val="20"/>
    </w:rPr>
  </w:style>
  <w:style w:type="character" w:customStyle="1" w:styleId="CharChar11">
    <w:name w:val="Char Char11"/>
    <w:rsid w:val="00F23813"/>
    <w:rPr>
      <w:kern w:val="2"/>
      <w:sz w:val="18"/>
    </w:rPr>
  </w:style>
  <w:style w:type="character" w:customStyle="1" w:styleId="apple-converted-space">
    <w:name w:val="apple-converted-space"/>
    <w:rsid w:val="00F23813"/>
  </w:style>
  <w:style w:type="character" w:customStyle="1" w:styleId="-Char0">
    <w:name w:val="标书-正文 Char"/>
    <w:link w:val="-1"/>
    <w:rsid w:val="00F23813"/>
    <w:rPr>
      <w:rFonts w:ascii="Arial" w:hAnsi="Arial" w:cs="Arial"/>
    </w:rPr>
  </w:style>
  <w:style w:type="paragraph" w:customStyle="1" w:styleId="font8">
    <w:name w:val="font8"/>
    <w:basedOn w:val="a2"/>
    <w:rsid w:val="00F23813"/>
    <w:pPr>
      <w:widowControl/>
      <w:spacing w:before="100" w:beforeAutospacing="1" w:after="100" w:afterAutospacing="1" w:line="240" w:lineRule="auto"/>
      <w:jc w:val="left"/>
    </w:pPr>
    <w:rPr>
      <w:color w:val="000000"/>
      <w:kern w:val="0"/>
      <w:sz w:val="14"/>
      <w:szCs w:val="14"/>
    </w:rPr>
  </w:style>
  <w:style w:type="paragraph" w:customStyle="1" w:styleId="xl98">
    <w:name w:val="xl98"/>
    <w:basedOn w:val="a2"/>
    <w:rsid w:val="00F23813"/>
    <w:pPr>
      <w:widowControl/>
      <w:pBdr>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30">
    <w:name w:val="xl130"/>
    <w:basedOn w:val="a2"/>
    <w:rsid w:val="00F23813"/>
    <w:pPr>
      <w:widowControl/>
      <w:pBdr>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xl108">
    <w:name w:val="xl108"/>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b/>
      <w:bCs/>
      <w:kern w:val="0"/>
      <w:sz w:val="21"/>
      <w:szCs w:val="21"/>
    </w:rPr>
  </w:style>
  <w:style w:type="paragraph" w:customStyle="1" w:styleId="xl91">
    <w:name w:val="xl91"/>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font19">
    <w:name w:val="font19"/>
    <w:basedOn w:val="a2"/>
    <w:rsid w:val="00F23813"/>
    <w:pPr>
      <w:widowControl/>
      <w:spacing w:before="100" w:beforeAutospacing="1" w:after="100" w:afterAutospacing="1" w:line="240" w:lineRule="auto"/>
      <w:jc w:val="left"/>
    </w:pPr>
    <w:rPr>
      <w:rFonts w:ascii="Cambria" w:hAnsi="Cambria" w:cs="宋体"/>
      <w:color w:val="000000"/>
      <w:kern w:val="0"/>
      <w:sz w:val="20"/>
    </w:rPr>
  </w:style>
  <w:style w:type="paragraph" w:customStyle="1" w:styleId="xl138">
    <w:name w:val="xl138"/>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04">
    <w:name w:val="xl104"/>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22">
    <w:name w:val="xl122"/>
    <w:basedOn w:val="a2"/>
    <w:rsid w:val="00F23813"/>
    <w:pPr>
      <w:widowControl/>
      <w:pBdr>
        <w:left w:val="single" w:sz="8" w:space="0" w:color="auto"/>
        <w:bottom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33">
    <w:name w:val="xl133"/>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xl103">
    <w:name w:val="xl103"/>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94">
    <w:name w:val="xl94"/>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23">
    <w:name w:val="xl123"/>
    <w:basedOn w:val="a2"/>
    <w:rsid w:val="00F23813"/>
    <w:pPr>
      <w:widowControl/>
      <w:pBdr>
        <w:top w:val="single" w:sz="8" w:space="0" w:color="auto"/>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156">
    <w:name w:val="xl156"/>
    <w:basedOn w:val="a2"/>
    <w:rsid w:val="00F23813"/>
    <w:pPr>
      <w:widowControl/>
      <w:pBdr>
        <w:lef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74">
    <w:name w:val="xl74"/>
    <w:basedOn w:val="a2"/>
    <w:rsid w:val="00F23813"/>
    <w:pPr>
      <w:widowControl/>
      <w:pBdr>
        <w:right w:val="single" w:sz="8" w:space="0" w:color="auto"/>
      </w:pBdr>
      <w:spacing w:before="100" w:beforeAutospacing="1" w:after="100" w:afterAutospacing="1" w:line="240" w:lineRule="auto"/>
    </w:pPr>
    <w:rPr>
      <w:rFonts w:ascii="宋体" w:hAnsi="宋体" w:cs="宋体"/>
      <w:color w:val="FF0000"/>
      <w:kern w:val="0"/>
      <w:sz w:val="21"/>
      <w:szCs w:val="21"/>
    </w:rPr>
  </w:style>
  <w:style w:type="paragraph" w:customStyle="1" w:styleId="xl120">
    <w:name w:val="xl120"/>
    <w:basedOn w:val="a2"/>
    <w:rsid w:val="00F23813"/>
    <w:pPr>
      <w:widowControl/>
      <w:pBdr>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05">
    <w:name w:val="xl105"/>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0"/>
    </w:rPr>
  </w:style>
  <w:style w:type="paragraph" w:customStyle="1" w:styleId="xl152">
    <w:name w:val="xl152"/>
    <w:basedOn w:val="a2"/>
    <w:rsid w:val="00F23813"/>
    <w:pPr>
      <w:widowControl/>
      <w:pBdr>
        <w:bottom w:val="single" w:sz="8" w:space="0" w:color="auto"/>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128">
    <w:name w:val="xl128"/>
    <w:basedOn w:val="a2"/>
    <w:rsid w:val="00F23813"/>
    <w:pPr>
      <w:widowControl/>
      <w:pBdr>
        <w:right w:val="single" w:sz="8" w:space="0" w:color="auto"/>
      </w:pBdr>
      <w:spacing w:before="100" w:beforeAutospacing="1" w:after="100" w:afterAutospacing="1" w:line="240" w:lineRule="auto"/>
    </w:pPr>
    <w:rPr>
      <w:rFonts w:ascii="Wingdings" w:hAnsi="Wingdings" w:cs="宋体"/>
      <w:kern w:val="0"/>
      <w:sz w:val="21"/>
      <w:szCs w:val="21"/>
    </w:rPr>
  </w:style>
  <w:style w:type="paragraph" w:customStyle="1" w:styleId="font6">
    <w:name w:val="font6"/>
    <w:basedOn w:val="a2"/>
    <w:rsid w:val="00F23813"/>
    <w:pPr>
      <w:widowControl/>
      <w:spacing w:before="100" w:beforeAutospacing="1" w:after="100" w:afterAutospacing="1" w:line="240" w:lineRule="auto"/>
      <w:jc w:val="left"/>
    </w:pPr>
    <w:rPr>
      <w:rFonts w:ascii="宋体" w:hAnsi="宋体" w:cs="宋体"/>
      <w:b/>
      <w:bCs/>
      <w:color w:val="000000"/>
      <w:kern w:val="0"/>
      <w:sz w:val="21"/>
      <w:szCs w:val="21"/>
    </w:rPr>
  </w:style>
  <w:style w:type="paragraph" w:customStyle="1" w:styleId="xl117">
    <w:name w:val="xl117"/>
    <w:basedOn w:val="a2"/>
    <w:rsid w:val="00F23813"/>
    <w:pPr>
      <w:widowControl/>
      <w:pBdr>
        <w:bottom w:val="single" w:sz="8" w:space="0" w:color="auto"/>
        <w:right w:val="single" w:sz="8" w:space="0" w:color="auto"/>
      </w:pBdr>
      <w:shd w:val="clear" w:color="000000" w:fill="FFFFFF"/>
      <w:spacing w:before="100" w:beforeAutospacing="1" w:after="100" w:afterAutospacing="1" w:line="240" w:lineRule="auto"/>
      <w:jc w:val="left"/>
    </w:pPr>
    <w:rPr>
      <w:rFonts w:ascii="宋体" w:hAnsi="宋体" w:cs="宋体"/>
      <w:kern w:val="0"/>
      <w:sz w:val="21"/>
      <w:szCs w:val="21"/>
    </w:rPr>
  </w:style>
  <w:style w:type="paragraph" w:customStyle="1" w:styleId="font24">
    <w:name w:val="font24"/>
    <w:basedOn w:val="a2"/>
    <w:rsid w:val="00F23813"/>
    <w:pPr>
      <w:widowControl/>
      <w:spacing w:before="100" w:beforeAutospacing="1" w:after="100" w:afterAutospacing="1" w:line="240" w:lineRule="auto"/>
      <w:jc w:val="left"/>
    </w:pPr>
    <w:rPr>
      <w:rFonts w:ascii="宋体" w:hAnsi="宋体" w:cs="宋体"/>
      <w:kern w:val="0"/>
      <w:sz w:val="18"/>
      <w:szCs w:val="18"/>
    </w:rPr>
  </w:style>
  <w:style w:type="character" w:customStyle="1" w:styleId="Char1f">
    <w:name w:val="纯文本 Char1"/>
    <w:uiPriority w:val="99"/>
    <w:semiHidden/>
    <w:rsid w:val="00F23813"/>
    <w:rPr>
      <w:rFonts w:ascii="宋体" w:hAnsi="Courier New" w:cs="Courier New"/>
      <w:kern w:val="2"/>
      <w:sz w:val="21"/>
      <w:szCs w:val="21"/>
    </w:rPr>
  </w:style>
  <w:style w:type="paragraph" w:customStyle="1" w:styleId="font10">
    <w:name w:val="font10"/>
    <w:basedOn w:val="a2"/>
    <w:rsid w:val="00F23813"/>
    <w:pPr>
      <w:widowControl/>
      <w:spacing w:before="100" w:beforeAutospacing="1" w:after="100" w:afterAutospacing="1" w:line="240" w:lineRule="auto"/>
      <w:jc w:val="left"/>
    </w:pPr>
    <w:rPr>
      <w:rFonts w:ascii="宋体" w:hAnsi="宋体" w:cs="宋体"/>
      <w:color w:val="FF0000"/>
      <w:kern w:val="0"/>
      <w:sz w:val="21"/>
      <w:szCs w:val="21"/>
    </w:rPr>
  </w:style>
  <w:style w:type="paragraph" w:customStyle="1" w:styleId="-1">
    <w:name w:val="标书-正文"/>
    <w:basedOn w:val="a2"/>
    <w:link w:val="-Char0"/>
    <w:rsid w:val="00F23813"/>
    <w:pPr>
      <w:spacing w:before="56" w:after="113" w:line="300" w:lineRule="auto"/>
      <w:ind w:firstLineChars="200" w:firstLine="200"/>
      <w:jc w:val="left"/>
    </w:pPr>
    <w:rPr>
      <w:rFonts w:ascii="Arial" w:eastAsiaTheme="minorEastAsia" w:hAnsi="Arial" w:cs="Arial"/>
      <w:sz w:val="21"/>
      <w:szCs w:val="22"/>
    </w:rPr>
  </w:style>
  <w:style w:type="paragraph" w:customStyle="1" w:styleId="font5">
    <w:name w:val="font5"/>
    <w:basedOn w:val="a2"/>
    <w:rsid w:val="00F23813"/>
    <w:pPr>
      <w:widowControl/>
      <w:spacing w:before="100" w:beforeAutospacing="1" w:after="100" w:afterAutospacing="1" w:line="240" w:lineRule="auto"/>
      <w:jc w:val="left"/>
    </w:pPr>
    <w:rPr>
      <w:rFonts w:ascii="Cambria" w:hAnsi="Cambria" w:cs="宋体"/>
      <w:color w:val="000000"/>
      <w:kern w:val="0"/>
      <w:sz w:val="21"/>
      <w:szCs w:val="21"/>
    </w:rPr>
  </w:style>
  <w:style w:type="paragraph" w:customStyle="1" w:styleId="xl75">
    <w:name w:val="xl75"/>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65">
    <w:name w:val="xl65"/>
    <w:basedOn w:val="a2"/>
    <w:rsid w:val="00F23813"/>
    <w:pPr>
      <w:widowControl/>
      <w:pBdr>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79">
    <w:name w:val="xl79"/>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46">
    <w:name w:val="xl146"/>
    <w:basedOn w:val="a2"/>
    <w:rsid w:val="00F23813"/>
    <w:pPr>
      <w:widowControl/>
      <w:pBdr>
        <w:left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12">
    <w:name w:val="xl11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xl135">
    <w:name w:val="xl135"/>
    <w:basedOn w:val="a2"/>
    <w:rsid w:val="00F23813"/>
    <w:pPr>
      <w:widowControl/>
      <w:pBdr>
        <w:top w:val="single" w:sz="8" w:space="0" w:color="auto"/>
        <w:left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xl119">
    <w:name w:val="xl119"/>
    <w:basedOn w:val="a2"/>
    <w:rsid w:val="00F23813"/>
    <w:pPr>
      <w:widowControl/>
      <w:pBdr>
        <w:left w:val="single" w:sz="8" w:space="0" w:color="auto"/>
        <w:bottom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66">
    <w:name w:val="xl66"/>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15">
    <w:name w:val="xl115"/>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73">
    <w:name w:val="xl73"/>
    <w:basedOn w:val="a2"/>
    <w:rsid w:val="00F23813"/>
    <w:pPr>
      <w:widowControl/>
      <w:pBdr>
        <w:right w:val="single" w:sz="8" w:space="0" w:color="auto"/>
      </w:pBdr>
      <w:spacing w:before="100" w:beforeAutospacing="1" w:after="100" w:afterAutospacing="1" w:line="240" w:lineRule="auto"/>
    </w:pPr>
    <w:rPr>
      <w:rFonts w:ascii="宋体" w:hAnsi="宋体" w:cs="宋体"/>
      <w:color w:val="008080"/>
      <w:kern w:val="0"/>
      <w:sz w:val="21"/>
      <w:szCs w:val="21"/>
      <w:u w:val="single"/>
    </w:rPr>
  </w:style>
  <w:style w:type="paragraph" w:customStyle="1" w:styleId="xl116">
    <w:name w:val="xl116"/>
    <w:basedOn w:val="a2"/>
    <w:rsid w:val="00F23813"/>
    <w:pPr>
      <w:widowControl/>
      <w:pBdr>
        <w:right w:val="single" w:sz="8" w:space="0" w:color="auto"/>
      </w:pBdr>
      <w:shd w:val="clear" w:color="000000" w:fill="FFFFFF"/>
      <w:spacing w:before="100" w:beforeAutospacing="1" w:after="100" w:afterAutospacing="1" w:line="240" w:lineRule="auto"/>
      <w:jc w:val="left"/>
    </w:pPr>
    <w:rPr>
      <w:rFonts w:ascii="宋体" w:hAnsi="宋体" w:cs="宋体"/>
      <w:color w:val="FF0000"/>
      <w:kern w:val="0"/>
      <w:sz w:val="21"/>
      <w:szCs w:val="21"/>
    </w:rPr>
  </w:style>
  <w:style w:type="paragraph" w:customStyle="1" w:styleId="xl78">
    <w:name w:val="xl78"/>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font21">
    <w:name w:val="font21"/>
    <w:basedOn w:val="a2"/>
    <w:rsid w:val="00F23813"/>
    <w:pPr>
      <w:widowControl/>
      <w:spacing w:before="100" w:beforeAutospacing="1" w:after="100" w:afterAutospacing="1" w:line="240" w:lineRule="auto"/>
      <w:jc w:val="left"/>
    </w:pPr>
    <w:rPr>
      <w:rFonts w:ascii="宋体" w:hAnsi="宋体" w:cs="宋体"/>
      <w:color w:val="FF0000"/>
      <w:kern w:val="0"/>
      <w:sz w:val="21"/>
      <w:szCs w:val="21"/>
      <w:u w:val="single"/>
    </w:rPr>
  </w:style>
  <w:style w:type="paragraph" w:customStyle="1" w:styleId="xl70">
    <w:name w:val="xl70"/>
    <w:basedOn w:val="a2"/>
    <w:rsid w:val="00F23813"/>
    <w:pPr>
      <w:widowControl/>
      <w:pBdr>
        <w:right w:val="single" w:sz="8" w:space="0" w:color="auto"/>
      </w:pBdr>
      <w:spacing w:before="100" w:beforeAutospacing="1" w:after="100" w:afterAutospacing="1" w:line="240" w:lineRule="auto"/>
      <w:jc w:val="left"/>
    </w:pPr>
    <w:rPr>
      <w:rFonts w:ascii="Cambria" w:hAnsi="Cambria" w:cs="宋体"/>
      <w:kern w:val="0"/>
      <w:sz w:val="21"/>
      <w:szCs w:val="21"/>
    </w:rPr>
  </w:style>
  <w:style w:type="paragraph" w:customStyle="1" w:styleId="xl153">
    <w:name w:val="xl153"/>
    <w:basedOn w:val="a2"/>
    <w:rsid w:val="00F23813"/>
    <w:pPr>
      <w:widowControl/>
      <w:pBdr>
        <w:top w:val="single" w:sz="8" w:space="0" w:color="auto"/>
        <w:right w:val="single" w:sz="8" w:space="0" w:color="auto"/>
      </w:pBdr>
      <w:spacing w:before="100" w:beforeAutospacing="1" w:after="100" w:afterAutospacing="1" w:line="240" w:lineRule="auto"/>
      <w:jc w:val="center"/>
    </w:pPr>
    <w:rPr>
      <w:rFonts w:ascii="宋体" w:hAnsi="宋体" w:cs="宋体"/>
      <w:kern w:val="0"/>
      <w:sz w:val="21"/>
      <w:szCs w:val="21"/>
    </w:rPr>
  </w:style>
  <w:style w:type="paragraph" w:customStyle="1" w:styleId="xl87">
    <w:name w:val="xl87"/>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color w:val="FF0000"/>
      <w:kern w:val="0"/>
      <w:sz w:val="20"/>
    </w:rPr>
  </w:style>
  <w:style w:type="paragraph" w:customStyle="1" w:styleId="font20">
    <w:name w:val="font20"/>
    <w:basedOn w:val="a2"/>
    <w:rsid w:val="00F23813"/>
    <w:pPr>
      <w:widowControl/>
      <w:spacing w:before="100" w:beforeAutospacing="1" w:after="100" w:afterAutospacing="1" w:line="240" w:lineRule="auto"/>
      <w:jc w:val="left"/>
    </w:pPr>
    <w:rPr>
      <w:rFonts w:ascii="Arial" w:hAnsi="Arial" w:cs="Arial"/>
      <w:color w:val="000000"/>
      <w:kern w:val="0"/>
      <w:sz w:val="20"/>
    </w:rPr>
  </w:style>
  <w:style w:type="paragraph" w:customStyle="1" w:styleId="xl83">
    <w:name w:val="xl83"/>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69">
    <w:name w:val="xl69"/>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95">
    <w:name w:val="xl95"/>
    <w:basedOn w:val="a2"/>
    <w:rsid w:val="00F23813"/>
    <w:pPr>
      <w:widowControl/>
      <w:pBdr>
        <w:bottom w:val="single" w:sz="8" w:space="0" w:color="auto"/>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font18">
    <w:name w:val="font18"/>
    <w:basedOn w:val="a2"/>
    <w:rsid w:val="00F23813"/>
    <w:pPr>
      <w:widowControl/>
      <w:spacing w:before="100" w:beforeAutospacing="1" w:after="100" w:afterAutospacing="1" w:line="240" w:lineRule="auto"/>
      <w:jc w:val="left"/>
    </w:pPr>
    <w:rPr>
      <w:rFonts w:ascii="宋体" w:hAnsi="宋体" w:cs="宋体"/>
      <w:color w:val="000000"/>
      <w:kern w:val="0"/>
      <w:sz w:val="20"/>
    </w:rPr>
  </w:style>
  <w:style w:type="paragraph" w:customStyle="1" w:styleId="xl110">
    <w:name w:val="xl110"/>
    <w:basedOn w:val="a2"/>
    <w:rsid w:val="00F23813"/>
    <w:pPr>
      <w:widowControl/>
      <w:pBdr>
        <w:left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font16">
    <w:name w:val="font16"/>
    <w:basedOn w:val="a2"/>
    <w:rsid w:val="00F23813"/>
    <w:pPr>
      <w:widowControl/>
      <w:spacing w:before="100" w:beforeAutospacing="1" w:after="100" w:afterAutospacing="1" w:line="240" w:lineRule="auto"/>
      <w:jc w:val="left"/>
    </w:pPr>
    <w:rPr>
      <w:rFonts w:ascii="新宋体" w:eastAsia="新宋体" w:hAnsi="新宋体" w:cs="宋体"/>
      <w:color w:val="008080"/>
      <w:kern w:val="0"/>
      <w:sz w:val="21"/>
      <w:szCs w:val="21"/>
      <w:u w:val="single"/>
    </w:rPr>
  </w:style>
  <w:style w:type="paragraph" w:customStyle="1" w:styleId="font23">
    <w:name w:val="font23"/>
    <w:basedOn w:val="a2"/>
    <w:rsid w:val="00F23813"/>
    <w:pPr>
      <w:widowControl/>
      <w:spacing w:before="100" w:beforeAutospacing="1" w:after="100" w:afterAutospacing="1" w:line="240" w:lineRule="auto"/>
      <w:jc w:val="left"/>
    </w:pPr>
    <w:rPr>
      <w:color w:val="FF0000"/>
      <w:kern w:val="0"/>
      <w:sz w:val="14"/>
      <w:szCs w:val="14"/>
    </w:rPr>
  </w:style>
  <w:style w:type="paragraph" w:customStyle="1" w:styleId="xl129">
    <w:name w:val="xl129"/>
    <w:basedOn w:val="a2"/>
    <w:rsid w:val="00F23813"/>
    <w:pPr>
      <w:widowControl/>
      <w:pBdr>
        <w:bottom w:val="single" w:sz="8" w:space="0" w:color="auto"/>
        <w:right w:val="single" w:sz="8" w:space="0" w:color="auto"/>
      </w:pBdr>
      <w:spacing w:before="100" w:beforeAutospacing="1" w:after="100" w:afterAutospacing="1" w:line="240" w:lineRule="auto"/>
    </w:pPr>
    <w:rPr>
      <w:rFonts w:ascii="Wingdings" w:hAnsi="Wingdings" w:cs="宋体"/>
      <w:kern w:val="0"/>
      <w:sz w:val="21"/>
      <w:szCs w:val="21"/>
    </w:rPr>
  </w:style>
  <w:style w:type="paragraph" w:customStyle="1" w:styleId="xl134">
    <w:name w:val="xl134"/>
    <w:basedOn w:val="a2"/>
    <w:rsid w:val="00F23813"/>
    <w:pPr>
      <w:widowControl/>
      <w:pBdr>
        <w:left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font12">
    <w:name w:val="font12"/>
    <w:basedOn w:val="a2"/>
    <w:rsid w:val="00F23813"/>
    <w:pPr>
      <w:widowControl/>
      <w:spacing w:before="100" w:beforeAutospacing="1" w:after="100" w:afterAutospacing="1" w:line="240" w:lineRule="auto"/>
      <w:jc w:val="left"/>
    </w:pPr>
    <w:rPr>
      <w:rFonts w:ascii="Cambria" w:hAnsi="Cambria" w:cs="宋体"/>
      <w:color w:val="FF0000"/>
      <w:kern w:val="0"/>
      <w:sz w:val="21"/>
      <w:szCs w:val="21"/>
    </w:rPr>
  </w:style>
  <w:style w:type="paragraph" w:customStyle="1" w:styleId="xl140">
    <w:name w:val="xl140"/>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127">
    <w:name w:val="xl127"/>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font13">
    <w:name w:val="font13"/>
    <w:basedOn w:val="a2"/>
    <w:rsid w:val="00F23813"/>
    <w:pPr>
      <w:widowControl/>
      <w:spacing w:before="100" w:beforeAutospacing="1" w:after="100" w:afterAutospacing="1" w:line="240" w:lineRule="auto"/>
      <w:jc w:val="left"/>
    </w:pPr>
    <w:rPr>
      <w:rFonts w:ascii="Cambria" w:hAnsi="Cambria" w:cs="宋体"/>
      <w:color w:val="FF0000"/>
      <w:kern w:val="0"/>
      <w:sz w:val="21"/>
      <w:szCs w:val="21"/>
    </w:rPr>
  </w:style>
  <w:style w:type="paragraph" w:customStyle="1" w:styleId="xl118">
    <w:name w:val="xl118"/>
    <w:basedOn w:val="a2"/>
    <w:rsid w:val="00F23813"/>
    <w:pPr>
      <w:widowControl/>
      <w:pBdr>
        <w:right w:val="single" w:sz="8" w:space="0" w:color="auto"/>
      </w:pBdr>
      <w:shd w:val="clear" w:color="000000" w:fill="FFFFFF"/>
      <w:spacing w:before="100" w:beforeAutospacing="1" w:after="100" w:afterAutospacing="1" w:line="240" w:lineRule="auto"/>
      <w:jc w:val="left"/>
    </w:pPr>
    <w:rPr>
      <w:rFonts w:ascii="Cambria" w:hAnsi="Cambria" w:cs="宋体"/>
      <w:color w:val="FF0000"/>
      <w:kern w:val="0"/>
      <w:sz w:val="21"/>
      <w:szCs w:val="21"/>
    </w:rPr>
  </w:style>
  <w:style w:type="paragraph" w:customStyle="1" w:styleId="xl145">
    <w:name w:val="xl145"/>
    <w:basedOn w:val="a2"/>
    <w:rsid w:val="00F23813"/>
    <w:pPr>
      <w:widowControl/>
      <w:pBdr>
        <w:right w:val="single" w:sz="8" w:space="0" w:color="auto"/>
      </w:pBdr>
      <w:spacing w:before="100" w:beforeAutospacing="1" w:after="100" w:afterAutospacing="1" w:line="240" w:lineRule="auto"/>
    </w:pPr>
    <w:rPr>
      <w:rFonts w:ascii="新宋体" w:eastAsia="新宋体" w:hAnsi="新宋体" w:cs="宋体"/>
      <w:kern w:val="0"/>
      <w:sz w:val="21"/>
      <w:szCs w:val="21"/>
    </w:rPr>
  </w:style>
  <w:style w:type="paragraph" w:customStyle="1" w:styleId="xl96">
    <w:name w:val="xl96"/>
    <w:basedOn w:val="a2"/>
    <w:rsid w:val="00F23813"/>
    <w:pPr>
      <w:widowControl/>
      <w:pBdr>
        <w:left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xl90">
    <w:name w:val="xl90"/>
    <w:basedOn w:val="a2"/>
    <w:rsid w:val="00F23813"/>
    <w:pPr>
      <w:widowControl/>
      <w:pBdr>
        <w:bottom w:val="single" w:sz="8" w:space="0" w:color="auto"/>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font22">
    <w:name w:val="font22"/>
    <w:basedOn w:val="a2"/>
    <w:rsid w:val="00F23813"/>
    <w:pPr>
      <w:widowControl/>
      <w:spacing w:before="100" w:beforeAutospacing="1" w:after="100" w:afterAutospacing="1" w:line="240" w:lineRule="auto"/>
      <w:jc w:val="left"/>
    </w:pPr>
    <w:rPr>
      <w:rFonts w:ascii="新宋体" w:eastAsia="新宋体" w:hAnsi="新宋体" w:cs="宋体"/>
      <w:color w:val="FF0000"/>
      <w:kern w:val="0"/>
      <w:sz w:val="21"/>
      <w:szCs w:val="21"/>
    </w:rPr>
  </w:style>
  <w:style w:type="paragraph" w:customStyle="1" w:styleId="xl154">
    <w:name w:val="xl154"/>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 w:val="21"/>
      <w:szCs w:val="21"/>
    </w:rPr>
  </w:style>
  <w:style w:type="paragraph" w:customStyle="1" w:styleId="font15">
    <w:name w:val="font15"/>
    <w:basedOn w:val="a2"/>
    <w:rsid w:val="00F23813"/>
    <w:pPr>
      <w:widowControl/>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125">
    <w:name w:val="xl125"/>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Cambria" w:hAnsi="Cambria" w:cs="宋体"/>
      <w:kern w:val="0"/>
      <w:sz w:val="21"/>
      <w:szCs w:val="21"/>
    </w:rPr>
  </w:style>
  <w:style w:type="paragraph" w:customStyle="1" w:styleId="font7">
    <w:name w:val="font7"/>
    <w:basedOn w:val="a2"/>
    <w:rsid w:val="00F23813"/>
    <w:pPr>
      <w:widowControl/>
      <w:spacing w:before="100" w:beforeAutospacing="1" w:after="100" w:afterAutospacing="1" w:line="240" w:lineRule="auto"/>
      <w:jc w:val="left"/>
    </w:pPr>
    <w:rPr>
      <w:rFonts w:ascii="宋体" w:hAnsi="宋体" w:cs="宋体"/>
      <w:color w:val="000000"/>
      <w:kern w:val="0"/>
      <w:sz w:val="21"/>
      <w:szCs w:val="21"/>
    </w:rPr>
  </w:style>
  <w:style w:type="paragraph" w:customStyle="1" w:styleId="xl93">
    <w:name w:val="xl93"/>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37">
    <w:name w:val="xl137"/>
    <w:basedOn w:val="a2"/>
    <w:rsid w:val="00F23813"/>
    <w:pPr>
      <w:widowControl/>
      <w:pBdr>
        <w:top w:val="single" w:sz="8" w:space="0" w:color="000000"/>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14">
    <w:name w:val="xl114"/>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97">
    <w:name w:val="xl97"/>
    <w:basedOn w:val="a2"/>
    <w:rsid w:val="00F23813"/>
    <w:pPr>
      <w:widowControl/>
      <w:pBdr>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xl92">
    <w:name w:val="xl9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kern w:val="0"/>
      <w:sz w:val="21"/>
      <w:szCs w:val="21"/>
    </w:rPr>
  </w:style>
  <w:style w:type="paragraph" w:customStyle="1" w:styleId="00">
    <w:name w:val="0"/>
    <w:basedOn w:val="a2"/>
    <w:rsid w:val="00F23813"/>
    <w:pPr>
      <w:widowControl/>
      <w:snapToGrid w:val="0"/>
      <w:spacing w:line="240" w:lineRule="auto"/>
    </w:pPr>
    <w:rPr>
      <w:rFonts w:eastAsia="Arial Unicode MS"/>
      <w:kern w:val="0"/>
      <w:sz w:val="21"/>
    </w:rPr>
  </w:style>
  <w:style w:type="paragraph" w:customStyle="1" w:styleId="xl76">
    <w:name w:val="xl76"/>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color w:val="008080"/>
      <w:kern w:val="0"/>
      <w:sz w:val="21"/>
      <w:szCs w:val="21"/>
      <w:u w:val="single"/>
    </w:rPr>
  </w:style>
  <w:style w:type="paragraph" w:customStyle="1" w:styleId="xl155">
    <w:name w:val="xl155"/>
    <w:basedOn w:val="a2"/>
    <w:rsid w:val="00F23813"/>
    <w:pPr>
      <w:widowControl/>
      <w:spacing w:before="100" w:beforeAutospacing="1" w:after="100" w:afterAutospacing="1" w:line="240" w:lineRule="auto"/>
      <w:jc w:val="center"/>
    </w:pPr>
    <w:rPr>
      <w:rFonts w:ascii="宋体" w:hAnsi="宋体" w:cs="宋体"/>
      <w:kern w:val="0"/>
      <w:szCs w:val="24"/>
    </w:rPr>
  </w:style>
  <w:style w:type="paragraph" w:customStyle="1" w:styleId="xl142">
    <w:name w:val="xl142"/>
    <w:basedOn w:val="a2"/>
    <w:rsid w:val="00F23813"/>
    <w:pPr>
      <w:widowControl/>
      <w:pBdr>
        <w:bottom w:val="single" w:sz="8" w:space="0" w:color="auto"/>
        <w:right w:val="single" w:sz="8" w:space="0" w:color="auto"/>
      </w:pBdr>
      <w:spacing w:before="100" w:beforeAutospacing="1" w:after="100" w:afterAutospacing="1" w:line="240" w:lineRule="auto"/>
    </w:pPr>
    <w:rPr>
      <w:rFonts w:ascii="新宋体" w:eastAsia="新宋体" w:hAnsi="新宋体" w:cs="宋体"/>
      <w:kern w:val="0"/>
      <w:sz w:val="21"/>
      <w:szCs w:val="21"/>
    </w:rPr>
  </w:style>
  <w:style w:type="paragraph" w:customStyle="1" w:styleId="xl84">
    <w:name w:val="xl84"/>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11">
    <w:name w:val="xl11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xl99">
    <w:name w:val="xl99"/>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xl80">
    <w:name w:val="xl80"/>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24">
    <w:name w:val="xl124"/>
    <w:basedOn w:val="a2"/>
    <w:rsid w:val="00F23813"/>
    <w:pPr>
      <w:widowControl/>
      <w:pBdr>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149">
    <w:name w:val="xl149"/>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126">
    <w:name w:val="xl126"/>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Cambria" w:hAnsi="Cambria" w:cs="宋体"/>
      <w:color w:val="FF0000"/>
      <w:kern w:val="0"/>
      <w:sz w:val="21"/>
      <w:szCs w:val="21"/>
    </w:rPr>
  </w:style>
  <w:style w:type="paragraph" w:customStyle="1" w:styleId="xl121">
    <w:name w:val="xl121"/>
    <w:basedOn w:val="a2"/>
    <w:rsid w:val="00F23813"/>
    <w:pPr>
      <w:widowControl/>
      <w:pBdr>
        <w:top w:val="single" w:sz="8" w:space="0" w:color="auto"/>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13">
    <w:name w:val="xl113"/>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132">
    <w:name w:val="xl132"/>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01">
    <w:name w:val="xl10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xl144">
    <w:name w:val="xl144"/>
    <w:basedOn w:val="a2"/>
    <w:rsid w:val="00F23813"/>
    <w:pPr>
      <w:widowControl/>
      <w:pBdr>
        <w:right w:val="single" w:sz="8" w:space="0" w:color="auto"/>
      </w:pBdr>
      <w:spacing w:before="100" w:beforeAutospacing="1" w:after="100" w:afterAutospacing="1" w:line="240" w:lineRule="auto"/>
    </w:pPr>
    <w:rPr>
      <w:rFonts w:ascii="新宋体" w:eastAsia="新宋体" w:hAnsi="新宋体" w:cs="宋体"/>
      <w:color w:val="FF0000"/>
      <w:kern w:val="0"/>
      <w:sz w:val="21"/>
      <w:szCs w:val="21"/>
    </w:rPr>
  </w:style>
  <w:style w:type="paragraph" w:customStyle="1" w:styleId="xl151">
    <w:name w:val="xl151"/>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 w:val="20"/>
    </w:rPr>
  </w:style>
  <w:style w:type="paragraph" w:customStyle="1" w:styleId="xl107">
    <w:name w:val="xl107"/>
    <w:basedOn w:val="a2"/>
    <w:rsid w:val="00F23813"/>
    <w:pPr>
      <w:widowControl/>
      <w:pBdr>
        <w:right w:val="single" w:sz="8" w:space="0" w:color="auto"/>
      </w:pBdr>
      <w:spacing w:before="100" w:beforeAutospacing="1" w:after="100" w:afterAutospacing="1" w:line="240" w:lineRule="auto"/>
      <w:jc w:val="left"/>
    </w:pPr>
    <w:rPr>
      <w:rFonts w:ascii="宋体" w:hAnsi="宋体" w:cs="宋体"/>
      <w:kern w:val="0"/>
      <w:szCs w:val="24"/>
    </w:rPr>
  </w:style>
  <w:style w:type="paragraph" w:customStyle="1" w:styleId="xl88">
    <w:name w:val="xl88"/>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color w:val="FF0000"/>
      <w:kern w:val="0"/>
      <w:sz w:val="21"/>
      <w:szCs w:val="21"/>
    </w:rPr>
  </w:style>
  <w:style w:type="paragraph" w:customStyle="1" w:styleId="xl77">
    <w:name w:val="xl77"/>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Cs w:val="24"/>
    </w:rPr>
  </w:style>
  <w:style w:type="paragraph" w:customStyle="1" w:styleId="xl141">
    <w:name w:val="xl141"/>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center"/>
    </w:pPr>
    <w:rPr>
      <w:rFonts w:ascii="宋体" w:hAnsi="宋体" w:cs="宋体"/>
      <w:color w:val="008080"/>
      <w:kern w:val="0"/>
      <w:sz w:val="21"/>
      <w:szCs w:val="21"/>
      <w:u w:val="single"/>
    </w:rPr>
  </w:style>
  <w:style w:type="paragraph" w:customStyle="1" w:styleId="xl86">
    <w:name w:val="xl86"/>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102">
    <w:name w:val="xl102"/>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09">
    <w:name w:val="xl109"/>
    <w:basedOn w:val="a2"/>
    <w:rsid w:val="00F23813"/>
    <w:pPr>
      <w:widowControl/>
      <w:pBdr>
        <w:bottom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71">
    <w:name w:val="xl71"/>
    <w:basedOn w:val="a2"/>
    <w:rsid w:val="00F23813"/>
    <w:pPr>
      <w:widowControl/>
      <w:pBdr>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260">
    <w:name w:val="样式 样式 样式 样式 标题 2 + 宋体 五号 非加粗 黑色 + 段前: 6 磅 段后: 0 磅 行距: 单倍行距 + 段前:..."/>
    <w:basedOn w:val="a2"/>
    <w:rsid w:val="00F23813"/>
    <w:pPr>
      <w:keepNext/>
      <w:keepLines/>
      <w:tabs>
        <w:tab w:val="num" w:pos="840"/>
      </w:tabs>
      <w:spacing w:before="240" w:line="240" w:lineRule="auto"/>
      <w:ind w:left="840" w:hanging="240"/>
      <w:outlineLvl w:val="1"/>
    </w:pPr>
    <w:rPr>
      <w:rFonts w:ascii="宋体" w:hAnsi="宋体" w:cs="宋体"/>
      <w:b/>
      <w:bCs/>
      <w:color w:val="000000"/>
      <w:sz w:val="21"/>
    </w:rPr>
  </w:style>
  <w:style w:type="paragraph" w:customStyle="1" w:styleId="xl148">
    <w:name w:val="xl148"/>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36">
    <w:name w:val="xl136"/>
    <w:basedOn w:val="a2"/>
    <w:rsid w:val="00F23813"/>
    <w:pPr>
      <w:widowControl/>
      <w:pBdr>
        <w:left w:val="single" w:sz="8" w:space="0" w:color="auto"/>
        <w:bottom w:val="single" w:sz="8" w:space="0" w:color="000000"/>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06">
    <w:name w:val="xl106"/>
    <w:basedOn w:val="a2"/>
    <w:rsid w:val="00F23813"/>
    <w:pPr>
      <w:widowControl/>
      <w:pBdr>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47">
    <w:name w:val="xl147"/>
    <w:basedOn w:val="a2"/>
    <w:rsid w:val="00F23813"/>
    <w:pPr>
      <w:widowControl/>
      <w:pBdr>
        <w:top w:val="single" w:sz="8" w:space="0" w:color="auto"/>
        <w:left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00">
    <w:name w:val="xl100"/>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font14">
    <w:name w:val="font14"/>
    <w:basedOn w:val="a2"/>
    <w:rsid w:val="00F23813"/>
    <w:pPr>
      <w:widowControl/>
      <w:spacing w:before="100" w:beforeAutospacing="1" w:after="100" w:afterAutospacing="1" w:line="240" w:lineRule="auto"/>
      <w:jc w:val="left"/>
    </w:pPr>
    <w:rPr>
      <w:rFonts w:ascii="Arial" w:hAnsi="Arial" w:cs="Arial"/>
      <w:color w:val="000000"/>
      <w:kern w:val="0"/>
      <w:sz w:val="21"/>
      <w:szCs w:val="21"/>
    </w:rPr>
  </w:style>
  <w:style w:type="paragraph" w:customStyle="1" w:styleId="xl81">
    <w:name w:val="xl81"/>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xl143">
    <w:name w:val="xl143"/>
    <w:basedOn w:val="a2"/>
    <w:rsid w:val="00F23813"/>
    <w:pPr>
      <w:widowControl/>
      <w:pBdr>
        <w:right w:val="single" w:sz="8" w:space="0" w:color="auto"/>
      </w:pBdr>
      <w:spacing w:before="100" w:beforeAutospacing="1" w:after="100" w:afterAutospacing="1" w:line="240" w:lineRule="auto"/>
      <w:ind w:firstLineChars="100" w:firstLine="100"/>
      <w:jc w:val="left"/>
    </w:pPr>
    <w:rPr>
      <w:rFonts w:ascii="Wingdings" w:hAnsi="Wingdings" w:cs="宋体"/>
      <w:kern w:val="0"/>
      <w:sz w:val="21"/>
      <w:szCs w:val="21"/>
    </w:rPr>
  </w:style>
  <w:style w:type="paragraph" w:customStyle="1" w:styleId="xl89">
    <w:name w:val="xl89"/>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font17">
    <w:name w:val="font17"/>
    <w:basedOn w:val="a2"/>
    <w:rsid w:val="00F23813"/>
    <w:pPr>
      <w:widowControl/>
      <w:spacing w:before="100" w:beforeAutospacing="1" w:after="100" w:afterAutospacing="1" w:line="240" w:lineRule="auto"/>
      <w:jc w:val="left"/>
    </w:pPr>
    <w:rPr>
      <w:rFonts w:ascii="新宋体" w:eastAsia="新宋体" w:hAnsi="新宋体" w:cs="宋体"/>
      <w:color w:val="000000"/>
      <w:kern w:val="0"/>
      <w:sz w:val="21"/>
      <w:szCs w:val="21"/>
    </w:rPr>
  </w:style>
  <w:style w:type="paragraph" w:customStyle="1" w:styleId="CharChar2CharCharCharChar">
    <w:name w:val="Char Char2 Char Char Char Char"/>
    <w:basedOn w:val="a2"/>
    <w:rsid w:val="00F23813"/>
    <w:pPr>
      <w:spacing w:line="240" w:lineRule="auto"/>
    </w:pPr>
    <w:rPr>
      <w:kern w:val="0"/>
    </w:rPr>
  </w:style>
  <w:style w:type="paragraph" w:customStyle="1" w:styleId="font9">
    <w:name w:val="font9"/>
    <w:basedOn w:val="a2"/>
    <w:rsid w:val="00F23813"/>
    <w:pPr>
      <w:widowControl/>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139">
    <w:name w:val="xl139"/>
    <w:basedOn w:val="a2"/>
    <w:rsid w:val="00F23813"/>
    <w:pPr>
      <w:widowControl/>
      <w:pBdr>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82">
    <w:name w:val="xl8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50">
    <w:name w:val="xl150"/>
    <w:basedOn w:val="a2"/>
    <w:rsid w:val="00F23813"/>
    <w:pPr>
      <w:widowControl/>
      <w:pBdr>
        <w:left w:val="single" w:sz="8" w:space="0" w:color="auto"/>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85">
    <w:name w:val="xl85"/>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afffffffffd">
    <w:name w:val="样式 宋体 五号 行距: 单倍行距"/>
    <w:basedOn w:val="a2"/>
    <w:rsid w:val="00F23813"/>
    <w:pPr>
      <w:spacing w:line="240" w:lineRule="auto"/>
    </w:pPr>
    <w:rPr>
      <w:rFonts w:ascii="宋体" w:hAnsi="宋体" w:cs="宋体"/>
      <w:sz w:val="21"/>
    </w:rPr>
  </w:style>
  <w:style w:type="paragraph" w:customStyle="1" w:styleId="xl68">
    <w:name w:val="xl68"/>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31">
    <w:name w:val="xl13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xl67">
    <w:name w:val="xl67"/>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font11">
    <w:name w:val="font11"/>
    <w:basedOn w:val="a2"/>
    <w:rsid w:val="00F23813"/>
    <w:pPr>
      <w:widowControl/>
      <w:spacing w:before="100" w:beforeAutospacing="1" w:after="100" w:afterAutospacing="1" w:line="240" w:lineRule="auto"/>
      <w:jc w:val="left"/>
    </w:pPr>
    <w:rPr>
      <w:rFonts w:ascii="宋体" w:hAnsi="宋体" w:cs="宋体"/>
      <w:color w:val="FF0000"/>
      <w:kern w:val="0"/>
      <w:sz w:val="21"/>
      <w:szCs w:val="21"/>
    </w:rPr>
  </w:style>
  <w:style w:type="paragraph" w:customStyle="1" w:styleId="msonormal0">
    <w:name w:val="msonormal"/>
    <w:basedOn w:val="a2"/>
    <w:rsid w:val="00F23813"/>
    <w:pPr>
      <w:widowControl/>
      <w:spacing w:before="100" w:beforeAutospacing="1" w:after="100" w:afterAutospacing="1" w:line="240" w:lineRule="auto"/>
      <w:jc w:val="left"/>
    </w:pPr>
    <w:rPr>
      <w:rFonts w:ascii="宋体" w:hAnsi="宋体" w:cs="宋体"/>
      <w:kern w:val="0"/>
      <w:szCs w:val="24"/>
    </w:rPr>
  </w:style>
  <w:style w:type="character" w:customStyle="1" w:styleId="Charfffc">
    <w:name w:val="正文（缩进） Char"/>
    <w:link w:val="afffffffffe"/>
    <w:locked/>
    <w:rsid w:val="00F23813"/>
    <w:rPr>
      <w:sz w:val="24"/>
      <w:szCs w:val="24"/>
    </w:rPr>
  </w:style>
  <w:style w:type="paragraph" w:customStyle="1" w:styleId="afffffffffe">
    <w:name w:val="正文（缩进）"/>
    <w:basedOn w:val="a2"/>
    <w:link w:val="Charfffc"/>
    <w:qFormat/>
    <w:rsid w:val="00F23813"/>
    <w:pPr>
      <w:widowControl/>
      <w:spacing w:beforeLines="50"/>
      <w:ind w:firstLineChars="200" w:firstLine="480"/>
      <w:jc w:val="left"/>
    </w:pPr>
    <w:rPr>
      <w:rFonts w:asciiTheme="minorHAnsi" w:eastAsiaTheme="minorEastAsia" w:hAnsiTheme="minorHAnsi" w:cstheme="minorBidi"/>
      <w:szCs w:val="24"/>
    </w:rPr>
  </w:style>
  <w:style w:type="character" w:customStyle="1" w:styleId="1Char10">
    <w:name w:val="标题 1 Char1"/>
    <w:aliases w:val="章节 Char1,h1 Char1,H1 Char1,PIM 1 Char1,h11 Char1,h12 Char1,1. Char1,123321 Char1,H11 Char1,H12 Char1,H111 Char1,H13 Char1,H112 Char1,1 Char1,Huvudrubrik Char1,app heading 1 Char1,app heading 11 Char1,app heading 12 Char1,app heading 111 Char1"/>
    <w:locked/>
    <w:rsid w:val="00F23813"/>
    <w:rPr>
      <w:b/>
      <w:kern w:val="44"/>
      <w:sz w:val="32"/>
    </w:rPr>
  </w:style>
  <w:style w:type="character" w:customStyle="1" w:styleId="2Char11">
    <w:name w:val="标题 2 Char1"/>
    <w:aliases w:val="第一层条 Char1,Paragraaf Char1,H2 Char1,h2 Char1,2 Char1,Header 2 Char1,Heading 2 Hidden Char1,PIM2 Char1,Underrubrik1 Char1,body Char1,prop2 Char1,Heading Heading 221 Char1,Table2 Char1,H21 Char1,H22 Char1,Arial 12 Fett Kursiv Char1,（一） Char"/>
    <w:semiHidden/>
    <w:locked/>
    <w:rsid w:val="00F23813"/>
    <w:rPr>
      <w:rFonts w:ascii="黑体" w:eastAsia="黑体" w:hAnsi="黑体" w:cs="宋体"/>
      <w:b/>
      <w:bCs/>
      <w:kern w:val="2"/>
      <w:sz w:val="32"/>
      <w:szCs w:val="32"/>
    </w:rPr>
  </w:style>
  <w:style w:type="character" w:customStyle="1" w:styleId="4Char1">
    <w:name w:val="标题 4 Char1"/>
    <w:aliases w:val="第三层条 Char1,第四层 Char1,h4 Char1,First Subheading Char1,H4 Char1,sect 1.2.3.4 Char1,Ref Heading 1 Char1,rh1 Char1,sect 1.2.3.41 Char1,Ref Heading 11 Char1,rh11 Char1,sect 1.2.3.42 Char1,Ref Heading 12 Char1,rh12 Char1,sect 1.2.3.411 Char1"/>
    <w:semiHidden/>
    <w:locked/>
    <w:rsid w:val="00F23813"/>
    <w:rPr>
      <w:rFonts w:ascii="Arial" w:eastAsia="黑体" w:hAnsi="Arial"/>
      <w:b/>
      <w:kern w:val="2"/>
      <w:sz w:val="28"/>
    </w:rPr>
  </w:style>
  <w:style w:type="character" w:customStyle="1" w:styleId="6Char1">
    <w:name w:val="标题 6 Char1"/>
    <w:aliases w:val="第五层条 Char1,Bullet list Char1,H6 Char1,PIM 6 Char1,L6 Char1,h6 Char1,ITT t6 Char1,PA Appendix Char1,T6 Char1,6 Char1,61 Char1,62 Char1,Third Subheading Char1,BOD 4 Char1,heading 6 Char1,Bullet list1 Char1,Bullet list2 Char1,Bullet list11 Char1"/>
    <w:semiHidden/>
    <w:locked/>
    <w:rsid w:val="00F23813"/>
    <w:rPr>
      <w:rFonts w:ascii="Arial" w:eastAsia="黑体" w:hAnsi="Arial"/>
      <w:b/>
      <w:sz w:val="24"/>
    </w:rPr>
  </w:style>
  <w:style w:type="character" w:customStyle="1" w:styleId="7Char1">
    <w:name w:val="标题 7 Char1"/>
    <w:aliases w:val="letter list Char1,PIM 7 Char1,L7 Char1,ITT t7 Char1,PA Appendix Major Char1,T7 Char1,(use for appendix) Char1,不用 Char1,H7 Char1,sdf Char1,h7 Char1,st Char1,SDL title Char1,NICMAN Heading 7 Char1,H TIMES1 Char1,Legal Level 1.1. Char1,•H7 Char1"/>
    <w:uiPriority w:val="9"/>
    <w:semiHidden/>
    <w:locked/>
    <w:rsid w:val="00F23813"/>
    <w:rPr>
      <w:b/>
      <w:sz w:val="24"/>
    </w:rPr>
  </w:style>
  <w:style w:type="character" w:customStyle="1" w:styleId="9Char1">
    <w:name w:val="标题 9 Char1"/>
    <w:aliases w:val="PIM 9 Char1,huh Char1,13 Char1,ITT t9 Char1,T9 Char1,Bijlage Char1,Appendix Char1,(use for tables) Char1,标 Char1,progress Char1,App Heading Char1,Titre 10 Char1,9 Char1,rb Char1,req bullet Char1,req1 Char1,heading 9 Char1,progress1 Char1"/>
    <w:semiHidden/>
    <w:locked/>
    <w:rsid w:val="00F23813"/>
    <w:rPr>
      <w:rFonts w:ascii="Arial" w:eastAsia="黑体" w:hAnsi="Arial"/>
      <w:sz w:val="24"/>
    </w:rPr>
  </w:style>
  <w:style w:type="character" w:customStyle="1" w:styleId="Char33">
    <w:name w:val="正文缩进 Char3"/>
    <w:aliases w:val="正文缩进 Char Char1,正文（首行缩进两字） Char Char1,正文(首行缩进两字) Char Char1,正文不缩进 Char Char1,Indent 1 Char Char1,正文（首行缩进两字）* Char Char1,操作步骤 Char Char1,特点 Char Char1,正文双线 Char Char1,水上软件 Char Char1,正文（图说明文字居中） Char Char1,标题4 Char Char1,正文（首行缩进两字）1 Char Char"/>
    <w:semiHidden/>
    <w:locked/>
    <w:rsid w:val="00F23813"/>
    <w:rPr>
      <w:kern w:val="2"/>
      <w:sz w:val="24"/>
    </w:rPr>
  </w:style>
  <w:style w:type="character" w:customStyle="1" w:styleId="Char26">
    <w:name w:val="页眉 Char2"/>
    <w:aliases w:val="header odd Char1,Ò³Ã¼ Char1,上海中望标准页眉 Char1,首页页眉 Char1,APNSHEADER2 Char1,Page Header Char1,even Char1,ho Char1,first Char1,heading one Char1,Odd Header Char1,encabezado Char1,En-tête 1.1 Char1"/>
    <w:semiHidden/>
    <w:locked/>
    <w:rsid w:val="00F23813"/>
    <w:rPr>
      <w:kern w:val="2"/>
      <w:sz w:val="18"/>
    </w:rPr>
  </w:style>
  <w:style w:type="character" w:customStyle="1" w:styleId="Char27">
    <w:name w:val="页脚 Char2"/>
    <w:aliases w:val="Footer1 Char1,Footer-Even Char1,FtrF Char1,上海中望标准页脚 Char1,Footer First Char1,页脚，DHCC公司页脚 Char1"/>
    <w:uiPriority w:val="99"/>
    <w:semiHidden/>
    <w:locked/>
    <w:rsid w:val="00F23813"/>
    <w:rPr>
      <w:kern w:val="2"/>
      <w:sz w:val="18"/>
    </w:rPr>
  </w:style>
  <w:style w:type="character" w:customStyle="1" w:styleId="Charfffd">
    <w:name w:val="图表目录 Char"/>
    <w:aliases w:val="Char5 Char"/>
    <w:uiPriority w:val="99"/>
    <w:semiHidden/>
    <w:locked/>
    <w:rsid w:val="00F23813"/>
    <w:rPr>
      <w:rFonts w:ascii="Calibri" w:hAnsi="Calibri" w:cs="Calibri"/>
      <w:smallCaps/>
      <w:kern w:val="2"/>
      <w:sz w:val="21"/>
    </w:rPr>
  </w:style>
  <w:style w:type="character" w:customStyle="1" w:styleId="Char28">
    <w:name w:val="正文文本 Char2"/>
    <w:aliases w:val="Body Text(ch) Char1,contents Char1,ändrad Char1,EHPT Char1,Body Text2 Char1,?ndrad Char1"/>
    <w:semiHidden/>
    <w:locked/>
    <w:rsid w:val="00F23813"/>
    <w:rPr>
      <w:rFonts w:ascii="楷体_GB2312" w:eastAsia="楷体_GB2312"/>
      <w:color w:val="0000FF"/>
      <w:kern w:val="2"/>
      <w:sz w:val="24"/>
    </w:rPr>
  </w:style>
  <w:style w:type="character" w:customStyle="1" w:styleId="Char1f0">
    <w:name w:val="正文文本缩进 Char1"/>
    <w:aliases w:val="PI Char1,正文文字首行缩进 Char1,注记1 Char1"/>
    <w:semiHidden/>
    <w:locked/>
    <w:rsid w:val="00F23813"/>
    <w:rPr>
      <w:kern w:val="2"/>
      <w:sz w:val="32"/>
    </w:rPr>
  </w:style>
  <w:style w:type="character" w:customStyle="1" w:styleId="Char29">
    <w:name w:val="纯文本 Char2"/>
    <w:aliases w:val="纯文本 Char Char Char Char Char Char Char1,普通文字 Char1"/>
    <w:semiHidden/>
    <w:locked/>
    <w:rsid w:val="00F23813"/>
    <w:rPr>
      <w:rFonts w:ascii="宋体" w:hAnsi="Courier New"/>
      <w:kern w:val="2"/>
      <w:sz w:val="24"/>
    </w:rPr>
  </w:style>
  <w:style w:type="character" w:customStyle="1" w:styleId="Charfffe">
    <w:name w:val="无间隔 Char"/>
    <w:locked/>
    <w:rsid w:val="00F23813"/>
    <w:rPr>
      <w:rFonts w:ascii="Calibri" w:hAnsi="Calibri" w:cs="Calibri"/>
      <w:sz w:val="22"/>
      <w:szCs w:val="22"/>
    </w:rPr>
  </w:style>
  <w:style w:type="paragraph" w:customStyle="1" w:styleId="Char140">
    <w:name w:val="Char14"/>
    <w:basedOn w:val="a2"/>
    <w:rsid w:val="00F23813"/>
    <w:pPr>
      <w:tabs>
        <w:tab w:val="left" w:pos="360"/>
      </w:tabs>
      <w:spacing w:line="240" w:lineRule="auto"/>
      <w:ind w:firstLineChars="150" w:firstLine="420"/>
    </w:pPr>
    <w:rPr>
      <w:sz w:val="21"/>
      <w:szCs w:val="24"/>
    </w:rPr>
  </w:style>
  <w:style w:type="paragraph" w:customStyle="1" w:styleId="CharChar2CharCharCharChar0">
    <w:name w:val="Char Char2 Char Char Char Char"/>
    <w:basedOn w:val="a2"/>
    <w:rsid w:val="00F23813"/>
    <w:pPr>
      <w:spacing w:line="240" w:lineRule="auto"/>
    </w:pPr>
    <w:rPr>
      <w:kern w:val="0"/>
    </w:rPr>
  </w:style>
  <w:style w:type="character" w:customStyle="1" w:styleId="2Char12">
    <w:name w:val="正文文本 2 Char1"/>
    <w:semiHidden/>
    <w:locked/>
    <w:rsid w:val="00F23813"/>
    <w:rPr>
      <w:b/>
      <w:color w:val="FF0000"/>
      <w:kern w:val="2"/>
      <w:sz w:val="30"/>
    </w:rPr>
  </w:style>
  <w:style w:type="character" w:customStyle="1" w:styleId="Char1f1">
    <w:name w:val="日期 Char1"/>
    <w:semiHidden/>
    <w:locked/>
    <w:rsid w:val="00F23813"/>
    <w:rPr>
      <w:kern w:val="2"/>
      <w:sz w:val="24"/>
    </w:rPr>
  </w:style>
  <w:style w:type="character" w:customStyle="1" w:styleId="3Char11">
    <w:name w:val="正文文本缩进 3 Char1"/>
    <w:semiHidden/>
    <w:locked/>
    <w:rsid w:val="00F23813"/>
    <w:rPr>
      <w:kern w:val="2"/>
      <w:sz w:val="16"/>
    </w:rPr>
  </w:style>
  <w:style w:type="character" w:customStyle="1" w:styleId="Char1f2">
    <w:name w:val="脚注文本 Char1"/>
    <w:semiHidden/>
    <w:locked/>
    <w:rsid w:val="00F23813"/>
    <w:rPr>
      <w:rFonts w:eastAsia="仿宋_GB2312"/>
      <w:kern w:val="2"/>
      <w:sz w:val="18"/>
      <w:szCs w:val="18"/>
    </w:rPr>
  </w:style>
  <w:style w:type="character" w:customStyle="1" w:styleId="HTMLChar10">
    <w:name w:val="HTML 地址 Char1"/>
    <w:semiHidden/>
    <w:locked/>
    <w:rsid w:val="00F23813"/>
    <w:rPr>
      <w:rFonts w:eastAsia="仿宋_GB2312"/>
      <w:i/>
      <w:iCs/>
      <w:kern w:val="2"/>
      <w:sz w:val="30"/>
    </w:rPr>
  </w:style>
  <w:style w:type="character" w:customStyle="1" w:styleId="CharChar110">
    <w:name w:val="Char Char11"/>
    <w:rsid w:val="00F23813"/>
    <w:rPr>
      <w:kern w:val="2"/>
      <w:sz w:val="18"/>
    </w:rPr>
  </w:style>
  <w:style w:type="character" w:customStyle="1" w:styleId="1Char20">
    <w:name w:val="标题 1 Char2"/>
    <w:aliases w:val="章节 Char2,h1 Char2,H1 Char2,PIM 1 Char2,h11 Char2,h12 Char2,1. Char2,123321 Char2,H11 Char2,H12 Char2,H111 Char2,H13 Char2,H112 Char2,1 Char2,Huvudrubrik Char2,app heading 1 Char2,app heading 11 Char2,app heading 12 Char2,app heading 111 Char2"/>
    <w:locked/>
    <w:rsid w:val="00F23813"/>
    <w:rPr>
      <w:b/>
      <w:kern w:val="44"/>
      <w:sz w:val="32"/>
    </w:rPr>
  </w:style>
  <w:style w:type="character" w:customStyle="1" w:styleId="2Char20">
    <w:name w:val="标题 2 Char2"/>
    <w:aliases w:val="第一层条 Char2,Paragraaf Char2,H2 Char2,h2 Char2,2 Char2,Header 2 Char2,Heading 2 Hidden Char2,PIM2 Char2,Underrubrik1 Char2,body Char2,prop2 Char2,Heading Heading 221 Char2,Table2 Char2,H21 Char2,H22 Char2,Arial 12 Fett Kursiv Char2,（一） Char1"/>
    <w:semiHidden/>
    <w:locked/>
    <w:rsid w:val="00F23813"/>
    <w:rPr>
      <w:rFonts w:ascii="黑体" w:eastAsia="黑体" w:hAnsi="黑体" w:cs="宋体"/>
      <w:b/>
      <w:bCs/>
      <w:kern w:val="2"/>
      <w:sz w:val="32"/>
      <w:szCs w:val="32"/>
    </w:rPr>
  </w:style>
  <w:style w:type="character" w:customStyle="1" w:styleId="4Char2">
    <w:name w:val="标题 4 Char2"/>
    <w:aliases w:val="第三层条 Char2,第四层 Char2,h4 Char2,First Subheading Char2,H4 Char2,sect 1.2.3.4 Char2,Ref Heading 1 Char2,rh1 Char2,sect 1.2.3.41 Char2,Ref Heading 11 Char2,rh11 Char2,sect 1.2.3.42 Char2,Ref Heading 12 Char2,rh12 Char2,sect 1.2.3.411 Char2"/>
    <w:semiHidden/>
    <w:locked/>
    <w:rsid w:val="00F23813"/>
    <w:rPr>
      <w:rFonts w:ascii="Arial" w:eastAsia="黑体" w:hAnsi="Arial"/>
      <w:b/>
      <w:kern w:val="2"/>
      <w:sz w:val="28"/>
    </w:rPr>
  </w:style>
  <w:style w:type="character" w:customStyle="1" w:styleId="6Char2">
    <w:name w:val="标题 6 Char2"/>
    <w:aliases w:val="第五层条 Char2,Bullet list Char2,H6 Char2,PIM 6 Char2,L6 Char2,h6 Char2,ITT t6 Char2,PA Appendix Char2,T6 Char2,6 Char2,61 Char2,62 Char2,Third Subheading Char2,BOD 4 Char2,heading 6 Char2,Bullet list1 Char2,Bullet list2 Char2,Bullet list11 Char2"/>
    <w:semiHidden/>
    <w:locked/>
    <w:rsid w:val="00F23813"/>
    <w:rPr>
      <w:rFonts w:ascii="Arial" w:eastAsia="黑体" w:hAnsi="Arial"/>
      <w:b/>
      <w:sz w:val="24"/>
    </w:rPr>
  </w:style>
  <w:style w:type="character" w:customStyle="1" w:styleId="7Char3">
    <w:name w:val="标题 7 Char3"/>
    <w:aliases w:val="letter list Char2,PIM 7 Char2,L7 Char2,ITT t7 Char2,PA Appendix Major Char2,T7 Char2,(use for appendix) Char2,不用 Char2,H7 Char2,sdf Char2,h7 Char2,st Char2,SDL title Char2,NICMAN Heading 7 Char2,H TIMES1 Char2,Legal Level 1.1. Char2,•H7 Char2"/>
    <w:uiPriority w:val="9"/>
    <w:semiHidden/>
    <w:locked/>
    <w:rsid w:val="00F23813"/>
    <w:rPr>
      <w:b/>
      <w:sz w:val="24"/>
    </w:rPr>
  </w:style>
  <w:style w:type="character" w:customStyle="1" w:styleId="9Char2">
    <w:name w:val="标题 9 Char2"/>
    <w:aliases w:val="PIM 9 Char2,huh Char2,13 Char2,ITT t9 Char2,T9 Char2,Bijlage Char2,Appendix Char2,(use for tables) Char2,标 Char2,progress Char2,App Heading Char2,Titre 10 Char2,9 Char2,rb Char2,req bullet Char2,req1 Char2,heading 9 Char2,progress1 Char2"/>
    <w:semiHidden/>
    <w:locked/>
    <w:rsid w:val="00F23813"/>
    <w:rPr>
      <w:rFonts w:ascii="Arial" w:eastAsia="黑体" w:hAnsi="Arial"/>
      <w:sz w:val="24"/>
    </w:rPr>
  </w:style>
  <w:style w:type="character" w:customStyle="1" w:styleId="Char42">
    <w:name w:val="正文缩进 Char4"/>
    <w:aliases w:val="正文缩进 Char Char2,正文（首行缩进两字） Char Char2,正文(首行缩进两字) Char Char2,正文不缩进 Char Char2,Indent 1 Char Char2,正文（首行缩进两字）* Char Char2,操作步骤 Char Char2,特点 Char Char2,正文双线 Char Char2,水上软件 Char Char2,正文（图说明文字居中） Char Char2,标题4 Char Char2,正文（首行缩进两字）1 Char Char1"/>
    <w:semiHidden/>
    <w:locked/>
    <w:rsid w:val="00F23813"/>
    <w:rPr>
      <w:kern w:val="2"/>
      <w:sz w:val="24"/>
    </w:rPr>
  </w:style>
  <w:style w:type="character" w:customStyle="1" w:styleId="Char34">
    <w:name w:val="页眉 Char3"/>
    <w:aliases w:val="header odd Char2,Ò³Ã¼ Char2,上海中望标准页眉 Char2,首页页眉 Char2,APNSHEADER2 Char2,Page Header Char2,even Char2,ho Char2,first Char2,heading one Char2,Odd Header Char2,encabezado Char2,En-tête 1.1 Char2"/>
    <w:semiHidden/>
    <w:locked/>
    <w:rsid w:val="00F23813"/>
    <w:rPr>
      <w:kern w:val="2"/>
      <w:sz w:val="18"/>
    </w:rPr>
  </w:style>
  <w:style w:type="character" w:customStyle="1" w:styleId="Char35">
    <w:name w:val="页脚 Char3"/>
    <w:aliases w:val="Footer1 Char2,Footer-Even Char2,FtrF Char2,上海中望标准页脚 Char2,Footer First Char2,页脚，DHCC公司页脚 Char2"/>
    <w:uiPriority w:val="99"/>
    <w:semiHidden/>
    <w:locked/>
    <w:rsid w:val="00F23813"/>
    <w:rPr>
      <w:kern w:val="2"/>
      <w:sz w:val="18"/>
    </w:rPr>
  </w:style>
  <w:style w:type="character" w:customStyle="1" w:styleId="Char1f3">
    <w:name w:val="图表目录 Char1"/>
    <w:aliases w:val="Char5 Char1"/>
    <w:uiPriority w:val="99"/>
    <w:semiHidden/>
    <w:locked/>
    <w:rsid w:val="00F23813"/>
    <w:rPr>
      <w:rFonts w:ascii="Calibri" w:hAnsi="Calibri" w:cs="Calibri"/>
      <w:smallCaps/>
      <w:kern w:val="2"/>
      <w:sz w:val="21"/>
    </w:rPr>
  </w:style>
  <w:style w:type="character" w:customStyle="1" w:styleId="Char36">
    <w:name w:val="正文文本 Char3"/>
    <w:aliases w:val="Body Text(ch) Char2,contents Char2,ändrad Char2,EHPT Char2,Body Text2 Char2,?ndrad Char2"/>
    <w:semiHidden/>
    <w:locked/>
    <w:rsid w:val="00F23813"/>
    <w:rPr>
      <w:rFonts w:ascii="楷体_GB2312" w:eastAsia="楷体_GB2312"/>
      <w:color w:val="0000FF"/>
      <w:kern w:val="2"/>
      <w:sz w:val="24"/>
    </w:rPr>
  </w:style>
  <w:style w:type="character" w:customStyle="1" w:styleId="Char2a">
    <w:name w:val="正文文本缩进 Char2"/>
    <w:aliases w:val="PI Char2,正文文字首行缩进 Char2,注记1 Char2"/>
    <w:semiHidden/>
    <w:locked/>
    <w:rsid w:val="00F23813"/>
    <w:rPr>
      <w:kern w:val="2"/>
      <w:sz w:val="32"/>
    </w:rPr>
  </w:style>
  <w:style w:type="character" w:customStyle="1" w:styleId="Char37">
    <w:name w:val="纯文本 Char3"/>
    <w:aliases w:val="纯文本 Char Char Char Char Char Char Char2,普通文字 Char2"/>
    <w:semiHidden/>
    <w:locked/>
    <w:rsid w:val="00F23813"/>
    <w:rPr>
      <w:rFonts w:ascii="宋体" w:hAnsi="Courier New"/>
      <w:kern w:val="2"/>
      <w:sz w:val="24"/>
    </w:rPr>
  </w:style>
  <w:style w:type="character" w:customStyle="1" w:styleId="Char1f4">
    <w:name w:val="无间隔 Char1"/>
    <w:locked/>
    <w:rsid w:val="00F23813"/>
    <w:rPr>
      <w:rFonts w:ascii="Calibri" w:hAnsi="Calibri" w:cs="Calibri"/>
      <w:sz w:val="22"/>
      <w:szCs w:val="22"/>
    </w:rPr>
  </w:style>
  <w:style w:type="character" w:customStyle="1" w:styleId="2Char21">
    <w:name w:val="正文文本 2 Char2"/>
    <w:semiHidden/>
    <w:locked/>
    <w:rsid w:val="00F23813"/>
    <w:rPr>
      <w:b/>
      <w:color w:val="FF0000"/>
      <w:kern w:val="2"/>
      <w:sz w:val="30"/>
    </w:rPr>
  </w:style>
  <w:style w:type="character" w:customStyle="1" w:styleId="Char2b">
    <w:name w:val="日期 Char2"/>
    <w:semiHidden/>
    <w:locked/>
    <w:rsid w:val="00F23813"/>
    <w:rPr>
      <w:kern w:val="2"/>
      <w:sz w:val="24"/>
    </w:rPr>
  </w:style>
  <w:style w:type="character" w:customStyle="1" w:styleId="3Char20">
    <w:name w:val="正文文本缩进 3 Char2"/>
    <w:semiHidden/>
    <w:locked/>
    <w:rsid w:val="00F23813"/>
    <w:rPr>
      <w:kern w:val="2"/>
      <w:sz w:val="16"/>
    </w:rPr>
  </w:style>
  <w:style w:type="character" w:customStyle="1" w:styleId="Char2c">
    <w:name w:val="脚注文本 Char2"/>
    <w:semiHidden/>
    <w:locked/>
    <w:rsid w:val="00F23813"/>
    <w:rPr>
      <w:rFonts w:eastAsia="仿宋_GB2312"/>
      <w:kern w:val="2"/>
      <w:sz w:val="18"/>
      <w:szCs w:val="18"/>
    </w:rPr>
  </w:style>
  <w:style w:type="character" w:customStyle="1" w:styleId="HTMLChar2">
    <w:name w:val="HTML 地址 Char2"/>
    <w:semiHidden/>
    <w:locked/>
    <w:rsid w:val="00F23813"/>
    <w:rPr>
      <w:rFonts w:eastAsia="仿宋_GB2312"/>
      <w:i/>
      <w:iCs/>
      <w:kern w:val="2"/>
      <w:sz w:val="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0" w:qFormat="1"/>
    <w:lsdException w:name="index 1" w:uiPriority="0"/>
    <w:lsdException w:name="index 5"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endnote text" w:uiPriority="0"/>
    <w:lsdException w:name="List" w:uiPriority="0"/>
    <w:lsdException w:name="List Bullet" w:uiPriority="0"/>
    <w:lsdException w:name="List Number" w:uiPriority="0"/>
    <w:lsdException w:name="List 3" w:uiPriority="0"/>
    <w:lsdException w:name="List Bullet 2" w:uiPriority="0"/>
    <w:lsdException w:name="List Bullet 4" w:qFormat="1"/>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Top of Form" w:uiPriority="0"/>
    <w:lsdException w:name="Normal (Web)" w:uiPriority="0"/>
    <w:lsdException w:name="HTML Address" w:uiPriority="0"/>
    <w:lsdException w:name="HTML Preformatted" w:uiPriority="0"/>
    <w:lsdException w:name="annotation subject" w:uiPriority="0"/>
    <w:lsdException w:name="Outline List 2" w:uiPriority="0"/>
    <w:lsdException w:name="Table Grid 5" w:uiPriority="0"/>
    <w:lsdException w:name="Balloon Text" w:uiPriority="0"/>
    <w:lsdException w:name="Table Grid" w:semiHidden="0" w:uiPriority="59" w:unhideWhenUsed="0"/>
    <w:lsdException w:name="Table Theme" w:uiPriority="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0"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2">
    <w:name w:val="Normal"/>
    <w:qFormat/>
    <w:rsid w:val="00F23813"/>
    <w:pPr>
      <w:widowControl w:val="0"/>
      <w:spacing w:line="360" w:lineRule="auto"/>
      <w:jc w:val="both"/>
    </w:pPr>
    <w:rPr>
      <w:rFonts w:ascii="Times New Roman" w:eastAsia="宋体" w:hAnsi="Times New Roman" w:cs="Times New Roman"/>
      <w:sz w:val="24"/>
      <w:szCs w:val="20"/>
    </w:rPr>
  </w:style>
  <w:style w:type="paragraph" w:styleId="1">
    <w:name w:val="heading 1"/>
    <w:aliases w:val="章节,h1,H1,PIM 1,h11,h12,1.,123321,H11,H12,H111,H13,H112,1,Huvudrubrik,app heading 1,app heading 11,app heading 12,app heading 111,app heading 13,prop,Heading 11,II+,I,H14,H15,H16,H17,H18,H121,H131,H141,H151,H161,H171,H19,H122,H132,H142,H152,H162,l1"/>
    <w:basedOn w:val="a2"/>
    <w:next w:val="a2"/>
    <w:link w:val="1Char3"/>
    <w:qFormat/>
    <w:rsid w:val="00F23813"/>
    <w:pPr>
      <w:keepNext/>
      <w:keepLines/>
      <w:adjustRightInd w:val="0"/>
      <w:snapToGrid w:val="0"/>
      <w:spacing w:line="300" w:lineRule="auto"/>
      <w:jc w:val="center"/>
      <w:outlineLvl w:val="0"/>
    </w:pPr>
    <w:rPr>
      <w:b/>
      <w:kern w:val="44"/>
      <w:sz w:val="32"/>
      <w:lang w:val="x-none" w:eastAsia="x-none"/>
    </w:rPr>
  </w:style>
  <w:style w:type="paragraph" w:styleId="20">
    <w:name w:val="heading 2"/>
    <w:aliases w:val="第一层条,Paragraaf,H2,h2,2,Header 2,Heading 2 Hidden,PIM2,Underrubrik1,body,prop2,Heading Heading 221,Table2,H21,H22,Arial 12 Fett Kursiv,heading 2,Heading 2 CCBS,第一章 标题 2,（一）,Titre3,HD2,sect 1.2,sect 1.21,sect 1.22,H211,sect 1.211,H23,sect 1.23,H212,A"/>
    <w:basedOn w:val="a2"/>
    <w:next w:val="a3"/>
    <w:link w:val="2Char3"/>
    <w:qFormat/>
    <w:rsid w:val="00F23813"/>
    <w:pPr>
      <w:keepNext/>
      <w:keepLines/>
      <w:spacing w:before="120" w:after="120"/>
      <w:outlineLvl w:val="1"/>
    </w:pPr>
    <w:rPr>
      <w:rFonts w:ascii="黑体" w:eastAsia="黑体" w:hAnsi="黑体"/>
      <w:b/>
      <w:bCs/>
      <w:sz w:val="32"/>
      <w:szCs w:val="32"/>
      <w:lang w:val="x-none" w:eastAsia="x-none"/>
    </w:rPr>
  </w:style>
  <w:style w:type="paragraph" w:styleId="3">
    <w:name w:val="heading 3"/>
    <w:aliases w:val="第二层条,H3,h3,h31,h32,Bold Head,bh,(1.1.1),hd3,Heading 3 - old,Level 3 Head,level_3,PIM 3,sect1.2.3,sect1.2.31,sect1.2.32,sect1.2.311,sect1.2.33,sect1.2.312,prop3,3,3heading,heading 3,Heading 31,Heading 3 - old1,Level 3 Head1,H31,level_31,PIM 31,sl3,l"/>
    <w:basedOn w:val="a2"/>
    <w:next w:val="a2"/>
    <w:link w:val="3Char1"/>
    <w:qFormat/>
    <w:rsid w:val="00F23813"/>
    <w:pPr>
      <w:keepNext/>
      <w:keepLines/>
      <w:numPr>
        <w:ilvl w:val="2"/>
        <w:numId w:val="1"/>
      </w:numPr>
      <w:spacing w:before="120" w:after="120"/>
      <w:outlineLvl w:val="2"/>
    </w:pPr>
    <w:rPr>
      <w:lang w:val="x-none" w:eastAsia="x-none"/>
    </w:rPr>
  </w:style>
  <w:style w:type="paragraph" w:styleId="40">
    <w:name w:val="heading 4"/>
    <w:aliases w:val="第三层条,第四层,h4,First Subheading,H4,sect 1.2.3.4,Ref Heading 1,rh1,sect 1.2.3.41,Ref Heading 11,rh11,sect 1.2.3.42,Ref Heading 12,rh12,sect 1.2.3.411,Ref Heading 111,rh111,sect 1.2.3.43,Ref Heading 13,rh13,sect 1.2.3.412,Ref Heading 112,rh112,PIM 4,bl"/>
    <w:basedOn w:val="a2"/>
    <w:next w:val="a2"/>
    <w:link w:val="4Char3"/>
    <w:qFormat/>
    <w:rsid w:val="00F23813"/>
    <w:pPr>
      <w:keepNext/>
      <w:keepLines/>
      <w:spacing w:before="120" w:after="120"/>
      <w:ind w:hangingChars="303" w:hanging="303"/>
      <w:outlineLvl w:val="3"/>
    </w:pPr>
    <w:rPr>
      <w:rFonts w:ascii="Arial" w:eastAsia="黑体" w:hAnsi="Arial"/>
      <w:b/>
      <w:sz w:val="28"/>
      <w:lang w:val="x-none" w:eastAsia="x-none"/>
    </w:rPr>
  </w:style>
  <w:style w:type="paragraph" w:styleId="5">
    <w:name w:val="heading 5"/>
    <w:aliases w:val="第四层条,dash,ds,dd,第五层,Roman list,h5,H5,PIM 5,heading 5,55,Block Label,c2标题 5,h51,heading 51,h52,heading 52,h53,heading 53,一.标题 5,Table label,l5,hm,mh2,Module heading 2,Head 5,list 5,5,1.1.1.1.1标题 5,标ghfhg题 5,ggg,Heading5,口,口1,口2,l5+to,一,Level 3 - i,d"/>
    <w:basedOn w:val="a2"/>
    <w:next w:val="a2"/>
    <w:link w:val="5Char1"/>
    <w:qFormat/>
    <w:rsid w:val="00F23813"/>
    <w:pPr>
      <w:keepNext/>
      <w:keepLines/>
      <w:spacing w:before="120" w:after="120"/>
      <w:outlineLvl w:val="4"/>
    </w:pPr>
    <w:rPr>
      <w:b/>
      <w:kern w:val="0"/>
      <w:sz w:val="28"/>
      <w:lang w:val="x-none" w:eastAsia="x-none"/>
    </w:rPr>
  </w:style>
  <w:style w:type="paragraph" w:styleId="6">
    <w:name w:val="heading 6"/>
    <w:aliases w:val="第五层条,Bullet list,H6,PIM 6,L6,h6,ITT t6,PA Appendix,T6,6,61,62,Third Subheading,BOD 4,heading 6,Bullet list1,Bullet list2,Bullet list11,Bullet list3,Bullet list12,Bullet list21,Bullet list111,Bullet lis,l6,hsm,submodule heading,正文六级标题,sub-dash,sd,原始"/>
    <w:basedOn w:val="a2"/>
    <w:next w:val="a2"/>
    <w:link w:val="6Char3"/>
    <w:qFormat/>
    <w:rsid w:val="00F23813"/>
    <w:pPr>
      <w:keepNext/>
      <w:keepLines/>
      <w:adjustRightInd w:val="0"/>
      <w:spacing w:before="240" w:after="64" w:line="320" w:lineRule="atLeast"/>
      <w:textAlignment w:val="baseline"/>
      <w:outlineLvl w:val="5"/>
    </w:pPr>
    <w:rPr>
      <w:rFonts w:ascii="Arial" w:eastAsia="黑体" w:hAnsi="Arial"/>
      <w:b/>
      <w:kern w:val="0"/>
      <w:lang w:val="x-none" w:eastAsia="x-none"/>
    </w:rPr>
  </w:style>
  <w:style w:type="paragraph" w:styleId="7">
    <w:name w:val="heading 7"/>
    <w:aliases w:val="letter list,PIM 7,L7,ITT t7,PA Appendix Major,T7,(use for appendix),不用,H7,sdf,h7,st,SDL title,NICMAN Heading 7,H TIMES1,Legal Level 1.1.,•H7,（1）,表名,标题 76,Heading 7,1.1.1.1.1.1.1标题 7,正文七级标题,Level 1.1,1.标题 6,第六层条,appendix,小标题1,标题 7 Char2,◎,（,Appx 1,c"/>
    <w:basedOn w:val="a2"/>
    <w:next w:val="a2"/>
    <w:link w:val="7Char4"/>
    <w:uiPriority w:val="9"/>
    <w:qFormat/>
    <w:rsid w:val="00F23813"/>
    <w:pPr>
      <w:keepNext/>
      <w:keepLines/>
      <w:adjustRightInd w:val="0"/>
      <w:spacing w:before="240" w:after="64" w:line="320" w:lineRule="atLeast"/>
      <w:textAlignment w:val="baseline"/>
      <w:outlineLvl w:val="6"/>
    </w:pPr>
    <w:rPr>
      <w:b/>
      <w:kern w:val="0"/>
      <w:lang w:val="x-none" w:eastAsia="x-none"/>
    </w:rPr>
  </w:style>
  <w:style w:type="paragraph" w:styleId="8">
    <w:name w:val="heading 8"/>
    <w:aliases w:val="注意框体,ITT t8,PA Appendix Minor,T8,(use for figures),(figure),action,8,r,requirement,req2,Reference List,heading 8, action,action1,action2,action11,action3,action4,action5,action6,action7,action12,action21,action111,action31,action8,action13,action22"/>
    <w:basedOn w:val="a2"/>
    <w:next w:val="a2"/>
    <w:link w:val="8Char1"/>
    <w:qFormat/>
    <w:rsid w:val="00F23813"/>
    <w:pPr>
      <w:keepNext/>
      <w:keepLines/>
      <w:adjustRightInd w:val="0"/>
      <w:spacing w:before="240" w:after="64" w:line="320" w:lineRule="atLeast"/>
      <w:textAlignment w:val="baseline"/>
      <w:outlineLvl w:val="7"/>
    </w:pPr>
    <w:rPr>
      <w:rFonts w:ascii="Arial" w:eastAsia="黑体" w:hAnsi="Arial"/>
      <w:kern w:val="0"/>
      <w:lang w:val="x-none" w:eastAsia="x-none"/>
    </w:rPr>
  </w:style>
  <w:style w:type="paragraph" w:styleId="9">
    <w:name w:val="heading 9"/>
    <w:aliases w:val="PIM 9,huh,13,ITT t9,T9,Bijlage,Appendix,(use for tables),标,progress,App Heading,Titre 10,9,rb,req bullet,req1,heading 9, progress,progress1,progress2,progress11,progress3,progress4,progress5,progress6,progress7,progress12,progress21,progress111,不用9"/>
    <w:basedOn w:val="a2"/>
    <w:next w:val="a2"/>
    <w:link w:val="9Char3"/>
    <w:qFormat/>
    <w:rsid w:val="00F23813"/>
    <w:pPr>
      <w:keepNext/>
      <w:keepLines/>
      <w:adjustRightInd w:val="0"/>
      <w:spacing w:before="240" w:after="64" w:line="320" w:lineRule="atLeast"/>
      <w:textAlignment w:val="baseline"/>
      <w:outlineLvl w:val="8"/>
    </w:pPr>
    <w:rPr>
      <w:rFonts w:ascii="Arial" w:eastAsia="黑体" w:hAnsi="Arial"/>
      <w:kern w:val="0"/>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aliases w:val="header odd,Ò³Ã¼,上海中望标准页眉,首页页眉,APNSHEADER2,Page Header,even,ho,first,heading one,Odd Header,encabezado,En-tête 1.1"/>
    <w:basedOn w:val="a2"/>
    <w:link w:val="Char"/>
    <w:unhideWhenUsed/>
    <w:rsid w:val="00F23813"/>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Ò³Ã¼ Char,上海中望标准页眉 Char,首页页眉 Char,APNSHEADER2 Char,Page Header Char,even Char,ho Char,first Char,heading one Char,Odd Header Char,encabezado Char,En-tête 1.1 Char"/>
    <w:basedOn w:val="a4"/>
    <w:link w:val="a7"/>
    <w:uiPriority w:val="99"/>
    <w:rsid w:val="00F23813"/>
    <w:rPr>
      <w:sz w:val="18"/>
      <w:szCs w:val="18"/>
    </w:rPr>
  </w:style>
  <w:style w:type="paragraph" w:styleId="a8">
    <w:name w:val="footer"/>
    <w:aliases w:val="Footer1,Footer-Even,FtrF,上海中望标准页脚,Footer First,页脚，DHCC公司页脚"/>
    <w:basedOn w:val="a2"/>
    <w:link w:val="Char0"/>
    <w:uiPriority w:val="99"/>
    <w:unhideWhenUsed/>
    <w:rsid w:val="00F23813"/>
    <w:pPr>
      <w:tabs>
        <w:tab w:val="center" w:pos="4153"/>
        <w:tab w:val="right" w:pos="8306"/>
      </w:tabs>
      <w:snapToGrid w:val="0"/>
      <w:jc w:val="left"/>
    </w:pPr>
    <w:rPr>
      <w:sz w:val="18"/>
      <w:szCs w:val="18"/>
    </w:rPr>
  </w:style>
  <w:style w:type="character" w:customStyle="1" w:styleId="Char0">
    <w:name w:val="页脚 Char"/>
    <w:aliases w:val="Footer1 Char,Footer-Even Char,FtrF Char,上海中望标准页脚 Char,Footer First Char,页脚，DHCC公司页脚 Char"/>
    <w:basedOn w:val="a4"/>
    <w:link w:val="a8"/>
    <w:uiPriority w:val="99"/>
    <w:rsid w:val="00F23813"/>
    <w:rPr>
      <w:sz w:val="18"/>
      <w:szCs w:val="18"/>
    </w:rPr>
  </w:style>
  <w:style w:type="character" w:customStyle="1" w:styleId="1Char">
    <w:name w:val="标题 1 Char"/>
    <w:basedOn w:val="a4"/>
    <w:uiPriority w:val="9"/>
    <w:rsid w:val="00F23813"/>
    <w:rPr>
      <w:rFonts w:ascii="Times New Roman" w:eastAsia="宋体" w:hAnsi="Times New Roman" w:cs="Times New Roman"/>
      <w:b/>
      <w:bCs/>
      <w:kern w:val="44"/>
      <w:sz w:val="44"/>
      <w:szCs w:val="44"/>
    </w:rPr>
  </w:style>
  <w:style w:type="character" w:customStyle="1" w:styleId="2Char">
    <w:name w:val="标题 2 Char"/>
    <w:basedOn w:val="a4"/>
    <w:uiPriority w:val="9"/>
    <w:semiHidden/>
    <w:rsid w:val="00F23813"/>
    <w:rPr>
      <w:rFonts w:asciiTheme="majorHAnsi" w:eastAsiaTheme="majorEastAsia" w:hAnsiTheme="majorHAnsi" w:cstheme="majorBidi"/>
      <w:b/>
      <w:bCs/>
      <w:sz w:val="32"/>
      <w:szCs w:val="32"/>
    </w:rPr>
  </w:style>
  <w:style w:type="character" w:customStyle="1" w:styleId="3Char">
    <w:name w:val="标题 3 Char"/>
    <w:aliases w:val="三级标题 Char,H3 Char,第二层条 Char,l3 Char,CT Char,h3 Char,Level 3 Topic Heading Char,sect1.2.3 Char,l3+toc 3 Char,Sub-section Title Char,Level 3 Head Char,level_3 Char,PIM 3 Char,prop3 Char,3 Char,3heading Char,heading 3 Char,Heading 31 Char,bh Char"/>
    <w:basedOn w:val="a4"/>
    <w:rsid w:val="00F23813"/>
    <w:rPr>
      <w:rFonts w:ascii="Times New Roman" w:eastAsia="宋体" w:hAnsi="Times New Roman" w:cs="Times New Roman"/>
      <w:b/>
      <w:bCs/>
      <w:sz w:val="32"/>
      <w:szCs w:val="32"/>
    </w:rPr>
  </w:style>
  <w:style w:type="character" w:customStyle="1" w:styleId="4Char">
    <w:name w:val="标题 4 Char"/>
    <w:aliases w:val="四级标题 Char,H4 Char,Ref Heading 1 Char,rh1 Char,Heading sql Char,sect 1.2.3.4 Char,h4 Char,First Subheading Char,Level 2 - a Char,Map Title Char,- Minor Side Char,4 Char,4heading Char,PIM 4 Char,bullet Char,bl Char,bb Char,l4 Char,h41 Char"/>
    <w:basedOn w:val="a4"/>
    <w:rsid w:val="00F23813"/>
    <w:rPr>
      <w:rFonts w:asciiTheme="majorHAnsi" w:eastAsiaTheme="majorEastAsia" w:hAnsiTheme="majorHAnsi" w:cstheme="majorBidi"/>
      <w:b/>
      <w:bCs/>
      <w:sz w:val="28"/>
      <w:szCs w:val="28"/>
    </w:rPr>
  </w:style>
  <w:style w:type="character" w:customStyle="1" w:styleId="5Char">
    <w:name w:val="标题 5 Char"/>
    <w:aliases w:val="五级标题 Char,H5 Char,Level 3 - i Char,PIM 5 Char,Titre5 Char,Block Label Char,1.1.1 Char,口 Char,h5 Char,Second Subheading Char,5 Char,ds Char,dd Char,第四层条 Char,dash1 Char,ds1 Char,dd1 Char,dash2 Char,ds2 Char,dd2 Char,dash3 Char,ds3 Char,dd3 Char"/>
    <w:basedOn w:val="a4"/>
    <w:rsid w:val="00F23813"/>
    <w:rPr>
      <w:rFonts w:ascii="Times New Roman" w:eastAsia="宋体" w:hAnsi="Times New Roman" w:cs="Times New Roman"/>
      <w:b/>
      <w:bCs/>
      <w:sz w:val="28"/>
      <w:szCs w:val="28"/>
    </w:rPr>
  </w:style>
  <w:style w:type="character" w:customStyle="1" w:styleId="6Char">
    <w:name w:val="标题 6 Char"/>
    <w:aliases w:val="H6 Char,h6 Char,Third Subheading Char,PIM 6 Char,BOD 4 Char,第五层条 Char,1.1.1.1.1.1标题 6 Char,paragraphe[3] Char,Bullet list Char,L6 Char,Legal Level 1. Char,(I) Char,•H6 Char,Ref Heading 3 Char,rh3 Char,Ref Heading 31 Char,rh31 Char,H61 Char"/>
    <w:basedOn w:val="a4"/>
    <w:rsid w:val="00F23813"/>
    <w:rPr>
      <w:rFonts w:asciiTheme="majorHAnsi" w:eastAsiaTheme="majorEastAsia" w:hAnsiTheme="majorHAnsi" w:cstheme="majorBidi"/>
      <w:b/>
      <w:bCs/>
      <w:sz w:val="24"/>
      <w:szCs w:val="24"/>
    </w:rPr>
  </w:style>
  <w:style w:type="character" w:customStyle="1" w:styleId="7Char">
    <w:name w:val="标题 7 Char"/>
    <w:aliases w:val="L1 Heading 7 Char,PIM 7 Char,letter list Char,不用 Char,H TIMES1 Char,1.1.1.1.1.1.1标题 7 Char,L7 Char,Appx 1 Char,Legal Level 1.1. Char,H7 Char,•H7 Char,标题 7，1、 Char,Title - Level 7 Char,1.标题 6 Char,SDL title Char,st Char,h7 Char,正文七级标题 Char"/>
    <w:basedOn w:val="a4"/>
    <w:uiPriority w:val="9"/>
    <w:rsid w:val="00F23813"/>
    <w:rPr>
      <w:rFonts w:ascii="Times New Roman" w:eastAsia="宋体" w:hAnsi="Times New Roman" w:cs="Times New Roman"/>
      <w:b/>
      <w:bCs/>
      <w:sz w:val="24"/>
      <w:szCs w:val="24"/>
    </w:rPr>
  </w:style>
  <w:style w:type="character" w:customStyle="1" w:styleId="8Char">
    <w:name w:val="标题 8 Char"/>
    <w:basedOn w:val="a4"/>
    <w:uiPriority w:val="9"/>
    <w:semiHidden/>
    <w:rsid w:val="00F23813"/>
    <w:rPr>
      <w:rFonts w:asciiTheme="majorHAnsi" w:eastAsiaTheme="majorEastAsia" w:hAnsiTheme="majorHAnsi" w:cstheme="majorBidi"/>
      <w:sz w:val="24"/>
      <w:szCs w:val="24"/>
    </w:rPr>
  </w:style>
  <w:style w:type="character" w:customStyle="1" w:styleId="9Char">
    <w:name w:val="标题 9 Char"/>
    <w:aliases w:val="L1 Heading 9 Char,PIM 9 Char,不用9 Char,Appendix Char,h9 Char,huh Char,tt Char,table title Char,标题 45 Char,Figure Heading Char,FH Char,ft1 Char,table Char,heading 9 Char,table left Char,tl Char,HF Char,无编号行 Char,第八层条 Char,正文九级标题 Char,9 Char"/>
    <w:basedOn w:val="a4"/>
    <w:rsid w:val="00F23813"/>
    <w:rPr>
      <w:rFonts w:asciiTheme="majorHAnsi" w:eastAsiaTheme="majorEastAsia" w:hAnsiTheme="majorHAnsi" w:cstheme="majorBidi"/>
      <w:szCs w:val="21"/>
    </w:rPr>
  </w:style>
  <w:style w:type="character" w:customStyle="1" w:styleId="1Char3">
    <w:name w:val="标题 1 Char3"/>
    <w:aliases w:val="章节 Char,h1 Char3,H1 Char3,PIM 1 Char,h11 Char,h12 Char,1. Char,123321 Char3,H11 Char3,H12 Char3,H111 Char,H13 Char3,H112 Char,1 Char3,Huvudrubrik Char,app heading 1 Char,app heading 11 Char,app heading 12 Char,app heading 111 Char,prop Char"/>
    <w:link w:val="1"/>
    <w:rsid w:val="00F23813"/>
    <w:rPr>
      <w:rFonts w:ascii="Times New Roman" w:eastAsia="宋体" w:hAnsi="Times New Roman" w:cs="Times New Roman"/>
      <w:b/>
      <w:kern w:val="44"/>
      <w:sz w:val="32"/>
      <w:szCs w:val="20"/>
      <w:lang w:val="x-none" w:eastAsia="x-none"/>
    </w:rPr>
  </w:style>
  <w:style w:type="paragraph" w:customStyle="1" w:styleId="a3">
    <w:name w:val="文档正文"/>
    <w:basedOn w:val="a2"/>
    <w:link w:val="CharChar"/>
    <w:qFormat/>
    <w:rsid w:val="00F23813"/>
    <w:pPr>
      <w:adjustRightInd w:val="0"/>
      <w:spacing w:after="60" w:line="360" w:lineRule="exact"/>
      <w:ind w:firstLine="567"/>
      <w:textAlignment w:val="baseline"/>
    </w:pPr>
    <w:rPr>
      <w:rFonts w:ascii="长城仿宋" w:eastAsia="仿宋_GB2312"/>
      <w:kern w:val="0"/>
      <w:lang w:val="x-none" w:eastAsia="x-none"/>
    </w:rPr>
  </w:style>
  <w:style w:type="character" w:customStyle="1" w:styleId="CharChar">
    <w:name w:val="文档正文 Char Char"/>
    <w:link w:val="a3"/>
    <w:rsid w:val="00F23813"/>
    <w:rPr>
      <w:rFonts w:ascii="长城仿宋" w:eastAsia="仿宋_GB2312" w:hAnsi="Times New Roman" w:cs="Times New Roman"/>
      <w:kern w:val="0"/>
      <w:sz w:val="24"/>
      <w:szCs w:val="20"/>
      <w:lang w:val="x-none" w:eastAsia="x-none"/>
    </w:rPr>
  </w:style>
  <w:style w:type="character" w:customStyle="1" w:styleId="2Char3">
    <w:name w:val="标题 2 Char3"/>
    <w:aliases w:val="第一层条 Char3,Paragraaf Char3,H2 Char3,h2 Char3,2 Char3,Header 2 Char3,Heading 2 Hidden Char3,PIM2 Char3,Underrubrik1 Char3,body Char3,prop2 Char3,Heading Heading 221 Char3,Table2 Char3,H21 Char3,H22 Char3,Arial 12 Fett Kursiv Char3,（一） Char2"/>
    <w:link w:val="20"/>
    <w:rsid w:val="00F23813"/>
    <w:rPr>
      <w:rFonts w:ascii="黑体" w:eastAsia="黑体" w:hAnsi="黑体" w:cs="Times New Roman"/>
      <w:b/>
      <w:bCs/>
      <w:sz w:val="32"/>
      <w:szCs w:val="32"/>
      <w:lang w:val="x-none" w:eastAsia="x-none"/>
    </w:rPr>
  </w:style>
  <w:style w:type="character" w:customStyle="1" w:styleId="3Char1">
    <w:name w:val="标题 3 Char1"/>
    <w:aliases w:val="第二层条 Char1,H3 Char1,h3 Char1,h31 Char,h32 Char,Bold Head Char,bh Char1,(1.1.1) Char,hd3 Char,Heading 3 - old Char,Level 3 Head Char1,level_3 Char1,PIM 3 Char1,sect1.2.3 Char1,sect1.2.31 Char,sect1.2.32 Char,sect1.2.311 Char,sect1.2.33 Char"/>
    <w:link w:val="3"/>
    <w:rsid w:val="00F23813"/>
    <w:rPr>
      <w:rFonts w:ascii="Times New Roman" w:eastAsia="宋体" w:hAnsi="Times New Roman" w:cs="Times New Roman"/>
      <w:sz w:val="24"/>
      <w:szCs w:val="20"/>
      <w:lang w:val="x-none" w:eastAsia="x-none"/>
    </w:rPr>
  </w:style>
  <w:style w:type="character" w:customStyle="1" w:styleId="4Char3">
    <w:name w:val="标题 4 Char3"/>
    <w:aliases w:val="第三层条 Char,第四层 Char,h4 Char3,First Subheading Char3,H4 Char3,sect 1.2.3.4 Char3,Ref Heading 1 Char3,rh1 Char3,sect 1.2.3.41 Char,Ref Heading 11 Char,rh11 Char,sect 1.2.3.42 Char,Ref Heading 12 Char,rh12 Char,sect 1.2.3.411 Char,rh111 Char"/>
    <w:link w:val="40"/>
    <w:rsid w:val="00F23813"/>
    <w:rPr>
      <w:rFonts w:ascii="Arial" w:eastAsia="黑体" w:hAnsi="Arial" w:cs="Times New Roman"/>
      <w:b/>
      <w:sz w:val="28"/>
      <w:szCs w:val="20"/>
      <w:lang w:val="x-none" w:eastAsia="x-none"/>
    </w:rPr>
  </w:style>
  <w:style w:type="character" w:customStyle="1" w:styleId="5Char1">
    <w:name w:val="标题 5 Char1"/>
    <w:aliases w:val="第四层条 Char1,dash Char,ds Char2,dd Char2,第五层 Char,Roman list Char,h5 Char2,H5 Char2,PIM 5 Char2,heading 5 Char,55 Char,Block Label Char2,c2标题 5 Char,h51 Char,heading 51 Char,h52 Char,heading 52 Char,h53 Char,heading 53 Char,一.标题 5 Char,l5 Char1"/>
    <w:link w:val="5"/>
    <w:rsid w:val="00F23813"/>
    <w:rPr>
      <w:rFonts w:ascii="Times New Roman" w:eastAsia="宋体" w:hAnsi="Times New Roman" w:cs="Times New Roman"/>
      <w:b/>
      <w:kern w:val="0"/>
      <w:sz w:val="28"/>
      <w:szCs w:val="20"/>
      <w:lang w:val="x-none" w:eastAsia="x-none"/>
    </w:rPr>
  </w:style>
  <w:style w:type="character" w:customStyle="1" w:styleId="6Char3">
    <w:name w:val="标题 6 Char3"/>
    <w:aliases w:val="第五层条 Char3,Bullet list Char3,H6 Char3,PIM 6 Char3,L6 Char3,h6 Char3,ITT t6 Char,PA Appendix Char,T6 Char,6 Char,61 Char,62 Char,Third Subheading Char3,BOD 4 Char3,heading 6 Char,Bullet list1 Char,Bullet list2 Char,Bullet list11 Char,l6 Char"/>
    <w:link w:val="6"/>
    <w:rsid w:val="00F23813"/>
    <w:rPr>
      <w:rFonts w:ascii="Arial" w:eastAsia="黑体" w:hAnsi="Arial" w:cs="Times New Roman"/>
      <w:b/>
      <w:kern w:val="0"/>
      <w:sz w:val="24"/>
      <w:szCs w:val="20"/>
      <w:lang w:val="x-none" w:eastAsia="x-none"/>
    </w:rPr>
  </w:style>
  <w:style w:type="character" w:customStyle="1" w:styleId="7Char4">
    <w:name w:val="标题 7 Char4"/>
    <w:aliases w:val="letter list Char3,PIM 7 Char3,L7 Char3,ITT t7 Char,PA Appendix Major Char,T7 Char,(use for appendix) Char,不用 Char3,H7 Char3,sdf Char,h7 Char3,st Char3,SDL title Char3,NICMAN Heading 7 Char,H TIMES1 Char3,Legal Level 1.1. Char3,•H7 Char3"/>
    <w:link w:val="7"/>
    <w:uiPriority w:val="9"/>
    <w:rsid w:val="00F23813"/>
    <w:rPr>
      <w:rFonts w:ascii="Times New Roman" w:eastAsia="宋体" w:hAnsi="Times New Roman" w:cs="Times New Roman"/>
      <w:b/>
      <w:kern w:val="0"/>
      <w:sz w:val="24"/>
      <w:szCs w:val="20"/>
      <w:lang w:val="x-none" w:eastAsia="x-none"/>
    </w:rPr>
  </w:style>
  <w:style w:type="character" w:customStyle="1" w:styleId="8Char1">
    <w:name w:val="标题 8 Char1"/>
    <w:aliases w:val="注意框体 Char1,ITT t8 Char2,PA Appendix Minor Char2,T8 Char2,(use for figures) Char2,(figure) Char2,action Char2,8 Char2,r Char2,requirement Char2,req2 Char2,Reference List Char2,heading 8 Char2, action Char2,action1 Char2,action2 Char2"/>
    <w:link w:val="8"/>
    <w:rsid w:val="00F23813"/>
    <w:rPr>
      <w:rFonts w:ascii="Arial" w:eastAsia="黑体" w:hAnsi="Arial" w:cs="Times New Roman"/>
      <w:kern w:val="0"/>
      <w:sz w:val="24"/>
      <w:szCs w:val="20"/>
      <w:lang w:val="x-none" w:eastAsia="x-none"/>
    </w:rPr>
  </w:style>
  <w:style w:type="character" w:customStyle="1" w:styleId="9Char3">
    <w:name w:val="标题 9 Char3"/>
    <w:aliases w:val="PIM 9 Char3,huh Char3,13 Char,ITT t9 Char,T9 Char,Bijlage Char,Appendix Char3,(use for tables) Char,标 Char,progress Char,App Heading Char,Titre 10 Char,9 Char3,rb Char,req bullet Char,req1 Char,heading 9 Char3, progress Char,progress1 Char"/>
    <w:link w:val="9"/>
    <w:rsid w:val="00F23813"/>
    <w:rPr>
      <w:rFonts w:ascii="Arial" w:eastAsia="黑体" w:hAnsi="Arial" w:cs="Times New Roman"/>
      <w:kern w:val="0"/>
      <w:sz w:val="24"/>
      <w:szCs w:val="20"/>
      <w:lang w:val="x-none" w:eastAsia="x-none"/>
    </w:rPr>
  </w:style>
  <w:style w:type="paragraph" w:customStyle="1" w:styleId="Char14">
    <w:name w:val="Char14"/>
    <w:basedOn w:val="a2"/>
    <w:rsid w:val="00F23813"/>
    <w:pPr>
      <w:tabs>
        <w:tab w:val="left" w:pos="360"/>
      </w:tabs>
      <w:spacing w:line="240" w:lineRule="auto"/>
      <w:ind w:firstLineChars="150" w:firstLine="420"/>
    </w:pPr>
    <w:rPr>
      <w:sz w:val="21"/>
      <w:szCs w:val="24"/>
    </w:rPr>
  </w:style>
  <w:style w:type="character" w:styleId="a9">
    <w:name w:val="page number"/>
    <w:aliases w:val="上海中望标准页码"/>
    <w:basedOn w:val="a4"/>
    <w:rsid w:val="00F23813"/>
  </w:style>
  <w:style w:type="character" w:styleId="aa">
    <w:name w:val="Hyperlink"/>
    <w:uiPriority w:val="99"/>
    <w:unhideWhenUsed/>
    <w:rsid w:val="00F23813"/>
    <w:rPr>
      <w:color w:val="0000FF"/>
      <w:u w:val="single"/>
    </w:rPr>
  </w:style>
  <w:style w:type="character" w:styleId="ab">
    <w:name w:val="FollowedHyperlink"/>
    <w:uiPriority w:val="99"/>
    <w:rsid w:val="00F23813"/>
    <w:rPr>
      <w:color w:val="800080"/>
      <w:u w:val="single"/>
    </w:rPr>
  </w:style>
  <w:style w:type="character" w:styleId="ac">
    <w:name w:val="annotation reference"/>
    <w:uiPriority w:val="99"/>
    <w:rsid w:val="00F23813"/>
    <w:rPr>
      <w:sz w:val="21"/>
      <w:szCs w:val="21"/>
    </w:rPr>
  </w:style>
  <w:style w:type="character" w:styleId="ad">
    <w:name w:val="Strong"/>
    <w:qFormat/>
    <w:rsid w:val="00F23813"/>
    <w:rPr>
      <w:b/>
      <w:bCs/>
    </w:rPr>
  </w:style>
  <w:style w:type="character" w:customStyle="1" w:styleId="ae">
    <w:name w:val="页脚 字符"/>
    <w:aliases w:val="Footer1 字符,Footer-Even 字符,FtrF 字符,上海中望标准页脚 字符,Footer First 字符,页脚，DHCC公司页脚 字符"/>
    <w:uiPriority w:val="99"/>
    <w:rsid w:val="00F23813"/>
    <w:rPr>
      <w:rFonts w:eastAsia="宋体"/>
      <w:kern w:val="2"/>
      <w:sz w:val="18"/>
      <w:lang w:val="en-US" w:eastAsia="zh-CN" w:bidi="ar-SA"/>
    </w:rPr>
  </w:style>
  <w:style w:type="character" w:customStyle="1" w:styleId="Char4">
    <w:name w:val="正文文本 Char4"/>
    <w:aliases w:val="Body Text(ch) Char3,contents Char3, ändrad Char,EHPT Char3,Body Text2 Char3,?ndrad Char3,ändrad Char3"/>
    <w:link w:val="af"/>
    <w:rsid w:val="00F23813"/>
    <w:rPr>
      <w:rFonts w:ascii="楷体_GB2312" w:eastAsia="楷体_GB2312"/>
      <w:color w:val="0000FF"/>
      <w:sz w:val="24"/>
    </w:rPr>
  </w:style>
  <w:style w:type="paragraph" w:styleId="af">
    <w:name w:val="Body Text"/>
    <w:aliases w:val="Body Text(ch),contents, ändrad,EHPT,Body Text2,?ndrad,ändrad"/>
    <w:basedOn w:val="a2"/>
    <w:link w:val="Char4"/>
    <w:rsid w:val="00F23813"/>
    <w:rPr>
      <w:rFonts w:ascii="楷体_GB2312" w:eastAsia="楷体_GB2312" w:hAnsiTheme="minorHAnsi" w:cstheme="minorBidi"/>
      <w:color w:val="0000FF"/>
      <w:szCs w:val="22"/>
    </w:rPr>
  </w:style>
  <w:style w:type="character" w:customStyle="1" w:styleId="Char1">
    <w:name w:val="正文文本 Char"/>
    <w:aliases w:val="Body Text(ch) Char,contents Char,ändrad Char,EHPT Char,Body Text2 Char,?ndrad Char"/>
    <w:basedOn w:val="a4"/>
    <w:rsid w:val="00F23813"/>
    <w:rPr>
      <w:rFonts w:ascii="Times New Roman" w:eastAsia="宋体" w:hAnsi="Times New Roman" w:cs="Times New Roman"/>
      <w:sz w:val="24"/>
      <w:szCs w:val="20"/>
    </w:rPr>
  </w:style>
  <w:style w:type="character" w:customStyle="1" w:styleId="CharChar0">
    <w:name w:val="无间隔 Char Char"/>
    <w:link w:val="10"/>
    <w:rsid w:val="00F23813"/>
    <w:rPr>
      <w:rFonts w:ascii="Calibri" w:hAnsi="Calibri"/>
      <w:sz w:val="22"/>
    </w:rPr>
  </w:style>
  <w:style w:type="paragraph" w:customStyle="1" w:styleId="10">
    <w:name w:val="无间隔1"/>
    <w:link w:val="CharChar0"/>
    <w:rsid w:val="00F23813"/>
    <w:rPr>
      <w:rFonts w:ascii="Calibri" w:hAnsi="Calibri"/>
      <w:sz w:val="22"/>
    </w:rPr>
  </w:style>
  <w:style w:type="character" w:customStyle="1" w:styleId="Char10">
    <w:name w:val="文档结构图 Char1"/>
    <w:link w:val="af0"/>
    <w:rsid w:val="00F23813"/>
    <w:rPr>
      <w:sz w:val="24"/>
      <w:shd w:val="clear" w:color="auto" w:fill="000080"/>
    </w:rPr>
  </w:style>
  <w:style w:type="paragraph" w:styleId="af0">
    <w:name w:val="Document Map"/>
    <w:basedOn w:val="a2"/>
    <w:link w:val="Char10"/>
    <w:rsid w:val="00F23813"/>
    <w:pPr>
      <w:shd w:val="clear" w:color="auto" w:fill="000080"/>
    </w:pPr>
    <w:rPr>
      <w:rFonts w:asciiTheme="minorHAnsi" w:eastAsiaTheme="minorEastAsia" w:hAnsiTheme="minorHAnsi" w:cstheme="minorBidi"/>
      <w:szCs w:val="22"/>
    </w:rPr>
  </w:style>
  <w:style w:type="character" w:customStyle="1" w:styleId="Char2">
    <w:name w:val="文档结构图 Char"/>
    <w:basedOn w:val="a4"/>
    <w:semiHidden/>
    <w:rsid w:val="00F23813"/>
    <w:rPr>
      <w:rFonts w:ascii="宋体" w:eastAsia="宋体" w:hAnsi="Times New Roman" w:cs="Times New Roman"/>
      <w:sz w:val="18"/>
      <w:szCs w:val="18"/>
    </w:rPr>
  </w:style>
  <w:style w:type="character" w:customStyle="1" w:styleId="af1">
    <w:name w:val="页眉 字符"/>
    <w:aliases w:val="header odd 字符,Ò³Ã¼ 字符,上海中望标准页眉 字符,首页页眉 字符,APNSHEADER2 字符,Page Header 字符,even 字符,ho 字符,first 字符,heading one 字符,Odd Header 字符,encabezado 字符,En-tête 1.1 字符"/>
    <w:rsid w:val="00F23813"/>
    <w:rPr>
      <w:rFonts w:eastAsia="宋体"/>
      <w:kern w:val="2"/>
      <w:sz w:val="18"/>
      <w:lang w:val="en-US" w:eastAsia="zh-CN" w:bidi="ar-SA"/>
    </w:rPr>
  </w:style>
  <w:style w:type="character" w:customStyle="1" w:styleId="CharChar1">
    <w:name w:val="正文首行缩进 Char Char"/>
    <w:link w:val="11"/>
    <w:rsid w:val="00F23813"/>
    <w:rPr>
      <w:rFonts w:ascii="Calibri" w:hAnsi="Calibri"/>
      <w:sz w:val="24"/>
      <w:szCs w:val="24"/>
    </w:rPr>
  </w:style>
  <w:style w:type="paragraph" w:customStyle="1" w:styleId="11">
    <w:name w:val="正文首行缩进1"/>
    <w:basedOn w:val="af"/>
    <w:link w:val="CharChar1"/>
    <w:rsid w:val="00F23813"/>
    <w:pPr>
      <w:spacing w:before="120" w:after="120"/>
      <w:ind w:firstLineChars="100" w:firstLine="420"/>
    </w:pPr>
    <w:rPr>
      <w:rFonts w:ascii="Calibri" w:eastAsiaTheme="minorEastAsia" w:hAnsi="Calibri"/>
      <w:color w:val="auto"/>
      <w:szCs w:val="24"/>
    </w:rPr>
  </w:style>
  <w:style w:type="character" w:customStyle="1" w:styleId="Char11">
    <w:name w:val="标题 Char1"/>
    <w:link w:val="af2"/>
    <w:rsid w:val="00F23813"/>
    <w:rPr>
      <w:rFonts w:ascii="Calibri Light" w:hAnsi="Calibri Light"/>
      <w:b/>
      <w:bCs/>
      <w:sz w:val="32"/>
      <w:szCs w:val="32"/>
    </w:rPr>
  </w:style>
  <w:style w:type="paragraph" w:styleId="af2">
    <w:name w:val="Title"/>
    <w:basedOn w:val="a2"/>
    <w:next w:val="a2"/>
    <w:link w:val="Char11"/>
    <w:qFormat/>
    <w:rsid w:val="00F23813"/>
    <w:pPr>
      <w:spacing w:before="240" w:after="60"/>
      <w:ind w:firstLineChars="200" w:firstLine="200"/>
      <w:jc w:val="center"/>
      <w:outlineLvl w:val="0"/>
    </w:pPr>
    <w:rPr>
      <w:rFonts w:ascii="Calibri Light" w:eastAsiaTheme="minorEastAsia" w:hAnsi="Calibri Light" w:cstheme="minorBidi"/>
      <w:b/>
      <w:bCs/>
      <w:sz w:val="32"/>
      <w:szCs w:val="32"/>
    </w:rPr>
  </w:style>
  <w:style w:type="character" w:customStyle="1" w:styleId="Char3">
    <w:name w:val="标题 Char"/>
    <w:basedOn w:val="a4"/>
    <w:rsid w:val="00F23813"/>
    <w:rPr>
      <w:rFonts w:asciiTheme="majorHAnsi" w:eastAsia="宋体" w:hAnsiTheme="majorHAnsi" w:cstheme="majorBidi"/>
      <w:b/>
      <w:bCs/>
      <w:sz w:val="32"/>
      <w:szCs w:val="32"/>
    </w:rPr>
  </w:style>
  <w:style w:type="character" w:customStyle="1" w:styleId="Char12">
    <w:name w:val="正文首行缩进 Char1"/>
    <w:link w:val="af3"/>
    <w:rsid w:val="00F23813"/>
    <w:rPr>
      <w:sz w:val="24"/>
    </w:rPr>
  </w:style>
  <w:style w:type="paragraph" w:styleId="af3">
    <w:name w:val="Body Text First Indent"/>
    <w:basedOn w:val="af"/>
    <w:link w:val="Char12"/>
    <w:rsid w:val="00F23813"/>
    <w:pPr>
      <w:spacing w:after="120"/>
      <w:ind w:firstLineChars="100" w:firstLine="420"/>
    </w:pPr>
    <w:rPr>
      <w:rFonts w:asciiTheme="minorHAnsi" w:eastAsiaTheme="minorEastAsia"/>
      <w:color w:val="auto"/>
    </w:rPr>
  </w:style>
  <w:style w:type="character" w:customStyle="1" w:styleId="Char5">
    <w:name w:val="正文首行缩进 Char"/>
    <w:basedOn w:val="Char1"/>
    <w:rsid w:val="00F23813"/>
    <w:rPr>
      <w:rFonts w:ascii="Times New Roman" w:eastAsia="宋体" w:hAnsi="Times New Roman" w:cs="Times New Roman"/>
      <w:sz w:val="24"/>
      <w:szCs w:val="20"/>
    </w:rPr>
  </w:style>
  <w:style w:type="character" w:customStyle="1" w:styleId="wy4CharChar">
    <w:name w:val="wy4 Char Char"/>
    <w:link w:val="wy4"/>
    <w:rsid w:val="00F23813"/>
    <w:rPr>
      <w:rFonts w:ascii="宋体" w:hAnsi="宋体"/>
      <w:sz w:val="24"/>
      <w:szCs w:val="24"/>
    </w:rPr>
  </w:style>
  <w:style w:type="paragraph" w:customStyle="1" w:styleId="wy4">
    <w:name w:val="wy4"/>
    <w:basedOn w:val="a2"/>
    <w:link w:val="wy4CharChar"/>
    <w:qFormat/>
    <w:rsid w:val="00F23813"/>
    <w:pPr>
      <w:ind w:leftChars="200" w:left="420" w:firstLineChars="200" w:firstLine="480"/>
      <w:jc w:val="left"/>
    </w:pPr>
    <w:rPr>
      <w:rFonts w:ascii="宋体" w:eastAsiaTheme="minorEastAsia" w:hAnsi="宋体" w:cstheme="minorBidi"/>
      <w:szCs w:val="24"/>
    </w:rPr>
  </w:style>
  <w:style w:type="character" w:customStyle="1" w:styleId="Char13">
    <w:name w:val="批注文字 Char1"/>
    <w:link w:val="af4"/>
    <w:uiPriority w:val="99"/>
    <w:rsid w:val="00F23813"/>
    <w:rPr>
      <w:sz w:val="24"/>
    </w:rPr>
  </w:style>
  <w:style w:type="paragraph" w:styleId="af4">
    <w:name w:val="annotation text"/>
    <w:basedOn w:val="a2"/>
    <w:link w:val="Char13"/>
    <w:uiPriority w:val="99"/>
    <w:unhideWhenUsed/>
    <w:rsid w:val="00F23813"/>
    <w:pPr>
      <w:jc w:val="left"/>
    </w:pPr>
    <w:rPr>
      <w:rFonts w:asciiTheme="minorHAnsi" w:eastAsiaTheme="minorEastAsia" w:hAnsiTheme="minorHAnsi" w:cstheme="minorBidi"/>
      <w:szCs w:val="22"/>
    </w:rPr>
  </w:style>
  <w:style w:type="character" w:customStyle="1" w:styleId="Char6">
    <w:name w:val="批注文字 Char"/>
    <w:basedOn w:val="a4"/>
    <w:uiPriority w:val="99"/>
    <w:rsid w:val="00F23813"/>
    <w:rPr>
      <w:rFonts w:ascii="Times New Roman" w:eastAsia="宋体" w:hAnsi="Times New Roman" w:cs="Times New Roman"/>
      <w:sz w:val="24"/>
      <w:szCs w:val="20"/>
    </w:rPr>
  </w:style>
  <w:style w:type="character" w:customStyle="1" w:styleId="CharChar2">
    <w:name w:val="图表题注样式 Char Char"/>
    <w:link w:val="af5"/>
    <w:rsid w:val="00F23813"/>
    <w:rPr>
      <w:rFonts w:ascii="Arial" w:eastAsia="黑体" w:hAnsi="Arial"/>
      <w:b/>
      <w:szCs w:val="21"/>
    </w:rPr>
  </w:style>
  <w:style w:type="paragraph" w:customStyle="1" w:styleId="af5">
    <w:name w:val="图表题注样式"/>
    <w:basedOn w:val="af6"/>
    <w:link w:val="CharChar2"/>
    <w:rsid w:val="00F23813"/>
    <w:pPr>
      <w:spacing w:before="0" w:after="0"/>
      <w:jc w:val="center"/>
    </w:pPr>
    <w:rPr>
      <w:rFonts w:cstheme="minorBidi"/>
      <w:b/>
      <w:sz w:val="21"/>
      <w:szCs w:val="21"/>
      <w:lang w:val="en-US" w:eastAsia="zh-CN"/>
    </w:rPr>
  </w:style>
  <w:style w:type="paragraph" w:styleId="af6">
    <w:name w:val="caption"/>
    <w:aliases w:val=" Char2, Char2 Char,题注-QBPT,题注-QBPT Char,Char2,Char2 Char,题注格式, Char3,table, Char Char Char Char Char,题注图,Char3,信息主题,题注(图注),Char Char Char Char Char,题注(图注) + 居中,图1,图2,图4,图5,图6,图7,图8,图9,图10,图11,图12,图13,图14,图15,图16,图17,图18,图21,图31,图41,图51,图61,图71,图81,BB"/>
    <w:basedOn w:val="a2"/>
    <w:next w:val="a2"/>
    <w:link w:val="Char20"/>
    <w:qFormat/>
    <w:rsid w:val="00F23813"/>
    <w:pPr>
      <w:spacing w:before="152" w:after="160"/>
    </w:pPr>
    <w:rPr>
      <w:rFonts w:ascii="Arial" w:eastAsia="黑体" w:hAnsi="Arial"/>
      <w:sz w:val="20"/>
      <w:lang w:val="x-none" w:eastAsia="x-none"/>
    </w:rPr>
  </w:style>
  <w:style w:type="character" w:customStyle="1" w:styleId="Char20">
    <w:name w:val="题注 Char2"/>
    <w:aliases w:val=" Char2 Char1, Char2 Char Char,题注-QBPT Char1,题注-QBPT Char Char,Char2 Char1,Char2 Char Char,题注格式 Char, Char3 Char1,table Char1, Char Char Char Char Char Char,题注图 Char,Char3 Char1,信息主题 Char1,题注(图注) Char1,Char Char Char Char Char Char1,图1 Char1"/>
    <w:link w:val="af6"/>
    <w:rsid w:val="00F23813"/>
    <w:rPr>
      <w:rFonts w:ascii="Arial" w:eastAsia="黑体" w:hAnsi="Arial" w:cs="Times New Roman"/>
      <w:sz w:val="20"/>
      <w:szCs w:val="20"/>
      <w:lang w:val="x-none" w:eastAsia="x-none"/>
    </w:rPr>
  </w:style>
  <w:style w:type="character" w:customStyle="1" w:styleId="wy2CharChar">
    <w:name w:val="wy2 Char Char"/>
    <w:link w:val="wy2"/>
    <w:rsid w:val="00F23813"/>
    <w:rPr>
      <w:rFonts w:ascii="宋体" w:eastAsia="黑体" w:hAnsi="宋体"/>
      <w:b/>
      <w:bCs/>
      <w:sz w:val="28"/>
      <w:szCs w:val="28"/>
    </w:rPr>
  </w:style>
  <w:style w:type="paragraph" w:customStyle="1" w:styleId="wy2">
    <w:name w:val="wy2"/>
    <w:basedOn w:val="20"/>
    <w:link w:val="wy2CharChar"/>
    <w:qFormat/>
    <w:rsid w:val="00F23813"/>
    <w:pPr>
      <w:spacing w:beforeLines="100" w:before="312" w:afterLines="100" w:after="312"/>
    </w:pPr>
    <w:rPr>
      <w:rFonts w:ascii="宋体" w:hAnsi="宋体" w:cstheme="minorBidi"/>
      <w:sz w:val="28"/>
      <w:szCs w:val="28"/>
      <w:lang w:val="en-US" w:eastAsia="zh-CN"/>
    </w:rPr>
  </w:style>
  <w:style w:type="character" w:customStyle="1" w:styleId="Char15">
    <w:name w:val="正文文本 Char1"/>
    <w:rsid w:val="00F23813"/>
    <w:rPr>
      <w:rFonts w:ascii="Calibri" w:eastAsia="宋体" w:hAnsi="Calibri" w:cs="Times New Roman"/>
      <w:sz w:val="24"/>
      <w:szCs w:val="24"/>
    </w:rPr>
  </w:style>
  <w:style w:type="character" w:customStyle="1" w:styleId="Char16">
    <w:name w:val="页脚 Char1"/>
    <w:uiPriority w:val="99"/>
    <w:semiHidden/>
    <w:rsid w:val="00F23813"/>
    <w:rPr>
      <w:rFonts w:ascii="Calibri" w:eastAsia="宋体" w:hAnsi="Calibri" w:cs="Times New Roman"/>
      <w:sz w:val="18"/>
      <w:szCs w:val="18"/>
    </w:rPr>
  </w:style>
  <w:style w:type="character" w:customStyle="1" w:styleId="Char17">
    <w:name w:val="页眉 Char1"/>
    <w:uiPriority w:val="99"/>
    <w:semiHidden/>
    <w:rsid w:val="00F23813"/>
    <w:rPr>
      <w:rFonts w:ascii="Calibri" w:eastAsia="宋体" w:hAnsi="Calibri" w:cs="Times New Roman"/>
      <w:sz w:val="18"/>
      <w:szCs w:val="18"/>
    </w:rPr>
  </w:style>
  <w:style w:type="character" w:customStyle="1" w:styleId="Char18">
    <w:name w:val="批注框文本 Char1"/>
    <w:rsid w:val="00F23813"/>
    <w:rPr>
      <w:kern w:val="2"/>
      <w:sz w:val="18"/>
      <w:szCs w:val="18"/>
    </w:rPr>
  </w:style>
  <w:style w:type="character" w:customStyle="1" w:styleId="Char21">
    <w:name w:val="批注主题 Char2"/>
    <w:link w:val="af7"/>
    <w:rsid w:val="00F23813"/>
    <w:rPr>
      <w:rFonts w:ascii="Calibri" w:hAnsi="Calibri"/>
      <w:b/>
      <w:bCs/>
      <w:sz w:val="24"/>
      <w:szCs w:val="24"/>
    </w:rPr>
  </w:style>
  <w:style w:type="paragraph" w:styleId="af7">
    <w:name w:val="annotation subject"/>
    <w:basedOn w:val="af4"/>
    <w:next w:val="af4"/>
    <w:link w:val="Char21"/>
    <w:rsid w:val="00F23813"/>
    <w:pPr>
      <w:spacing w:before="120" w:after="120"/>
      <w:ind w:firstLineChars="200" w:firstLine="200"/>
    </w:pPr>
    <w:rPr>
      <w:rFonts w:ascii="Calibri" w:hAnsi="Calibri"/>
      <w:b/>
      <w:bCs/>
      <w:szCs w:val="24"/>
    </w:rPr>
  </w:style>
  <w:style w:type="character" w:customStyle="1" w:styleId="Char7">
    <w:name w:val="批注主题 Char"/>
    <w:basedOn w:val="Char6"/>
    <w:uiPriority w:val="99"/>
    <w:rsid w:val="00F23813"/>
    <w:rPr>
      <w:rFonts w:ascii="Times New Roman" w:eastAsia="宋体" w:hAnsi="Times New Roman" w:cs="Times New Roman"/>
      <w:b/>
      <w:bCs/>
      <w:sz w:val="24"/>
      <w:szCs w:val="20"/>
    </w:rPr>
  </w:style>
  <w:style w:type="character" w:styleId="af8">
    <w:name w:val="Book Title"/>
    <w:qFormat/>
    <w:rsid w:val="00F23813"/>
    <w:rPr>
      <w:b/>
      <w:bCs/>
      <w:smallCaps/>
      <w:spacing w:val="5"/>
    </w:rPr>
  </w:style>
  <w:style w:type="character" w:customStyle="1" w:styleId="Char40">
    <w:name w:val="纯文本 Char4"/>
    <w:aliases w:val="纯文本 Char Char Char Char Char Char Char3,普通文字 Char3"/>
    <w:link w:val="af9"/>
    <w:rsid w:val="00F23813"/>
    <w:rPr>
      <w:rFonts w:ascii="宋体" w:hAnsi="Courier New"/>
      <w:sz w:val="24"/>
    </w:rPr>
  </w:style>
  <w:style w:type="paragraph" w:styleId="af9">
    <w:name w:val="Plain Text"/>
    <w:aliases w:val="纯文本 Char Char Char Char Char Char,普通文字"/>
    <w:basedOn w:val="a2"/>
    <w:link w:val="Char40"/>
    <w:rsid w:val="00F23813"/>
    <w:pPr>
      <w:ind w:firstLine="425"/>
    </w:pPr>
    <w:rPr>
      <w:rFonts w:ascii="宋体" w:eastAsiaTheme="minorEastAsia" w:hAnsi="Courier New" w:cstheme="minorBidi"/>
      <w:szCs w:val="22"/>
    </w:rPr>
  </w:style>
  <w:style w:type="character" w:customStyle="1" w:styleId="Char8">
    <w:name w:val="纯文本 Char"/>
    <w:aliases w:val="纯文本 Char Char Char Char Char Char Char,普通文字 Char"/>
    <w:basedOn w:val="a4"/>
    <w:rsid w:val="00F23813"/>
    <w:rPr>
      <w:rFonts w:ascii="宋体" w:eastAsia="宋体" w:hAnsi="Courier New" w:cs="Courier New"/>
      <w:szCs w:val="21"/>
    </w:rPr>
  </w:style>
  <w:style w:type="character" w:customStyle="1" w:styleId="Char22">
    <w:name w:val="批注框文本 Char2"/>
    <w:link w:val="afa"/>
    <w:rsid w:val="00F23813"/>
    <w:rPr>
      <w:rFonts w:ascii="Calibri" w:hAnsi="Calibri"/>
      <w:sz w:val="18"/>
      <w:szCs w:val="18"/>
    </w:rPr>
  </w:style>
  <w:style w:type="paragraph" w:styleId="afa">
    <w:name w:val="Balloon Text"/>
    <w:basedOn w:val="a2"/>
    <w:link w:val="Char22"/>
    <w:rsid w:val="00F23813"/>
    <w:pPr>
      <w:spacing w:line="240" w:lineRule="auto"/>
      <w:ind w:firstLineChars="200" w:firstLine="200"/>
    </w:pPr>
    <w:rPr>
      <w:rFonts w:ascii="Calibri" w:eastAsiaTheme="minorEastAsia" w:hAnsi="Calibri" w:cstheme="minorBidi"/>
      <w:sz w:val="18"/>
      <w:szCs w:val="18"/>
    </w:rPr>
  </w:style>
  <w:style w:type="character" w:customStyle="1" w:styleId="Char9">
    <w:name w:val="批注框文本 Char"/>
    <w:basedOn w:val="a4"/>
    <w:uiPriority w:val="99"/>
    <w:rsid w:val="00F23813"/>
    <w:rPr>
      <w:rFonts w:ascii="Times New Roman" w:eastAsia="宋体" w:hAnsi="Times New Roman" w:cs="Times New Roman"/>
      <w:sz w:val="18"/>
      <w:szCs w:val="18"/>
    </w:rPr>
  </w:style>
  <w:style w:type="character" w:customStyle="1" w:styleId="CharChar3">
    <w:name w:val="列出段落 Char Char"/>
    <w:link w:val="12"/>
    <w:rsid w:val="00F23813"/>
    <w:rPr>
      <w:rFonts w:ascii="Calibri" w:hAnsi="Calibri"/>
      <w:sz w:val="24"/>
      <w:szCs w:val="24"/>
    </w:rPr>
  </w:style>
  <w:style w:type="paragraph" w:customStyle="1" w:styleId="12">
    <w:name w:val="列出段落1"/>
    <w:basedOn w:val="a2"/>
    <w:link w:val="CharChar3"/>
    <w:qFormat/>
    <w:rsid w:val="00F23813"/>
    <w:pPr>
      <w:spacing w:before="120" w:after="120"/>
      <w:ind w:firstLineChars="200" w:firstLine="420"/>
    </w:pPr>
    <w:rPr>
      <w:rFonts w:ascii="Calibri" w:eastAsiaTheme="minorEastAsia" w:hAnsi="Calibri" w:cstheme="minorBidi"/>
      <w:szCs w:val="24"/>
    </w:rPr>
  </w:style>
  <w:style w:type="character" w:customStyle="1" w:styleId="1CharChar">
    <w:name w:val="正文1 Char Char"/>
    <w:link w:val="13"/>
    <w:rsid w:val="00F23813"/>
    <w:rPr>
      <w:rFonts w:eastAsia="仿宋_GB2312"/>
      <w:sz w:val="24"/>
      <w:szCs w:val="24"/>
    </w:rPr>
  </w:style>
  <w:style w:type="paragraph" w:customStyle="1" w:styleId="13">
    <w:name w:val="正文1"/>
    <w:basedOn w:val="a2"/>
    <w:link w:val="1CharChar"/>
    <w:rsid w:val="00F23813"/>
    <w:rPr>
      <w:rFonts w:asciiTheme="minorHAnsi" w:eastAsia="仿宋_GB2312" w:hAnsiTheme="minorHAnsi" w:cstheme="minorBidi"/>
      <w:szCs w:val="24"/>
    </w:rPr>
  </w:style>
  <w:style w:type="character" w:customStyle="1" w:styleId="2Char1">
    <w:name w:val="正文文本缩进 2 Char1"/>
    <w:link w:val="21"/>
    <w:rsid w:val="00F23813"/>
    <w:rPr>
      <w:rFonts w:ascii="宋体" w:eastAsia="宋体" w:hAnsi="宋体"/>
      <w:color w:val="000000"/>
      <w:sz w:val="24"/>
    </w:rPr>
  </w:style>
  <w:style w:type="paragraph" w:styleId="21">
    <w:name w:val="Body Text Indent 2"/>
    <w:basedOn w:val="a2"/>
    <w:link w:val="2Char1"/>
    <w:rsid w:val="00F23813"/>
    <w:pPr>
      <w:ind w:firstLine="560"/>
    </w:pPr>
    <w:rPr>
      <w:rFonts w:ascii="宋体" w:hAnsi="宋体" w:cstheme="minorBidi"/>
      <w:color w:val="000000"/>
      <w:szCs w:val="22"/>
    </w:rPr>
  </w:style>
  <w:style w:type="character" w:customStyle="1" w:styleId="2Char0">
    <w:name w:val="正文文本缩进 2 Char"/>
    <w:basedOn w:val="a4"/>
    <w:semiHidden/>
    <w:rsid w:val="00F23813"/>
    <w:rPr>
      <w:rFonts w:ascii="Times New Roman" w:eastAsia="宋体" w:hAnsi="Times New Roman" w:cs="Times New Roman"/>
      <w:sz w:val="24"/>
      <w:szCs w:val="20"/>
    </w:rPr>
  </w:style>
  <w:style w:type="character" w:customStyle="1" w:styleId="CharChar4">
    <w:name w:val="批注文字 Char Char"/>
    <w:uiPriority w:val="99"/>
    <w:rsid w:val="00F23813"/>
    <w:rPr>
      <w:rFonts w:ascii="Calibri" w:hAnsi="Calibri"/>
      <w:kern w:val="2"/>
      <w:sz w:val="24"/>
      <w:szCs w:val="24"/>
    </w:rPr>
  </w:style>
  <w:style w:type="character" w:customStyle="1" w:styleId="Char50">
    <w:name w:val="正文缩进 Char5"/>
    <w:aliases w:val="正文缩进 Char Char3,正文（首行缩进两字） Char Char3,正文(首行缩进两字) Char Char3,正文不缩进 Char Char3,Indent 1 Char Char3,正文（首行缩进两字）* Char Char3,操作步骤 Char Char3,特点 Char Char3,正文双线 Char Char3,水上软件 Char Char3,正文（图说明文字居中） Char Char3,标题4 Char Char3,正文（首行缩进两字）1 Char Char2"/>
    <w:link w:val="afb"/>
    <w:rsid w:val="00F23813"/>
    <w:rPr>
      <w:sz w:val="24"/>
    </w:rPr>
  </w:style>
  <w:style w:type="paragraph" w:styleId="afb">
    <w:name w:val="Normal Indent"/>
    <w:aliases w:val="正文缩进 Char,正文（首行缩进两字） Char,正文(首行缩进两字) Char,正文不缩进 Char,Indent 1 Char,正文（首行缩进两字）* Char,操作步骤 Char,特点 Char,正文双线 Char,水上软件 Char,正文（图说明文字居中） Char,标题4 Char,上海中望标准正文（首行缩进两字） Char,正文（首行缩进两字）1 Char,四号2 Char,表正文2 Char,正文非缩进2 Char,特点2 Char,正文缩进1,表正文,正文非缩进,段1,四号"/>
    <w:basedOn w:val="a2"/>
    <w:link w:val="Char50"/>
    <w:rsid w:val="00F23813"/>
    <w:pPr>
      <w:ind w:firstLine="420"/>
    </w:pPr>
    <w:rPr>
      <w:rFonts w:asciiTheme="minorHAnsi" w:eastAsiaTheme="minorEastAsia" w:hAnsiTheme="minorHAnsi" w:cstheme="minorBidi"/>
      <w:szCs w:val="22"/>
    </w:rPr>
  </w:style>
  <w:style w:type="character" w:customStyle="1" w:styleId="Char19">
    <w:name w:val="批注主题 Char1"/>
    <w:uiPriority w:val="99"/>
    <w:rsid w:val="00F23813"/>
    <w:rPr>
      <w:b/>
      <w:bCs/>
      <w:kern w:val="2"/>
      <w:sz w:val="24"/>
    </w:rPr>
  </w:style>
  <w:style w:type="character" w:customStyle="1" w:styleId="Char30">
    <w:name w:val="正文文本缩进 Char3"/>
    <w:aliases w:val="PI Char3,正文文字首行缩进 Char3,注记1 Char3"/>
    <w:link w:val="afc"/>
    <w:rsid w:val="00F23813"/>
    <w:rPr>
      <w:rFonts w:eastAsia="宋体"/>
      <w:sz w:val="32"/>
    </w:rPr>
  </w:style>
  <w:style w:type="paragraph" w:styleId="afc">
    <w:name w:val="Body Text Indent"/>
    <w:aliases w:val="PI,正文文字首行缩进,注记1"/>
    <w:basedOn w:val="a2"/>
    <w:link w:val="Char30"/>
    <w:rsid w:val="00F23813"/>
    <w:pPr>
      <w:ind w:firstLine="795"/>
    </w:pPr>
    <w:rPr>
      <w:rFonts w:asciiTheme="minorHAnsi" w:hAnsiTheme="minorHAnsi" w:cstheme="minorBidi"/>
      <w:sz w:val="32"/>
      <w:szCs w:val="22"/>
    </w:rPr>
  </w:style>
  <w:style w:type="character" w:customStyle="1" w:styleId="Chara">
    <w:name w:val="正文文本缩进 Char"/>
    <w:aliases w:val="PI Char,正文文字首行缩进 Char,注记1 Char"/>
    <w:basedOn w:val="a4"/>
    <w:semiHidden/>
    <w:rsid w:val="00F23813"/>
    <w:rPr>
      <w:rFonts w:ascii="Times New Roman" w:eastAsia="宋体" w:hAnsi="Times New Roman" w:cs="Times New Roman"/>
      <w:sz w:val="24"/>
      <w:szCs w:val="20"/>
    </w:rPr>
  </w:style>
  <w:style w:type="character" w:customStyle="1" w:styleId="XCharChar">
    <w:name w:val="样式X Char Char"/>
    <w:link w:val="X"/>
    <w:rsid w:val="00F23813"/>
    <w:rPr>
      <w:rFonts w:ascii="ˎ̥" w:hAnsi="ˎ̥"/>
      <w:color w:val="000000"/>
      <w:sz w:val="24"/>
      <w:szCs w:val="24"/>
    </w:rPr>
  </w:style>
  <w:style w:type="paragraph" w:customStyle="1" w:styleId="X">
    <w:name w:val="样式X"/>
    <w:basedOn w:val="a2"/>
    <w:link w:val="XCharChar"/>
    <w:qFormat/>
    <w:rsid w:val="00F23813"/>
    <w:pPr>
      <w:ind w:firstLineChars="204" w:firstLine="490"/>
      <w:jc w:val="left"/>
    </w:pPr>
    <w:rPr>
      <w:rFonts w:ascii="ˎ̥" w:eastAsiaTheme="minorEastAsia" w:hAnsi="ˎ̥" w:cstheme="minorBidi"/>
      <w:color w:val="000000"/>
      <w:szCs w:val="24"/>
    </w:rPr>
  </w:style>
  <w:style w:type="character" w:customStyle="1" w:styleId="wyzwCharChar">
    <w:name w:val="wyzw Char Char"/>
    <w:link w:val="wyzw"/>
    <w:rsid w:val="00F23813"/>
    <w:rPr>
      <w:rFonts w:ascii="宋体" w:hAnsi="宋体"/>
      <w:sz w:val="24"/>
      <w:szCs w:val="24"/>
    </w:rPr>
  </w:style>
  <w:style w:type="paragraph" w:customStyle="1" w:styleId="wyzw">
    <w:name w:val="wyzw"/>
    <w:basedOn w:val="a2"/>
    <w:link w:val="wyzwCharChar"/>
    <w:qFormat/>
    <w:rsid w:val="00F23813"/>
    <w:pPr>
      <w:ind w:firstLineChars="200" w:firstLine="480"/>
    </w:pPr>
    <w:rPr>
      <w:rFonts w:ascii="宋体" w:eastAsiaTheme="minorEastAsia" w:hAnsi="宋体" w:cstheme="minorBidi"/>
      <w:szCs w:val="24"/>
    </w:rPr>
  </w:style>
  <w:style w:type="paragraph" w:customStyle="1" w:styleId="afd">
    <w:name w:val="重要文字"/>
    <w:basedOn w:val="a2"/>
    <w:next w:val="a2"/>
    <w:rsid w:val="00F23813"/>
    <w:pPr>
      <w:ind w:left="420"/>
    </w:pPr>
    <w:rPr>
      <w:rFonts w:eastAsia="黑体"/>
      <w:color w:val="00FFFF"/>
      <w:sz w:val="30"/>
    </w:rPr>
  </w:style>
  <w:style w:type="paragraph" w:styleId="50">
    <w:name w:val="toc 5"/>
    <w:basedOn w:val="a2"/>
    <w:next w:val="a2"/>
    <w:uiPriority w:val="39"/>
    <w:rsid w:val="00F23813"/>
    <w:pPr>
      <w:ind w:left="960"/>
      <w:jc w:val="left"/>
    </w:pPr>
    <w:rPr>
      <w:rFonts w:ascii="Calibri" w:hAnsi="Calibri" w:cs="Calibri"/>
      <w:sz w:val="18"/>
      <w:szCs w:val="18"/>
    </w:rPr>
  </w:style>
  <w:style w:type="paragraph" w:styleId="22">
    <w:name w:val="Body Text 2"/>
    <w:basedOn w:val="a2"/>
    <w:link w:val="2Char30"/>
    <w:rsid w:val="00F23813"/>
    <w:rPr>
      <w:b/>
      <w:color w:val="FF0000"/>
      <w:sz w:val="30"/>
      <w:lang w:val="x-none" w:eastAsia="x-none"/>
    </w:rPr>
  </w:style>
  <w:style w:type="character" w:customStyle="1" w:styleId="2Char2">
    <w:name w:val="正文文本 2 Char"/>
    <w:basedOn w:val="a4"/>
    <w:semiHidden/>
    <w:rsid w:val="00F23813"/>
    <w:rPr>
      <w:rFonts w:ascii="Times New Roman" w:eastAsia="宋体" w:hAnsi="Times New Roman" w:cs="Times New Roman"/>
      <w:sz w:val="24"/>
      <w:szCs w:val="20"/>
    </w:rPr>
  </w:style>
  <w:style w:type="character" w:customStyle="1" w:styleId="2Char30">
    <w:name w:val="正文文本 2 Char3"/>
    <w:link w:val="22"/>
    <w:rsid w:val="00F23813"/>
    <w:rPr>
      <w:rFonts w:ascii="Times New Roman" w:eastAsia="宋体" w:hAnsi="Times New Roman" w:cs="Times New Roman"/>
      <w:b/>
      <w:color w:val="FF0000"/>
      <w:sz w:val="30"/>
      <w:szCs w:val="20"/>
      <w:lang w:val="x-none" w:eastAsia="x-none"/>
    </w:rPr>
  </w:style>
  <w:style w:type="paragraph" w:styleId="afe">
    <w:name w:val="Date"/>
    <w:basedOn w:val="a2"/>
    <w:next w:val="a2"/>
    <w:link w:val="Char31"/>
    <w:rsid w:val="00F23813"/>
    <w:rPr>
      <w:lang w:val="x-none" w:eastAsia="x-none"/>
    </w:rPr>
  </w:style>
  <w:style w:type="character" w:customStyle="1" w:styleId="Charb">
    <w:name w:val="日期 Char"/>
    <w:basedOn w:val="a4"/>
    <w:semiHidden/>
    <w:rsid w:val="00F23813"/>
    <w:rPr>
      <w:rFonts w:ascii="Times New Roman" w:eastAsia="宋体" w:hAnsi="Times New Roman" w:cs="Times New Roman"/>
      <w:sz w:val="24"/>
      <w:szCs w:val="20"/>
    </w:rPr>
  </w:style>
  <w:style w:type="character" w:customStyle="1" w:styleId="Char31">
    <w:name w:val="日期 Char3"/>
    <w:link w:val="afe"/>
    <w:rsid w:val="00F23813"/>
    <w:rPr>
      <w:rFonts w:ascii="Times New Roman" w:eastAsia="宋体" w:hAnsi="Times New Roman" w:cs="Times New Roman"/>
      <w:sz w:val="24"/>
      <w:szCs w:val="20"/>
      <w:lang w:val="x-none" w:eastAsia="x-none"/>
    </w:rPr>
  </w:style>
  <w:style w:type="paragraph" w:styleId="23">
    <w:name w:val="toc 2"/>
    <w:basedOn w:val="a2"/>
    <w:next w:val="a2"/>
    <w:uiPriority w:val="39"/>
    <w:rsid w:val="00F23813"/>
    <w:pPr>
      <w:adjustRightInd w:val="0"/>
      <w:snapToGrid w:val="0"/>
      <w:spacing w:line="300" w:lineRule="auto"/>
      <w:ind w:left="238"/>
      <w:jc w:val="left"/>
    </w:pPr>
    <w:rPr>
      <w:rFonts w:ascii="Calibri" w:hAnsi="Calibri" w:cs="Calibri"/>
      <w:smallCaps/>
      <w:sz w:val="20"/>
    </w:rPr>
  </w:style>
  <w:style w:type="paragraph" w:customStyle="1" w:styleId="105">
    <w:name w:val="样式 正文缩进表正文正文非缩进特点??????????段1 + 段后: 0.5 行"/>
    <w:basedOn w:val="afb"/>
    <w:rsid w:val="00F23813"/>
    <w:pPr>
      <w:spacing w:afterLines="50" w:after="156"/>
      <w:ind w:firstLineChars="200" w:firstLine="200"/>
    </w:pPr>
    <w:rPr>
      <w:rFonts w:ascii="Verdana" w:hAnsi="Verdana" w:cs="宋体"/>
      <w:spacing w:val="4"/>
      <w:sz w:val="21"/>
    </w:rPr>
  </w:style>
  <w:style w:type="paragraph" w:styleId="30">
    <w:name w:val="toc 3"/>
    <w:basedOn w:val="a2"/>
    <w:next w:val="a2"/>
    <w:uiPriority w:val="39"/>
    <w:rsid w:val="00F23813"/>
    <w:pPr>
      <w:ind w:left="480"/>
      <w:jc w:val="left"/>
    </w:pPr>
    <w:rPr>
      <w:rFonts w:ascii="Calibri" w:hAnsi="Calibri" w:cs="Calibri"/>
      <w:i/>
      <w:iCs/>
      <w:sz w:val="20"/>
    </w:rPr>
  </w:style>
  <w:style w:type="paragraph" w:styleId="80">
    <w:name w:val="toc 8"/>
    <w:basedOn w:val="a2"/>
    <w:next w:val="a2"/>
    <w:uiPriority w:val="39"/>
    <w:rsid w:val="00F23813"/>
    <w:pPr>
      <w:ind w:left="1680"/>
      <w:jc w:val="left"/>
    </w:pPr>
    <w:rPr>
      <w:rFonts w:ascii="Calibri" w:hAnsi="Calibri" w:cs="Calibri"/>
      <w:sz w:val="18"/>
      <w:szCs w:val="18"/>
    </w:rPr>
  </w:style>
  <w:style w:type="paragraph" w:styleId="60">
    <w:name w:val="toc 6"/>
    <w:basedOn w:val="a2"/>
    <w:next w:val="a2"/>
    <w:uiPriority w:val="39"/>
    <w:rsid w:val="00F23813"/>
    <w:pPr>
      <w:ind w:left="1200"/>
      <w:jc w:val="left"/>
    </w:pPr>
    <w:rPr>
      <w:rFonts w:ascii="Calibri" w:hAnsi="Calibri" w:cs="Calibri"/>
      <w:sz w:val="18"/>
      <w:szCs w:val="18"/>
    </w:rPr>
  </w:style>
  <w:style w:type="paragraph" w:styleId="14">
    <w:name w:val="toc 1"/>
    <w:aliases w:val="我的目录"/>
    <w:basedOn w:val="a2"/>
    <w:next w:val="a2"/>
    <w:uiPriority w:val="39"/>
    <w:rsid w:val="00F23813"/>
    <w:pPr>
      <w:tabs>
        <w:tab w:val="right" w:leader="dot" w:pos="9060"/>
      </w:tabs>
      <w:adjustRightInd w:val="0"/>
      <w:snapToGrid w:val="0"/>
      <w:spacing w:line="300" w:lineRule="auto"/>
      <w:jc w:val="left"/>
    </w:pPr>
    <w:rPr>
      <w:rFonts w:ascii="Calibri" w:hAnsi="Calibri" w:cs="Calibri"/>
      <w:b/>
      <w:bCs/>
      <w:caps/>
    </w:rPr>
  </w:style>
  <w:style w:type="paragraph" w:styleId="90">
    <w:name w:val="toc 9"/>
    <w:basedOn w:val="a2"/>
    <w:next w:val="a2"/>
    <w:uiPriority w:val="39"/>
    <w:rsid w:val="00F23813"/>
    <w:pPr>
      <w:ind w:left="1920"/>
      <w:jc w:val="left"/>
    </w:pPr>
    <w:rPr>
      <w:rFonts w:ascii="Calibri" w:hAnsi="Calibri" w:cs="Calibri"/>
      <w:sz w:val="18"/>
      <w:szCs w:val="18"/>
    </w:rPr>
  </w:style>
  <w:style w:type="paragraph" w:styleId="70">
    <w:name w:val="toc 7"/>
    <w:basedOn w:val="a2"/>
    <w:next w:val="a2"/>
    <w:uiPriority w:val="39"/>
    <w:rsid w:val="00F23813"/>
    <w:pPr>
      <w:ind w:left="1440"/>
      <w:jc w:val="left"/>
    </w:pPr>
    <w:rPr>
      <w:rFonts w:ascii="Calibri" w:hAnsi="Calibri" w:cs="Calibri"/>
      <w:sz w:val="18"/>
      <w:szCs w:val="18"/>
    </w:rPr>
  </w:style>
  <w:style w:type="paragraph" w:styleId="31">
    <w:name w:val="Body Text Indent 3"/>
    <w:basedOn w:val="a2"/>
    <w:link w:val="3Char3"/>
    <w:rsid w:val="00F23813"/>
    <w:pPr>
      <w:spacing w:after="120"/>
      <w:ind w:left="420"/>
    </w:pPr>
    <w:rPr>
      <w:sz w:val="16"/>
      <w:lang w:val="x-none" w:eastAsia="x-none"/>
    </w:rPr>
  </w:style>
  <w:style w:type="character" w:customStyle="1" w:styleId="3Char0">
    <w:name w:val="正文文本缩进 3 Char"/>
    <w:basedOn w:val="a4"/>
    <w:semiHidden/>
    <w:rsid w:val="00F23813"/>
    <w:rPr>
      <w:rFonts w:ascii="Times New Roman" w:eastAsia="宋体" w:hAnsi="Times New Roman" w:cs="Times New Roman"/>
      <w:sz w:val="16"/>
      <w:szCs w:val="16"/>
    </w:rPr>
  </w:style>
  <w:style w:type="character" w:customStyle="1" w:styleId="3Char3">
    <w:name w:val="正文文本缩进 3 Char3"/>
    <w:link w:val="31"/>
    <w:rsid w:val="00F23813"/>
    <w:rPr>
      <w:rFonts w:ascii="Times New Roman" w:eastAsia="宋体" w:hAnsi="Times New Roman" w:cs="Times New Roman"/>
      <w:sz w:val="16"/>
      <w:szCs w:val="20"/>
      <w:lang w:val="x-none" w:eastAsia="x-none"/>
    </w:rPr>
  </w:style>
  <w:style w:type="paragraph" w:styleId="41">
    <w:name w:val="toc 4"/>
    <w:basedOn w:val="a2"/>
    <w:next w:val="a2"/>
    <w:uiPriority w:val="39"/>
    <w:rsid w:val="00F23813"/>
    <w:pPr>
      <w:ind w:left="720"/>
      <w:jc w:val="left"/>
    </w:pPr>
    <w:rPr>
      <w:rFonts w:ascii="Calibri" w:hAnsi="Calibri" w:cs="Calibri"/>
      <w:sz w:val="18"/>
      <w:szCs w:val="18"/>
    </w:rPr>
  </w:style>
  <w:style w:type="paragraph" w:customStyle="1" w:styleId="aff">
    <w:name w:val="二级标题"/>
    <w:basedOn w:val="20"/>
    <w:next w:val="aff0"/>
    <w:qFormat/>
    <w:rsid w:val="00F23813"/>
    <w:pPr>
      <w:spacing w:line="480" w:lineRule="auto"/>
    </w:pPr>
    <w:rPr>
      <w:rFonts w:ascii="Times New Roman" w:eastAsia="华文中宋" w:hAnsi="Times New Roman"/>
      <w:b w:val="0"/>
      <w:sz w:val="28"/>
    </w:rPr>
  </w:style>
  <w:style w:type="paragraph" w:customStyle="1" w:styleId="aff0">
    <w:name w:val="报告正文"/>
    <w:basedOn w:val="a2"/>
    <w:qFormat/>
    <w:rsid w:val="00F23813"/>
    <w:pPr>
      <w:ind w:firstLineChars="200" w:firstLine="200"/>
    </w:pPr>
    <w:rPr>
      <w:rFonts w:eastAsia="华文中宋" w:cs="宋体"/>
      <w:bCs/>
      <w:color w:val="3A3A3A"/>
      <w:kern w:val="0"/>
      <w:szCs w:val="24"/>
    </w:rPr>
  </w:style>
  <w:style w:type="paragraph" w:customStyle="1" w:styleId="24">
    <w:name w:val="样式2"/>
    <w:basedOn w:val="a2"/>
    <w:rsid w:val="00F23813"/>
  </w:style>
  <w:style w:type="paragraph" w:customStyle="1" w:styleId="32">
    <w:name w:val="样式3"/>
    <w:basedOn w:val="a2"/>
    <w:rsid w:val="00F23813"/>
    <w:pPr>
      <w:spacing w:line="300" w:lineRule="auto"/>
    </w:pPr>
    <w:rPr>
      <w:rFonts w:ascii="宋体"/>
    </w:rPr>
  </w:style>
  <w:style w:type="paragraph" w:customStyle="1" w:styleId="aff1">
    <w:name w:val="表格正文"/>
    <w:basedOn w:val="a2"/>
    <w:rsid w:val="00F23813"/>
    <w:pPr>
      <w:spacing w:line="240" w:lineRule="auto"/>
    </w:pPr>
    <w:rPr>
      <w:rFonts w:ascii="Calibri" w:eastAsia="黑体" w:hAnsi="Calibri" w:cs="宋体"/>
      <w:sz w:val="21"/>
    </w:rPr>
  </w:style>
  <w:style w:type="paragraph" w:customStyle="1" w:styleId="15">
    <w:name w:val="无间隔1"/>
    <w:uiPriority w:val="1"/>
    <w:qFormat/>
    <w:rsid w:val="00F23813"/>
    <w:pPr>
      <w:widowControl w:val="0"/>
      <w:jc w:val="both"/>
    </w:pPr>
    <w:rPr>
      <w:rFonts w:ascii="Times New Roman" w:eastAsia="宋体" w:hAnsi="Times New Roman" w:cs="Times New Roman"/>
      <w:szCs w:val="20"/>
    </w:rPr>
  </w:style>
  <w:style w:type="paragraph" w:customStyle="1" w:styleId="aff2">
    <w:name w:val="图中文字"/>
    <w:basedOn w:val="a2"/>
    <w:rsid w:val="00F23813"/>
    <w:pPr>
      <w:adjustRightInd w:val="0"/>
      <w:snapToGrid w:val="0"/>
      <w:spacing w:line="0" w:lineRule="atLeast"/>
      <w:jc w:val="center"/>
    </w:pPr>
  </w:style>
  <w:style w:type="paragraph" w:customStyle="1" w:styleId="GB231201">
    <w:name w:val="样式 标准正文 + 仿宋_GB2312 五号 首行缩进:  0 厘米 行距: 单倍行距1"/>
    <w:basedOn w:val="a2"/>
    <w:rsid w:val="00F23813"/>
    <w:pPr>
      <w:spacing w:before="60" w:after="60" w:line="240" w:lineRule="auto"/>
    </w:pPr>
    <w:rPr>
      <w:rFonts w:ascii="仿宋_GB2312" w:eastAsia="仿宋_GB2312" w:hAnsi="仿宋_GB2312"/>
      <w:kern w:val="0"/>
      <w:sz w:val="28"/>
    </w:rPr>
  </w:style>
  <w:style w:type="paragraph" w:customStyle="1" w:styleId="085">
    <w:name w:val="样式 宋体 首行缩进:  0.85 厘米"/>
    <w:basedOn w:val="a2"/>
    <w:rsid w:val="00F23813"/>
    <w:pPr>
      <w:adjustRightInd w:val="0"/>
      <w:snapToGrid w:val="0"/>
      <w:spacing w:line="300" w:lineRule="auto"/>
      <w:ind w:firstLineChars="200" w:firstLine="200"/>
    </w:pPr>
    <w:rPr>
      <w:rFonts w:ascii="宋体" w:hAnsi="宋体" w:cs="宋体"/>
    </w:rPr>
  </w:style>
  <w:style w:type="paragraph" w:customStyle="1" w:styleId="aff3">
    <w:name w:val="三级标题"/>
    <w:basedOn w:val="3"/>
    <w:next w:val="aff0"/>
    <w:qFormat/>
    <w:rsid w:val="00F23813"/>
    <w:pPr>
      <w:numPr>
        <w:numId w:val="0"/>
      </w:numPr>
      <w:tabs>
        <w:tab w:val="left" w:pos="851"/>
      </w:tabs>
      <w:spacing w:before="0" w:after="0" w:line="415" w:lineRule="auto"/>
      <w:ind w:firstLine="113"/>
      <w:jc w:val="left"/>
    </w:pPr>
    <w:rPr>
      <w:rFonts w:ascii="Calibri" w:eastAsia="华文中宋" w:hAnsi="Calibri"/>
      <w:b/>
      <w:bCs/>
      <w:szCs w:val="32"/>
    </w:rPr>
  </w:style>
  <w:style w:type="paragraph" w:customStyle="1" w:styleId="aff4">
    <w:name w:val="题注 + 居中"/>
    <w:basedOn w:val="af6"/>
    <w:rsid w:val="00F23813"/>
    <w:pPr>
      <w:spacing w:line="240" w:lineRule="auto"/>
      <w:jc w:val="center"/>
    </w:pPr>
    <w:rPr>
      <w:rFonts w:cs="宋体"/>
      <w:sz w:val="28"/>
    </w:rPr>
  </w:style>
  <w:style w:type="paragraph" w:styleId="aff5">
    <w:name w:val="List Paragraph"/>
    <w:aliases w:val="段落样式,编号1),符号列表,lp1,Bullet List,FooterText,numbered,Paragraphe de liste1,序号,stc标题4,编号,列出段落2,列出段落12,列出段落4,正文段落1,List Paragraph1,List,列出段落41,列出段落5,一章,正文.制度,符号1.1（天云科技）,列出段落-正文,·ûºÅÁÐ±í,¡¤?o?¨¢D¡À¨ª,?¡è?o?¡§¡éD?¨¤¡§a,??¨¨?o??¡ì?¨¦D?¡§¡è?¡ìa,?,目录4,列表正文"/>
    <w:basedOn w:val="a2"/>
    <w:link w:val="Charc"/>
    <w:qFormat/>
    <w:rsid w:val="00F23813"/>
    <w:pPr>
      <w:spacing w:line="240" w:lineRule="auto"/>
      <w:ind w:firstLineChars="200" w:firstLine="420"/>
    </w:pPr>
    <w:rPr>
      <w:rFonts w:ascii="Calibri" w:hAnsi="Calibri"/>
      <w:sz w:val="21"/>
      <w:szCs w:val="22"/>
      <w:lang w:val="x-none" w:eastAsia="x-none"/>
    </w:rPr>
  </w:style>
  <w:style w:type="character" w:customStyle="1" w:styleId="Charc">
    <w:name w:val="列出段落 Char"/>
    <w:aliases w:val="段落样式 Char,编号1) Char,符号列表 Char,lp1 Char,Bullet List Char,FooterText Char,numbered Char,Paragraphe de liste1 Char,序号 Char,stc标题4 Char,编号 Char,列出段落2 Char,列出段落12 Char,列出段落4 Char,正文段落1 Char,List Paragraph1 Char,List Char,列出段落41 Char,列出段落5 Char"/>
    <w:link w:val="aff5"/>
    <w:qFormat/>
    <w:rsid w:val="00F23813"/>
    <w:rPr>
      <w:rFonts w:ascii="Calibri" w:eastAsia="宋体" w:hAnsi="Calibri" w:cs="Times New Roman"/>
      <w:lang w:val="x-none" w:eastAsia="x-none"/>
    </w:rPr>
  </w:style>
  <w:style w:type="paragraph" w:customStyle="1" w:styleId="16">
    <w:name w:val="列出段落1"/>
    <w:basedOn w:val="a2"/>
    <w:qFormat/>
    <w:rsid w:val="00F23813"/>
    <w:pPr>
      <w:ind w:firstLineChars="200" w:firstLine="200"/>
    </w:pPr>
    <w:rPr>
      <w:rFonts w:ascii="宋体"/>
    </w:rPr>
  </w:style>
  <w:style w:type="paragraph" w:customStyle="1" w:styleId="aff6">
    <w:name w:val="正文表格"/>
    <w:basedOn w:val="a2"/>
    <w:rsid w:val="00F23813"/>
    <w:pPr>
      <w:spacing w:line="240" w:lineRule="auto"/>
      <w:ind w:leftChars="10" w:left="10" w:rightChars="10" w:right="10"/>
    </w:pPr>
    <w:rPr>
      <w:bCs/>
      <w:sz w:val="21"/>
      <w:szCs w:val="24"/>
    </w:rPr>
  </w:style>
  <w:style w:type="paragraph" w:customStyle="1" w:styleId="aff7">
    <w:name w:val="一级标题"/>
    <w:basedOn w:val="1"/>
    <w:next w:val="aff0"/>
    <w:qFormat/>
    <w:rsid w:val="00F23813"/>
    <w:pPr>
      <w:adjustRightInd/>
      <w:snapToGrid/>
      <w:spacing w:line="360" w:lineRule="auto"/>
      <w:ind w:left="3686"/>
    </w:pPr>
    <w:rPr>
      <w:rFonts w:eastAsia="华文中宋"/>
      <w:bCs/>
      <w:sz w:val="30"/>
      <w:szCs w:val="44"/>
    </w:rPr>
  </w:style>
  <w:style w:type="paragraph" w:customStyle="1" w:styleId="42">
    <w:name w:val="样式4"/>
    <w:basedOn w:val="a2"/>
    <w:rsid w:val="00F23813"/>
    <w:pPr>
      <w:spacing w:line="240" w:lineRule="auto"/>
      <w:jc w:val="center"/>
      <w:outlineLvl w:val="0"/>
    </w:pPr>
    <w:rPr>
      <w:b/>
      <w:sz w:val="32"/>
    </w:rPr>
  </w:style>
  <w:style w:type="paragraph" w:styleId="aff8">
    <w:name w:val="Revision"/>
    <w:uiPriority w:val="99"/>
    <w:rsid w:val="00F23813"/>
    <w:rPr>
      <w:rFonts w:ascii="Calibri" w:eastAsia="宋体" w:hAnsi="Calibri" w:cs="Times New Roman"/>
      <w:sz w:val="24"/>
      <w:szCs w:val="24"/>
    </w:rPr>
  </w:style>
  <w:style w:type="paragraph" w:customStyle="1" w:styleId="17">
    <w:name w:val="样式1"/>
    <w:basedOn w:val="a2"/>
    <w:link w:val="1Char0"/>
    <w:rsid w:val="00F23813"/>
    <w:pPr>
      <w:spacing w:line="240" w:lineRule="auto"/>
      <w:jc w:val="center"/>
      <w:outlineLvl w:val="0"/>
    </w:pPr>
    <w:rPr>
      <w:b/>
      <w:sz w:val="32"/>
      <w:szCs w:val="24"/>
      <w:lang w:val="x-none" w:eastAsia="x-none"/>
    </w:rPr>
  </w:style>
  <w:style w:type="character" w:customStyle="1" w:styleId="1Char0">
    <w:name w:val="样式1 Char"/>
    <w:link w:val="17"/>
    <w:rsid w:val="00F23813"/>
    <w:rPr>
      <w:rFonts w:ascii="Times New Roman" w:eastAsia="宋体" w:hAnsi="Times New Roman" w:cs="Times New Roman"/>
      <w:b/>
      <w:sz w:val="32"/>
      <w:szCs w:val="24"/>
      <w:lang w:val="x-none" w:eastAsia="x-none"/>
    </w:rPr>
  </w:style>
  <w:style w:type="paragraph" w:customStyle="1" w:styleId="aff9">
    <w:name w:val="正文小四（首行缩进两字）"/>
    <w:rsid w:val="00F23813"/>
    <w:pPr>
      <w:spacing w:line="360" w:lineRule="auto"/>
      <w:ind w:firstLineChars="200" w:firstLine="200"/>
    </w:pPr>
    <w:rPr>
      <w:rFonts w:ascii="Times New Roman" w:eastAsia="宋体" w:hAnsi="Times New Roman" w:cs="Times New Roman"/>
      <w:kern w:val="0"/>
      <w:sz w:val="24"/>
      <w:szCs w:val="20"/>
    </w:rPr>
  </w:style>
  <w:style w:type="paragraph" w:customStyle="1" w:styleId="affa">
    <w:name w:val="主标题"/>
    <w:basedOn w:val="1"/>
    <w:next w:val="a2"/>
    <w:rsid w:val="00F23813"/>
    <w:pPr>
      <w:widowControl/>
      <w:tabs>
        <w:tab w:val="left" w:pos="480"/>
      </w:tabs>
      <w:spacing w:after="240" w:line="360" w:lineRule="auto"/>
    </w:pPr>
  </w:style>
  <w:style w:type="paragraph" w:customStyle="1" w:styleId="affb">
    <w:name w:val="正文主要"/>
    <w:basedOn w:val="a2"/>
    <w:rsid w:val="00F23813"/>
    <w:pPr>
      <w:widowControl/>
      <w:ind w:firstLineChars="200" w:firstLine="480"/>
    </w:pPr>
  </w:style>
  <w:style w:type="paragraph" w:customStyle="1" w:styleId="affc">
    <w:name w:val="小标题"/>
    <w:basedOn w:val="a2"/>
    <w:next w:val="a2"/>
    <w:rsid w:val="00F23813"/>
    <w:pPr>
      <w:widowControl/>
      <w:spacing w:before="120"/>
      <w:ind w:firstLine="560"/>
      <w:jc w:val="left"/>
    </w:pPr>
    <w:rPr>
      <w:rFonts w:ascii="黑体" w:eastAsia="黑体"/>
      <w:kern w:val="0"/>
      <w:sz w:val="28"/>
    </w:rPr>
  </w:style>
  <w:style w:type="paragraph" w:customStyle="1" w:styleId="150">
    <w:name w:val="样式 样式 宋体 四号 + 首行缩进:  1.5 字符"/>
    <w:basedOn w:val="a2"/>
    <w:rsid w:val="00F23813"/>
    <w:pPr>
      <w:spacing w:before="120" w:after="120"/>
    </w:pPr>
    <w:rPr>
      <w:rFonts w:ascii="黑体" w:eastAsia="仿宋_GB2312" w:hAnsi="宋体"/>
    </w:rPr>
  </w:style>
  <w:style w:type="paragraph" w:customStyle="1" w:styleId="affd">
    <w:name w:val="四级标题"/>
    <w:basedOn w:val="40"/>
    <w:next w:val="aff0"/>
    <w:qFormat/>
    <w:rsid w:val="00F23813"/>
    <w:pPr>
      <w:numPr>
        <w:ilvl w:val="3"/>
      </w:numPr>
      <w:tabs>
        <w:tab w:val="left" w:pos="567"/>
      </w:tabs>
      <w:spacing w:before="0" w:after="0" w:line="377" w:lineRule="auto"/>
      <w:ind w:left="567" w:hangingChars="303" w:hanging="567"/>
      <w:jc w:val="left"/>
    </w:pPr>
    <w:rPr>
      <w:rFonts w:ascii="Cambria" w:eastAsia="华文中宋" w:hAnsi="Cambria"/>
      <w:bCs/>
      <w:sz w:val="24"/>
      <w:szCs w:val="28"/>
    </w:rPr>
  </w:style>
  <w:style w:type="paragraph" w:customStyle="1" w:styleId="Default">
    <w:name w:val="Default"/>
    <w:link w:val="DefaultChar"/>
    <w:qFormat/>
    <w:rsid w:val="00F23813"/>
    <w:pPr>
      <w:widowControl w:val="0"/>
      <w:autoSpaceDE w:val="0"/>
      <w:autoSpaceDN w:val="0"/>
      <w:adjustRightInd w:val="0"/>
    </w:pPr>
    <w:rPr>
      <w:rFonts w:ascii="宋体" w:eastAsia="宋体" w:hAnsi="Calibri" w:cs="Times New Roman"/>
      <w:color w:val="000000"/>
      <w:kern w:val="0"/>
      <w:sz w:val="24"/>
      <w:szCs w:val="24"/>
    </w:rPr>
  </w:style>
  <w:style w:type="paragraph" w:customStyle="1" w:styleId="TableText">
    <w:name w:val="Table Text"/>
    <w:basedOn w:val="a2"/>
    <w:rsid w:val="00F23813"/>
    <w:pPr>
      <w:widowControl/>
      <w:autoSpaceDE w:val="0"/>
      <w:autoSpaceDN w:val="0"/>
      <w:spacing w:before="60" w:after="60" w:line="240" w:lineRule="auto"/>
      <w:jc w:val="left"/>
    </w:pPr>
    <w:rPr>
      <w:kern w:val="0"/>
      <w:sz w:val="21"/>
    </w:rPr>
  </w:style>
  <w:style w:type="paragraph" w:styleId="TOC">
    <w:name w:val="TOC Heading"/>
    <w:basedOn w:val="1"/>
    <w:next w:val="a2"/>
    <w:uiPriority w:val="39"/>
    <w:qFormat/>
    <w:rsid w:val="00F23813"/>
    <w:pPr>
      <w:widowControl/>
      <w:adjustRightInd/>
      <w:snapToGrid/>
      <w:spacing w:before="480" w:line="276" w:lineRule="auto"/>
      <w:jc w:val="left"/>
      <w:outlineLvl w:val="9"/>
    </w:pPr>
    <w:rPr>
      <w:rFonts w:ascii="Cambria" w:hAnsi="Cambria"/>
      <w:bCs/>
      <w:color w:val="365F91"/>
      <w:kern w:val="0"/>
      <w:sz w:val="28"/>
      <w:szCs w:val="28"/>
    </w:rPr>
  </w:style>
  <w:style w:type="paragraph" w:styleId="affe">
    <w:name w:val="No Spacing"/>
    <w:link w:val="Char23"/>
    <w:qFormat/>
    <w:rsid w:val="00F23813"/>
    <w:rPr>
      <w:rFonts w:ascii="Calibri" w:eastAsia="宋体" w:hAnsi="Calibri" w:cs="Times New Roman"/>
      <w:kern w:val="0"/>
      <w:sz w:val="22"/>
    </w:rPr>
  </w:style>
  <w:style w:type="character" w:customStyle="1" w:styleId="Char23">
    <w:name w:val="无间隔 Char2"/>
    <w:link w:val="affe"/>
    <w:rsid w:val="00F23813"/>
    <w:rPr>
      <w:rFonts w:ascii="Calibri" w:eastAsia="宋体" w:hAnsi="Calibri" w:cs="Times New Roman"/>
      <w:kern w:val="0"/>
      <w:sz w:val="22"/>
    </w:rPr>
  </w:style>
  <w:style w:type="paragraph" w:customStyle="1" w:styleId="Web">
    <w:name w:val="普通 (Web)"/>
    <w:basedOn w:val="a2"/>
    <w:rsid w:val="00F23813"/>
  </w:style>
  <w:style w:type="table" w:styleId="afff">
    <w:name w:val="Table Grid"/>
    <w:aliases w:val="方欣网格型,定制网格型,自定网格"/>
    <w:basedOn w:val="a5"/>
    <w:uiPriority w:val="59"/>
    <w:unhideWhenUsed/>
    <w:rsid w:val="00F23813"/>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
    <w:name w:val="10"/>
    <w:basedOn w:val="a2"/>
    <w:next w:val="af"/>
    <w:rsid w:val="00F23813"/>
    <w:rPr>
      <w:rFonts w:ascii="楷体_GB2312" w:eastAsia="楷体_GB2312"/>
      <w:color w:val="0000FF"/>
    </w:rPr>
  </w:style>
  <w:style w:type="paragraph" w:customStyle="1" w:styleId="afff0">
    <w:name w:val="样式"/>
    <w:link w:val="Chard"/>
    <w:uiPriority w:val="99"/>
    <w:qFormat/>
    <w:rsid w:val="00F23813"/>
    <w:pPr>
      <w:widowControl w:val="0"/>
      <w:autoSpaceDE w:val="0"/>
      <w:autoSpaceDN w:val="0"/>
      <w:adjustRightInd w:val="0"/>
    </w:pPr>
    <w:rPr>
      <w:rFonts w:ascii="Arial" w:eastAsia="宋体" w:hAnsi="Arial" w:cs="Times New Roman"/>
      <w:kern w:val="0"/>
      <w:sz w:val="24"/>
      <w:szCs w:val="24"/>
    </w:rPr>
  </w:style>
  <w:style w:type="character" w:customStyle="1" w:styleId="Char24">
    <w:name w:val="正文缩进 Char2"/>
    <w:aliases w:val="正文缩进 Char Char,正文（首行缩进两字） Char Char,正文(首行缩进两字) Char Char,正文不缩进 Char Char,Indent 1 Char Char,正文（首行缩进两字）* Char Char,操作步骤 Char Char,特点 Char Char,正文双线 Char Char,水上软件 Char Char,正文（图说明文字居中） Char Char,标题4 Char Char,上海中望标准正文（首行缩进两字） Char Char"/>
    <w:rsid w:val="00F23813"/>
    <w:rPr>
      <w:rFonts w:eastAsia="宋体"/>
      <w:kern w:val="2"/>
      <w:sz w:val="21"/>
      <w:lang w:val="en-US" w:eastAsia="zh-CN" w:bidi="ar-SA"/>
    </w:rPr>
  </w:style>
  <w:style w:type="character" w:styleId="afff1">
    <w:name w:val="Emphasis"/>
    <w:uiPriority w:val="20"/>
    <w:qFormat/>
    <w:rsid w:val="00F23813"/>
    <w:rPr>
      <w:i/>
      <w:iCs/>
    </w:rPr>
  </w:style>
  <w:style w:type="character" w:customStyle="1" w:styleId="CharChar10">
    <w:name w:val="Char Char1"/>
    <w:link w:val="Char1a"/>
    <w:rsid w:val="00F23813"/>
    <w:rPr>
      <w:rFonts w:ascii="Tahoma" w:hAnsi="Tahoma"/>
      <w:sz w:val="24"/>
    </w:rPr>
  </w:style>
  <w:style w:type="paragraph" w:customStyle="1" w:styleId="Char1a">
    <w:name w:val="Char1"/>
    <w:basedOn w:val="a2"/>
    <w:link w:val="CharChar10"/>
    <w:qFormat/>
    <w:rsid w:val="00F23813"/>
    <w:pPr>
      <w:spacing w:line="240" w:lineRule="auto"/>
    </w:pPr>
    <w:rPr>
      <w:rFonts w:ascii="Tahoma" w:eastAsiaTheme="minorEastAsia" w:hAnsi="Tahoma" w:cstheme="minorBidi"/>
      <w:szCs w:val="22"/>
    </w:rPr>
  </w:style>
  <w:style w:type="character" w:customStyle="1" w:styleId="1CharChar0">
    <w:name w:val="正文缩进[1] Char Char"/>
    <w:link w:val="1Char1"/>
    <w:rsid w:val="00F23813"/>
  </w:style>
  <w:style w:type="paragraph" w:customStyle="1" w:styleId="1Char1">
    <w:name w:val="正文缩进[1] Char"/>
    <w:basedOn w:val="a2"/>
    <w:link w:val="1CharChar0"/>
    <w:rsid w:val="00F23813"/>
    <w:pPr>
      <w:spacing w:beforeLines="20" w:afterLines="20" w:line="300" w:lineRule="auto"/>
      <w:ind w:firstLine="420"/>
    </w:pPr>
    <w:rPr>
      <w:rFonts w:asciiTheme="minorHAnsi" w:eastAsiaTheme="minorEastAsia" w:hAnsiTheme="minorHAnsi" w:cstheme="minorBidi"/>
      <w:sz w:val="21"/>
      <w:szCs w:val="22"/>
    </w:rPr>
  </w:style>
  <w:style w:type="character" w:customStyle="1" w:styleId="BodyTextChar">
    <w:name w:val="*Body Text Char"/>
    <w:link w:val="BodyText"/>
    <w:rsid w:val="00F23813"/>
    <w:rPr>
      <w:rFonts w:ascii="Arial" w:hAnsi="Arial"/>
      <w:color w:val="000000"/>
      <w:sz w:val="22"/>
      <w:lang w:eastAsia="en-US"/>
    </w:rPr>
  </w:style>
  <w:style w:type="paragraph" w:customStyle="1" w:styleId="BodyText">
    <w:name w:val="*Body Text"/>
    <w:link w:val="BodyTextChar"/>
    <w:rsid w:val="00F23813"/>
    <w:pPr>
      <w:spacing w:after="120"/>
    </w:pPr>
    <w:rPr>
      <w:rFonts w:ascii="Arial" w:hAnsi="Arial"/>
      <w:color w:val="000000"/>
      <w:sz w:val="22"/>
      <w:lang w:eastAsia="en-US"/>
    </w:rPr>
  </w:style>
  <w:style w:type="character" w:customStyle="1" w:styleId="Chare">
    <w:name w:val="常用正文 Char"/>
    <w:link w:val="afff2"/>
    <w:rsid w:val="00F23813"/>
    <w:rPr>
      <w:rFonts w:ascii="Arial" w:eastAsia="楷体_GB2312" w:hAnsi="Arial"/>
      <w:sz w:val="24"/>
    </w:rPr>
  </w:style>
  <w:style w:type="paragraph" w:customStyle="1" w:styleId="afff2">
    <w:name w:val="常用正文"/>
    <w:link w:val="Chare"/>
    <w:rsid w:val="00F23813"/>
    <w:pPr>
      <w:widowControl w:val="0"/>
      <w:spacing w:line="360" w:lineRule="auto"/>
      <w:ind w:firstLineChars="200" w:firstLine="200"/>
      <w:textAlignment w:val="bottom"/>
    </w:pPr>
    <w:rPr>
      <w:rFonts w:ascii="Arial" w:eastAsia="楷体_GB2312" w:hAnsi="Arial"/>
      <w:sz w:val="24"/>
    </w:rPr>
  </w:style>
  <w:style w:type="character" w:customStyle="1" w:styleId="Charf">
    <w:name w:val="正文(表格使用) Char"/>
    <w:link w:val="afff3"/>
    <w:rsid w:val="00F23813"/>
    <w:rPr>
      <w:sz w:val="24"/>
    </w:rPr>
  </w:style>
  <w:style w:type="paragraph" w:customStyle="1" w:styleId="afff3">
    <w:name w:val="正文(表格使用)"/>
    <w:basedOn w:val="a2"/>
    <w:next w:val="a2"/>
    <w:link w:val="Charf"/>
    <w:rsid w:val="00F23813"/>
    <w:pPr>
      <w:spacing w:line="300" w:lineRule="auto"/>
    </w:pPr>
    <w:rPr>
      <w:rFonts w:asciiTheme="minorHAnsi" w:eastAsiaTheme="minorEastAsia" w:hAnsiTheme="minorHAnsi" w:cstheme="minorBidi"/>
      <w:szCs w:val="22"/>
    </w:rPr>
  </w:style>
  <w:style w:type="character" w:customStyle="1" w:styleId="z-Char">
    <w:name w:val="z-窗体顶端 Char"/>
    <w:link w:val="z-1"/>
    <w:rsid w:val="00F23813"/>
    <w:rPr>
      <w:rFonts w:ascii="Arial" w:hAnsi="Arial"/>
      <w:vanish/>
      <w:sz w:val="16"/>
      <w:szCs w:val="16"/>
    </w:rPr>
  </w:style>
  <w:style w:type="paragraph" w:customStyle="1" w:styleId="z-1">
    <w:name w:val="z-窗体顶端1"/>
    <w:basedOn w:val="a2"/>
    <w:next w:val="a2"/>
    <w:link w:val="z-Char"/>
    <w:unhideWhenUsed/>
    <w:rsid w:val="00F23813"/>
    <w:pPr>
      <w:widowControl/>
      <w:pBdr>
        <w:bottom w:val="single" w:sz="6" w:space="1" w:color="auto"/>
      </w:pBdr>
      <w:spacing w:line="240" w:lineRule="auto"/>
      <w:jc w:val="center"/>
    </w:pPr>
    <w:rPr>
      <w:rFonts w:ascii="Arial" w:eastAsiaTheme="minorEastAsia" w:hAnsi="Arial" w:cstheme="minorBidi"/>
      <w:vanish/>
      <w:sz w:val="16"/>
      <w:szCs w:val="16"/>
    </w:rPr>
  </w:style>
  <w:style w:type="character" w:customStyle="1" w:styleId="3Char10">
    <w:name w:val="正文文本 3 Char1"/>
    <w:link w:val="33"/>
    <w:rsid w:val="00F23813"/>
    <w:rPr>
      <w:rFonts w:ascii="楷体_GB2312" w:eastAsia="楷体_GB2312"/>
      <w:sz w:val="28"/>
      <w:szCs w:val="24"/>
    </w:rPr>
  </w:style>
  <w:style w:type="paragraph" w:styleId="33">
    <w:name w:val="Body Text 3"/>
    <w:basedOn w:val="a2"/>
    <w:link w:val="3Char10"/>
    <w:rsid w:val="00F23813"/>
    <w:pPr>
      <w:spacing w:line="360" w:lineRule="exact"/>
      <w:jc w:val="center"/>
    </w:pPr>
    <w:rPr>
      <w:rFonts w:ascii="楷体_GB2312" w:eastAsia="楷体_GB2312" w:hAnsiTheme="minorHAnsi" w:cstheme="minorBidi"/>
      <w:sz w:val="28"/>
      <w:szCs w:val="24"/>
    </w:rPr>
  </w:style>
  <w:style w:type="character" w:customStyle="1" w:styleId="3Char2">
    <w:name w:val="正文文本 3 Char"/>
    <w:basedOn w:val="a4"/>
    <w:semiHidden/>
    <w:rsid w:val="00F23813"/>
    <w:rPr>
      <w:rFonts w:ascii="Times New Roman" w:eastAsia="宋体" w:hAnsi="Times New Roman" w:cs="Times New Roman"/>
      <w:sz w:val="16"/>
      <w:szCs w:val="16"/>
    </w:rPr>
  </w:style>
  <w:style w:type="character" w:customStyle="1" w:styleId="4H4PIM4bulletblbbh4sect1234RefHeading1rh1CharChar">
    <w:name w:val="样式 标题 4H4PIM 4bulletblbbh4sect 1.2.3.4Ref Heading 1rh1... Char Char"/>
    <w:link w:val="4H4PIM4bulletblbbh4sect1234RefHeading1rh1"/>
    <w:rsid w:val="00F23813"/>
    <w:rPr>
      <w:rFonts w:ascii="宋体" w:hAnsi="宋体"/>
      <w:bCs/>
    </w:rPr>
  </w:style>
  <w:style w:type="paragraph" w:customStyle="1" w:styleId="4H4PIM4bulletblbbh4sect1234RefHeading1rh1">
    <w:name w:val="样式 标题 4H4PIM 4bulletblbbh4sect 1.2.3.4Ref Heading 1rh1..."/>
    <w:basedOn w:val="40"/>
    <w:link w:val="4H4PIM4bulletblbbh4sect1234RefHeading1rh1CharChar"/>
    <w:rsid w:val="00F23813"/>
    <w:pPr>
      <w:keepNext w:val="0"/>
      <w:keepLines w:val="0"/>
      <w:numPr>
        <w:ilvl w:val="3"/>
      </w:numPr>
      <w:tabs>
        <w:tab w:val="left" w:pos="0"/>
        <w:tab w:val="left" w:pos="864"/>
      </w:tabs>
      <w:spacing w:before="0" w:after="0"/>
      <w:ind w:left="907" w:hangingChars="303" w:hanging="651"/>
      <w:jc w:val="left"/>
    </w:pPr>
    <w:rPr>
      <w:rFonts w:ascii="宋体" w:eastAsiaTheme="minorEastAsia" w:hAnsi="宋体" w:cstheme="minorBidi"/>
      <w:b w:val="0"/>
      <w:bCs/>
      <w:sz w:val="21"/>
      <w:szCs w:val="22"/>
      <w:lang w:val="en-US" w:eastAsia="zh-CN"/>
    </w:rPr>
  </w:style>
  <w:style w:type="character" w:customStyle="1" w:styleId="4H4PIM4bulletblbbh4sect1234RefHeading1rh1Char">
    <w:name w:val="样式 样式 标题 4H4PIM 4bulletblbbh4sect 1.2.3.4Ref Heading 1rh1... + 小四 Char"/>
    <w:link w:val="4H4PIM4bulletblbbh4sect1234RefHeading1rh10"/>
    <w:rsid w:val="00F23813"/>
    <w:rPr>
      <w:rFonts w:ascii="宋体" w:hAnsi="宋体"/>
    </w:rPr>
  </w:style>
  <w:style w:type="paragraph" w:customStyle="1" w:styleId="4H4PIM4bulletblbbh4sect1234RefHeading1rh10">
    <w:name w:val="样式 样式 标题 4H4PIM 4bulletblbbh4sect 1.2.3.4Ref Heading 1rh1... + 小四"/>
    <w:basedOn w:val="4H4PIM4bulletblbbh4sect1234RefHeading1rh1"/>
    <w:link w:val="4H4PIM4bulletblbbh4sect1234RefHeading1rh1Char"/>
    <w:rsid w:val="00F23813"/>
    <w:pPr>
      <w:tabs>
        <w:tab w:val="clear" w:pos="864"/>
      </w:tabs>
    </w:pPr>
    <w:rPr>
      <w:bCs w:val="0"/>
    </w:rPr>
  </w:style>
  <w:style w:type="character" w:customStyle="1" w:styleId="33Char1">
    <w:name w:val="标题 3 3# Char1"/>
    <w:link w:val="330"/>
    <w:rsid w:val="00F23813"/>
    <w:rPr>
      <w:rFonts w:eastAsia="黑体"/>
      <w:sz w:val="30"/>
    </w:rPr>
  </w:style>
  <w:style w:type="paragraph" w:customStyle="1" w:styleId="330">
    <w:name w:val="标题 3 3#"/>
    <w:basedOn w:val="a2"/>
    <w:link w:val="33Char1"/>
    <w:rsid w:val="00F23813"/>
    <w:pPr>
      <w:keepNext/>
      <w:keepLines/>
      <w:tabs>
        <w:tab w:val="left" w:pos="992"/>
      </w:tabs>
      <w:spacing w:beforeLines="100" w:before="360" w:afterLines="50" w:after="180" w:line="360" w:lineRule="exact"/>
      <w:ind w:left="737" w:hanging="737"/>
      <w:outlineLvl w:val="2"/>
    </w:pPr>
    <w:rPr>
      <w:rFonts w:asciiTheme="minorHAnsi" w:eastAsia="黑体" w:hAnsiTheme="minorHAnsi" w:cstheme="minorBidi"/>
      <w:sz w:val="30"/>
      <w:szCs w:val="22"/>
    </w:rPr>
  </w:style>
  <w:style w:type="character" w:customStyle="1" w:styleId="3315Char">
    <w:name w:val="样式 小四 段前: 3 磅 段后: 3 磅 行距: 1.5 倍行距 Char"/>
    <w:link w:val="3315"/>
    <w:rsid w:val="00F23813"/>
    <w:rPr>
      <w:sz w:val="24"/>
    </w:rPr>
  </w:style>
  <w:style w:type="paragraph" w:customStyle="1" w:styleId="3315">
    <w:name w:val="样式 小四 段前: 3 磅 段后: 3 磅 行距: 1.5 倍行距"/>
    <w:basedOn w:val="a2"/>
    <w:link w:val="3315Char"/>
    <w:rsid w:val="00F23813"/>
    <w:pPr>
      <w:spacing w:before="60" w:after="60"/>
      <w:ind w:firstLineChars="225" w:firstLine="540"/>
    </w:pPr>
    <w:rPr>
      <w:rFonts w:asciiTheme="minorHAnsi" w:eastAsiaTheme="minorEastAsia" w:hAnsiTheme="minorHAnsi" w:cstheme="minorBidi"/>
      <w:szCs w:val="22"/>
    </w:rPr>
  </w:style>
  <w:style w:type="character" w:customStyle="1" w:styleId="Char1b">
    <w:name w:val="尾注文本 Char1"/>
    <w:link w:val="afff4"/>
    <w:rsid w:val="00F23813"/>
    <w:rPr>
      <w:sz w:val="24"/>
      <w:szCs w:val="24"/>
    </w:rPr>
  </w:style>
  <w:style w:type="paragraph" w:styleId="afff4">
    <w:name w:val="endnote text"/>
    <w:basedOn w:val="a2"/>
    <w:link w:val="Char1b"/>
    <w:rsid w:val="00F23813"/>
    <w:pPr>
      <w:snapToGrid w:val="0"/>
      <w:jc w:val="left"/>
    </w:pPr>
    <w:rPr>
      <w:rFonts w:asciiTheme="minorHAnsi" w:eastAsiaTheme="minorEastAsia" w:hAnsiTheme="minorHAnsi" w:cstheme="minorBidi"/>
      <w:szCs w:val="24"/>
    </w:rPr>
  </w:style>
  <w:style w:type="character" w:customStyle="1" w:styleId="Charf0">
    <w:name w:val="尾注文本 Char"/>
    <w:basedOn w:val="a4"/>
    <w:semiHidden/>
    <w:rsid w:val="00F23813"/>
    <w:rPr>
      <w:rFonts w:ascii="Times New Roman" w:eastAsia="宋体" w:hAnsi="Times New Roman" w:cs="Times New Roman"/>
      <w:sz w:val="24"/>
      <w:szCs w:val="20"/>
    </w:rPr>
  </w:style>
  <w:style w:type="character" w:customStyle="1" w:styleId="4Char0">
    <w:name w:val="_标题4 Char"/>
    <w:link w:val="43"/>
    <w:rsid w:val="00F23813"/>
    <w:rPr>
      <w:rFonts w:ascii="Arial" w:eastAsia="黑体" w:hAnsi="Arial"/>
      <w:sz w:val="28"/>
    </w:rPr>
  </w:style>
  <w:style w:type="paragraph" w:customStyle="1" w:styleId="43">
    <w:name w:val="_标题4"/>
    <w:basedOn w:val="40"/>
    <w:next w:val="afff5"/>
    <w:link w:val="4Char0"/>
    <w:rsid w:val="00F23813"/>
    <w:pPr>
      <w:tabs>
        <w:tab w:val="left" w:pos="2162"/>
      </w:tabs>
      <w:spacing w:before="280" w:after="290" w:line="372" w:lineRule="auto"/>
      <w:ind w:left="2162" w:firstLineChars="0" w:hanging="420"/>
    </w:pPr>
    <w:rPr>
      <w:rFonts w:cstheme="minorBidi"/>
      <w:b w:val="0"/>
      <w:szCs w:val="22"/>
      <w:lang w:val="en-US" w:eastAsia="zh-CN"/>
    </w:rPr>
  </w:style>
  <w:style w:type="paragraph" w:customStyle="1" w:styleId="afff5">
    <w:name w:val="_正文段落"/>
    <w:basedOn w:val="a2"/>
    <w:link w:val="Charf1"/>
    <w:rsid w:val="00F23813"/>
    <w:pPr>
      <w:spacing w:beforeLines="15" w:before="46" w:afterLines="15" w:after="46"/>
      <w:ind w:firstLineChars="200" w:firstLine="480"/>
    </w:pPr>
    <w:rPr>
      <w:rFonts w:ascii="宋体" w:hAnsi="宋体"/>
      <w:lang w:val="x-none" w:eastAsia="x-none"/>
    </w:rPr>
  </w:style>
  <w:style w:type="character" w:customStyle="1" w:styleId="Charf1">
    <w:name w:val="_正文段落 Char"/>
    <w:link w:val="afff5"/>
    <w:rsid w:val="00F23813"/>
    <w:rPr>
      <w:rFonts w:ascii="宋体" w:eastAsia="宋体" w:hAnsi="宋体" w:cs="Times New Roman"/>
      <w:sz w:val="24"/>
      <w:szCs w:val="20"/>
      <w:lang w:val="x-none" w:eastAsia="x-none"/>
    </w:rPr>
  </w:style>
  <w:style w:type="character" w:customStyle="1" w:styleId="-3CharChar">
    <w:name w:val="封面-页脚3 Char Char"/>
    <w:link w:val="-3"/>
    <w:rsid w:val="00F23813"/>
    <w:rPr>
      <w:b/>
      <w:w w:val="110"/>
      <w:szCs w:val="24"/>
    </w:rPr>
  </w:style>
  <w:style w:type="paragraph" w:customStyle="1" w:styleId="-3">
    <w:name w:val="封面-页脚3"/>
    <w:basedOn w:val="a2"/>
    <w:link w:val="-3CharChar"/>
    <w:rsid w:val="00F23813"/>
    <w:pPr>
      <w:spacing w:line="240" w:lineRule="auto"/>
    </w:pPr>
    <w:rPr>
      <w:rFonts w:asciiTheme="minorHAnsi" w:eastAsiaTheme="minorEastAsia" w:hAnsiTheme="minorHAnsi" w:cstheme="minorBidi"/>
      <w:b/>
      <w:w w:val="110"/>
      <w:sz w:val="21"/>
      <w:szCs w:val="24"/>
    </w:rPr>
  </w:style>
  <w:style w:type="character" w:customStyle="1" w:styleId="HTMLChar1">
    <w:name w:val="HTML 预设格式 Char1"/>
    <w:link w:val="HTML"/>
    <w:rsid w:val="00F23813"/>
    <w:rPr>
      <w:rFonts w:ascii="Arial" w:hAnsi="Arial"/>
      <w:szCs w:val="21"/>
    </w:rPr>
  </w:style>
  <w:style w:type="paragraph" w:styleId="HTML">
    <w:name w:val="HTML Preformatted"/>
    <w:basedOn w:val="a2"/>
    <w:link w:val="HTMLChar1"/>
    <w:rsid w:val="00F238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eastAsiaTheme="minorEastAsia" w:hAnsi="Arial" w:cstheme="minorBidi"/>
      <w:sz w:val="21"/>
      <w:szCs w:val="21"/>
    </w:rPr>
  </w:style>
  <w:style w:type="character" w:customStyle="1" w:styleId="HTMLChar">
    <w:name w:val="HTML 预设格式 Char"/>
    <w:basedOn w:val="a4"/>
    <w:semiHidden/>
    <w:rsid w:val="00F23813"/>
    <w:rPr>
      <w:rFonts w:ascii="Courier New" w:eastAsia="宋体" w:hAnsi="Courier New" w:cs="Courier New"/>
      <w:sz w:val="20"/>
      <w:szCs w:val="20"/>
    </w:rPr>
  </w:style>
  <w:style w:type="character" w:customStyle="1" w:styleId="Char1c">
    <w:name w:val="副标题 Char1"/>
    <w:link w:val="afff6"/>
    <w:rsid w:val="00F23813"/>
    <w:rPr>
      <w:rFonts w:ascii="Cambria" w:hAnsi="Cambria"/>
      <w:b/>
      <w:bCs/>
      <w:kern w:val="28"/>
      <w:sz w:val="32"/>
      <w:szCs w:val="32"/>
    </w:rPr>
  </w:style>
  <w:style w:type="paragraph" w:styleId="afff6">
    <w:name w:val="Subtitle"/>
    <w:basedOn w:val="a2"/>
    <w:next w:val="a2"/>
    <w:link w:val="Char1c"/>
    <w:qFormat/>
    <w:rsid w:val="00F23813"/>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f2">
    <w:name w:val="副标题 Char"/>
    <w:basedOn w:val="a4"/>
    <w:rsid w:val="00F23813"/>
    <w:rPr>
      <w:rFonts w:asciiTheme="majorHAnsi" w:eastAsia="宋体" w:hAnsiTheme="majorHAnsi" w:cstheme="majorBidi"/>
      <w:b/>
      <w:bCs/>
      <w:kern w:val="28"/>
      <w:sz w:val="32"/>
      <w:szCs w:val="32"/>
    </w:rPr>
  </w:style>
  <w:style w:type="character" w:customStyle="1" w:styleId="z-Char0">
    <w:name w:val="z-窗体底端 Char"/>
    <w:link w:val="z-10"/>
    <w:rsid w:val="00F23813"/>
    <w:rPr>
      <w:rFonts w:ascii="Arial" w:hAnsi="Arial"/>
      <w:vanish/>
      <w:sz w:val="16"/>
      <w:szCs w:val="16"/>
    </w:rPr>
  </w:style>
  <w:style w:type="paragraph" w:customStyle="1" w:styleId="z-10">
    <w:name w:val="z-窗体底端1"/>
    <w:basedOn w:val="a2"/>
    <w:next w:val="a2"/>
    <w:link w:val="z-Char0"/>
    <w:unhideWhenUsed/>
    <w:rsid w:val="00F23813"/>
    <w:pPr>
      <w:widowControl/>
      <w:pBdr>
        <w:top w:val="single" w:sz="6" w:space="1" w:color="auto"/>
      </w:pBdr>
      <w:spacing w:line="240" w:lineRule="auto"/>
      <w:jc w:val="center"/>
    </w:pPr>
    <w:rPr>
      <w:rFonts w:ascii="Arial" w:eastAsiaTheme="minorEastAsia" w:hAnsi="Arial" w:cstheme="minorBidi"/>
      <w:vanish/>
      <w:sz w:val="16"/>
      <w:szCs w:val="16"/>
    </w:rPr>
  </w:style>
  <w:style w:type="character" w:customStyle="1" w:styleId="CharChar100">
    <w:name w:val="Char Char10"/>
    <w:link w:val="Charf3"/>
    <w:rsid w:val="00F23813"/>
    <w:rPr>
      <w:szCs w:val="24"/>
      <w:shd w:val="clear" w:color="auto" w:fill="000080"/>
    </w:rPr>
  </w:style>
  <w:style w:type="paragraph" w:customStyle="1" w:styleId="Charf3">
    <w:name w:val="Char"/>
    <w:basedOn w:val="af0"/>
    <w:link w:val="CharChar100"/>
    <w:rsid w:val="00F23813"/>
    <w:pPr>
      <w:snapToGrid w:val="0"/>
      <w:spacing w:line="408" w:lineRule="auto"/>
      <w:ind w:firstLineChars="200" w:firstLine="200"/>
      <w:jc w:val="center"/>
    </w:pPr>
    <w:rPr>
      <w:sz w:val="21"/>
      <w:szCs w:val="24"/>
    </w:rPr>
  </w:style>
  <w:style w:type="character" w:customStyle="1" w:styleId="3Char4">
    <w:name w:val="_标题3 Char"/>
    <w:link w:val="34"/>
    <w:rsid w:val="00F23813"/>
    <w:rPr>
      <w:rFonts w:ascii="Arial" w:eastAsia="黑体" w:hAnsi="Arial"/>
      <w:b/>
      <w:bCs/>
      <w:sz w:val="30"/>
      <w:szCs w:val="30"/>
    </w:rPr>
  </w:style>
  <w:style w:type="paragraph" w:customStyle="1" w:styleId="34">
    <w:name w:val="_标题3"/>
    <w:basedOn w:val="3"/>
    <w:next w:val="a2"/>
    <w:link w:val="3Char4"/>
    <w:rsid w:val="00F23813"/>
    <w:pPr>
      <w:numPr>
        <w:ilvl w:val="0"/>
        <w:numId w:val="0"/>
      </w:numPr>
      <w:autoSpaceDE w:val="0"/>
      <w:spacing w:before="260" w:after="260" w:line="412" w:lineRule="auto"/>
      <w:ind w:left="1742" w:hanging="420"/>
    </w:pPr>
    <w:rPr>
      <w:rFonts w:ascii="Arial" w:eastAsia="黑体" w:hAnsi="Arial" w:cstheme="minorBidi"/>
      <w:b/>
      <w:bCs/>
      <w:sz w:val="30"/>
      <w:szCs w:val="30"/>
      <w:lang w:val="en-US" w:eastAsia="zh-CN"/>
    </w:rPr>
  </w:style>
  <w:style w:type="character" w:customStyle="1" w:styleId="Charf4">
    <w:name w:val="规范正文 Char"/>
    <w:link w:val="afff7"/>
    <w:rsid w:val="00F23813"/>
    <w:rPr>
      <w:sz w:val="24"/>
      <w:szCs w:val="24"/>
    </w:rPr>
  </w:style>
  <w:style w:type="paragraph" w:customStyle="1" w:styleId="afff7">
    <w:name w:val="规范正文"/>
    <w:basedOn w:val="a2"/>
    <w:link w:val="Charf4"/>
    <w:rsid w:val="00F23813"/>
    <w:pPr>
      <w:adjustRightInd w:val="0"/>
      <w:ind w:left="480"/>
      <w:textAlignment w:val="baseline"/>
    </w:pPr>
    <w:rPr>
      <w:rFonts w:asciiTheme="minorHAnsi" w:eastAsiaTheme="minorEastAsia" w:hAnsiTheme="minorHAnsi" w:cstheme="minorBidi"/>
      <w:szCs w:val="24"/>
    </w:rPr>
  </w:style>
  <w:style w:type="character" w:customStyle="1" w:styleId="BodyChar">
    <w:name w:val="Body Char"/>
    <w:link w:val="Body"/>
    <w:rsid w:val="00F23813"/>
    <w:rPr>
      <w:color w:val="000000"/>
      <w:sz w:val="22"/>
    </w:rPr>
  </w:style>
  <w:style w:type="paragraph" w:customStyle="1" w:styleId="Body">
    <w:name w:val="Body"/>
    <w:basedOn w:val="a2"/>
    <w:link w:val="BodyChar"/>
    <w:rsid w:val="00F23813"/>
    <w:pPr>
      <w:widowControl/>
      <w:spacing w:before="60" w:after="60" w:line="240" w:lineRule="auto"/>
      <w:ind w:left="360" w:right="360"/>
      <w:jc w:val="left"/>
    </w:pPr>
    <w:rPr>
      <w:rFonts w:asciiTheme="minorHAnsi" w:eastAsiaTheme="minorEastAsia" w:hAnsiTheme="minorHAnsi" w:cstheme="minorBidi"/>
      <w:color w:val="000000"/>
      <w:sz w:val="22"/>
      <w:szCs w:val="22"/>
    </w:rPr>
  </w:style>
  <w:style w:type="character" w:customStyle="1" w:styleId="Charf5">
    <w:name w:val="表格 Char"/>
    <w:link w:val="afff8"/>
    <w:rsid w:val="00F23813"/>
    <w:rPr>
      <w:rFonts w:hAnsi="宋体"/>
      <w:sz w:val="24"/>
    </w:rPr>
  </w:style>
  <w:style w:type="paragraph" w:customStyle="1" w:styleId="afff8">
    <w:name w:val="表格"/>
    <w:basedOn w:val="a2"/>
    <w:link w:val="Charf5"/>
    <w:rsid w:val="00F23813"/>
    <w:pPr>
      <w:adjustRightInd w:val="0"/>
      <w:snapToGrid w:val="0"/>
      <w:spacing w:beforeLines="20" w:afterLines="20" w:line="240" w:lineRule="auto"/>
      <w:jc w:val="center"/>
      <w:textAlignment w:val="bottom"/>
    </w:pPr>
    <w:rPr>
      <w:rFonts w:asciiTheme="minorHAnsi" w:eastAsiaTheme="minorEastAsia" w:hAnsi="宋体" w:cstheme="minorBidi"/>
      <w:szCs w:val="22"/>
    </w:rPr>
  </w:style>
  <w:style w:type="character" w:customStyle="1" w:styleId="Char1d">
    <w:name w:val="签名 Char1"/>
    <w:link w:val="afff9"/>
    <w:rsid w:val="00F23813"/>
    <w:rPr>
      <w:rFonts w:eastAsia="楷体_GB2312"/>
    </w:rPr>
  </w:style>
  <w:style w:type="paragraph" w:styleId="afff9">
    <w:name w:val="Signature"/>
    <w:basedOn w:val="a2"/>
    <w:link w:val="Char1d"/>
    <w:rsid w:val="00F23813"/>
    <w:pPr>
      <w:spacing w:line="240" w:lineRule="auto"/>
      <w:ind w:left="4320"/>
    </w:pPr>
    <w:rPr>
      <w:rFonts w:asciiTheme="minorHAnsi" w:eastAsia="楷体_GB2312" w:hAnsiTheme="minorHAnsi" w:cstheme="minorBidi"/>
      <w:sz w:val="21"/>
      <w:szCs w:val="22"/>
    </w:rPr>
  </w:style>
  <w:style w:type="character" w:customStyle="1" w:styleId="Charf6">
    <w:name w:val="签名 Char"/>
    <w:basedOn w:val="a4"/>
    <w:semiHidden/>
    <w:rsid w:val="00F23813"/>
    <w:rPr>
      <w:rFonts w:ascii="Times New Roman" w:eastAsia="宋体" w:hAnsi="Times New Roman" w:cs="Times New Roman"/>
      <w:sz w:val="24"/>
      <w:szCs w:val="20"/>
    </w:rPr>
  </w:style>
  <w:style w:type="character" w:customStyle="1" w:styleId="2Char10">
    <w:name w:val="正文首行缩进 2 Char1"/>
    <w:link w:val="25"/>
    <w:rsid w:val="00F23813"/>
    <w:rPr>
      <w:rFonts w:ascii="宋体" w:eastAsia="楷体_GB2312" w:hAnsi="宋体"/>
      <w:szCs w:val="24"/>
    </w:rPr>
  </w:style>
  <w:style w:type="paragraph" w:styleId="25">
    <w:name w:val="Body Text First Indent 2"/>
    <w:basedOn w:val="afc"/>
    <w:link w:val="2Char10"/>
    <w:rsid w:val="00F23813"/>
    <w:pPr>
      <w:spacing w:after="120" w:line="240" w:lineRule="auto"/>
      <w:ind w:leftChars="200" w:left="420" w:firstLineChars="200" w:firstLine="420"/>
    </w:pPr>
    <w:rPr>
      <w:rFonts w:ascii="宋体" w:eastAsia="楷体_GB2312" w:hAnsi="宋体"/>
      <w:sz w:val="21"/>
      <w:szCs w:val="24"/>
    </w:rPr>
  </w:style>
  <w:style w:type="character" w:customStyle="1" w:styleId="2Char4">
    <w:name w:val="正文首行缩进 2 Char"/>
    <w:basedOn w:val="Chara"/>
    <w:semiHidden/>
    <w:rsid w:val="00F23813"/>
    <w:rPr>
      <w:rFonts w:ascii="Times New Roman" w:eastAsia="宋体" w:hAnsi="Times New Roman" w:cs="Times New Roman"/>
      <w:sz w:val="24"/>
      <w:szCs w:val="20"/>
    </w:rPr>
  </w:style>
  <w:style w:type="character" w:customStyle="1" w:styleId="Charf7">
    <w:name w:val="_表格标题 Char"/>
    <w:link w:val="afffa"/>
    <w:rsid w:val="00F23813"/>
    <w:rPr>
      <w:rFonts w:ascii="宋体" w:hAnsi="宋体"/>
      <w:b/>
    </w:rPr>
  </w:style>
  <w:style w:type="paragraph" w:customStyle="1" w:styleId="afffa">
    <w:name w:val="_表格标题"/>
    <w:basedOn w:val="a2"/>
    <w:link w:val="Charf7"/>
    <w:rsid w:val="00F23813"/>
    <w:pPr>
      <w:autoSpaceDE w:val="0"/>
      <w:adjustRightInd w:val="0"/>
      <w:snapToGrid w:val="0"/>
      <w:spacing w:beforeLines="10" w:before="31" w:afterLines="10" w:after="31"/>
      <w:jc w:val="center"/>
    </w:pPr>
    <w:rPr>
      <w:rFonts w:ascii="宋体" w:eastAsiaTheme="minorEastAsia" w:hAnsi="宋体" w:cstheme="minorBidi"/>
      <w:b/>
      <w:sz w:val="21"/>
      <w:szCs w:val="22"/>
    </w:rPr>
  </w:style>
  <w:style w:type="character" w:customStyle="1" w:styleId="Charf8">
    <w:name w:val="_题注 Char"/>
    <w:link w:val="afffb"/>
    <w:rsid w:val="00F23813"/>
    <w:rPr>
      <w:rFonts w:ascii="黑体" w:eastAsia="黑体" w:hAnsi="Arial"/>
    </w:rPr>
  </w:style>
  <w:style w:type="paragraph" w:customStyle="1" w:styleId="afffb">
    <w:name w:val="_题注"/>
    <w:basedOn w:val="af6"/>
    <w:link w:val="Charf8"/>
    <w:rsid w:val="00F23813"/>
    <w:pPr>
      <w:spacing w:before="0" w:after="0" w:line="240" w:lineRule="auto"/>
      <w:jc w:val="center"/>
    </w:pPr>
    <w:rPr>
      <w:rFonts w:ascii="黑体" w:cstheme="minorBidi"/>
      <w:sz w:val="21"/>
      <w:szCs w:val="22"/>
      <w:lang w:val="en-US" w:eastAsia="zh-CN"/>
    </w:rPr>
  </w:style>
  <w:style w:type="character" w:customStyle="1" w:styleId="CharChar5">
    <w:name w:val="正文文字 Char Char"/>
    <w:link w:val="afffc"/>
    <w:rsid w:val="00F23813"/>
    <w:rPr>
      <w:color w:val="000000"/>
      <w:sz w:val="28"/>
      <w:szCs w:val="28"/>
    </w:rPr>
  </w:style>
  <w:style w:type="paragraph" w:customStyle="1" w:styleId="afffc">
    <w:name w:val="正文文字"/>
    <w:basedOn w:val="a2"/>
    <w:link w:val="CharChar5"/>
    <w:rsid w:val="00F23813"/>
    <w:pPr>
      <w:spacing w:line="240" w:lineRule="auto"/>
      <w:ind w:firstLine="482"/>
    </w:pPr>
    <w:rPr>
      <w:rFonts w:asciiTheme="minorHAnsi" w:eastAsiaTheme="minorEastAsia" w:hAnsiTheme="minorHAnsi" w:cstheme="minorBidi"/>
      <w:color w:val="000000"/>
      <w:sz w:val="28"/>
      <w:szCs w:val="28"/>
    </w:rPr>
  </w:style>
  <w:style w:type="character" w:customStyle="1" w:styleId="Charf9">
    <w:name w:val="正文样式 Char"/>
    <w:link w:val="afffd"/>
    <w:rsid w:val="00F23813"/>
    <w:rPr>
      <w:rFonts w:ascii="宋体"/>
      <w:szCs w:val="21"/>
    </w:rPr>
  </w:style>
  <w:style w:type="paragraph" w:customStyle="1" w:styleId="afffd">
    <w:name w:val="正文样式"/>
    <w:basedOn w:val="a2"/>
    <w:link w:val="Charf9"/>
    <w:rsid w:val="00F23813"/>
    <w:pPr>
      <w:tabs>
        <w:tab w:val="left" w:pos="1560"/>
      </w:tabs>
      <w:ind w:firstLineChars="100" w:firstLine="210"/>
      <w:jc w:val="left"/>
    </w:pPr>
    <w:rPr>
      <w:rFonts w:ascii="宋体" w:eastAsiaTheme="minorEastAsia" w:hAnsiTheme="minorHAnsi" w:cstheme="minorBidi"/>
      <w:sz w:val="21"/>
      <w:szCs w:val="21"/>
    </w:rPr>
  </w:style>
  <w:style w:type="character" w:customStyle="1" w:styleId="-2CharChar">
    <w:name w:val="封面-页脚2 Char Char"/>
    <w:link w:val="-2"/>
    <w:rsid w:val="00F23813"/>
    <w:rPr>
      <w:rFonts w:eastAsia="黑体"/>
      <w:b/>
      <w:spacing w:val="36"/>
      <w:w w:val="150"/>
      <w:sz w:val="24"/>
      <w:szCs w:val="24"/>
    </w:rPr>
  </w:style>
  <w:style w:type="paragraph" w:customStyle="1" w:styleId="-2">
    <w:name w:val="封面-页脚2"/>
    <w:basedOn w:val="a2"/>
    <w:link w:val="-2CharChar"/>
    <w:rsid w:val="00F23813"/>
    <w:pPr>
      <w:spacing w:line="240" w:lineRule="auto"/>
    </w:pPr>
    <w:rPr>
      <w:rFonts w:asciiTheme="minorHAnsi" w:eastAsia="黑体" w:hAnsiTheme="minorHAnsi" w:cstheme="minorBidi"/>
      <w:b/>
      <w:spacing w:val="36"/>
      <w:w w:val="150"/>
      <w:szCs w:val="24"/>
    </w:rPr>
  </w:style>
  <w:style w:type="character" w:customStyle="1" w:styleId="Charfa">
    <w:name w:val="文字 Char"/>
    <w:link w:val="afffe"/>
    <w:locked/>
    <w:rsid w:val="00F23813"/>
    <w:rPr>
      <w:rFonts w:ascii="宋体"/>
      <w:sz w:val="28"/>
    </w:rPr>
  </w:style>
  <w:style w:type="paragraph" w:customStyle="1" w:styleId="afffe">
    <w:name w:val="文字"/>
    <w:basedOn w:val="a2"/>
    <w:link w:val="Charfa"/>
    <w:rsid w:val="00F23813"/>
    <w:pPr>
      <w:tabs>
        <w:tab w:val="left" w:pos="8520"/>
      </w:tabs>
      <w:spacing w:line="312" w:lineRule="auto"/>
      <w:ind w:right="-210" w:firstLine="556"/>
    </w:pPr>
    <w:rPr>
      <w:rFonts w:ascii="宋体" w:eastAsiaTheme="minorEastAsia" w:hAnsiTheme="minorHAnsi" w:cstheme="minorBidi"/>
      <w:sz w:val="28"/>
      <w:szCs w:val="22"/>
    </w:rPr>
  </w:style>
  <w:style w:type="character" w:styleId="affff">
    <w:name w:val="Subtle Reference"/>
    <w:qFormat/>
    <w:rsid w:val="00F23813"/>
    <w:rPr>
      <w:smallCaps/>
      <w:color w:val="C0504D"/>
      <w:u w:val="single"/>
    </w:rPr>
  </w:style>
  <w:style w:type="character" w:customStyle="1" w:styleId="Charfb">
    <w:name w:val="_表格文字 Char"/>
    <w:link w:val="affff0"/>
    <w:rsid w:val="00F23813"/>
    <w:rPr>
      <w:rFonts w:ascii="宋体" w:hAnsi="宋体"/>
    </w:rPr>
  </w:style>
  <w:style w:type="paragraph" w:customStyle="1" w:styleId="affff0">
    <w:name w:val="_表格文字"/>
    <w:basedOn w:val="a2"/>
    <w:link w:val="Charfb"/>
    <w:rsid w:val="00F23813"/>
    <w:pPr>
      <w:autoSpaceDE w:val="0"/>
      <w:adjustRightInd w:val="0"/>
      <w:snapToGrid w:val="0"/>
      <w:spacing w:beforeLines="10" w:before="31" w:afterLines="10" w:after="31"/>
    </w:pPr>
    <w:rPr>
      <w:rFonts w:ascii="宋体" w:eastAsiaTheme="minorEastAsia" w:hAnsi="宋体" w:cstheme="minorBidi"/>
      <w:sz w:val="21"/>
      <w:szCs w:val="22"/>
    </w:rPr>
  </w:style>
  <w:style w:type="character" w:customStyle="1" w:styleId="2Char5">
    <w:name w:val="样式 正文缩进 + 首行缩进:  2 字符 Char"/>
    <w:link w:val="26"/>
    <w:locked/>
    <w:rsid w:val="00F23813"/>
    <w:rPr>
      <w:sz w:val="24"/>
    </w:rPr>
  </w:style>
  <w:style w:type="paragraph" w:customStyle="1" w:styleId="26">
    <w:name w:val="样式 正文缩进 + 首行缩进:  2 字符"/>
    <w:basedOn w:val="afb"/>
    <w:link w:val="2Char5"/>
    <w:rsid w:val="00F23813"/>
    <w:pPr>
      <w:ind w:firstLineChars="200" w:firstLine="200"/>
    </w:pPr>
  </w:style>
  <w:style w:type="character" w:customStyle="1" w:styleId="1Char2">
    <w:name w:val="标书正文1 Char"/>
    <w:link w:val="18"/>
    <w:rsid w:val="00F23813"/>
    <w:rPr>
      <w:rFonts w:ascii="宋体"/>
      <w:sz w:val="24"/>
      <w:szCs w:val="24"/>
    </w:rPr>
  </w:style>
  <w:style w:type="paragraph" w:customStyle="1" w:styleId="18">
    <w:name w:val="标书正文1"/>
    <w:basedOn w:val="a2"/>
    <w:link w:val="1Char2"/>
    <w:rsid w:val="00F23813"/>
    <w:pPr>
      <w:autoSpaceDE w:val="0"/>
      <w:autoSpaceDN w:val="0"/>
      <w:adjustRightInd w:val="0"/>
      <w:ind w:firstLineChars="200" w:firstLine="480"/>
    </w:pPr>
    <w:rPr>
      <w:rFonts w:ascii="宋体" w:eastAsiaTheme="minorEastAsia" w:hAnsiTheme="minorHAnsi" w:cstheme="minorBidi"/>
      <w:szCs w:val="24"/>
    </w:rPr>
  </w:style>
  <w:style w:type="character" w:customStyle="1" w:styleId="1Char4">
    <w:name w:val="样式 标题 1 + 非加宽量 / 紧缩量 Char"/>
    <w:link w:val="19"/>
    <w:rsid w:val="00F23813"/>
    <w:rPr>
      <w:rFonts w:ascii="Arial" w:eastAsia="黑体" w:hAnsi="Arial"/>
      <w:b/>
      <w:bCs/>
      <w:sz w:val="36"/>
      <w:szCs w:val="36"/>
      <w:lang w:eastAsia="zh-TW"/>
    </w:rPr>
  </w:style>
  <w:style w:type="paragraph" w:customStyle="1" w:styleId="19">
    <w:name w:val="样式 标题 1 + 非加宽量 / 紧缩量"/>
    <w:basedOn w:val="1"/>
    <w:link w:val="1Char4"/>
    <w:rsid w:val="00F23813"/>
    <w:pPr>
      <w:keepLines w:val="0"/>
      <w:adjustRightInd/>
      <w:snapToGrid/>
      <w:spacing w:beforeLines="100" w:before="100" w:afterLines="100" w:after="100" w:line="400" w:lineRule="exact"/>
      <w:jc w:val="both"/>
    </w:pPr>
    <w:rPr>
      <w:rFonts w:ascii="Arial" w:eastAsia="黑体" w:hAnsi="Arial" w:cstheme="minorBidi"/>
      <w:bCs/>
      <w:kern w:val="2"/>
      <w:sz w:val="36"/>
      <w:szCs w:val="36"/>
      <w:lang w:val="en-US" w:eastAsia="zh-TW"/>
    </w:rPr>
  </w:style>
  <w:style w:type="character" w:customStyle="1" w:styleId="UPCharChar">
    <w:name w:val="UP正文 Char Char"/>
    <w:link w:val="UP"/>
    <w:rsid w:val="00F23813"/>
    <w:rPr>
      <w:rFonts w:ascii="Tahoma" w:cs="宋体"/>
    </w:rPr>
  </w:style>
  <w:style w:type="paragraph" w:customStyle="1" w:styleId="UP">
    <w:name w:val="UP正文"/>
    <w:basedOn w:val="a2"/>
    <w:link w:val="UPCharChar"/>
    <w:rsid w:val="00F23813"/>
    <w:pPr>
      <w:ind w:leftChars="200" w:left="420" w:firstLineChars="200" w:firstLine="420"/>
    </w:pPr>
    <w:rPr>
      <w:rFonts w:ascii="Tahoma" w:eastAsiaTheme="minorEastAsia" w:hAnsiTheme="minorHAnsi" w:cs="宋体"/>
      <w:sz w:val="21"/>
      <w:szCs w:val="22"/>
    </w:rPr>
  </w:style>
  <w:style w:type="character" w:customStyle="1" w:styleId="Charfc">
    <w:name w:val="正文内容 Char"/>
    <w:link w:val="affff1"/>
    <w:rsid w:val="00F23813"/>
    <w:rPr>
      <w:sz w:val="24"/>
    </w:rPr>
  </w:style>
  <w:style w:type="paragraph" w:customStyle="1" w:styleId="affff1">
    <w:name w:val="正文内容"/>
    <w:basedOn w:val="a2"/>
    <w:link w:val="Charfc"/>
    <w:rsid w:val="00F23813"/>
    <w:rPr>
      <w:rFonts w:asciiTheme="minorHAnsi" w:eastAsiaTheme="minorEastAsia" w:hAnsiTheme="minorHAnsi" w:cstheme="minorBidi"/>
      <w:szCs w:val="22"/>
    </w:rPr>
  </w:style>
  <w:style w:type="character" w:customStyle="1" w:styleId="2Char6">
    <w:name w:val="正文2 Char"/>
    <w:link w:val="27"/>
    <w:rsid w:val="00F23813"/>
    <w:rPr>
      <w:rFonts w:ascii="Calibri" w:hAnsi="Calibri"/>
      <w:sz w:val="24"/>
    </w:rPr>
  </w:style>
  <w:style w:type="paragraph" w:customStyle="1" w:styleId="27">
    <w:name w:val="正文2"/>
    <w:basedOn w:val="a2"/>
    <w:link w:val="2Char6"/>
    <w:rsid w:val="00F23813"/>
    <w:pPr>
      <w:spacing w:before="156"/>
      <w:ind w:firstLineChars="200" w:firstLine="510"/>
    </w:pPr>
    <w:rPr>
      <w:rFonts w:ascii="Calibri" w:eastAsiaTheme="minorEastAsia" w:hAnsi="Calibri" w:cstheme="minorBidi"/>
      <w:szCs w:val="22"/>
    </w:rPr>
  </w:style>
  <w:style w:type="character" w:customStyle="1" w:styleId="BH-03Char">
    <w:name w:val="BH-03 Char"/>
    <w:link w:val="BH-03"/>
    <w:rsid w:val="00F23813"/>
    <w:rPr>
      <w:rFonts w:ascii="Arial" w:hAnsi="Arial"/>
      <w:b/>
      <w:shadow/>
      <w:sz w:val="24"/>
      <w:szCs w:val="24"/>
    </w:rPr>
  </w:style>
  <w:style w:type="paragraph" w:customStyle="1" w:styleId="BH-03">
    <w:name w:val="BH-03"/>
    <w:basedOn w:val="a2"/>
    <w:next w:val="a2"/>
    <w:link w:val="BH-03Char"/>
    <w:rsid w:val="00F23813"/>
    <w:pPr>
      <w:jc w:val="right"/>
      <w:outlineLvl w:val="2"/>
    </w:pPr>
    <w:rPr>
      <w:rFonts w:ascii="Arial" w:eastAsiaTheme="minorEastAsia" w:hAnsi="Arial" w:cstheme="minorBidi"/>
      <w:b/>
      <w:shadow/>
      <w:szCs w:val="24"/>
    </w:rPr>
  </w:style>
  <w:style w:type="character" w:customStyle="1" w:styleId="MyChar">
    <w:name w:val="My正文 Char"/>
    <w:link w:val="My"/>
    <w:qFormat/>
    <w:rsid w:val="00F23813"/>
    <w:rPr>
      <w:rFonts w:ascii="Arial" w:hAnsi="Arial"/>
      <w:sz w:val="24"/>
    </w:rPr>
  </w:style>
  <w:style w:type="paragraph" w:customStyle="1" w:styleId="My">
    <w:name w:val="My正文"/>
    <w:basedOn w:val="a2"/>
    <w:link w:val="MyChar"/>
    <w:rsid w:val="00F23813"/>
    <w:pPr>
      <w:adjustRightInd w:val="0"/>
      <w:spacing w:before="120"/>
      <w:ind w:firstLine="567"/>
      <w:textAlignment w:val="baseline"/>
    </w:pPr>
    <w:rPr>
      <w:rFonts w:ascii="Arial" w:eastAsiaTheme="minorEastAsia" w:hAnsi="Arial" w:cstheme="minorBidi"/>
      <w:szCs w:val="22"/>
    </w:rPr>
  </w:style>
  <w:style w:type="character" w:customStyle="1" w:styleId="1a">
    <w:name w:val="副标题 字符1"/>
    <w:uiPriority w:val="11"/>
    <w:rsid w:val="00F23813"/>
    <w:rPr>
      <w:rFonts w:ascii="等线 Light" w:hAnsi="等线 Light" w:cs="Times New Roman"/>
      <w:b/>
      <w:bCs/>
      <w:kern w:val="28"/>
      <w:sz w:val="32"/>
      <w:szCs w:val="32"/>
    </w:rPr>
  </w:style>
  <w:style w:type="paragraph" w:styleId="affff2">
    <w:name w:val="List Continue"/>
    <w:basedOn w:val="a2"/>
    <w:rsid w:val="00F23813"/>
    <w:pPr>
      <w:spacing w:after="120" w:line="240" w:lineRule="auto"/>
      <w:ind w:leftChars="200" w:left="420"/>
    </w:pPr>
    <w:rPr>
      <w:rFonts w:cs="Calibri"/>
      <w:sz w:val="21"/>
    </w:rPr>
  </w:style>
  <w:style w:type="paragraph" w:customStyle="1" w:styleId="xl72">
    <w:name w:val="xl72"/>
    <w:basedOn w:val="a2"/>
    <w:qFormat/>
    <w:rsid w:val="00F23813"/>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宋体" w:hAnsi="宋体" w:cs="宋体"/>
      <w:kern w:val="0"/>
      <w:sz w:val="18"/>
      <w:szCs w:val="18"/>
    </w:rPr>
  </w:style>
  <w:style w:type="character" w:customStyle="1" w:styleId="HTML1">
    <w:name w:val="HTML 预设格式 字符1"/>
    <w:uiPriority w:val="99"/>
    <w:semiHidden/>
    <w:rsid w:val="00F23813"/>
    <w:rPr>
      <w:rFonts w:ascii="Courier New" w:hAnsi="Courier New" w:cs="Courier New"/>
      <w:kern w:val="2"/>
    </w:rPr>
  </w:style>
  <w:style w:type="paragraph" w:styleId="a0">
    <w:name w:val="List Bullet"/>
    <w:basedOn w:val="a2"/>
    <w:rsid w:val="00F23813"/>
    <w:pPr>
      <w:numPr>
        <w:numId w:val="1"/>
      </w:numPr>
      <w:tabs>
        <w:tab w:val="left" w:pos="0"/>
        <w:tab w:val="left" w:pos="360"/>
        <w:tab w:val="left" w:pos="780"/>
      </w:tabs>
      <w:spacing w:line="240" w:lineRule="auto"/>
    </w:pPr>
    <w:rPr>
      <w:rFonts w:cs="Calibri"/>
      <w:sz w:val="21"/>
    </w:rPr>
  </w:style>
  <w:style w:type="paragraph" w:styleId="affff3">
    <w:name w:val="List"/>
    <w:basedOn w:val="a2"/>
    <w:rsid w:val="00F23813"/>
    <w:pPr>
      <w:spacing w:line="240" w:lineRule="auto"/>
      <w:ind w:left="200" w:hangingChars="200" w:hanging="200"/>
    </w:pPr>
    <w:rPr>
      <w:rFonts w:cs="Calibri"/>
      <w:sz w:val="21"/>
    </w:rPr>
  </w:style>
  <w:style w:type="paragraph" w:styleId="1b">
    <w:name w:val="index 1"/>
    <w:basedOn w:val="a2"/>
    <w:next w:val="a2"/>
    <w:semiHidden/>
    <w:rsid w:val="00F23813"/>
    <w:pPr>
      <w:spacing w:line="240" w:lineRule="auto"/>
    </w:pPr>
    <w:rPr>
      <w:sz w:val="21"/>
      <w:szCs w:val="24"/>
    </w:rPr>
  </w:style>
  <w:style w:type="character" w:customStyle="1" w:styleId="1c">
    <w:name w:val="尾注文本 字符1"/>
    <w:uiPriority w:val="99"/>
    <w:semiHidden/>
    <w:rsid w:val="00F23813"/>
    <w:rPr>
      <w:kern w:val="2"/>
      <w:sz w:val="24"/>
    </w:rPr>
  </w:style>
  <w:style w:type="paragraph" w:styleId="affff4">
    <w:name w:val="Normal (Web)"/>
    <w:basedOn w:val="a2"/>
    <w:unhideWhenUsed/>
    <w:rsid w:val="00F23813"/>
    <w:pPr>
      <w:spacing w:line="240" w:lineRule="auto"/>
      <w:jc w:val="left"/>
    </w:pPr>
    <w:rPr>
      <w:kern w:val="0"/>
    </w:rPr>
  </w:style>
  <w:style w:type="character" w:customStyle="1" w:styleId="210">
    <w:name w:val="正文首行缩进 2 字符1"/>
    <w:uiPriority w:val="99"/>
    <w:semiHidden/>
    <w:rsid w:val="00F23813"/>
    <w:rPr>
      <w:rFonts w:eastAsia="宋体"/>
      <w:kern w:val="2"/>
      <w:sz w:val="24"/>
      <w:lang w:val="en-US" w:eastAsia="zh-CN" w:bidi="ar-SA"/>
    </w:rPr>
  </w:style>
  <w:style w:type="character" w:customStyle="1" w:styleId="310">
    <w:name w:val="正文文本 3 字符1"/>
    <w:uiPriority w:val="99"/>
    <w:semiHidden/>
    <w:rsid w:val="00F23813"/>
    <w:rPr>
      <w:kern w:val="2"/>
      <w:sz w:val="16"/>
      <w:szCs w:val="16"/>
    </w:rPr>
  </w:style>
  <w:style w:type="character" w:customStyle="1" w:styleId="1d">
    <w:name w:val="签名 字符1"/>
    <w:uiPriority w:val="99"/>
    <w:semiHidden/>
    <w:rsid w:val="00F23813"/>
    <w:rPr>
      <w:kern w:val="2"/>
      <w:sz w:val="24"/>
    </w:rPr>
  </w:style>
  <w:style w:type="character" w:customStyle="1" w:styleId="z-Char2">
    <w:name w:val="z-窗体顶端 Char2"/>
    <w:link w:val="z-"/>
    <w:rsid w:val="00F23813"/>
    <w:rPr>
      <w:rFonts w:ascii="Arial" w:eastAsia="Times New Roman" w:hAnsi="Arial" w:cs="Calibri"/>
      <w:vanish/>
      <w:sz w:val="16"/>
      <w:szCs w:val="16"/>
      <w:lang w:val="en-US" w:eastAsia="zh-CN"/>
    </w:rPr>
  </w:style>
  <w:style w:type="paragraph" w:styleId="z-">
    <w:name w:val="HTML Top of Form"/>
    <w:basedOn w:val="a2"/>
    <w:next w:val="a2"/>
    <w:link w:val="z-Char2"/>
    <w:rsid w:val="00F23813"/>
    <w:pPr>
      <w:widowControl/>
      <w:pBdr>
        <w:bottom w:val="single" w:sz="6" w:space="1" w:color="auto"/>
      </w:pBdr>
      <w:spacing w:line="240" w:lineRule="auto"/>
      <w:jc w:val="center"/>
    </w:pPr>
    <w:rPr>
      <w:rFonts w:ascii="Arial" w:eastAsia="Times New Roman" w:hAnsi="Arial" w:cs="Calibri"/>
      <w:vanish/>
      <w:sz w:val="16"/>
      <w:szCs w:val="16"/>
    </w:rPr>
  </w:style>
  <w:style w:type="character" w:customStyle="1" w:styleId="z-Char1">
    <w:name w:val="z-窗体顶端 Char1"/>
    <w:basedOn w:val="a4"/>
    <w:semiHidden/>
    <w:rsid w:val="00F23813"/>
    <w:rPr>
      <w:rFonts w:ascii="Arial" w:eastAsia="宋体" w:hAnsi="Arial" w:cs="Arial"/>
      <w:vanish/>
      <w:sz w:val="16"/>
      <w:szCs w:val="16"/>
    </w:rPr>
  </w:style>
  <w:style w:type="paragraph" w:customStyle="1" w:styleId="Style2">
    <w:name w:val="_Style 2"/>
    <w:basedOn w:val="a2"/>
    <w:qFormat/>
    <w:rsid w:val="00F23813"/>
    <w:pPr>
      <w:spacing w:line="240" w:lineRule="auto"/>
      <w:ind w:firstLineChars="200" w:firstLine="420"/>
    </w:pPr>
    <w:rPr>
      <w:rFonts w:ascii="Calibri" w:hAnsi="Calibri" w:cs="Calibri"/>
      <w:sz w:val="21"/>
    </w:rPr>
  </w:style>
  <w:style w:type="paragraph" w:customStyle="1" w:styleId="msolistparagraph0">
    <w:name w:val="msolistparagraph"/>
    <w:basedOn w:val="a2"/>
    <w:qFormat/>
    <w:rsid w:val="00F23813"/>
    <w:pPr>
      <w:widowControl/>
      <w:ind w:firstLine="420"/>
    </w:pPr>
    <w:rPr>
      <w:rFonts w:ascii="Calibri" w:hAnsi="Calibri"/>
      <w:kern w:val="0"/>
      <w:sz w:val="21"/>
      <w:szCs w:val="21"/>
    </w:rPr>
  </w:style>
  <w:style w:type="paragraph" w:customStyle="1" w:styleId="TableParagraph">
    <w:name w:val="Table Paragraph"/>
    <w:basedOn w:val="a2"/>
    <w:qFormat/>
    <w:rsid w:val="00F23813"/>
    <w:pPr>
      <w:spacing w:line="240" w:lineRule="auto"/>
      <w:jc w:val="left"/>
    </w:pPr>
    <w:rPr>
      <w:rFonts w:ascii="Calibri" w:hAnsi="Calibri"/>
      <w:kern w:val="0"/>
      <w:sz w:val="22"/>
      <w:szCs w:val="22"/>
      <w:lang w:eastAsia="en-US"/>
    </w:rPr>
  </w:style>
  <w:style w:type="paragraph" w:customStyle="1" w:styleId="3310522">
    <w:name w:val="样式 标题 3 3# + 段前: 1 行 段后: 0.5 行 行距: 固定值 22 磅"/>
    <w:basedOn w:val="a2"/>
    <w:rsid w:val="00F23813"/>
    <w:pPr>
      <w:keepNext/>
      <w:keepLines/>
      <w:tabs>
        <w:tab w:val="num" w:pos="840"/>
        <w:tab w:val="left" w:pos="1680"/>
      </w:tabs>
      <w:spacing w:beforeLines="100" w:before="240" w:afterLines="50" w:after="120" w:line="440" w:lineRule="exact"/>
      <w:ind w:left="840" w:hanging="240"/>
      <w:jc w:val="left"/>
      <w:outlineLvl w:val="3"/>
    </w:pPr>
    <w:rPr>
      <w:rFonts w:eastAsia="黑体" w:cs="宋体"/>
      <w:b/>
      <w:szCs w:val="24"/>
    </w:rPr>
  </w:style>
  <w:style w:type="character" w:customStyle="1" w:styleId="Chard">
    <w:name w:val="样式 Char"/>
    <w:link w:val="afff0"/>
    <w:uiPriority w:val="99"/>
    <w:rsid w:val="00F23813"/>
    <w:rPr>
      <w:rFonts w:ascii="Arial" w:eastAsia="宋体" w:hAnsi="Arial" w:cs="Times New Roman"/>
      <w:kern w:val="0"/>
      <w:sz w:val="24"/>
      <w:szCs w:val="24"/>
    </w:rPr>
  </w:style>
  <w:style w:type="paragraph" w:customStyle="1" w:styleId="CharCharCharCharCharCharCharCharCharCharCharCharCharCharCharCharCharChar">
    <w:name w:val="Char Char Char Char Char Char Char Char Char Char Char Char Char Char Char Char Char Char"/>
    <w:basedOn w:val="a2"/>
    <w:rsid w:val="00F23813"/>
    <w:pPr>
      <w:spacing w:beforeLines="50" w:before="50" w:afterLines="100" w:after="100" w:line="480" w:lineRule="exact"/>
      <w:jc w:val="center"/>
    </w:pPr>
    <w:rPr>
      <w:color w:val="000000"/>
      <w:sz w:val="28"/>
      <w:szCs w:val="52"/>
    </w:rPr>
  </w:style>
  <w:style w:type="paragraph" w:customStyle="1" w:styleId="CharCharCharCharCharCharCharCharCharChar">
    <w:name w:val="Char Char Char Char Char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character" w:customStyle="1" w:styleId="1Char5">
    <w:name w:val="正文1 Char"/>
    <w:aliases w:val="fuzzy ch text Char1,四号 Char,段1 Char,ALT+Z Char,仿宋_GB2312 Char,行距: 固定值 28 磅 Char1,fuzzy ch text Char Char,正文(首行缩进两字)1 Char,特点标题 Char,缩进 Char Char,正文缩进 Char1,署名 Char,表正文 Char1,正文非缩进 Char1,特点 Char1,body text Char,鋘drad Char,???änd Char,缩进 Char"/>
    <w:rsid w:val="00F23813"/>
    <w:rPr>
      <w:rFonts w:ascii="Times New Roman" w:eastAsia="宋体" w:hAnsi="Times New Roman" w:cs="Times New Roman"/>
      <w:sz w:val="28"/>
      <w:szCs w:val="24"/>
      <w:lang w:val="sq-AL"/>
    </w:rPr>
  </w:style>
  <w:style w:type="paragraph" w:customStyle="1" w:styleId="CharCharCharCharCharCharChar">
    <w:name w:val="Char Char Char Char Char Char Char"/>
    <w:basedOn w:val="a2"/>
    <w:autoRedefine/>
    <w:rsid w:val="00F23813"/>
    <w:pPr>
      <w:tabs>
        <w:tab w:val="center" w:pos="4484"/>
      </w:tabs>
      <w:ind w:firstLineChars="200" w:firstLine="480"/>
    </w:pPr>
    <w:rPr>
      <w:noProof/>
      <w:color w:val="000000"/>
      <w:szCs w:val="24"/>
    </w:rPr>
  </w:style>
  <w:style w:type="character" w:customStyle="1" w:styleId="affff5">
    <w:name w:val="可研图索引"/>
    <w:rsid w:val="00F23813"/>
    <w:rPr>
      <w:rFonts w:eastAsia="宋体"/>
      <w:sz w:val="28"/>
      <w:szCs w:val="28"/>
    </w:rPr>
  </w:style>
  <w:style w:type="paragraph" w:customStyle="1" w:styleId="affff6">
    <w:name w:val="正文格式"/>
    <w:basedOn w:val="a2"/>
    <w:rsid w:val="00F23813"/>
    <w:pPr>
      <w:widowControl/>
      <w:adjustRightInd w:val="0"/>
      <w:spacing w:line="360" w:lineRule="atLeast"/>
      <w:ind w:firstLine="482"/>
      <w:textAlignment w:val="baseline"/>
    </w:pPr>
    <w:rPr>
      <w:kern w:val="0"/>
    </w:rPr>
  </w:style>
  <w:style w:type="paragraph" w:customStyle="1" w:styleId="affff7">
    <w:name w:val="正文报告"/>
    <w:basedOn w:val="a2"/>
    <w:autoRedefine/>
    <w:rsid w:val="00F23813"/>
    <w:pPr>
      <w:widowControl/>
      <w:spacing w:line="560" w:lineRule="exact"/>
      <w:ind w:firstLineChars="200" w:firstLine="200"/>
      <w:jc w:val="left"/>
    </w:pPr>
    <w:rPr>
      <w:rFonts w:eastAsia="仿宋_GB2312"/>
      <w:kern w:val="0"/>
      <w:sz w:val="28"/>
      <w:szCs w:val="28"/>
      <w:lang w:eastAsia="en-US"/>
    </w:rPr>
  </w:style>
  <w:style w:type="paragraph" w:customStyle="1" w:styleId="6CharCharChar">
    <w:name w:val="标题6 Char Char Char"/>
    <w:basedOn w:val="a2"/>
    <w:next w:val="a2"/>
    <w:link w:val="6CharCharCharChar"/>
    <w:rsid w:val="00F23813"/>
    <w:pPr>
      <w:spacing w:line="480" w:lineRule="atLeast"/>
      <w:ind w:left="980" w:hanging="420"/>
    </w:pPr>
    <w:rPr>
      <w:spacing w:val="10"/>
      <w:sz w:val="28"/>
      <w:lang w:val="x-none" w:eastAsia="x-none"/>
    </w:rPr>
  </w:style>
  <w:style w:type="character" w:customStyle="1" w:styleId="6CharCharCharChar">
    <w:name w:val="标题6 Char Char Char Char"/>
    <w:link w:val="6CharCharChar"/>
    <w:rsid w:val="00F23813"/>
    <w:rPr>
      <w:rFonts w:ascii="Times New Roman" w:eastAsia="宋体" w:hAnsi="Times New Roman" w:cs="Times New Roman"/>
      <w:spacing w:val="10"/>
      <w:sz w:val="28"/>
      <w:szCs w:val="20"/>
      <w:lang w:val="x-none" w:eastAsia="x-none"/>
    </w:rPr>
  </w:style>
  <w:style w:type="paragraph" w:customStyle="1" w:styleId="affff8">
    <w:name w:val="表文字"/>
    <w:basedOn w:val="a2"/>
    <w:semiHidden/>
    <w:rsid w:val="00F23813"/>
    <w:pPr>
      <w:snapToGrid w:val="0"/>
      <w:spacing w:before="80" w:after="80" w:line="0" w:lineRule="atLeast"/>
      <w:textAlignment w:val="baseline"/>
    </w:pPr>
    <w:rPr>
      <w:rFonts w:eastAsia="仿宋_GB2312"/>
      <w:sz w:val="21"/>
      <w:szCs w:val="21"/>
    </w:rPr>
  </w:style>
  <w:style w:type="paragraph" w:customStyle="1" w:styleId="5dashdsddRomanlisth5H5PIM5heading555">
    <w:name w:val="样式 标题 5第四层条dashdsdd第五层Roman listh5H5PIM 5heading 555..."/>
    <w:basedOn w:val="5"/>
    <w:next w:val="affff7"/>
    <w:link w:val="5dashdsddRomanlisth5H5PIM5heading555Char"/>
    <w:autoRedefine/>
    <w:rsid w:val="00F23813"/>
    <w:pPr>
      <w:tabs>
        <w:tab w:val="num" w:pos="2160"/>
      </w:tabs>
      <w:spacing w:before="240" w:line="240" w:lineRule="auto"/>
      <w:ind w:left="2160" w:hanging="420"/>
    </w:pPr>
    <w:rPr>
      <w:rFonts w:eastAsia="黑体"/>
      <w:bCs/>
      <w:kern w:val="2"/>
      <w:szCs w:val="28"/>
    </w:rPr>
  </w:style>
  <w:style w:type="character" w:customStyle="1" w:styleId="5dashdsddRomanlisth5H5PIM5heading555Char">
    <w:name w:val="样式 标题 5第四层条dashdsdd第五层Roman listh5H5PIM 5heading 555... Char"/>
    <w:link w:val="5dashdsddRomanlisth5H5PIM5heading555"/>
    <w:rsid w:val="00F23813"/>
    <w:rPr>
      <w:rFonts w:ascii="Times New Roman" w:eastAsia="黑体" w:hAnsi="Times New Roman" w:cs="Times New Roman"/>
      <w:b/>
      <w:bCs/>
      <w:sz w:val="28"/>
      <w:szCs w:val="28"/>
      <w:lang w:val="x-none" w:eastAsia="x-none"/>
    </w:rPr>
  </w:style>
  <w:style w:type="paragraph" w:customStyle="1" w:styleId="affff9">
    <w:name w:val="图标题"/>
    <w:basedOn w:val="afb"/>
    <w:link w:val="Charfd"/>
    <w:rsid w:val="00F23813"/>
    <w:pPr>
      <w:snapToGrid w:val="0"/>
      <w:spacing w:before="100" w:beforeAutospacing="1" w:line="480" w:lineRule="auto"/>
      <w:ind w:firstLine="0"/>
      <w:jc w:val="center"/>
    </w:pPr>
    <w:rPr>
      <w:rFonts w:ascii="黑体" w:eastAsia="黑体"/>
      <w:szCs w:val="24"/>
    </w:rPr>
  </w:style>
  <w:style w:type="character" w:customStyle="1" w:styleId="Charfd">
    <w:name w:val="图标题 Char"/>
    <w:link w:val="affff9"/>
    <w:rsid w:val="00F23813"/>
    <w:rPr>
      <w:rFonts w:ascii="黑体" w:eastAsia="黑体"/>
      <w:sz w:val="24"/>
      <w:szCs w:val="24"/>
    </w:rPr>
  </w:style>
  <w:style w:type="paragraph" w:customStyle="1" w:styleId="GFChar">
    <w:name w:val="GF报告正文 Char"/>
    <w:basedOn w:val="a2"/>
    <w:autoRedefine/>
    <w:rsid w:val="00F23813"/>
    <w:pPr>
      <w:widowControl/>
      <w:adjustRightInd w:val="0"/>
      <w:spacing w:line="240" w:lineRule="auto"/>
      <w:ind w:firstLineChars="150" w:firstLine="422"/>
      <w:jc w:val="center"/>
      <w:textAlignment w:val="baseline"/>
    </w:pPr>
    <w:rPr>
      <w:rFonts w:ascii="宋体" w:hAnsi="宋体"/>
      <w:b/>
      <w:noProof/>
      <w:kern w:val="0"/>
      <w:sz w:val="18"/>
      <w:szCs w:val="18"/>
    </w:rPr>
  </w:style>
  <w:style w:type="paragraph" w:customStyle="1" w:styleId="affffa">
    <w:name w:val="插图标题"/>
    <w:basedOn w:val="a2"/>
    <w:rsid w:val="00F23813"/>
    <w:pPr>
      <w:ind w:firstLine="482"/>
      <w:jc w:val="center"/>
    </w:pPr>
    <w:rPr>
      <w:sz w:val="21"/>
    </w:rPr>
  </w:style>
  <w:style w:type="character" w:customStyle="1" w:styleId="1CharCharChar">
    <w:name w:val="正文1 Char Char Char"/>
    <w:rsid w:val="00F23813"/>
    <w:rPr>
      <w:rFonts w:ascii="Times New Roman" w:eastAsia="宋体" w:hAnsi="Times New Roman" w:cs="Times New Roman"/>
      <w:sz w:val="28"/>
      <w:szCs w:val="24"/>
      <w:lang w:val="sq-AL"/>
    </w:rPr>
  </w:style>
  <w:style w:type="paragraph" w:customStyle="1" w:styleId="affffb">
    <w:name w:val="正文缩近"/>
    <w:basedOn w:val="a2"/>
    <w:link w:val="CharChar6"/>
    <w:rsid w:val="00F23813"/>
    <w:pPr>
      <w:ind w:firstLineChars="200" w:firstLine="480"/>
    </w:pPr>
    <w:rPr>
      <w:rFonts w:ascii="宋体" w:hAnsi="宋体"/>
      <w:szCs w:val="24"/>
      <w:lang w:val="x-none" w:eastAsia="x-none"/>
    </w:rPr>
  </w:style>
  <w:style w:type="character" w:customStyle="1" w:styleId="CharChar6">
    <w:name w:val="正文缩近 Char Char"/>
    <w:link w:val="affffb"/>
    <w:rsid w:val="00F23813"/>
    <w:rPr>
      <w:rFonts w:ascii="宋体" w:eastAsia="宋体" w:hAnsi="宋体" w:cs="Times New Roman"/>
      <w:sz w:val="24"/>
      <w:szCs w:val="24"/>
      <w:lang w:val="x-none" w:eastAsia="x-none"/>
    </w:rPr>
  </w:style>
  <w:style w:type="paragraph" w:customStyle="1" w:styleId="6Char0">
    <w:name w:val="标题6 Char"/>
    <w:basedOn w:val="a2"/>
    <w:next w:val="a2"/>
    <w:rsid w:val="00F23813"/>
    <w:pPr>
      <w:tabs>
        <w:tab w:val="num" w:pos="567"/>
      </w:tabs>
      <w:spacing w:line="480" w:lineRule="atLeast"/>
      <w:ind w:firstLine="567"/>
    </w:pPr>
    <w:rPr>
      <w:spacing w:val="10"/>
      <w:sz w:val="28"/>
    </w:rPr>
  </w:style>
  <w:style w:type="paragraph" w:styleId="affffc">
    <w:name w:val="table of figures"/>
    <w:aliases w:val=" Char5,Char5"/>
    <w:next w:val="a2"/>
    <w:link w:val="Char25"/>
    <w:uiPriority w:val="99"/>
    <w:rsid w:val="00F23813"/>
    <w:pPr>
      <w:ind w:left="420" w:hanging="420"/>
    </w:pPr>
    <w:rPr>
      <w:rFonts w:ascii="Calibri" w:eastAsia="宋体" w:hAnsi="Calibri" w:cs="Times New Roman"/>
      <w:smallCaps/>
      <w:szCs w:val="20"/>
    </w:rPr>
  </w:style>
  <w:style w:type="character" w:customStyle="1" w:styleId="Char25">
    <w:name w:val="图表目录 Char2"/>
    <w:aliases w:val=" Char5 Char,Char5 Char2"/>
    <w:link w:val="affffc"/>
    <w:uiPriority w:val="99"/>
    <w:rsid w:val="00F23813"/>
    <w:rPr>
      <w:rFonts w:ascii="Calibri" w:eastAsia="宋体" w:hAnsi="Calibri" w:cs="Times New Roman"/>
      <w:smallCaps/>
      <w:szCs w:val="20"/>
    </w:rPr>
  </w:style>
  <w:style w:type="paragraph" w:customStyle="1" w:styleId="CharCharCharChar">
    <w:name w:val="Char Char Char Char"/>
    <w:basedOn w:val="a2"/>
    <w:autoRedefine/>
    <w:rsid w:val="00F23813"/>
    <w:pPr>
      <w:adjustRightInd w:val="0"/>
    </w:pPr>
    <w:rPr>
      <w:kern w:val="0"/>
    </w:rPr>
  </w:style>
  <w:style w:type="paragraph" w:customStyle="1" w:styleId="affffd">
    <w:name w:val="样式 首行不缩进"/>
    <w:basedOn w:val="a2"/>
    <w:autoRedefine/>
    <w:rsid w:val="00F23813"/>
    <w:pPr>
      <w:jc w:val="left"/>
    </w:pPr>
    <w:rPr>
      <w:rFonts w:eastAsia="仿宋_GB2312"/>
      <w:sz w:val="28"/>
      <w:szCs w:val="28"/>
    </w:rPr>
  </w:style>
  <w:style w:type="paragraph" w:customStyle="1" w:styleId="1h1H1PIM1h11h121123321H11H12H111H13H1121">
    <w:name w:val="样式 标题 1章节h1H1PIM 1h11h121.123321H11H12H111H13H1121..."/>
    <w:basedOn w:val="1"/>
    <w:autoRedefine/>
    <w:rsid w:val="00F23813"/>
    <w:pPr>
      <w:tabs>
        <w:tab w:val="num" w:pos="432"/>
      </w:tabs>
      <w:adjustRightInd/>
      <w:snapToGrid/>
      <w:spacing w:before="340" w:after="330" w:line="578" w:lineRule="auto"/>
      <w:ind w:left="432" w:hanging="432"/>
    </w:pPr>
    <w:rPr>
      <w:rFonts w:ascii="黑体" w:cs="宋体"/>
      <w:bCs/>
      <w:sz w:val="44"/>
    </w:rPr>
  </w:style>
  <w:style w:type="paragraph" w:customStyle="1" w:styleId="2ParagraafH2h22Header2Heading2HiddenPIM2Un">
    <w:name w:val="样式 标题 2第一层条ParagraafH2h22Header 2Heading 2 HiddenPIM2Un..."/>
    <w:basedOn w:val="20"/>
    <w:autoRedefine/>
    <w:rsid w:val="00F23813"/>
    <w:pPr>
      <w:numPr>
        <w:ilvl w:val="1"/>
      </w:numPr>
      <w:tabs>
        <w:tab w:val="num" w:pos="576"/>
      </w:tabs>
      <w:spacing w:before="260" w:after="260" w:line="416" w:lineRule="auto"/>
      <w:ind w:left="576" w:hanging="576"/>
      <w:jc w:val="left"/>
    </w:pPr>
    <w:rPr>
      <w:b w:val="0"/>
      <w:sz w:val="36"/>
    </w:rPr>
  </w:style>
  <w:style w:type="paragraph" w:customStyle="1" w:styleId="3H3h3h31h32BoldHeadbh111hd3Heading3-">
    <w:name w:val="样式 标题 3第二层条H3h3h31h32Bold Headbh(1.1.1)hd3Heading 3 - ..."/>
    <w:basedOn w:val="3"/>
    <w:link w:val="3H3h3h31h32BoldHeadbh111hd3Heading3-Char"/>
    <w:autoRedefine/>
    <w:rsid w:val="00F23813"/>
    <w:pPr>
      <w:numPr>
        <w:numId w:val="0"/>
      </w:numPr>
      <w:spacing w:before="260" w:after="260" w:line="416" w:lineRule="auto"/>
      <w:jc w:val="left"/>
    </w:pPr>
    <w:rPr>
      <w:rFonts w:ascii="黑体" w:hAnsi="黑体"/>
      <w:b/>
      <w:bCs/>
      <w:sz w:val="32"/>
      <w:szCs w:val="32"/>
    </w:rPr>
  </w:style>
  <w:style w:type="character" w:customStyle="1" w:styleId="3H3h3h31h32BoldHeadbh111hd3Heading3-Char">
    <w:name w:val="样式 标题 3第二层条H3h3h31h32Bold Headbh(1.1.1)hd3Heading 3 - ... Char"/>
    <w:link w:val="3H3h3h31h32BoldHeadbh111hd3Heading3-"/>
    <w:rsid w:val="00F23813"/>
    <w:rPr>
      <w:rFonts w:ascii="黑体" w:eastAsia="宋体" w:hAnsi="黑体" w:cs="Times New Roman"/>
      <w:b/>
      <w:bCs/>
      <w:sz w:val="32"/>
      <w:szCs w:val="32"/>
      <w:lang w:val="x-none" w:eastAsia="x-none"/>
    </w:rPr>
  </w:style>
  <w:style w:type="paragraph" w:customStyle="1" w:styleId="4h4FirstSubheadingH4sect1234RefHeading">
    <w:name w:val="样式 标题 4第三层条第四层h4First SubheadingH4sect 1.2.3.4Ref Heading..."/>
    <w:basedOn w:val="40"/>
    <w:autoRedefine/>
    <w:rsid w:val="00F23813"/>
    <w:pPr>
      <w:numPr>
        <w:ilvl w:val="3"/>
      </w:numPr>
      <w:spacing w:before="280" w:after="290" w:line="376" w:lineRule="auto"/>
      <w:ind w:hangingChars="303" w:hanging="303"/>
      <w:jc w:val="left"/>
    </w:pPr>
    <w:rPr>
      <w:rFonts w:ascii="Times New Roman" w:hAnsi="Times New Roman"/>
      <w:bCs/>
      <w:kern w:val="0"/>
      <w:szCs w:val="28"/>
    </w:rPr>
  </w:style>
  <w:style w:type="paragraph" w:customStyle="1" w:styleId="GB231228">
    <w:name w:val="样式 仿宋_GB2312 四号 左 行距: 固定值 28 磅"/>
    <w:basedOn w:val="a2"/>
    <w:autoRedefine/>
    <w:rsid w:val="00F23813"/>
    <w:pPr>
      <w:ind w:firstLineChars="200" w:firstLine="480"/>
    </w:pPr>
    <w:rPr>
      <w:rFonts w:ascii="仿宋_GB2312" w:eastAsia="仿宋_GB2312" w:cs="宋体"/>
      <w:kern w:val="0"/>
    </w:rPr>
  </w:style>
  <w:style w:type="paragraph" w:customStyle="1" w:styleId="GB2312280">
    <w:name w:val="样式 仿宋_GB2312 四号 黑色 行距: 固定值 28 磅"/>
    <w:basedOn w:val="a2"/>
    <w:autoRedefine/>
    <w:rsid w:val="00F23813"/>
    <w:rPr>
      <w:rFonts w:ascii="仿宋_GB2312" w:eastAsia="仿宋_GB2312" w:cs="宋体"/>
      <w:color w:val="000000"/>
    </w:rPr>
  </w:style>
  <w:style w:type="paragraph" w:customStyle="1" w:styleId="affffe">
    <w:name w:val="封面项目标题"/>
    <w:basedOn w:val="a2"/>
    <w:autoRedefine/>
    <w:rsid w:val="00F23813"/>
    <w:pPr>
      <w:adjustRightInd w:val="0"/>
      <w:jc w:val="center"/>
    </w:pPr>
    <w:rPr>
      <w:rFonts w:ascii="黑体" w:eastAsia="黑体" w:hAnsi="华文细黑" w:cs="宋体"/>
      <w:b/>
      <w:bCs/>
      <w:sz w:val="52"/>
    </w:rPr>
  </w:style>
  <w:style w:type="paragraph" w:customStyle="1" w:styleId="afffff">
    <w:name w:val="封面分中心标题"/>
    <w:basedOn w:val="a2"/>
    <w:autoRedefine/>
    <w:rsid w:val="00F23813"/>
    <w:pPr>
      <w:adjustRightInd w:val="0"/>
      <w:jc w:val="center"/>
    </w:pPr>
    <w:rPr>
      <w:rFonts w:ascii="新宋体" w:eastAsia="华文新魏" w:hAnsi="新宋体" w:cs="宋体"/>
      <w:b/>
      <w:bCs/>
      <w:sz w:val="52"/>
    </w:rPr>
  </w:style>
  <w:style w:type="paragraph" w:customStyle="1" w:styleId="afffff0">
    <w:name w:val="封面单位"/>
    <w:basedOn w:val="a2"/>
    <w:autoRedefine/>
    <w:rsid w:val="00F23813"/>
    <w:pPr>
      <w:adjustRightInd w:val="0"/>
      <w:ind w:left="1260" w:firstLine="360"/>
    </w:pPr>
    <w:rPr>
      <w:rFonts w:cs="宋体"/>
      <w:b/>
      <w:bCs/>
      <w:sz w:val="36"/>
    </w:rPr>
  </w:style>
  <w:style w:type="paragraph" w:customStyle="1" w:styleId="afffff1">
    <w:name w:val="封面时间"/>
    <w:basedOn w:val="a2"/>
    <w:autoRedefine/>
    <w:rsid w:val="00F23813"/>
    <w:pPr>
      <w:adjustRightInd w:val="0"/>
      <w:jc w:val="center"/>
    </w:pPr>
    <w:rPr>
      <w:rFonts w:eastAsia="仿宋_GB2312"/>
      <w:b/>
      <w:sz w:val="36"/>
      <w:szCs w:val="24"/>
    </w:rPr>
  </w:style>
  <w:style w:type="paragraph" w:customStyle="1" w:styleId="101">
    <w:name w:val="样式10"/>
    <w:basedOn w:val="40"/>
    <w:autoRedefine/>
    <w:rsid w:val="00F23813"/>
    <w:pPr>
      <w:adjustRightInd w:val="0"/>
      <w:spacing w:before="280" w:after="290" w:line="376" w:lineRule="auto"/>
      <w:ind w:firstLineChars="200" w:firstLine="480"/>
    </w:pPr>
    <w:rPr>
      <w:b w:val="0"/>
      <w:bCs/>
      <w:sz w:val="30"/>
      <w:szCs w:val="28"/>
    </w:rPr>
  </w:style>
  <w:style w:type="paragraph" w:customStyle="1" w:styleId="afffff2">
    <w:name w:val="一级标题（目录和附件）"/>
    <w:basedOn w:val="1"/>
    <w:next w:val="a2"/>
    <w:autoRedefine/>
    <w:rsid w:val="00F23813"/>
    <w:pPr>
      <w:snapToGrid/>
      <w:spacing w:before="340" w:after="330" w:line="578" w:lineRule="auto"/>
    </w:pPr>
    <w:rPr>
      <w:bCs/>
      <w:sz w:val="44"/>
      <w:szCs w:val="44"/>
    </w:rPr>
  </w:style>
  <w:style w:type="paragraph" w:customStyle="1" w:styleId="afffff3">
    <w:name w:val="图表标题"/>
    <w:basedOn w:val="a2"/>
    <w:next w:val="a2"/>
    <w:link w:val="Charfe"/>
    <w:autoRedefine/>
    <w:rsid w:val="00F23813"/>
    <w:pPr>
      <w:adjustRightInd w:val="0"/>
      <w:jc w:val="center"/>
    </w:pPr>
    <w:rPr>
      <w:rFonts w:ascii="华文细黑" w:eastAsia="华文细黑" w:hAnsi="华文细黑"/>
      <w:b/>
      <w:szCs w:val="24"/>
      <w:lang w:val="x-none" w:eastAsia="x-none"/>
    </w:rPr>
  </w:style>
  <w:style w:type="character" w:customStyle="1" w:styleId="Charfe">
    <w:name w:val="图表标题 Char"/>
    <w:link w:val="afffff3"/>
    <w:rsid w:val="00F23813"/>
    <w:rPr>
      <w:rFonts w:ascii="华文细黑" w:eastAsia="华文细黑" w:hAnsi="华文细黑" w:cs="Times New Roman"/>
      <w:b/>
      <w:sz w:val="24"/>
      <w:szCs w:val="24"/>
      <w:lang w:val="x-none" w:eastAsia="x-none"/>
    </w:rPr>
  </w:style>
  <w:style w:type="paragraph" w:customStyle="1" w:styleId="1e">
    <w:name w:val="小标题1级"/>
    <w:basedOn w:val="a2"/>
    <w:next w:val="a2"/>
    <w:link w:val="1Char6"/>
    <w:autoRedefine/>
    <w:rsid w:val="00F23813"/>
    <w:pPr>
      <w:adjustRightInd w:val="0"/>
      <w:spacing w:line="377" w:lineRule="auto"/>
    </w:pPr>
    <w:rPr>
      <w:b/>
      <w:szCs w:val="24"/>
      <w:lang w:val="x-none" w:eastAsia="x-none"/>
    </w:rPr>
  </w:style>
  <w:style w:type="character" w:customStyle="1" w:styleId="1Char6">
    <w:name w:val="小标题1级 Char"/>
    <w:link w:val="1e"/>
    <w:rsid w:val="00F23813"/>
    <w:rPr>
      <w:rFonts w:ascii="Times New Roman" w:eastAsia="宋体" w:hAnsi="Times New Roman" w:cs="Times New Roman"/>
      <w:b/>
      <w:sz w:val="24"/>
      <w:szCs w:val="24"/>
      <w:lang w:val="x-none" w:eastAsia="x-none"/>
    </w:rPr>
  </w:style>
  <w:style w:type="paragraph" w:customStyle="1" w:styleId="afffff4">
    <w:name w:val="大纲格式"/>
    <w:basedOn w:val="a2"/>
    <w:next w:val="a2"/>
    <w:autoRedefine/>
    <w:rsid w:val="00F23813"/>
    <w:pPr>
      <w:tabs>
        <w:tab w:val="num" w:pos="620"/>
      </w:tabs>
      <w:adjustRightInd w:val="0"/>
      <w:ind w:firstLine="480"/>
    </w:pPr>
    <w:rPr>
      <w:rFonts w:eastAsia="仿宋_GB2312"/>
      <w:szCs w:val="30"/>
    </w:rPr>
  </w:style>
  <w:style w:type="paragraph" w:customStyle="1" w:styleId="afffff5">
    <w:name w:val="插图格式"/>
    <w:basedOn w:val="a2"/>
    <w:next w:val="a2"/>
    <w:link w:val="Charff"/>
    <w:autoRedefine/>
    <w:rsid w:val="00F23813"/>
    <w:pPr>
      <w:adjustRightInd w:val="0"/>
      <w:jc w:val="center"/>
    </w:pPr>
    <w:rPr>
      <w:sz w:val="21"/>
      <w:szCs w:val="24"/>
      <w:lang w:val="x-none" w:eastAsia="x-none"/>
    </w:rPr>
  </w:style>
  <w:style w:type="character" w:customStyle="1" w:styleId="Charff">
    <w:name w:val="插图格式 Char"/>
    <w:link w:val="afffff5"/>
    <w:rsid w:val="00F23813"/>
    <w:rPr>
      <w:rFonts w:ascii="Times New Roman" w:eastAsia="宋体" w:hAnsi="Times New Roman" w:cs="Times New Roman"/>
      <w:szCs w:val="24"/>
      <w:lang w:val="x-none" w:eastAsia="x-none"/>
    </w:rPr>
  </w:style>
  <w:style w:type="paragraph" w:customStyle="1" w:styleId="afffff6">
    <w:name w:val="表格中文字"/>
    <w:basedOn w:val="a2"/>
    <w:next w:val="a2"/>
    <w:link w:val="Charff0"/>
    <w:autoRedefine/>
    <w:rsid w:val="00F23813"/>
    <w:pPr>
      <w:keepNext/>
      <w:keepLines/>
      <w:adjustRightInd w:val="0"/>
      <w:spacing w:before="280" w:after="290"/>
      <w:jc w:val="center"/>
      <w:textAlignment w:val="baseline"/>
      <w:outlineLvl w:val="3"/>
    </w:pPr>
    <w:rPr>
      <w:color w:val="000000"/>
      <w:sz w:val="21"/>
      <w:szCs w:val="24"/>
      <w:lang w:val="sq-AL" w:eastAsia="x-none"/>
    </w:rPr>
  </w:style>
  <w:style w:type="character" w:customStyle="1" w:styleId="Charff0">
    <w:name w:val="表格中文字 Char"/>
    <w:link w:val="afffff6"/>
    <w:rsid w:val="00F23813"/>
    <w:rPr>
      <w:rFonts w:ascii="Times New Roman" w:eastAsia="宋体" w:hAnsi="Times New Roman" w:cs="Times New Roman"/>
      <w:color w:val="000000"/>
      <w:szCs w:val="24"/>
      <w:lang w:val="sq-AL" w:eastAsia="x-none"/>
    </w:rPr>
  </w:style>
  <w:style w:type="paragraph" w:customStyle="1" w:styleId="28">
    <w:name w:val="小标题2级"/>
    <w:basedOn w:val="a2"/>
    <w:next w:val="a2"/>
    <w:autoRedefine/>
    <w:rsid w:val="00F23813"/>
    <w:pPr>
      <w:adjustRightInd w:val="0"/>
      <w:spacing w:line="377" w:lineRule="auto"/>
    </w:pPr>
    <w:rPr>
      <w:szCs w:val="24"/>
    </w:rPr>
  </w:style>
  <w:style w:type="paragraph" w:customStyle="1" w:styleId="afffff7">
    <w:name w:val="分设计之"/>
    <w:basedOn w:val="a2"/>
    <w:next w:val="a2"/>
    <w:autoRedefine/>
    <w:rsid w:val="00F23813"/>
    <w:pPr>
      <w:adjustRightInd w:val="0"/>
      <w:spacing w:line="240" w:lineRule="auto"/>
    </w:pPr>
    <w:rPr>
      <w:rFonts w:eastAsia="华文新魏"/>
      <w:b/>
      <w:sz w:val="44"/>
      <w:szCs w:val="44"/>
    </w:rPr>
  </w:style>
  <w:style w:type="paragraph" w:customStyle="1" w:styleId="120">
    <w:name w:val="样式 目录 1 + 首行缩进:  2 字符"/>
    <w:basedOn w:val="14"/>
    <w:rsid w:val="00F23813"/>
    <w:pPr>
      <w:tabs>
        <w:tab w:val="clear" w:pos="9060"/>
      </w:tabs>
      <w:snapToGrid/>
      <w:spacing w:before="120" w:after="120" w:line="240" w:lineRule="auto"/>
      <w:ind w:firstLineChars="200" w:firstLine="200"/>
    </w:pPr>
    <w:rPr>
      <w:rFonts w:ascii="Times New Roman" w:eastAsia="仿宋_GB2312" w:hAnsi="Times New Roman" w:cs="宋体"/>
      <w:sz w:val="21"/>
    </w:rPr>
  </w:style>
  <w:style w:type="paragraph" w:customStyle="1" w:styleId="1CharCharCharChar1Char">
    <w:name w:val="正文1 Char Char Char Char1 Char"/>
    <w:basedOn w:val="a2"/>
    <w:link w:val="1CharCharCharChar1CharChar"/>
    <w:rsid w:val="00F23813"/>
    <w:pPr>
      <w:spacing w:line="480" w:lineRule="atLeast"/>
      <w:ind w:firstLine="567"/>
      <w:jc w:val="left"/>
    </w:pPr>
    <w:rPr>
      <w:sz w:val="28"/>
      <w:szCs w:val="24"/>
      <w:lang w:val="sq-AL" w:eastAsia="x-none"/>
    </w:rPr>
  </w:style>
  <w:style w:type="character" w:customStyle="1" w:styleId="1CharCharCharChar1CharChar">
    <w:name w:val="正文1 Char Char Char Char1 Char Char"/>
    <w:link w:val="1CharCharCharChar1Char"/>
    <w:rsid w:val="00F23813"/>
    <w:rPr>
      <w:rFonts w:ascii="Times New Roman" w:eastAsia="宋体" w:hAnsi="Times New Roman" w:cs="Times New Roman"/>
      <w:sz w:val="28"/>
      <w:szCs w:val="24"/>
      <w:lang w:val="sq-AL" w:eastAsia="x-none"/>
    </w:rPr>
  </w:style>
  <w:style w:type="paragraph" w:styleId="51">
    <w:name w:val="index 5"/>
    <w:basedOn w:val="a2"/>
    <w:next w:val="a2"/>
    <w:autoRedefine/>
    <w:semiHidden/>
    <w:rsid w:val="00F23813"/>
    <w:pPr>
      <w:spacing w:line="240" w:lineRule="auto"/>
      <w:ind w:leftChars="800" w:left="800"/>
      <w:jc w:val="left"/>
    </w:pPr>
    <w:rPr>
      <w:sz w:val="21"/>
      <w:szCs w:val="24"/>
    </w:rPr>
  </w:style>
  <w:style w:type="paragraph" w:customStyle="1" w:styleId="afffff8">
    <w:name w:val="表目录"/>
    <w:basedOn w:val="20"/>
    <w:rsid w:val="00F23813"/>
    <w:pPr>
      <w:keepLines w:val="0"/>
      <w:numPr>
        <w:ilvl w:val="1"/>
      </w:numPr>
      <w:spacing w:before="240" w:after="60" w:line="400" w:lineRule="exact"/>
      <w:jc w:val="left"/>
    </w:pPr>
    <w:rPr>
      <w:rFonts w:ascii="宋体" w:eastAsia="宋体" w:hAnsi="宋体"/>
      <w:sz w:val="24"/>
      <w:szCs w:val="30"/>
    </w:rPr>
  </w:style>
  <w:style w:type="paragraph" w:customStyle="1" w:styleId="52">
    <w:name w:val="样式5"/>
    <w:basedOn w:val="1"/>
    <w:autoRedefine/>
    <w:rsid w:val="00F23813"/>
    <w:pPr>
      <w:adjustRightInd/>
      <w:snapToGrid/>
      <w:spacing w:before="340" w:after="330" w:line="360" w:lineRule="auto"/>
    </w:pPr>
    <w:rPr>
      <w:rFonts w:ascii="黑体" w:eastAsia="黑体" w:hAnsi="黑体"/>
      <w:bCs/>
      <w:color w:val="000000"/>
      <w:sz w:val="44"/>
      <w:szCs w:val="44"/>
    </w:rPr>
  </w:style>
  <w:style w:type="paragraph" w:customStyle="1" w:styleId="61">
    <w:name w:val="样式6"/>
    <w:basedOn w:val="40"/>
    <w:autoRedefine/>
    <w:rsid w:val="00F23813"/>
    <w:pPr>
      <w:adjustRightInd w:val="0"/>
      <w:spacing w:before="280" w:after="290" w:line="376" w:lineRule="auto"/>
      <w:ind w:firstLineChars="200" w:firstLine="480"/>
      <w:jc w:val="left"/>
    </w:pPr>
    <w:rPr>
      <w:bCs/>
      <w:sz w:val="30"/>
      <w:szCs w:val="28"/>
    </w:rPr>
  </w:style>
  <w:style w:type="paragraph" w:customStyle="1" w:styleId="71">
    <w:name w:val="样式7"/>
    <w:basedOn w:val="40"/>
    <w:autoRedefine/>
    <w:rsid w:val="00F23813"/>
    <w:pPr>
      <w:adjustRightInd w:val="0"/>
      <w:spacing w:before="280" w:after="290" w:line="376" w:lineRule="auto"/>
      <w:ind w:firstLineChars="200" w:firstLine="480"/>
      <w:jc w:val="left"/>
    </w:pPr>
    <w:rPr>
      <w:bCs/>
      <w:sz w:val="30"/>
      <w:szCs w:val="28"/>
    </w:rPr>
  </w:style>
  <w:style w:type="paragraph" w:customStyle="1" w:styleId="81">
    <w:name w:val="样式8"/>
    <w:basedOn w:val="40"/>
    <w:autoRedefine/>
    <w:rsid w:val="00F23813"/>
    <w:pPr>
      <w:adjustRightInd w:val="0"/>
      <w:spacing w:before="280" w:after="290" w:line="376" w:lineRule="auto"/>
      <w:ind w:firstLineChars="200" w:firstLine="480"/>
      <w:jc w:val="left"/>
    </w:pPr>
    <w:rPr>
      <w:bCs/>
      <w:sz w:val="30"/>
      <w:szCs w:val="28"/>
    </w:rPr>
  </w:style>
  <w:style w:type="paragraph" w:customStyle="1" w:styleId="91">
    <w:name w:val="样式9"/>
    <w:basedOn w:val="40"/>
    <w:autoRedefine/>
    <w:rsid w:val="00F23813"/>
    <w:pPr>
      <w:adjustRightInd w:val="0"/>
      <w:spacing w:before="280" w:after="290" w:line="376" w:lineRule="auto"/>
      <w:ind w:firstLineChars="200" w:firstLine="480"/>
      <w:jc w:val="left"/>
    </w:pPr>
    <w:rPr>
      <w:b w:val="0"/>
      <w:bCs/>
      <w:sz w:val="30"/>
      <w:szCs w:val="28"/>
    </w:rPr>
  </w:style>
  <w:style w:type="paragraph" w:customStyle="1" w:styleId="110">
    <w:name w:val="样式11"/>
    <w:basedOn w:val="affffc"/>
    <w:rsid w:val="00F23813"/>
    <w:pPr>
      <w:snapToGrid w:val="0"/>
      <w:spacing w:line="360" w:lineRule="auto"/>
      <w:ind w:leftChars="200" w:left="0" w:hangingChars="200" w:hanging="200"/>
      <w:jc w:val="center"/>
    </w:pPr>
    <w:rPr>
      <w:rFonts w:ascii="仿宋_GB2312" w:eastAsia="仿宋_GB2312" w:hAnsi="Times New Roman"/>
      <w:smallCaps w:val="0"/>
      <w:sz w:val="24"/>
      <w:szCs w:val="24"/>
    </w:rPr>
  </w:style>
  <w:style w:type="paragraph" w:customStyle="1" w:styleId="afffff9">
    <w:name w:val="图"/>
    <w:basedOn w:val="1b"/>
    <w:link w:val="Charff1"/>
    <w:rsid w:val="00F23813"/>
    <w:pPr>
      <w:snapToGrid w:val="0"/>
      <w:spacing w:line="360" w:lineRule="auto"/>
      <w:ind w:firstLine="435"/>
      <w:jc w:val="center"/>
    </w:pPr>
    <w:rPr>
      <w:rFonts w:ascii="仿宋_GB2312" w:eastAsia="仿宋_GB2312"/>
      <w:sz w:val="24"/>
      <w:lang w:val="x-none" w:eastAsia="x-none"/>
    </w:rPr>
  </w:style>
  <w:style w:type="character" w:customStyle="1" w:styleId="Charff1">
    <w:name w:val="图 Char"/>
    <w:link w:val="afffff9"/>
    <w:rsid w:val="00F23813"/>
    <w:rPr>
      <w:rFonts w:ascii="仿宋_GB2312" w:eastAsia="仿宋_GB2312" w:hAnsi="Times New Roman" w:cs="Times New Roman"/>
      <w:sz w:val="24"/>
      <w:szCs w:val="24"/>
      <w:lang w:val="x-none" w:eastAsia="x-none"/>
    </w:rPr>
  </w:style>
  <w:style w:type="character" w:customStyle="1" w:styleId="1CharCharCharChar">
    <w:name w:val="正文1 Char Char Char Char"/>
    <w:locked/>
    <w:rsid w:val="00F23813"/>
    <w:rPr>
      <w:rFonts w:eastAsia="宋体"/>
      <w:kern w:val="2"/>
      <w:sz w:val="28"/>
      <w:szCs w:val="28"/>
      <w:lang w:val="sq-AL" w:eastAsia="zh-CN" w:bidi="ar-SA"/>
    </w:rPr>
  </w:style>
  <w:style w:type="paragraph" w:customStyle="1" w:styleId="CharCharCharCharCharCharCharCharCharChar1">
    <w:name w:val="Char Char Char Char Char Char Char Char Char Char1"/>
    <w:basedOn w:val="a2"/>
    <w:autoRedefine/>
    <w:rsid w:val="00F23813"/>
    <w:pPr>
      <w:widowControl/>
      <w:spacing w:after="160" w:line="240" w:lineRule="exact"/>
      <w:jc w:val="left"/>
    </w:pPr>
    <w:rPr>
      <w:rFonts w:ascii="Verdana" w:eastAsia="仿宋_GB2312" w:hAnsi="Verdana"/>
      <w:kern w:val="0"/>
      <w:szCs w:val="24"/>
      <w:lang w:eastAsia="en-US"/>
    </w:rPr>
  </w:style>
  <w:style w:type="paragraph" w:customStyle="1" w:styleId="62">
    <w:name w:val="6级标题"/>
    <w:basedOn w:val="a2"/>
    <w:rsid w:val="00F23813"/>
    <w:pPr>
      <w:widowControl/>
      <w:spacing w:after="160" w:line="240" w:lineRule="exact"/>
      <w:jc w:val="left"/>
    </w:pPr>
    <w:rPr>
      <w:rFonts w:ascii="Arial" w:eastAsia="Times New Roman" w:hAnsi="Arial" w:cs="Verdana"/>
      <w:b/>
      <w:kern w:val="0"/>
      <w:szCs w:val="24"/>
      <w:lang w:eastAsia="en-US"/>
    </w:rPr>
  </w:style>
  <w:style w:type="paragraph" w:customStyle="1" w:styleId="CharChar2CharCharCharChar2">
    <w:name w:val="Char Char2 Char Char Char Char2"/>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a">
    <w:name w:val="表标题"/>
    <w:basedOn w:val="a2"/>
    <w:link w:val="Charff2"/>
    <w:rsid w:val="00F23813"/>
    <w:pPr>
      <w:spacing w:line="560" w:lineRule="exact"/>
      <w:ind w:firstLineChars="200" w:firstLine="471"/>
      <w:jc w:val="center"/>
    </w:pPr>
    <w:rPr>
      <w:rFonts w:ascii="华文细黑" w:eastAsia="华文细黑" w:hAnsi="华文细黑"/>
      <w:b/>
      <w:szCs w:val="24"/>
      <w:lang w:val="x-none" w:eastAsia="x-none"/>
    </w:rPr>
  </w:style>
  <w:style w:type="character" w:customStyle="1" w:styleId="Charff2">
    <w:name w:val="表标题 Char"/>
    <w:link w:val="afffffa"/>
    <w:rsid w:val="00F23813"/>
    <w:rPr>
      <w:rFonts w:ascii="华文细黑" w:eastAsia="华文细黑" w:hAnsi="华文细黑" w:cs="Times New Roman"/>
      <w:b/>
      <w:sz w:val="24"/>
      <w:szCs w:val="24"/>
      <w:lang w:val="x-none" w:eastAsia="x-none"/>
    </w:rPr>
  </w:style>
  <w:style w:type="paragraph" w:customStyle="1" w:styleId="TimesNewRoman">
    <w:name w:val="样式 图表标题 + (符号) Times New Roman"/>
    <w:basedOn w:val="a2"/>
    <w:next w:val="a2"/>
    <w:rsid w:val="00F23813"/>
    <w:rPr>
      <w:rFonts w:eastAsia="华文细黑"/>
      <w:bCs/>
      <w:szCs w:val="24"/>
    </w:rPr>
  </w:style>
  <w:style w:type="character" w:customStyle="1" w:styleId="Charff3">
    <w:name w:val="题注 Char"/>
    <w:aliases w:val=" Char3 Char,题注图 Char Char,Char3 Char,信息主题 Char,题注(图注) Char,Char1 Char,Char Char Char Char1,题注(图注) + 居中 Char, Char1 Char,图题 Char,图1 Char,图2 Char,图4 Char,图5 Char,图6 Char,图7 Char,图8 Char,图9 Char,图10 Char,表 Char,题注 Char1,题注(表) Char,题注 Char Char"/>
    <w:rsid w:val="00F23813"/>
    <w:rPr>
      <w:rFonts w:ascii="Arial" w:eastAsia="黑体" w:hAnsi="Arial" w:cs="Arial"/>
      <w:kern w:val="2"/>
      <w:lang w:val="en-US" w:eastAsia="zh-CN" w:bidi="ar-SA"/>
    </w:rPr>
  </w:style>
  <w:style w:type="paragraph" w:styleId="afffffb">
    <w:name w:val="footnote text"/>
    <w:basedOn w:val="a2"/>
    <w:link w:val="Char32"/>
    <w:semiHidden/>
    <w:rsid w:val="00F23813"/>
    <w:pPr>
      <w:adjustRightInd w:val="0"/>
      <w:snapToGrid w:val="0"/>
      <w:ind w:leftChars="-35" w:left="-84" w:firstLineChars="200" w:firstLine="480"/>
      <w:jc w:val="left"/>
    </w:pPr>
    <w:rPr>
      <w:rFonts w:eastAsia="仿宋_GB2312"/>
      <w:sz w:val="18"/>
      <w:szCs w:val="18"/>
      <w:lang w:val="x-none" w:eastAsia="x-none"/>
    </w:rPr>
  </w:style>
  <w:style w:type="character" w:customStyle="1" w:styleId="Charff4">
    <w:name w:val="脚注文本 Char"/>
    <w:basedOn w:val="a4"/>
    <w:semiHidden/>
    <w:rsid w:val="00F23813"/>
    <w:rPr>
      <w:rFonts w:ascii="Times New Roman" w:eastAsia="宋体" w:hAnsi="Times New Roman" w:cs="Times New Roman"/>
      <w:sz w:val="18"/>
      <w:szCs w:val="18"/>
    </w:rPr>
  </w:style>
  <w:style w:type="character" w:customStyle="1" w:styleId="Char32">
    <w:name w:val="脚注文本 Char3"/>
    <w:link w:val="afffffb"/>
    <w:semiHidden/>
    <w:rsid w:val="00F23813"/>
    <w:rPr>
      <w:rFonts w:ascii="Times New Roman" w:eastAsia="仿宋_GB2312" w:hAnsi="Times New Roman" w:cs="Times New Roman"/>
      <w:sz w:val="18"/>
      <w:szCs w:val="18"/>
      <w:lang w:val="x-none" w:eastAsia="x-none"/>
    </w:rPr>
  </w:style>
  <w:style w:type="character" w:styleId="afffffc">
    <w:name w:val="footnote reference"/>
    <w:semiHidden/>
    <w:rsid w:val="00F23813"/>
    <w:rPr>
      <w:vertAlign w:val="superscript"/>
    </w:rPr>
  </w:style>
  <w:style w:type="paragraph" w:customStyle="1" w:styleId="074">
    <w:name w:val="样式 小四 首行缩进:  0.74 厘米"/>
    <w:basedOn w:val="a2"/>
    <w:rsid w:val="00F23813"/>
    <w:pPr>
      <w:spacing w:afterLines="50" w:after="50" w:line="240" w:lineRule="auto"/>
      <w:ind w:leftChars="-35" w:left="-84" w:firstLine="420"/>
    </w:pPr>
    <w:rPr>
      <w:rFonts w:cs="宋体"/>
    </w:rPr>
  </w:style>
  <w:style w:type="paragraph" w:customStyle="1" w:styleId="CharCharCharCharCharCharCharCharCharCharCharCharCharCharCharCharCharChar1">
    <w:name w:val="Char Char Char Char Char Char Char Char Char Char Char Char Char Char Char Char Char Char1"/>
    <w:basedOn w:val="a2"/>
    <w:rsid w:val="00F23813"/>
    <w:pPr>
      <w:spacing w:beforeLines="50" w:before="50" w:afterLines="100" w:after="100" w:line="480" w:lineRule="exact"/>
      <w:ind w:leftChars="-35" w:left="-84"/>
      <w:jc w:val="center"/>
    </w:pPr>
    <w:rPr>
      <w:color w:val="000000"/>
      <w:sz w:val="28"/>
      <w:szCs w:val="28"/>
    </w:rPr>
  </w:style>
  <w:style w:type="paragraph" w:customStyle="1" w:styleId="Char4CharCharCharCharCharCharCharCharChar">
    <w:name w:val="Char4 Char Char Char Char Char Char Char Char Char"/>
    <w:basedOn w:val="a2"/>
    <w:autoRedefine/>
    <w:rsid w:val="00F23813"/>
    <w:pPr>
      <w:tabs>
        <w:tab w:val="num" w:pos="0"/>
      </w:tabs>
      <w:spacing w:beforeLines="50" w:before="156" w:afterLines="50" w:after="156"/>
      <w:ind w:leftChars="-35" w:left="-84"/>
    </w:pPr>
    <w:rPr>
      <w:rFonts w:ascii="仿宋_GB2312" w:eastAsia="仿宋_GB2312" w:hAnsi="宋体"/>
      <w:szCs w:val="24"/>
    </w:rPr>
  </w:style>
  <w:style w:type="paragraph" w:customStyle="1" w:styleId="afffffd">
    <w:name w:val="可研"/>
    <w:basedOn w:val="a2"/>
    <w:semiHidden/>
    <w:rsid w:val="00F23813"/>
    <w:pPr>
      <w:snapToGrid w:val="0"/>
      <w:spacing w:before="120" w:line="288" w:lineRule="auto"/>
      <w:ind w:leftChars="-35" w:left="-84" w:firstLineChars="200" w:firstLine="480"/>
      <w:textAlignment w:val="baseline"/>
    </w:pPr>
    <w:rPr>
      <w:rFonts w:eastAsia="仿宋_GB2312"/>
      <w:szCs w:val="24"/>
    </w:rPr>
  </w:style>
  <w:style w:type="paragraph" w:customStyle="1" w:styleId="afffffe">
    <w:name w:val="图索引"/>
    <w:basedOn w:val="affffc"/>
    <w:link w:val="Charff5"/>
    <w:autoRedefine/>
    <w:rsid w:val="00F23813"/>
    <w:pPr>
      <w:spacing w:beforeLines="50" w:before="120" w:line="480" w:lineRule="exact"/>
      <w:ind w:left="0" w:rightChars="100" w:right="210" w:firstLine="0"/>
      <w:jc w:val="center"/>
    </w:pPr>
    <w:rPr>
      <w:rFonts w:ascii="华文细黑" w:eastAsia="华文细黑" w:hAnsi="华文细黑"/>
      <w:b/>
      <w:sz w:val="24"/>
      <w:szCs w:val="24"/>
      <w:lang w:val="sq-AL" w:eastAsia="x-none"/>
    </w:rPr>
  </w:style>
  <w:style w:type="character" w:customStyle="1" w:styleId="Charff5">
    <w:name w:val="图索引 Char"/>
    <w:link w:val="afffffe"/>
    <w:rsid w:val="00F23813"/>
    <w:rPr>
      <w:rFonts w:ascii="华文细黑" w:eastAsia="华文细黑" w:hAnsi="华文细黑" w:cs="Times New Roman"/>
      <w:b/>
      <w:smallCaps/>
      <w:sz w:val="24"/>
      <w:szCs w:val="24"/>
      <w:lang w:val="sq-AL" w:eastAsia="x-none"/>
    </w:rPr>
  </w:style>
  <w:style w:type="paragraph" w:customStyle="1" w:styleId="affffff">
    <w:name w:val="表题"/>
    <w:basedOn w:val="affffc"/>
    <w:autoRedefine/>
    <w:rsid w:val="00F23813"/>
    <w:pPr>
      <w:ind w:left="0" w:firstLine="0"/>
      <w:jc w:val="center"/>
    </w:pPr>
    <w:rPr>
      <w:rFonts w:ascii="华文细黑" w:eastAsia="华文细黑" w:hAnsi="华文细黑"/>
      <w:b/>
      <w:sz w:val="24"/>
      <w:szCs w:val="24"/>
    </w:rPr>
  </w:style>
  <w:style w:type="character" w:customStyle="1" w:styleId="Char3CharChar">
    <w:name w:val="Char3 Char Char"/>
    <w:rsid w:val="00F23813"/>
    <w:rPr>
      <w:rFonts w:ascii="Arial" w:eastAsia="黑体" w:hAnsi="Arial" w:cs="Arial"/>
      <w:kern w:val="2"/>
      <w:lang w:val="en-US" w:eastAsia="zh-CN" w:bidi="ar-SA"/>
    </w:rPr>
  </w:style>
  <w:style w:type="character" w:customStyle="1" w:styleId="mdeck">
    <w:name w:val="mdeck"/>
    <w:rsid w:val="00F23813"/>
  </w:style>
  <w:style w:type="paragraph" w:customStyle="1" w:styleId="CharChar7">
    <w:name w:val="可研 Char Char"/>
    <w:basedOn w:val="a2"/>
    <w:semiHidden/>
    <w:rsid w:val="00F23813"/>
    <w:pPr>
      <w:snapToGrid w:val="0"/>
      <w:spacing w:before="120" w:line="288" w:lineRule="auto"/>
      <w:ind w:leftChars="-35" w:left="-84" w:firstLineChars="200" w:firstLine="480"/>
      <w:textAlignment w:val="baseline"/>
    </w:pPr>
    <w:rPr>
      <w:rFonts w:eastAsia="仿宋_GB2312"/>
      <w:szCs w:val="24"/>
    </w:rPr>
  </w:style>
  <w:style w:type="paragraph" w:customStyle="1" w:styleId="New">
    <w:name w:val="正文New"/>
    <w:basedOn w:val="a2"/>
    <w:rsid w:val="00F23813"/>
    <w:pPr>
      <w:ind w:leftChars="-35" w:left="-84" w:firstLineChars="200" w:firstLine="200"/>
    </w:pPr>
    <w:rPr>
      <w:rFonts w:eastAsia="仿宋_GB2312"/>
      <w:szCs w:val="24"/>
    </w:rPr>
  </w:style>
  <w:style w:type="character" w:customStyle="1" w:styleId="CharChar8">
    <w:name w:val="表标题 Char Char"/>
    <w:rsid w:val="00F23813"/>
    <w:rPr>
      <w:rFonts w:eastAsia="华文细黑" w:hAnsi="宋体"/>
      <w:b/>
      <w:smallCaps/>
      <w:sz w:val="24"/>
      <w:szCs w:val="24"/>
      <w:lang w:val="sq-AL" w:eastAsia="zh-CN" w:bidi="ar-SA"/>
    </w:rPr>
  </w:style>
  <w:style w:type="paragraph" w:customStyle="1" w:styleId="0125">
    <w:name w:val="样式 宋体 小四 首行缩进:  0 厘米 行距: 多倍行距 1.25 字行"/>
    <w:basedOn w:val="a2"/>
    <w:autoRedefine/>
    <w:rsid w:val="00F23813"/>
    <w:pPr>
      <w:tabs>
        <w:tab w:val="left" w:pos="210"/>
      </w:tabs>
      <w:ind w:leftChars="-35" w:left="-35" w:firstLineChars="200" w:firstLine="480"/>
    </w:pPr>
    <w:rPr>
      <w:rFonts w:ascii="仿宋_GB2312" w:eastAsia="仿宋_GB2312" w:hAnsi="宋体"/>
    </w:rPr>
  </w:style>
  <w:style w:type="paragraph" w:customStyle="1" w:styleId="CharCharCharCharCharChar">
    <w:name w:val="Char Char Char Char Char Char"/>
    <w:basedOn w:val="a2"/>
    <w:autoRedefine/>
    <w:rsid w:val="00F23813"/>
    <w:pPr>
      <w:widowControl/>
      <w:adjustRightInd w:val="0"/>
      <w:spacing w:afterLines="50" w:after="156"/>
      <w:ind w:leftChars="-35" w:left="-35" w:firstLineChars="200" w:firstLine="600"/>
      <w:jc w:val="center"/>
    </w:pPr>
    <w:rPr>
      <w:rFonts w:cs="宋体"/>
      <w:bCs/>
      <w:kern w:val="0"/>
      <w:sz w:val="30"/>
      <w:szCs w:val="30"/>
    </w:rPr>
  </w:style>
  <w:style w:type="paragraph" w:customStyle="1" w:styleId="affffff0">
    <w:name w:val="需求正文"/>
    <w:basedOn w:val="afb"/>
    <w:link w:val="Charff6"/>
    <w:rsid w:val="00F23813"/>
    <w:pPr>
      <w:widowControl/>
      <w:ind w:firstLineChars="200" w:firstLine="200"/>
      <w:jc w:val="left"/>
    </w:pPr>
    <w:rPr>
      <w:kern w:val="0"/>
    </w:rPr>
  </w:style>
  <w:style w:type="paragraph" w:customStyle="1" w:styleId="affffff1">
    <w:name w:val="标准正文"/>
    <w:basedOn w:val="afc"/>
    <w:link w:val="Charff7"/>
    <w:rsid w:val="00F23813"/>
    <w:pPr>
      <w:spacing w:before="60" w:after="60"/>
      <w:ind w:firstLine="482"/>
    </w:pPr>
    <w:rPr>
      <w:rFonts w:ascii="Arial" w:hAnsi="Arial"/>
      <w:sz w:val="24"/>
      <w:szCs w:val="24"/>
      <w:lang w:val="x-none" w:eastAsia="x-none"/>
    </w:rPr>
  </w:style>
  <w:style w:type="character" w:customStyle="1" w:styleId="Charff7">
    <w:name w:val="标准正文 Char"/>
    <w:link w:val="affffff1"/>
    <w:locked/>
    <w:rsid w:val="00F23813"/>
    <w:rPr>
      <w:rFonts w:ascii="Arial" w:eastAsia="宋体" w:hAnsi="Arial"/>
      <w:sz w:val="24"/>
      <w:szCs w:val="24"/>
      <w:lang w:val="x-none" w:eastAsia="x-none"/>
    </w:rPr>
  </w:style>
  <w:style w:type="character" w:customStyle="1" w:styleId="ziti21">
    <w:name w:val="ziti21"/>
    <w:rsid w:val="00F23813"/>
    <w:rPr>
      <w:rFonts w:ascii="??" w:eastAsia="仿宋_GB2312" w:hAnsi="??" w:cs="??"/>
      <w:color w:val="000000"/>
      <w:sz w:val="21"/>
      <w:szCs w:val="21"/>
      <w:u w:val="none"/>
      <w:effect w:val="none"/>
      <w:lang w:val="en-US" w:eastAsia="en-US"/>
    </w:rPr>
  </w:style>
  <w:style w:type="paragraph" w:customStyle="1" w:styleId="CharCharCharCharCharChar1CharCharCharCharCharCharCharCharCharCharCharCharCharCharCharCharChar">
    <w:name w:val="Char Char Char Char Char Char1 Char Char Char Char Char Char Char Char Char Char Char Char Char Char Char Char Char"/>
    <w:basedOn w:val="a2"/>
    <w:autoRedefine/>
    <w:rsid w:val="00F23813"/>
    <w:pPr>
      <w:widowControl/>
      <w:spacing w:after="160" w:line="240" w:lineRule="exact"/>
      <w:jc w:val="left"/>
    </w:pPr>
    <w:rPr>
      <w:rFonts w:ascii="Verdana" w:eastAsia="仿宋_GB2312" w:hAnsi="Verdana" w:cs="Verdana"/>
      <w:kern w:val="0"/>
      <w:szCs w:val="24"/>
      <w:lang w:eastAsia="en-US"/>
    </w:rPr>
  </w:style>
  <w:style w:type="paragraph" w:customStyle="1" w:styleId="29">
    <w:name w:val="自定义标题2"/>
    <w:basedOn w:val="a2"/>
    <w:next w:val="a2"/>
    <w:autoRedefine/>
    <w:rsid w:val="00F23813"/>
    <w:pPr>
      <w:tabs>
        <w:tab w:val="num" w:pos="576"/>
      </w:tabs>
      <w:spacing w:beforeLines="150" w:before="468" w:afterLines="150" w:after="468" w:line="240" w:lineRule="auto"/>
      <w:ind w:left="576" w:hanging="576"/>
      <w:outlineLvl w:val="1"/>
    </w:pPr>
    <w:rPr>
      <w:b/>
      <w:bCs/>
      <w:sz w:val="36"/>
      <w:szCs w:val="36"/>
    </w:rPr>
  </w:style>
  <w:style w:type="character" w:customStyle="1" w:styleId="Charff8">
    <w:name w:val="自定义正文 Char"/>
    <w:link w:val="affffff2"/>
    <w:locked/>
    <w:rsid w:val="00F23813"/>
    <w:rPr>
      <w:rFonts w:ascii="宋体" w:hAnsi="宋体"/>
      <w:sz w:val="24"/>
      <w:szCs w:val="24"/>
    </w:rPr>
  </w:style>
  <w:style w:type="paragraph" w:customStyle="1" w:styleId="affffff2">
    <w:name w:val="自定义正文"/>
    <w:basedOn w:val="a2"/>
    <w:link w:val="Charff8"/>
    <w:autoRedefine/>
    <w:rsid w:val="00F23813"/>
    <w:pPr>
      <w:keepNext/>
      <w:adjustRightInd w:val="0"/>
      <w:snapToGrid w:val="0"/>
      <w:ind w:firstLineChars="200" w:firstLine="480"/>
    </w:pPr>
    <w:rPr>
      <w:rFonts w:ascii="宋体" w:eastAsiaTheme="minorEastAsia" w:hAnsi="宋体" w:cstheme="minorBidi"/>
      <w:szCs w:val="24"/>
    </w:rPr>
  </w:style>
  <w:style w:type="paragraph" w:customStyle="1" w:styleId="44">
    <w:name w:val="自定义标题4"/>
    <w:basedOn w:val="40"/>
    <w:next w:val="a2"/>
    <w:autoRedefine/>
    <w:rsid w:val="00F23813"/>
    <w:pPr>
      <w:numPr>
        <w:ilvl w:val="3"/>
      </w:numPr>
      <w:tabs>
        <w:tab w:val="num" w:pos="2240"/>
      </w:tabs>
      <w:spacing w:before="280" w:after="290" w:line="377" w:lineRule="auto"/>
      <w:ind w:left="2240" w:hangingChars="303" w:hanging="420"/>
    </w:pPr>
    <w:rPr>
      <w:rFonts w:cs="Arial"/>
      <w:bCs/>
      <w:color w:val="FF0000"/>
      <w:szCs w:val="28"/>
    </w:rPr>
  </w:style>
  <w:style w:type="character" w:customStyle="1" w:styleId="CharCharChar1">
    <w:name w:val="Char Char Char1"/>
    <w:rsid w:val="00F23813"/>
    <w:rPr>
      <w:rFonts w:ascii="Verdana" w:eastAsia="宋体" w:hAnsi="Verdana" w:cs="Verdana"/>
      <w:b/>
      <w:bCs/>
      <w:kern w:val="2"/>
      <w:sz w:val="32"/>
      <w:szCs w:val="32"/>
      <w:lang w:val="en-US" w:eastAsia="zh-CN"/>
    </w:rPr>
  </w:style>
  <w:style w:type="character" w:customStyle="1" w:styleId="CharChar20">
    <w:name w:val="Char Char2"/>
    <w:rsid w:val="00F23813"/>
    <w:rPr>
      <w:rFonts w:ascii="Arial" w:eastAsia="黑体" w:hAnsi="Arial"/>
      <w:b/>
      <w:bCs/>
      <w:kern w:val="2"/>
      <w:sz w:val="32"/>
      <w:szCs w:val="32"/>
      <w:lang w:val="en-US" w:eastAsia="zh-CN" w:bidi="ar-SA"/>
    </w:rPr>
  </w:style>
  <w:style w:type="character" w:customStyle="1" w:styleId="CharCharChar">
    <w:name w:val="Char Char Char"/>
    <w:rsid w:val="00F23813"/>
    <w:rPr>
      <w:rFonts w:ascii="Verdana" w:eastAsia="宋体" w:hAnsi="Verdana"/>
      <w:b/>
      <w:bCs/>
      <w:kern w:val="2"/>
      <w:sz w:val="32"/>
      <w:szCs w:val="32"/>
      <w:lang w:val="en-US" w:eastAsia="zh-CN" w:bidi="ar-SA"/>
    </w:rPr>
  </w:style>
  <w:style w:type="paragraph" w:customStyle="1" w:styleId="Char110">
    <w:name w:val="Char11"/>
    <w:basedOn w:val="a2"/>
    <w:rsid w:val="00F23813"/>
    <w:pPr>
      <w:spacing w:beforeLines="50" w:before="50" w:afterLines="100" w:after="100" w:line="480" w:lineRule="exact"/>
      <w:jc w:val="center"/>
    </w:pPr>
    <w:rPr>
      <w:color w:val="000000"/>
      <w:sz w:val="28"/>
      <w:szCs w:val="52"/>
    </w:rPr>
  </w:style>
  <w:style w:type="character" w:customStyle="1" w:styleId="CharCharChar11">
    <w:name w:val="Char Char Char11"/>
    <w:rsid w:val="00F23813"/>
    <w:rPr>
      <w:rFonts w:ascii="Verdana" w:eastAsia="宋体" w:hAnsi="Verdana"/>
      <w:b/>
      <w:bCs/>
      <w:kern w:val="2"/>
      <w:sz w:val="32"/>
      <w:szCs w:val="32"/>
      <w:lang w:val="en-US" w:eastAsia="zh-CN" w:bidi="ar-SA"/>
    </w:rPr>
  </w:style>
  <w:style w:type="paragraph" w:customStyle="1" w:styleId="affffff3">
    <w:name w:val="表和图"/>
    <w:next w:val="a2"/>
    <w:autoRedefine/>
    <w:rsid w:val="00F23813"/>
    <w:pPr>
      <w:widowControl w:val="0"/>
      <w:adjustRightInd w:val="0"/>
      <w:snapToGrid w:val="0"/>
      <w:spacing w:beforeLines="25" w:before="78" w:line="0" w:lineRule="atLeast"/>
      <w:jc w:val="both"/>
    </w:pPr>
    <w:rPr>
      <w:rFonts w:ascii="Times New Roman" w:eastAsia="宋体" w:hAnsi="Times New Roman" w:cs="Times New Roman"/>
      <w:kern w:val="0"/>
      <w:szCs w:val="21"/>
    </w:rPr>
  </w:style>
  <w:style w:type="character" w:customStyle="1" w:styleId="CharCharChar2">
    <w:name w:val="Char Char Char2"/>
    <w:link w:val="CharChar9"/>
    <w:locked/>
    <w:rsid w:val="00F23813"/>
    <w:rPr>
      <w:rFonts w:ascii="Verdana" w:hAnsi="Verdana"/>
      <w:b/>
      <w:bCs/>
      <w:sz w:val="32"/>
      <w:szCs w:val="32"/>
    </w:rPr>
  </w:style>
  <w:style w:type="paragraph" w:customStyle="1" w:styleId="CharChar9">
    <w:name w:val="Char Char"/>
    <w:basedOn w:val="a2"/>
    <w:next w:val="a2"/>
    <w:link w:val="CharCharChar2"/>
    <w:autoRedefine/>
    <w:rsid w:val="00F23813"/>
    <w:pPr>
      <w:widowControl/>
      <w:spacing w:after="160" w:line="240" w:lineRule="exact"/>
      <w:jc w:val="left"/>
    </w:pPr>
    <w:rPr>
      <w:rFonts w:ascii="Verdana" w:eastAsiaTheme="minorEastAsia" w:hAnsi="Verdana" w:cstheme="minorBidi"/>
      <w:b/>
      <w:bCs/>
      <w:sz w:val="32"/>
      <w:szCs w:val="32"/>
    </w:rPr>
  </w:style>
  <w:style w:type="paragraph" w:customStyle="1" w:styleId="CharChar30">
    <w:name w:val="Char Char3"/>
    <w:basedOn w:val="a2"/>
    <w:rsid w:val="00F23813"/>
    <w:pPr>
      <w:spacing w:beforeLines="50" w:before="50" w:afterLines="100" w:after="100" w:line="480" w:lineRule="exact"/>
      <w:jc w:val="center"/>
    </w:pPr>
    <w:rPr>
      <w:color w:val="000000"/>
      <w:sz w:val="28"/>
      <w:szCs w:val="52"/>
    </w:rPr>
  </w:style>
  <w:style w:type="character" w:customStyle="1" w:styleId="yxNone">
    <w:name w:val="yxNone"/>
    <w:rsid w:val="00F23813"/>
  </w:style>
  <w:style w:type="character" w:customStyle="1" w:styleId="2CharChar">
    <w:name w:val="标题 2 Char Char"/>
    <w:aliases w:val="节 Char Char,Chapter X.X. Statement Char Char,h2 Char Char,2 Char Char,Header 2 Char Char,l2 Char Char,Level 2 Head Char Char,heading 2 Char Char,二级 Char Char,H2 Char Char,Heading 2 Hidden Char Char,Heading 2 CCBS Char Char,prop2 Char Char"/>
    <w:rsid w:val="00F23813"/>
    <w:rPr>
      <w:rFonts w:ascii="Arial" w:eastAsia="黑体" w:hAnsi="Arial"/>
      <w:kern w:val="2"/>
      <w:sz w:val="36"/>
      <w:szCs w:val="32"/>
      <w:lang w:val="en-US" w:eastAsia="zh-CN" w:bidi="ar-SA"/>
    </w:rPr>
  </w:style>
  <w:style w:type="character" w:customStyle="1" w:styleId="Charff6">
    <w:name w:val="需求正文 Char"/>
    <w:link w:val="affffff0"/>
    <w:rsid w:val="00F23813"/>
    <w:rPr>
      <w:kern w:val="0"/>
      <w:sz w:val="24"/>
    </w:rPr>
  </w:style>
  <w:style w:type="character" w:customStyle="1" w:styleId="ITTt8Char">
    <w:name w:val="ITT t8 Char"/>
    <w:aliases w:val="PA Appendix Minor Char,T8 Char,(use for figures) Char,(figure) Char,action Char,8 Char,r Char,requirement Char,req2 Char,Reference List Char,heading 8 Char, action Char,action1 Char,action2 Char,action11 Char,action3 Char,action4 Char"/>
    <w:rsid w:val="00F23813"/>
    <w:rPr>
      <w:rFonts w:ascii="Arial" w:eastAsia="黑体" w:hAnsi="Arial"/>
      <w:kern w:val="2"/>
      <w:sz w:val="24"/>
      <w:szCs w:val="24"/>
      <w:lang w:val="en-US" w:eastAsia="zh-CN" w:bidi="ar-SA"/>
    </w:rPr>
  </w:style>
  <w:style w:type="paragraph" w:customStyle="1" w:styleId="Char4CharCharChar">
    <w:name w:val="Char4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63">
    <w:name w:val="标题6"/>
    <w:basedOn w:val="a2"/>
    <w:next w:val="a2"/>
    <w:rsid w:val="00F23813"/>
    <w:pPr>
      <w:tabs>
        <w:tab w:val="num" w:pos="567"/>
      </w:tabs>
      <w:adjustRightInd w:val="0"/>
      <w:spacing w:line="480" w:lineRule="atLeast"/>
      <w:ind w:firstLine="567"/>
      <w:textAlignment w:val="baseline"/>
    </w:pPr>
    <w:rPr>
      <w:spacing w:val="10"/>
      <w:sz w:val="28"/>
    </w:rPr>
  </w:style>
  <w:style w:type="paragraph" w:customStyle="1" w:styleId="CharCharCharCharCharChar1Char1CharCharCharCharCharCharCharCharChar">
    <w:name w:val="Char Char Char Char Char Char1 Char1 Char Char Char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Normal">
    <w:name w:val="正文Normal"/>
    <w:basedOn w:val="a2"/>
    <w:rsid w:val="00F23813"/>
    <w:pPr>
      <w:adjustRightInd w:val="0"/>
      <w:snapToGrid w:val="0"/>
      <w:spacing w:line="450" w:lineRule="atLeast"/>
    </w:pPr>
    <w:rPr>
      <w:rFonts w:ascii="宋体"/>
      <w:snapToGrid w:val="0"/>
      <w:spacing w:val="10"/>
      <w:kern w:val="0"/>
      <w:sz w:val="28"/>
    </w:rPr>
  </w:style>
  <w:style w:type="paragraph" w:customStyle="1" w:styleId="affffff4">
    <w:name w:val="目录标题"/>
    <w:rsid w:val="00F23813"/>
    <w:pPr>
      <w:spacing w:before="300" w:after="300"/>
      <w:jc w:val="center"/>
    </w:pPr>
    <w:rPr>
      <w:rFonts w:ascii="Times New Roman" w:eastAsia="黑体" w:hAnsi="Times New Roman" w:cs="Times New Roman"/>
      <w:b/>
      <w:bCs/>
      <w:spacing w:val="5"/>
      <w:sz w:val="32"/>
      <w:szCs w:val="20"/>
    </w:rPr>
  </w:style>
  <w:style w:type="paragraph" w:customStyle="1" w:styleId="0850">
    <w:name w:val="首行缩进:  0.85 厘米"/>
    <w:basedOn w:val="a2"/>
    <w:rsid w:val="00F23813"/>
    <w:pPr>
      <w:ind w:firstLine="482"/>
    </w:pPr>
    <w:rPr>
      <w:rFonts w:ascii="宋体" w:cs="宋体"/>
    </w:rPr>
  </w:style>
  <w:style w:type="paragraph" w:styleId="2a">
    <w:name w:val="List 2"/>
    <w:basedOn w:val="a2"/>
    <w:uiPriority w:val="99"/>
    <w:rsid w:val="00F23813"/>
    <w:pPr>
      <w:spacing w:line="240" w:lineRule="auto"/>
      <w:ind w:leftChars="200" w:left="100" w:hangingChars="200" w:hanging="200"/>
    </w:pPr>
    <w:rPr>
      <w:sz w:val="21"/>
      <w:szCs w:val="24"/>
      <w:lang w:val="sq-AL"/>
    </w:rPr>
  </w:style>
  <w:style w:type="paragraph" w:styleId="35">
    <w:name w:val="List 3"/>
    <w:basedOn w:val="a2"/>
    <w:rsid w:val="00F23813"/>
    <w:pPr>
      <w:spacing w:line="240" w:lineRule="auto"/>
      <w:ind w:leftChars="400" w:left="100" w:hangingChars="200" w:hanging="200"/>
    </w:pPr>
    <w:rPr>
      <w:sz w:val="21"/>
      <w:szCs w:val="24"/>
      <w:lang w:val="sq-AL"/>
    </w:rPr>
  </w:style>
  <w:style w:type="paragraph" w:customStyle="1" w:styleId="CharCharCharChar2">
    <w:name w:val="Char Char Char Char2"/>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2b">
    <w:name w:val="标题2（应急响应）"/>
    <w:basedOn w:val="20"/>
    <w:rsid w:val="00F23813"/>
    <w:pPr>
      <w:spacing w:beforeLines="150" w:before="150" w:afterLines="100" w:after="100" w:line="240" w:lineRule="auto"/>
    </w:pPr>
    <w:rPr>
      <w:rFonts w:ascii="Times New Roman" w:eastAsia="仿宋_GB2312" w:hAnsi="Times New Roman"/>
      <w:bCs w:val="0"/>
      <w:color w:val="000000"/>
      <w:sz w:val="30"/>
      <w:lang w:val="sq-AL"/>
    </w:rPr>
  </w:style>
  <w:style w:type="paragraph" w:customStyle="1" w:styleId="affffff5">
    <w:name w:val="图题"/>
    <w:basedOn w:val="affffc"/>
    <w:next w:val="a2"/>
    <w:autoRedefine/>
    <w:rsid w:val="00F23813"/>
    <w:pPr>
      <w:widowControl w:val="0"/>
      <w:ind w:leftChars="-9" w:left="541" w:hanging="560"/>
      <w:jc w:val="center"/>
    </w:pPr>
    <w:rPr>
      <w:rFonts w:ascii="Times New Roman" w:hAnsi="Times New Roman"/>
      <w:sz w:val="28"/>
      <w:szCs w:val="24"/>
      <w:lang w:val="sq-AL"/>
    </w:rPr>
  </w:style>
  <w:style w:type="paragraph" w:customStyle="1" w:styleId="CharCharCharCharCharChar2CharCharCharCharCharCharCharCharCharCharCharChar">
    <w:name w:val="Char Char Char Char Char Char2 Char Char Char Char Char Char Char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420">
    <w:name w:val="正文小4号字缩进2字符"/>
    <w:autoRedefine/>
    <w:rsid w:val="00F23813"/>
    <w:pPr>
      <w:widowControl w:val="0"/>
      <w:spacing w:beforeLines="50" w:before="156" w:line="480" w:lineRule="exact"/>
      <w:ind w:firstLineChars="200" w:firstLine="560"/>
      <w:jc w:val="both"/>
    </w:pPr>
    <w:rPr>
      <w:rFonts w:ascii="Times New Roman" w:eastAsia="宋体" w:hAnsi="Times New Roman" w:cs="Times New Roman"/>
      <w:noProof/>
      <w:sz w:val="28"/>
      <w:szCs w:val="28"/>
      <w:lang w:val="sq-AL"/>
    </w:rPr>
  </w:style>
  <w:style w:type="paragraph" w:customStyle="1" w:styleId="1f">
    <w:name w:val="标题1(亚太）"/>
    <w:basedOn w:val="a2"/>
    <w:rsid w:val="00F23813"/>
    <w:pPr>
      <w:spacing w:beforeLines="50" w:before="50" w:afterLines="50" w:after="50"/>
    </w:pPr>
    <w:rPr>
      <w:rFonts w:eastAsia="仿宋_GB2312"/>
      <w:b/>
      <w:sz w:val="44"/>
      <w:szCs w:val="24"/>
      <w:lang w:val="sq-AL"/>
    </w:rPr>
  </w:style>
  <w:style w:type="paragraph" w:customStyle="1" w:styleId="CharCharCharCharCharCharCharChar">
    <w:name w:val="Char Char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ff9">
    <w:name w:val="分报告表索引 Char"/>
    <w:basedOn w:val="af6"/>
    <w:link w:val="CharChara"/>
    <w:rsid w:val="00F23813"/>
    <w:pPr>
      <w:spacing w:before="0" w:after="0" w:line="240" w:lineRule="auto"/>
      <w:jc w:val="center"/>
    </w:pPr>
    <w:rPr>
      <w:rFonts w:eastAsia="宋体" w:hAnsi="宋体"/>
      <w:color w:val="000000"/>
      <w:sz w:val="28"/>
      <w:szCs w:val="28"/>
      <w:lang w:val="sq-AL"/>
    </w:rPr>
  </w:style>
  <w:style w:type="character" w:customStyle="1" w:styleId="CharChara">
    <w:name w:val="分报告表索引 Char Char"/>
    <w:link w:val="Charff9"/>
    <w:rsid w:val="00F23813"/>
    <w:rPr>
      <w:rFonts w:ascii="Arial" w:eastAsia="宋体" w:hAnsi="宋体" w:cs="Times New Roman"/>
      <w:color w:val="000000"/>
      <w:sz w:val="28"/>
      <w:szCs w:val="28"/>
      <w:lang w:val="sq-AL" w:eastAsia="x-none"/>
    </w:rPr>
  </w:style>
  <w:style w:type="paragraph" w:customStyle="1" w:styleId="Char41">
    <w:name w:val="Char4"/>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7878">
    <w:name w:val="样式 小四 段前: 7.8 磅 段后: 7.8 磅"/>
    <w:basedOn w:val="a2"/>
    <w:rsid w:val="00F23813"/>
    <w:pPr>
      <w:spacing w:before="156" w:after="156" w:line="240" w:lineRule="auto"/>
      <w:ind w:firstLineChars="200" w:firstLine="200"/>
    </w:pPr>
    <w:rPr>
      <w:rFonts w:eastAsia="仿宋_GB2312"/>
    </w:rPr>
  </w:style>
  <w:style w:type="paragraph" w:customStyle="1" w:styleId="affffff6">
    <w:name w:val="图目录"/>
    <w:basedOn w:val="a2"/>
    <w:rsid w:val="00F23813"/>
    <w:pPr>
      <w:spacing w:beforeLines="50" w:before="50" w:afterLines="100" w:after="100" w:line="480" w:lineRule="exact"/>
      <w:jc w:val="center"/>
    </w:pPr>
    <w:rPr>
      <w:color w:val="000000"/>
      <w:sz w:val="28"/>
      <w:szCs w:val="52"/>
      <w:lang w:val="sq-AL"/>
    </w:rPr>
  </w:style>
  <w:style w:type="paragraph" w:customStyle="1" w:styleId="CharCharCharCharCharChar1Char">
    <w:name w:val="Char Char Char Char Char Char1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ffa">
    <w:name w:val="样式 分报告表索引 + 自动设置 Char"/>
    <w:basedOn w:val="Charff9"/>
    <w:link w:val="CharCharb"/>
    <w:rsid w:val="00F23813"/>
    <w:rPr>
      <w:sz w:val="24"/>
    </w:rPr>
  </w:style>
  <w:style w:type="character" w:customStyle="1" w:styleId="CharCharb">
    <w:name w:val="样式 分报告表索引 + 自动设置 Char Char"/>
    <w:link w:val="Charffa"/>
    <w:rsid w:val="00F23813"/>
    <w:rPr>
      <w:rFonts w:ascii="Arial" w:eastAsia="宋体" w:hAnsi="宋体" w:cs="Times New Roman"/>
      <w:color w:val="000000"/>
      <w:sz w:val="24"/>
      <w:szCs w:val="28"/>
      <w:lang w:val="sq-AL" w:eastAsia="x-none"/>
    </w:rPr>
  </w:style>
  <w:style w:type="paragraph" w:customStyle="1" w:styleId="Charffb">
    <w:name w:val="样式 图索引 + 自动设置 Char"/>
    <w:basedOn w:val="afffffe"/>
    <w:link w:val="CharCharc"/>
    <w:rsid w:val="00F23813"/>
    <w:pPr>
      <w:ind w:right="240"/>
    </w:pPr>
    <w:rPr>
      <w:lang w:val="x-none"/>
    </w:rPr>
  </w:style>
  <w:style w:type="character" w:customStyle="1" w:styleId="CharCharc">
    <w:name w:val="样式 图索引 + 自动设置 Char Char"/>
    <w:link w:val="Charffb"/>
    <w:rsid w:val="00F23813"/>
    <w:rPr>
      <w:rFonts w:ascii="华文细黑" w:eastAsia="华文细黑" w:hAnsi="华文细黑" w:cs="Times New Roman"/>
      <w:b/>
      <w:smallCaps/>
      <w:sz w:val="24"/>
      <w:szCs w:val="24"/>
      <w:lang w:val="x-none" w:eastAsia="x-none"/>
    </w:rPr>
  </w:style>
  <w:style w:type="paragraph" w:customStyle="1" w:styleId="Char4CharCharCharCharChar">
    <w:name w:val="Char4 Char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2c">
    <w:name w:val="标题2（可研报告） + (符号) 宋体"/>
    <w:basedOn w:val="af2"/>
    <w:next w:val="a2"/>
    <w:link w:val="2Char7"/>
    <w:rsid w:val="00F23813"/>
    <w:pPr>
      <w:keepNext/>
      <w:keepLines/>
      <w:spacing w:beforeLines="100" w:before="100" w:afterLines="50" w:after="50" w:line="240" w:lineRule="auto"/>
      <w:ind w:firstLineChars="0" w:firstLine="0"/>
      <w:jc w:val="left"/>
    </w:pPr>
    <w:rPr>
      <w:rFonts w:ascii="Times New Roman" w:hAnsi="Times New Roman"/>
      <w:bCs w:val="0"/>
      <w:kern w:val="44"/>
      <w:szCs w:val="24"/>
    </w:rPr>
  </w:style>
  <w:style w:type="character" w:customStyle="1" w:styleId="2Char7">
    <w:name w:val="标题2（可研报告） + (符号) 宋体 Char"/>
    <w:link w:val="2c"/>
    <w:rsid w:val="00F23813"/>
    <w:rPr>
      <w:rFonts w:ascii="Times New Roman" w:hAnsi="Times New Roman"/>
      <w:b/>
      <w:kern w:val="44"/>
      <w:sz w:val="32"/>
      <w:szCs w:val="24"/>
    </w:rPr>
  </w:style>
  <w:style w:type="paragraph" w:customStyle="1" w:styleId="CharCharCharCharCharChar1Char1CharCharChar">
    <w:name w:val="Char Char Char Char Char Char1 Char1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1">
    <w:name w:val="Char Char Char Char Char Char1 Char1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7">
    <w:name w:val="表（可研报告）"/>
    <w:basedOn w:val="affffc"/>
    <w:next w:val="a2"/>
    <w:autoRedefine/>
    <w:rsid w:val="00F23813"/>
    <w:pPr>
      <w:widowControl w:val="0"/>
      <w:tabs>
        <w:tab w:val="left" w:pos="0"/>
      </w:tabs>
      <w:spacing w:beforeLines="50" w:before="120" w:afterLines="50" w:after="120" w:line="480" w:lineRule="exact"/>
      <w:ind w:left="0" w:firstLine="0"/>
      <w:jc w:val="center"/>
    </w:pPr>
    <w:rPr>
      <w:rFonts w:ascii="Times New Roman" w:hAnsi="Times New Roman"/>
      <w:b/>
      <w:smallCaps w:val="0"/>
      <w:color w:val="FF0000"/>
      <w:sz w:val="24"/>
      <w:szCs w:val="24"/>
      <w:lang w:val="sq-AL"/>
    </w:rPr>
  </w:style>
  <w:style w:type="paragraph" w:customStyle="1" w:styleId="CharCharCharCharCharChar1Char1CharCharChar2">
    <w:name w:val="Char Char Char Char Char Char1 Char1 Char Char Char2"/>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3CharCharChar">
    <w:name w:val="Char Char Char Char Char Char1 Char1 Char Char Char3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
    <w:name w:val="Char Char Char Char Char Char1 Char1"/>
    <w:basedOn w:val="a2"/>
    <w:next w:val="a2"/>
    <w:autoRedefine/>
    <w:rsid w:val="00F23813"/>
    <w:pPr>
      <w:widowControl/>
      <w:tabs>
        <w:tab w:val="num" w:pos="900"/>
      </w:tabs>
      <w:spacing w:after="160" w:line="240" w:lineRule="exact"/>
      <w:jc w:val="left"/>
    </w:pPr>
    <w:rPr>
      <w:rFonts w:ascii="Verdana" w:eastAsia="仿宋_GB2312" w:hAnsi="Verdana"/>
      <w:kern w:val="0"/>
      <w:sz w:val="30"/>
      <w:szCs w:val="30"/>
      <w:lang w:eastAsia="en-US"/>
    </w:rPr>
  </w:style>
  <w:style w:type="paragraph" w:customStyle="1" w:styleId="322566">
    <w:name w:val="样式 正文文本缩进 3 + (符号) 宋体 首行缩进:  2.25 字符 段前: 6 磅 段后: 6 磅"/>
    <w:basedOn w:val="31"/>
    <w:rsid w:val="00F23813"/>
    <w:pPr>
      <w:spacing w:before="120"/>
      <w:ind w:left="0" w:firstLineChars="225" w:firstLine="540"/>
      <w:jc w:val="left"/>
    </w:pPr>
    <w:rPr>
      <w:rFonts w:ascii="宋体" w:hAnsi="宋体" w:cs="宋体"/>
      <w:kern w:val="0"/>
      <w:sz w:val="24"/>
    </w:rPr>
  </w:style>
  <w:style w:type="paragraph" w:customStyle="1" w:styleId="ECS1">
    <w:name w:val="ECS正文1"/>
    <w:basedOn w:val="a2"/>
    <w:autoRedefine/>
    <w:rsid w:val="00F23813"/>
    <w:pPr>
      <w:widowControl/>
      <w:tabs>
        <w:tab w:val="num" w:pos="900"/>
      </w:tabs>
      <w:adjustRightInd w:val="0"/>
      <w:snapToGrid w:val="0"/>
      <w:ind w:left="900" w:firstLine="420"/>
      <w:jc w:val="left"/>
    </w:pPr>
    <w:rPr>
      <w:rFonts w:ascii="宋体" w:hAnsi="宋体"/>
      <w:kern w:val="0"/>
      <w:szCs w:val="24"/>
    </w:rPr>
  </w:style>
  <w:style w:type="paragraph" w:customStyle="1" w:styleId="ItemList">
    <w:name w:val="Item List"/>
    <w:rsid w:val="00F23813"/>
    <w:pPr>
      <w:tabs>
        <w:tab w:val="num" w:pos="900"/>
      </w:tabs>
      <w:spacing w:line="300" w:lineRule="auto"/>
      <w:ind w:left="900" w:hanging="420"/>
      <w:jc w:val="both"/>
    </w:pPr>
    <w:rPr>
      <w:rFonts w:ascii="Arial" w:eastAsia="宋体" w:hAnsi="Arial" w:cs="Times New Roman"/>
      <w:kern w:val="0"/>
      <w:sz w:val="24"/>
      <w:szCs w:val="20"/>
    </w:rPr>
  </w:style>
  <w:style w:type="paragraph" w:customStyle="1" w:styleId="FigureDescription">
    <w:name w:val="Figure Description"/>
    <w:next w:val="a2"/>
    <w:rsid w:val="00F23813"/>
    <w:pPr>
      <w:snapToGrid w:val="0"/>
      <w:spacing w:before="80" w:after="320"/>
      <w:ind w:firstLine="425"/>
      <w:jc w:val="center"/>
    </w:pPr>
    <w:rPr>
      <w:rFonts w:ascii="Arial" w:eastAsia="黑体" w:hAnsi="Arial" w:cs="Times New Roman"/>
      <w:kern w:val="0"/>
      <w:sz w:val="24"/>
      <w:szCs w:val="20"/>
    </w:rPr>
  </w:style>
  <w:style w:type="paragraph" w:customStyle="1" w:styleId="ItemStep">
    <w:name w:val="Item Step"/>
    <w:rsid w:val="00F23813"/>
    <w:pPr>
      <w:tabs>
        <w:tab w:val="num" w:pos="425"/>
        <w:tab w:val="num" w:pos="900"/>
      </w:tabs>
      <w:spacing w:before="60" w:after="60" w:line="300" w:lineRule="auto"/>
      <w:ind w:left="425" w:hanging="425"/>
      <w:jc w:val="both"/>
    </w:pPr>
    <w:rPr>
      <w:rFonts w:ascii="Arial" w:eastAsia="宋体" w:hAnsi="Arial" w:cs="Times New Roman"/>
      <w:kern w:val="0"/>
      <w:sz w:val="24"/>
      <w:szCs w:val="20"/>
    </w:rPr>
  </w:style>
  <w:style w:type="paragraph" w:customStyle="1" w:styleId="CharCharCharCharCharChar1Char1CharCharCharCharCharChar1">
    <w:name w:val="Char Char Char Char Char Char1 Char1 Char Char Char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1CharCharChar">
    <w:name w:val="Char Char Char Char Char Char1 Char1 Char Char Char Char Char Char1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1CharCharChar1">
    <w:name w:val="Char Char Char Char Char Char1 Char1 Char Char Char Char Char Char1 Char Char Char1"/>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6CharChar">
    <w:name w:val="标题6 Char Char"/>
    <w:basedOn w:val="a2"/>
    <w:next w:val="a2"/>
    <w:rsid w:val="00F23813"/>
    <w:pPr>
      <w:tabs>
        <w:tab w:val="num" w:pos="567"/>
      </w:tabs>
      <w:spacing w:line="480" w:lineRule="atLeast"/>
      <w:ind w:firstLine="567"/>
    </w:pPr>
    <w:rPr>
      <w:spacing w:val="10"/>
      <w:sz w:val="28"/>
    </w:rPr>
  </w:style>
  <w:style w:type="paragraph" w:customStyle="1" w:styleId="CharCharCharCharCharChar1Char1CharCharCharCharCharChar1CharChar">
    <w:name w:val="Char Char Char Char Char Char1 Char1 Char Char Char Char Char Char1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CharCharCharCharChar1Char1CharCharCharCharCharChar">
    <w:name w:val="Char Char Char Char Char Char1 Char1 Char Char Char Char Char Char"/>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Char60">
    <w:name w:val="Char6"/>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45">
    <w:name w:val="4"/>
    <w:basedOn w:val="a2"/>
    <w:next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8">
    <w:name w:val="段"/>
    <w:rsid w:val="00F23813"/>
    <w:pPr>
      <w:autoSpaceDE w:val="0"/>
      <w:autoSpaceDN w:val="0"/>
      <w:ind w:firstLineChars="200" w:firstLine="200"/>
      <w:jc w:val="both"/>
    </w:pPr>
    <w:rPr>
      <w:rFonts w:ascii="宋体" w:eastAsia="宋体" w:hAnsi="Times New Roman" w:cs="Times New Roman"/>
      <w:noProof/>
      <w:kern w:val="0"/>
      <w:szCs w:val="20"/>
    </w:rPr>
  </w:style>
  <w:style w:type="paragraph" w:customStyle="1" w:styleId="2d">
    <w:name w:val="页眉2"/>
    <w:basedOn w:val="a7"/>
    <w:rsid w:val="00F23813"/>
    <w:pPr>
      <w:pBdr>
        <w:bottom w:val="none" w:sz="0" w:space="0" w:color="auto"/>
      </w:pBdr>
    </w:pPr>
    <w:rPr>
      <w:lang w:val="sq-AL"/>
    </w:rPr>
  </w:style>
  <w:style w:type="paragraph" w:customStyle="1" w:styleId="affffff9">
    <w:name w:val="分报告表索引"/>
    <w:basedOn w:val="af6"/>
    <w:rsid w:val="00F23813"/>
    <w:pPr>
      <w:spacing w:before="0" w:after="0" w:line="240" w:lineRule="auto"/>
      <w:jc w:val="center"/>
    </w:pPr>
    <w:rPr>
      <w:rFonts w:ascii="Times New Roman" w:eastAsia="宋体" w:hAnsi="宋体"/>
      <w:color w:val="000000"/>
      <w:sz w:val="28"/>
      <w:szCs w:val="28"/>
      <w:lang w:val="sq-AL" w:eastAsia="zh-CN"/>
    </w:rPr>
  </w:style>
  <w:style w:type="paragraph" w:customStyle="1" w:styleId="affffffa">
    <w:name w:val="样式 分报告表索引 + 自动设置"/>
    <w:basedOn w:val="affffff9"/>
    <w:rsid w:val="00F23813"/>
    <w:rPr>
      <w:color w:val="auto"/>
      <w:sz w:val="24"/>
    </w:rPr>
  </w:style>
  <w:style w:type="paragraph" w:customStyle="1" w:styleId="affffffb">
    <w:name w:val="样式 图索引 + 自动设置"/>
    <w:basedOn w:val="afffffe"/>
    <w:rsid w:val="00F23813"/>
    <w:pPr>
      <w:spacing w:line="360" w:lineRule="auto"/>
      <w:ind w:right="240"/>
    </w:pPr>
    <w:rPr>
      <w:b w:val="0"/>
      <w:smallCaps w:val="0"/>
      <w:lang w:val="en-US"/>
    </w:rPr>
  </w:style>
  <w:style w:type="paragraph" w:customStyle="1" w:styleId="1CharCharCharChar1">
    <w:name w:val="正文1 Char Char Char Char1"/>
    <w:basedOn w:val="a2"/>
    <w:rsid w:val="00F23813"/>
    <w:pPr>
      <w:spacing w:line="480" w:lineRule="atLeast"/>
      <w:ind w:firstLine="567"/>
    </w:pPr>
    <w:rPr>
      <w:sz w:val="28"/>
      <w:szCs w:val="24"/>
      <w:lang w:val="sq-AL"/>
    </w:rPr>
  </w:style>
  <w:style w:type="paragraph" w:customStyle="1" w:styleId="affffffc">
    <w:name w:val="标题一"/>
    <w:basedOn w:val="a2"/>
    <w:autoRedefine/>
    <w:qFormat/>
    <w:rsid w:val="00F23813"/>
    <w:pPr>
      <w:widowControl/>
      <w:tabs>
        <w:tab w:val="num" w:pos="425"/>
      </w:tabs>
      <w:suppressAutoHyphens/>
      <w:spacing w:after="160" w:line="240" w:lineRule="exact"/>
      <w:ind w:left="425" w:hanging="425"/>
      <w:jc w:val="left"/>
    </w:pPr>
    <w:rPr>
      <w:rFonts w:ascii="宋体" w:hAnsi="宋体" w:hint="eastAsia"/>
      <w:kern w:val="1"/>
      <w:sz w:val="28"/>
      <w:szCs w:val="26"/>
    </w:rPr>
  </w:style>
  <w:style w:type="paragraph" w:customStyle="1" w:styleId="affffffd">
    <w:name w:val="编制单位"/>
    <w:basedOn w:val="a2"/>
    <w:rsid w:val="00F23813"/>
    <w:pPr>
      <w:spacing w:line="240" w:lineRule="auto"/>
      <w:jc w:val="center"/>
    </w:pPr>
    <w:rPr>
      <w:rFonts w:ascii="黑体" w:eastAsia="黑体"/>
      <w:sz w:val="32"/>
      <w:szCs w:val="32"/>
    </w:rPr>
  </w:style>
  <w:style w:type="paragraph" w:customStyle="1" w:styleId="affffffe">
    <w:name w:val="样式 题注 + 五号 居中"/>
    <w:basedOn w:val="af6"/>
    <w:link w:val="Charffc"/>
    <w:rsid w:val="00F23813"/>
    <w:pPr>
      <w:spacing w:before="0" w:after="0" w:line="240" w:lineRule="auto"/>
      <w:jc w:val="center"/>
    </w:pPr>
    <w:rPr>
      <w:sz w:val="21"/>
      <w:szCs w:val="21"/>
    </w:rPr>
  </w:style>
  <w:style w:type="character" w:customStyle="1" w:styleId="Charffc">
    <w:name w:val="样式 题注 + 五号 居中 Char"/>
    <w:link w:val="affffffe"/>
    <w:rsid w:val="00F23813"/>
    <w:rPr>
      <w:rFonts w:ascii="Arial" w:eastAsia="黑体" w:hAnsi="Arial" w:cs="Times New Roman"/>
      <w:szCs w:val="21"/>
      <w:lang w:val="x-none" w:eastAsia="x-none"/>
    </w:rPr>
  </w:style>
  <w:style w:type="paragraph" w:customStyle="1" w:styleId="afffffff">
    <w:name w:val="封面日期"/>
    <w:basedOn w:val="a2"/>
    <w:rsid w:val="00F23813"/>
    <w:pPr>
      <w:spacing w:line="240" w:lineRule="auto"/>
      <w:jc w:val="center"/>
    </w:pPr>
    <w:rPr>
      <w:rFonts w:ascii="宋体" w:hAnsi="宋体"/>
      <w:sz w:val="32"/>
      <w:szCs w:val="32"/>
    </w:rPr>
  </w:style>
  <w:style w:type="paragraph" w:customStyle="1" w:styleId="2e">
    <w:name w:val="首行缩进: 2 字符"/>
    <w:basedOn w:val="a2"/>
    <w:rsid w:val="00F23813"/>
    <w:pPr>
      <w:ind w:firstLineChars="200" w:firstLine="480"/>
    </w:pPr>
    <w:rPr>
      <w:rFonts w:cs="宋体"/>
    </w:rPr>
  </w:style>
  <w:style w:type="paragraph" w:customStyle="1" w:styleId="afffffff0">
    <w:name w:val="附表章节"/>
    <w:basedOn w:val="a2"/>
    <w:rsid w:val="00F23813"/>
    <w:pPr>
      <w:keepNext/>
      <w:keepLines/>
      <w:spacing w:before="340" w:after="330" w:line="578" w:lineRule="auto"/>
      <w:outlineLvl w:val="0"/>
    </w:pPr>
    <w:rPr>
      <w:rFonts w:eastAsia="黑体"/>
      <w:b/>
      <w:bCs/>
      <w:kern w:val="44"/>
      <w:sz w:val="44"/>
      <w:szCs w:val="44"/>
    </w:rPr>
  </w:style>
  <w:style w:type="paragraph" w:customStyle="1" w:styleId="afffffff1">
    <w:name w:val="目录章节"/>
    <w:basedOn w:val="a2"/>
    <w:rsid w:val="00F23813"/>
    <w:pPr>
      <w:keepNext/>
      <w:keepLines/>
      <w:spacing w:before="340" w:after="330" w:line="578" w:lineRule="auto"/>
      <w:jc w:val="center"/>
      <w:outlineLvl w:val="0"/>
    </w:pPr>
    <w:rPr>
      <w:rFonts w:eastAsia="黑体"/>
      <w:b/>
      <w:bCs/>
      <w:kern w:val="44"/>
      <w:sz w:val="44"/>
      <w:szCs w:val="44"/>
    </w:rPr>
  </w:style>
  <w:style w:type="paragraph" w:customStyle="1" w:styleId="afffffff2">
    <w:name w:val="分系统名称"/>
    <w:basedOn w:val="a2"/>
    <w:rsid w:val="00F23813"/>
    <w:pPr>
      <w:spacing w:before="2835" w:line="240" w:lineRule="auto"/>
      <w:jc w:val="center"/>
    </w:pPr>
    <w:rPr>
      <w:rFonts w:ascii="黑体" w:eastAsia="黑体"/>
      <w:b/>
      <w:bCs/>
      <w:sz w:val="48"/>
      <w:szCs w:val="48"/>
    </w:rPr>
  </w:style>
  <w:style w:type="paragraph" w:customStyle="1" w:styleId="afffffff3">
    <w:name w:val="初步设计"/>
    <w:basedOn w:val="a2"/>
    <w:rsid w:val="00F23813"/>
    <w:pPr>
      <w:spacing w:line="240" w:lineRule="auto"/>
      <w:jc w:val="center"/>
    </w:pPr>
    <w:rPr>
      <w:rFonts w:ascii="黑体" w:eastAsia="黑体"/>
      <w:sz w:val="72"/>
      <w:szCs w:val="72"/>
    </w:rPr>
  </w:style>
  <w:style w:type="paragraph" w:customStyle="1" w:styleId="afffffff4">
    <w:name w:val="编制人员"/>
    <w:basedOn w:val="a2"/>
    <w:rsid w:val="00F23813"/>
    <w:pPr>
      <w:spacing w:line="240" w:lineRule="auto"/>
      <w:jc w:val="center"/>
    </w:pPr>
    <w:rPr>
      <w:rFonts w:ascii="黑体" w:eastAsia="黑体"/>
      <w:b/>
      <w:sz w:val="44"/>
      <w:szCs w:val="44"/>
    </w:rPr>
  </w:style>
  <w:style w:type="paragraph" w:customStyle="1" w:styleId="afffffff5">
    <w:name w:val="图 段落"/>
    <w:basedOn w:val="13"/>
    <w:rsid w:val="00F23813"/>
    <w:pPr>
      <w:spacing w:line="240" w:lineRule="auto"/>
      <w:ind w:firstLineChars="200" w:firstLine="560"/>
      <w:jc w:val="center"/>
    </w:pPr>
    <w:rPr>
      <w:rFonts w:ascii="仿宋_GB2312"/>
      <w:kern w:val="0"/>
      <w:sz w:val="28"/>
    </w:rPr>
  </w:style>
  <w:style w:type="paragraph" w:customStyle="1" w:styleId="2Heading2HiddenHeading2CCBSH2PAMajorSectionTitr">
    <w:name w:val="样式 标题 2Heading 2 HiddenHeading 2 CCBSH2PA Major SectionTitr..."/>
    <w:basedOn w:val="20"/>
    <w:link w:val="2Heading2HiddenHeading2CCBSH2PAMajorSectionTitrChar"/>
    <w:rsid w:val="00F23813"/>
    <w:pPr>
      <w:numPr>
        <w:ilvl w:val="1"/>
      </w:numPr>
      <w:tabs>
        <w:tab w:val="num" w:pos="360"/>
        <w:tab w:val="num" w:pos="576"/>
        <w:tab w:val="num" w:pos="720"/>
      </w:tabs>
      <w:spacing w:beforeLines="50" w:before="50" w:afterLines="50" w:after="50"/>
    </w:pPr>
    <w:rPr>
      <w:rFonts w:ascii="Arial" w:eastAsia="宋体" w:hAnsi="Arial"/>
      <w:sz w:val="24"/>
    </w:rPr>
  </w:style>
  <w:style w:type="character" w:customStyle="1" w:styleId="2Heading2HiddenHeading2CCBSH2PAMajorSectionTitrChar">
    <w:name w:val="样式 标题 2Heading 2 HiddenHeading 2 CCBSH2PA Major SectionTitr... Char"/>
    <w:link w:val="2Heading2HiddenHeading2CCBSH2PAMajorSectionTitr"/>
    <w:rsid w:val="00F23813"/>
    <w:rPr>
      <w:rFonts w:ascii="Arial" w:eastAsia="宋体" w:hAnsi="Arial" w:cs="Times New Roman"/>
      <w:b/>
      <w:bCs/>
      <w:sz w:val="24"/>
      <w:szCs w:val="32"/>
      <w:lang w:val="x-none" w:eastAsia="x-none"/>
    </w:rPr>
  </w:style>
  <w:style w:type="paragraph" w:customStyle="1" w:styleId="Comment">
    <w:name w:val="样式 Comment + 自动设置"/>
    <w:basedOn w:val="a2"/>
    <w:rsid w:val="00F23813"/>
    <w:pPr>
      <w:widowControl/>
      <w:spacing w:after="120" w:line="240" w:lineRule="auto"/>
      <w:ind w:firstLineChars="200" w:firstLine="200"/>
    </w:pPr>
    <w:rPr>
      <w:kern w:val="0"/>
      <w:sz w:val="22"/>
    </w:rPr>
  </w:style>
  <w:style w:type="paragraph" w:customStyle="1" w:styleId="CharCharCharCharCharChar1CharCharCharCharCharCharCharCharCharCharChar">
    <w:name w:val="Char Char Char Char Char Char1 Char Char Char Char Char Char Char Char Char Char Char"/>
    <w:basedOn w:val="a2"/>
    <w:autoRedefine/>
    <w:rsid w:val="00F23813"/>
    <w:pPr>
      <w:widowControl/>
      <w:adjustRightInd w:val="0"/>
      <w:snapToGrid w:val="0"/>
      <w:spacing w:after="160" w:line="720" w:lineRule="auto"/>
      <w:ind w:firstLineChars="200" w:firstLine="200"/>
      <w:jc w:val="left"/>
    </w:pPr>
    <w:rPr>
      <w:rFonts w:ascii="Verdana" w:eastAsia="仿宋_GB2312" w:hAnsi="Verdana"/>
      <w:szCs w:val="24"/>
      <w:lang w:eastAsia="en-US"/>
    </w:rPr>
  </w:style>
  <w:style w:type="paragraph" w:customStyle="1" w:styleId="CharCharCharCharCharCharCharCharCharCharCharCharCharCharChar1Char">
    <w:name w:val="Char Char Char Char Char Char Char Char Char Char Char Char Char Char Char1 Char"/>
    <w:basedOn w:val="a2"/>
    <w:rsid w:val="00F23813"/>
    <w:pPr>
      <w:widowControl/>
      <w:spacing w:after="160" w:line="240" w:lineRule="exact"/>
      <w:jc w:val="left"/>
    </w:pPr>
    <w:rPr>
      <w:rFonts w:ascii="Verdana" w:hAnsi="Verdana"/>
      <w:kern w:val="0"/>
      <w:sz w:val="20"/>
      <w:lang w:eastAsia="en-US"/>
    </w:rPr>
  </w:style>
  <w:style w:type="paragraph" w:customStyle="1" w:styleId="afffffff6">
    <w:name w:val="标号"/>
    <w:basedOn w:val="a2"/>
    <w:link w:val="Charffd"/>
    <w:rsid w:val="00F23813"/>
    <w:pPr>
      <w:adjustRightInd w:val="0"/>
      <w:ind w:rightChars="100" w:right="100"/>
      <w:jc w:val="left"/>
    </w:pPr>
    <w:rPr>
      <w:rFonts w:eastAsia="仿宋_GB2312"/>
      <w:szCs w:val="24"/>
      <w:lang w:val="x-none" w:eastAsia="x-none"/>
    </w:rPr>
  </w:style>
  <w:style w:type="character" w:customStyle="1" w:styleId="Charffd">
    <w:name w:val="标号 Char"/>
    <w:link w:val="afffffff6"/>
    <w:rsid w:val="00F23813"/>
    <w:rPr>
      <w:rFonts w:ascii="Times New Roman" w:eastAsia="仿宋_GB2312" w:hAnsi="Times New Roman" w:cs="Times New Roman"/>
      <w:sz w:val="24"/>
      <w:szCs w:val="24"/>
      <w:lang w:val="x-none" w:eastAsia="x-none"/>
    </w:rPr>
  </w:style>
  <w:style w:type="paragraph" w:customStyle="1" w:styleId="1f0">
    <w:name w:val="样式 标号 + 右侧:  1 字符"/>
    <w:basedOn w:val="afffffff6"/>
    <w:link w:val="1Char7"/>
    <w:rsid w:val="00F23813"/>
    <w:pPr>
      <w:tabs>
        <w:tab w:val="num" w:pos="533"/>
      </w:tabs>
      <w:ind w:left="420" w:right="240"/>
    </w:pPr>
  </w:style>
  <w:style w:type="character" w:customStyle="1" w:styleId="1Char7">
    <w:name w:val="样式 标号 + 右侧:  1 字符 Char"/>
    <w:link w:val="1f0"/>
    <w:rsid w:val="00F23813"/>
    <w:rPr>
      <w:rFonts w:ascii="Times New Roman" w:eastAsia="仿宋_GB2312" w:hAnsi="Times New Roman" w:cs="Times New Roman"/>
      <w:sz w:val="24"/>
      <w:szCs w:val="24"/>
      <w:lang w:val="x-none" w:eastAsia="x-none"/>
    </w:rPr>
  </w:style>
  <w:style w:type="paragraph" w:customStyle="1" w:styleId="2312156">
    <w:name w:val="样式 标题 2 + 宋体 段前: 31.2 磅 段后: 15.6 磅 行距: 单倍行距"/>
    <w:basedOn w:val="20"/>
    <w:autoRedefine/>
    <w:rsid w:val="00F23813"/>
    <w:pPr>
      <w:tabs>
        <w:tab w:val="num" w:pos="720"/>
      </w:tabs>
      <w:spacing w:beforeLines="50" w:before="560" w:after="480" w:line="240" w:lineRule="auto"/>
      <w:ind w:left="720" w:hanging="720"/>
    </w:pPr>
    <w:rPr>
      <w:rFonts w:ascii="宋体" w:eastAsia="宋体" w:hAnsi="宋体" w:cs="宋体"/>
      <w:sz w:val="30"/>
      <w:szCs w:val="20"/>
    </w:rPr>
  </w:style>
  <w:style w:type="paragraph" w:customStyle="1" w:styleId="33CharCharChar3CharCharCharCharCharChar">
    <w:name w:val="样式 标题 3标题 3 Char Char Char标题 3 Char Char Char Char Char Char标..."/>
    <w:basedOn w:val="3"/>
    <w:autoRedefine/>
    <w:rsid w:val="00F23813"/>
    <w:pPr>
      <w:numPr>
        <w:ilvl w:val="0"/>
        <w:numId w:val="0"/>
      </w:numPr>
      <w:tabs>
        <w:tab w:val="num" w:pos="1080"/>
      </w:tabs>
      <w:spacing w:before="480" w:beforeAutospacing="1" w:after="400" w:afterAutospacing="1" w:line="240" w:lineRule="auto"/>
      <w:ind w:left="1080" w:hanging="900"/>
    </w:pPr>
    <w:rPr>
      <w:rFonts w:ascii="宋体" w:eastAsia="微软雅黑" w:hAnsi="宋体" w:cs="宋体"/>
      <w:b/>
      <w:bCs/>
      <w:sz w:val="28"/>
      <w:szCs w:val="28"/>
    </w:rPr>
  </w:style>
  <w:style w:type="paragraph" w:customStyle="1" w:styleId="11567815">
    <w:name w:val="样式 样式 标题 1 + 段前: 15.6 磅 段后: 7.8 磅 底端: (单实线 自动设置  1.5 磅 行宽) 行距:....."/>
    <w:basedOn w:val="a2"/>
    <w:autoRedefine/>
    <w:rsid w:val="00F23813"/>
    <w:pPr>
      <w:keepNext/>
      <w:keepLines/>
      <w:pBdr>
        <w:bottom w:val="single" w:sz="12" w:space="1" w:color="000000"/>
      </w:pBdr>
      <w:spacing w:before="480" w:after="360"/>
      <w:ind w:left="567" w:hanging="567"/>
      <w:jc w:val="left"/>
      <w:outlineLvl w:val="0"/>
    </w:pPr>
    <w:rPr>
      <w:rFonts w:cs="宋体"/>
      <w:b/>
      <w:bCs/>
      <w:kern w:val="44"/>
      <w:sz w:val="44"/>
    </w:rPr>
  </w:style>
  <w:style w:type="paragraph" w:customStyle="1" w:styleId="afffffff7">
    <w:name w:val="表格字体"/>
    <w:basedOn w:val="a2"/>
    <w:rsid w:val="00F238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exact"/>
      <w:jc w:val="left"/>
    </w:pPr>
    <w:rPr>
      <w:rFonts w:ascii="宋体" w:hAnsi="宋体" w:cs="宋体"/>
      <w:kern w:val="0"/>
    </w:rPr>
  </w:style>
  <w:style w:type="paragraph" w:customStyle="1" w:styleId="1255115">
    <w:name w:val="样式 正文1 + 首行缩进:  2 字符 段前: 5 磅 段后: 5 磅 行距: 多倍行距 1.15 字行"/>
    <w:basedOn w:val="a2"/>
    <w:rsid w:val="00F23813"/>
    <w:pPr>
      <w:spacing w:line="560" w:lineRule="exact"/>
      <w:ind w:firstLineChars="200" w:firstLine="200"/>
    </w:pPr>
    <w:rPr>
      <w:rFonts w:ascii="仿宋_GB2312" w:eastAsia="仿宋_GB2312"/>
      <w:kern w:val="0"/>
      <w:sz w:val="28"/>
      <w:szCs w:val="24"/>
    </w:rPr>
  </w:style>
  <w:style w:type="paragraph" w:customStyle="1" w:styleId="afffffff8">
    <w:name w:val="表格样式"/>
    <w:basedOn w:val="a2"/>
    <w:rsid w:val="00F23813"/>
    <w:pPr>
      <w:spacing w:line="240" w:lineRule="auto"/>
    </w:pPr>
    <w:rPr>
      <w:rFonts w:eastAsia="幼圆"/>
      <w:sz w:val="21"/>
    </w:rPr>
  </w:style>
  <w:style w:type="paragraph" w:customStyle="1" w:styleId="1f1">
    <w:name w:val="样式 标题 1章节第一层论文题目 + 黑体 加粗"/>
    <w:basedOn w:val="1"/>
    <w:rsid w:val="00F23813"/>
    <w:pPr>
      <w:tabs>
        <w:tab w:val="num" w:pos="620"/>
      </w:tabs>
      <w:adjustRightInd/>
      <w:snapToGrid/>
      <w:spacing w:before="340" w:after="330" w:line="578" w:lineRule="auto"/>
      <w:ind w:left="620" w:hanging="567"/>
    </w:pPr>
    <w:rPr>
      <w:rFonts w:ascii="黑体" w:eastAsia="黑体" w:hAnsi="黑体"/>
      <w:b w:val="0"/>
      <w:bCs/>
      <w:szCs w:val="44"/>
    </w:rPr>
  </w:style>
  <w:style w:type="character" w:customStyle="1" w:styleId="H1Char">
    <w:name w:val="H1 Char"/>
    <w:aliases w:val="h1 Char,123321 Char,Section Head Char,Header1 Char,Level 1 Topic Heading Char,1st level Char,l1 Char,I1 Char,Chapter title Char,l1+toc 1 Char,Level 1 Char,Level 11 Char,1 Char,H11 Char,H12 Char,H13 Char,H14 Char,H15 Char,H16 Char,H17 Char,章节 Cha"/>
    <w:rsid w:val="00F23813"/>
    <w:rPr>
      <w:rFonts w:eastAsia="宋体"/>
      <w:b/>
      <w:bCs/>
      <w:kern w:val="44"/>
      <w:sz w:val="44"/>
      <w:szCs w:val="44"/>
      <w:lang w:val="en-US" w:eastAsia="zh-CN" w:bidi="ar-SA"/>
    </w:rPr>
  </w:style>
  <w:style w:type="paragraph" w:customStyle="1" w:styleId="afffffff9">
    <w:name w:val="正文（首行无缩进）"/>
    <w:basedOn w:val="a2"/>
    <w:rsid w:val="00F23813"/>
    <w:pPr>
      <w:spacing w:line="252" w:lineRule="auto"/>
    </w:pPr>
    <w:rPr>
      <w:rFonts w:ascii="宋体" w:hAnsi="宋体"/>
      <w:kern w:val="0"/>
      <w:sz w:val="21"/>
      <w:szCs w:val="24"/>
    </w:rPr>
  </w:style>
  <w:style w:type="table" w:styleId="53">
    <w:name w:val="Table Grid 5"/>
    <w:basedOn w:val="a5"/>
    <w:rsid w:val="00F23813"/>
    <w:pPr>
      <w:widowControl w:val="0"/>
      <w:jc w:val="both"/>
    </w:pPr>
    <w:rPr>
      <w:rFonts w:ascii="Times New Roman" w:eastAsia="宋体" w:hAnsi="Times New Roman" w:cs="Times New Roman"/>
      <w:kern w:val="0"/>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ffffffa">
    <w:name w:val="Table Theme"/>
    <w:basedOn w:val="a5"/>
    <w:rsid w:val="00F23813"/>
    <w:pPr>
      <w:widowControl w:val="0"/>
      <w:adjustRightInd w:val="0"/>
      <w:spacing w:line="360" w:lineRule="auto"/>
      <w:ind w:firstLineChars="200" w:firstLine="48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ffe">
    <w:name w:val="可研加粗 Char"/>
    <w:semiHidden/>
    <w:rsid w:val="00F23813"/>
    <w:rPr>
      <w:rFonts w:ascii="Tahoma" w:eastAsia="仿宋_GB2312" w:hAnsi="Tahoma"/>
      <w:b/>
      <w:kern w:val="2"/>
      <w:sz w:val="24"/>
      <w:szCs w:val="24"/>
      <w:lang w:val="en-US" w:eastAsia="zh-CN" w:bidi="ar-SA"/>
    </w:rPr>
  </w:style>
  <w:style w:type="paragraph" w:customStyle="1" w:styleId="2f">
    <w:name w:val="可研 + 首行缩进:  2 字符"/>
    <w:basedOn w:val="afffffd"/>
    <w:semiHidden/>
    <w:rsid w:val="00F23813"/>
    <w:pPr>
      <w:ind w:leftChars="0" w:left="0" w:firstLine="482"/>
    </w:pPr>
    <w:rPr>
      <w:szCs w:val="20"/>
    </w:rPr>
  </w:style>
  <w:style w:type="character" w:customStyle="1" w:styleId="tableCharChar1">
    <w:name w:val="table Char Char1"/>
    <w:rsid w:val="00F23813"/>
    <w:rPr>
      <w:rFonts w:ascii="Arial" w:eastAsia="黑体" w:hAnsi="Arial" w:cs="Arial"/>
      <w:kern w:val="2"/>
      <w:sz w:val="24"/>
      <w:lang w:val="en-US" w:eastAsia="zh-CN" w:bidi="ar-SA"/>
    </w:rPr>
  </w:style>
  <w:style w:type="paragraph" w:customStyle="1" w:styleId="1454151642524353411511445441">
    <w:name w:val="样式 标题 1章章4章5章41章51章6章42章52章43章53章411章511章44章54章41..."/>
    <w:basedOn w:val="1"/>
    <w:rsid w:val="00F23813"/>
    <w:pPr>
      <w:tabs>
        <w:tab w:val="num" w:pos="432"/>
      </w:tabs>
      <w:adjustRightInd/>
      <w:snapToGrid/>
      <w:spacing w:before="340" w:after="330" w:line="578" w:lineRule="auto"/>
      <w:ind w:left="432" w:hanging="432"/>
    </w:pPr>
    <w:rPr>
      <w:bCs/>
      <w:sz w:val="36"/>
      <w:szCs w:val="44"/>
    </w:rPr>
  </w:style>
  <w:style w:type="paragraph" w:customStyle="1" w:styleId="afffffffb">
    <w:name w:val="正文（可研报告）"/>
    <w:basedOn w:val="25"/>
    <w:next w:val="a2"/>
    <w:link w:val="Charfff"/>
    <w:rsid w:val="00F23813"/>
    <w:pPr>
      <w:spacing w:beforeLines="20" w:before="20" w:after="0" w:line="300" w:lineRule="auto"/>
      <w:ind w:leftChars="0" w:left="0" w:firstLine="200"/>
    </w:pPr>
    <w:rPr>
      <w:rFonts w:ascii="Arial" w:eastAsia="宋体" w:hAnsi="Arial"/>
      <w:b/>
      <w:bCs/>
      <w:sz w:val="24"/>
    </w:rPr>
  </w:style>
  <w:style w:type="character" w:customStyle="1" w:styleId="Charfff">
    <w:name w:val="正文（可研报告） Char"/>
    <w:link w:val="afffffffb"/>
    <w:rsid w:val="00F23813"/>
    <w:rPr>
      <w:rFonts w:ascii="Arial" w:eastAsia="宋体" w:hAnsi="Arial"/>
      <w:b/>
      <w:bCs/>
      <w:sz w:val="24"/>
      <w:szCs w:val="24"/>
    </w:rPr>
  </w:style>
  <w:style w:type="character" w:customStyle="1" w:styleId="Charfff0">
    <w:name w:val="第一层条 Char"/>
    <w:aliases w:val="Paragraaf Char,H2 Char,h2 Char,2 Char,Header 2 Char,Heading 2 Hidden Char,PIM2 Char,Underrubrik1 Char,body Char,prop2 Char,Heading Heading 221 Char,Table2 Char,H21 Char,H22 Char,Arial 12 Fett Kursiv Char,heading 2 Char,Heading 2 CCBS Char,节 Ch"/>
    <w:locked/>
    <w:rsid w:val="00F23813"/>
    <w:rPr>
      <w:rFonts w:eastAsia="黑体"/>
      <w:b/>
      <w:bCs/>
      <w:kern w:val="2"/>
      <w:sz w:val="32"/>
      <w:szCs w:val="32"/>
      <w:lang w:val="en-US" w:eastAsia="zh-CN" w:bidi="ar-SA"/>
    </w:rPr>
  </w:style>
  <w:style w:type="paragraph" w:customStyle="1" w:styleId="afffffffc">
    <w:name w:val="二级编号"/>
    <w:basedOn w:val="a2"/>
    <w:rsid w:val="00F23813"/>
    <w:pPr>
      <w:tabs>
        <w:tab w:val="num" w:pos="933"/>
      </w:tabs>
      <w:ind w:left="933" w:hanging="453"/>
      <w:jc w:val="left"/>
    </w:pPr>
    <w:rPr>
      <w:rFonts w:ascii="宋体"/>
      <w:bCs/>
      <w:szCs w:val="24"/>
    </w:rPr>
  </w:style>
  <w:style w:type="paragraph" w:customStyle="1" w:styleId="afffffffd">
    <w:name w:val="一级编号"/>
    <w:basedOn w:val="a2"/>
    <w:link w:val="Charfff1"/>
    <w:rsid w:val="00F23813"/>
    <w:pPr>
      <w:tabs>
        <w:tab w:val="num" w:pos="1077"/>
      </w:tabs>
      <w:ind w:left="1077" w:hanging="453"/>
    </w:pPr>
    <w:rPr>
      <w:rFonts w:ascii="宋体"/>
      <w:szCs w:val="24"/>
      <w:lang w:val="x-none" w:eastAsia="x-none"/>
    </w:rPr>
  </w:style>
  <w:style w:type="character" w:customStyle="1" w:styleId="Charfff1">
    <w:name w:val="一级编号 Char"/>
    <w:link w:val="afffffffd"/>
    <w:rsid w:val="00F23813"/>
    <w:rPr>
      <w:rFonts w:ascii="宋体" w:eastAsia="宋体" w:hAnsi="Times New Roman" w:cs="Times New Roman"/>
      <w:sz w:val="24"/>
      <w:szCs w:val="24"/>
      <w:lang w:val="x-none" w:eastAsia="x-none"/>
    </w:rPr>
  </w:style>
  <w:style w:type="paragraph" w:customStyle="1" w:styleId="afffffffe">
    <w:name w:val="表格文字"/>
    <w:basedOn w:val="a2"/>
    <w:link w:val="Charfff2"/>
    <w:autoRedefine/>
    <w:rsid w:val="00F23813"/>
    <w:pPr>
      <w:spacing w:line="240" w:lineRule="auto"/>
    </w:pPr>
    <w:rPr>
      <w:color w:val="000000"/>
      <w:sz w:val="21"/>
      <w:szCs w:val="24"/>
      <w:lang w:val="x-none" w:eastAsia="x-none"/>
    </w:rPr>
  </w:style>
  <w:style w:type="character" w:customStyle="1" w:styleId="Charfff2">
    <w:name w:val="表格文字 Char"/>
    <w:link w:val="afffffffe"/>
    <w:rsid w:val="00F23813"/>
    <w:rPr>
      <w:rFonts w:ascii="Times New Roman" w:eastAsia="宋体" w:hAnsi="Times New Roman" w:cs="Times New Roman"/>
      <w:color w:val="000000"/>
      <w:szCs w:val="24"/>
      <w:lang w:val="x-none" w:eastAsia="x-none"/>
    </w:rPr>
  </w:style>
  <w:style w:type="character" w:customStyle="1" w:styleId="ttag">
    <w:name w:val="t_tag"/>
    <w:rsid w:val="00F23813"/>
  </w:style>
  <w:style w:type="character" w:customStyle="1" w:styleId="anathe">
    <w:name w:val="anathe_一级编号"/>
    <w:rsid w:val="00F23813"/>
  </w:style>
  <w:style w:type="paragraph" w:customStyle="1" w:styleId="1CharCharCharChar0">
    <w:name w:val="1 Char Char Char Char"/>
    <w:basedOn w:val="a2"/>
    <w:autoRedefine/>
    <w:rsid w:val="00F23813"/>
    <w:rPr>
      <w:rFonts w:ascii="Tahoma" w:hAnsi="Tahoma"/>
    </w:rPr>
  </w:style>
  <w:style w:type="paragraph" w:customStyle="1" w:styleId="affffffff">
    <w:name w:val="题注表"/>
    <w:next w:val="a2"/>
    <w:link w:val="Charfff3"/>
    <w:autoRedefine/>
    <w:rsid w:val="00F23813"/>
    <w:pPr>
      <w:spacing w:line="360" w:lineRule="auto"/>
      <w:jc w:val="center"/>
    </w:pPr>
    <w:rPr>
      <w:rFonts w:ascii="华文细黑" w:eastAsia="华文细黑" w:hAnsi="华文细黑" w:cs="Times New Roman"/>
      <w:b/>
      <w:kern w:val="0"/>
      <w:szCs w:val="21"/>
    </w:rPr>
  </w:style>
  <w:style w:type="character" w:customStyle="1" w:styleId="Charfff3">
    <w:name w:val="题注表 Char"/>
    <w:link w:val="affffffff"/>
    <w:rsid w:val="00F23813"/>
    <w:rPr>
      <w:rFonts w:ascii="华文细黑" w:eastAsia="华文细黑" w:hAnsi="华文细黑" w:cs="Times New Roman"/>
      <w:b/>
      <w:kern w:val="0"/>
      <w:szCs w:val="21"/>
    </w:rPr>
  </w:style>
  <w:style w:type="paragraph" w:customStyle="1" w:styleId="2ParagraafH2h22Header2Heading2HiddenPIM2Un1">
    <w:name w:val="样式 标题 2第一层条ParagraafH2h22Header 2Heading 2 HiddenPIM2Un...1"/>
    <w:basedOn w:val="20"/>
    <w:rsid w:val="00F23813"/>
    <w:pPr>
      <w:numPr>
        <w:ilvl w:val="1"/>
      </w:numPr>
      <w:tabs>
        <w:tab w:val="num" w:pos="576"/>
      </w:tabs>
      <w:spacing w:before="0" w:after="0"/>
      <w:ind w:left="576" w:hanging="576"/>
    </w:pPr>
    <w:rPr>
      <w:rFonts w:ascii="Times New Roman" w:hAnsi="Times New Roman" w:cs="宋体"/>
      <w:sz w:val="36"/>
      <w:szCs w:val="20"/>
    </w:rPr>
  </w:style>
  <w:style w:type="paragraph" w:customStyle="1" w:styleId="CharCharCharCharCharChar2">
    <w:name w:val="Char Char Char Char Char Char2"/>
    <w:basedOn w:val="a2"/>
    <w:rsid w:val="00F23813"/>
    <w:pPr>
      <w:widowControl/>
      <w:spacing w:after="160" w:line="240" w:lineRule="exact"/>
      <w:jc w:val="left"/>
    </w:pPr>
    <w:rPr>
      <w:rFonts w:ascii="宋体" w:hAnsi="宋体"/>
      <w:sz w:val="28"/>
      <w:szCs w:val="26"/>
    </w:rPr>
  </w:style>
  <w:style w:type="character" w:customStyle="1" w:styleId="Charfff4">
    <w:name w:val="章 Char"/>
    <w:aliases w:val="章4 Char,章5 Char,章41 Char,章51 Char,章6 Char,章42 Char,章52 Char,章43 Char,章53 Char,章411 Char,章511 Char,章44 Char,章54 Char,章412 Char,章512 Char,章45 Char,章55 Char,章413 Char,章513 Char,章7 Char,章46 Char,章56 Char,章414 Char,章514 Char,章8 Char,章47 Char,章57 Char"/>
    <w:locked/>
    <w:rsid w:val="00F23813"/>
    <w:rPr>
      <w:rFonts w:ascii="Tahoma" w:eastAsia="宋体" w:hAnsi="Tahoma"/>
      <w:b/>
      <w:bCs/>
      <w:kern w:val="44"/>
      <w:sz w:val="44"/>
      <w:szCs w:val="44"/>
      <w:lang w:val="en-US" w:eastAsia="zh-CN" w:bidi="ar-SA"/>
    </w:rPr>
  </w:style>
  <w:style w:type="paragraph" w:customStyle="1" w:styleId="aaa2">
    <w:name w:val="aaa标题2可研"/>
    <w:basedOn w:val="a2"/>
    <w:autoRedefine/>
    <w:rsid w:val="00F23813"/>
    <w:pPr>
      <w:spacing w:beforeLines="50" w:before="50" w:afterLines="50" w:after="50"/>
    </w:pPr>
    <w:rPr>
      <w:rFonts w:ascii="Tahoma" w:hAnsi="Tahoma"/>
    </w:rPr>
  </w:style>
  <w:style w:type="character" w:customStyle="1" w:styleId="c25Char1">
    <w:name w:val="c2标题 5 Char1"/>
    <w:aliases w:val="H5 Char1,PIM 5 Char1,h5 Char1,Block Label Char1,dash Char1,ds Char1,dd Char1,h51 Char1,heading 51 Char1,h52 Char1,heading 52 Char1,h53 Char1,heading 53 Char1,一.标题 5 Char1,Table label Char,l5 Char,hm Char,mh2 Char,Module heading 2 Char"/>
    <w:locked/>
    <w:rsid w:val="00F23813"/>
    <w:rPr>
      <w:rFonts w:ascii="Tahoma" w:eastAsia="宋体" w:hAnsi="Tahoma"/>
      <w:b/>
      <w:bCs/>
      <w:kern w:val="2"/>
      <w:sz w:val="28"/>
      <w:szCs w:val="28"/>
      <w:lang w:val="en-US" w:eastAsia="zh-CN" w:bidi="ar-SA"/>
    </w:rPr>
  </w:style>
  <w:style w:type="character" w:customStyle="1" w:styleId="CharChar31">
    <w:name w:val="Char Char31"/>
    <w:locked/>
    <w:rsid w:val="00F23813"/>
  </w:style>
  <w:style w:type="character" w:customStyle="1" w:styleId="CharChar40">
    <w:name w:val="Char Char4"/>
    <w:locked/>
    <w:rsid w:val="00F23813"/>
  </w:style>
  <w:style w:type="paragraph" w:customStyle="1" w:styleId="106">
    <w:name w:val="样式 左侧:  1.06 厘米"/>
    <w:basedOn w:val="a2"/>
    <w:rsid w:val="00F23813"/>
    <w:pPr>
      <w:spacing w:line="240" w:lineRule="auto"/>
      <w:ind w:left="601" w:firstLineChars="200" w:firstLine="200"/>
    </w:pPr>
    <w:rPr>
      <w:rFonts w:eastAsia="仿宋_GB2312"/>
      <w:sz w:val="30"/>
    </w:rPr>
  </w:style>
  <w:style w:type="paragraph" w:customStyle="1" w:styleId="wyctext2">
    <w:name w:val="样式 wyc text + 首行缩进:  2 字符"/>
    <w:basedOn w:val="a2"/>
    <w:rsid w:val="00F23813"/>
    <w:pPr>
      <w:spacing w:after="120" w:line="240" w:lineRule="auto"/>
      <w:ind w:firstLineChars="200" w:firstLine="420"/>
    </w:pPr>
    <w:rPr>
      <w:sz w:val="21"/>
      <w:szCs w:val="21"/>
    </w:rPr>
  </w:style>
  <w:style w:type="character" w:customStyle="1" w:styleId="6CharCharChar0">
    <w:name w:val="标题 6 Char Char Char"/>
    <w:rsid w:val="00F23813"/>
    <w:rPr>
      <w:rFonts w:ascii="Arial" w:eastAsia="黑体" w:hAnsi="Arial"/>
      <w:b/>
      <w:bCs/>
      <w:kern w:val="2"/>
      <w:sz w:val="24"/>
      <w:szCs w:val="24"/>
      <w:lang w:val="en-US" w:eastAsia="zh-CN" w:bidi="ar-SA"/>
    </w:rPr>
  </w:style>
  <w:style w:type="paragraph" w:styleId="2f0">
    <w:name w:val="List Bullet 2"/>
    <w:basedOn w:val="a2"/>
    <w:autoRedefine/>
    <w:rsid w:val="00F23813"/>
    <w:pPr>
      <w:tabs>
        <w:tab w:val="num" w:pos="780"/>
      </w:tabs>
      <w:spacing w:line="240" w:lineRule="auto"/>
      <w:ind w:leftChars="200" w:left="780" w:hangingChars="200" w:hanging="360"/>
    </w:pPr>
    <w:rPr>
      <w:sz w:val="21"/>
      <w:szCs w:val="24"/>
    </w:rPr>
  </w:style>
  <w:style w:type="paragraph" w:customStyle="1" w:styleId="affffffff0">
    <w:name w:val="图片"/>
    <w:rsid w:val="00F23813"/>
    <w:pPr>
      <w:jc w:val="center"/>
    </w:pPr>
    <w:rPr>
      <w:rFonts w:ascii="Times New Roman" w:eastAsia="宋体" w:hAnsi="Times New Roman" w:cs="Times New Roman"/>
      <w:szCs w:val="20"/>
    </w:rPr>
  </w:style>
  <w:style w:type="character" w:customStyle="1" w:styleId="28Char">
    <w:name w:val="行距: 固定值 28 磅 Char"/>
    <w:rsid w:val="00F23813"/>
    <w:rPr>
      <w:rFonts w:ascii="Tahoma" w:eastAsia="宋体" w:hAnsi="Tahoma"/>
      <w:kern w:val="2"/>
      <w:sz w:val="21"/>
      <w:szCs w:val="24"/>
      <w:lang w:val="en-US" w:eastAsia="zh-CN" w:bidi="ar-SA"/>
    </w:rPr>
  </w:style>
  <w:style w:type="paragraph" w:customStyle="1" w:styleId="1f2">
    <w:name w:val="标题1"/>
    <w:basedOn w:val="a2"/>
    <w:rsid w:val="00F23813"/>
    <w:pPr>
      <w:spacing w:line="240" w:lineRule="auto"/>
      <w:jc w:val="center"/>
    </w:pPr>
    <w:rPr>
      <w:rFonts w:eastAsia="黑体"/>
      <w:sz w:val="36"/>
      <w:szCs w:val="24"/>
    </w:rPr>
  </w:style>
  <w:style w:type="paragraph" w:customStyle="1" w:styleId="affffffff1">
    <w:name w:val="表"/>
    <w:basedOn w:val="afffff9"/>
    <w:next w:val="afb"/>
    <w:rsid w:val="00F23813"/>
    <w:pPr>
      <w:tabs>
        <w:tab w:val="num" w:pos="1260"/>
      </w:tabs>
      <w:snapToGrid/>
      <w:spacing w:line="240" w:lineRule="auto"/>
      <w:ind w:left="1260" w:hanging="420"/>
    </w:pPr>
    <w:rPr>
      <w:rFonts w:ascii="Times New Roman" w:eastAsia="宋体"/>
      <w:sz w:val="21"/>
    </w:rPr>
  </w:style>
  <w:style w:type="paragraph" w:customStyle="1" w:styleId="department">
    <w:name w:val="department"/>
    <w:basedOn w:val="a2"/>
    <w:rsid w:val="00F23813"/>
    <w:pPr>
      <w:spacing w:line="240" w:lineRule="auto"/>
      <w:jc w:val="center"/>
    </w:pPr>
    <w:rPr>
      <w:sz w:val="21"/>
      <w:szCs w:val="24"/>
    </w:rPr>
  </w:style>
  <w:style w:type="paragraph" w:customStyle="1" w:styleId="CharChard">
    <w:name w:val="摘要 Char Char"/>
    <w:basedOn w:val="a2"/>
    <w:rsid w:val="00F23813"/>
    <w:pPr>
      <w:spacing w:line="240" w:lineRule="auto"/>
    </w:pPr>
    <w:rPr>
      <w:sz w:val="21"/>
      <w:szCs w:val="24"/>
    </w:rPr>
  </w:style>
  <w:style w:type="character" w:customStyle="1" w:styleId="CharCharChar0">
    <w:name w:val="摘要 Char Char Char"/>
    <w:rsid w:val="00F23813"/>
    <w:rPr>
      <w:rFonts w:ascii="Tahoma" w:eastAsia="宋体" w:hAnsi="Tahoma"/>
      <w:kern w:val="2"/>
      <w:sz w:val="21"/>
      <w:szCs w:val="24"/>
      <w:lang w:val="en-US" w:eastAsia="zh-CN" w:bidi="ar-SA"/>
    </w:rPr>
  </w:style>
  <w:style w:type="paragraph" w:customStyle="1" w:styleId="affffffff2">
    <w:name w:val="图名"/>
    <w:basedOn w:val="af6"/>
    <w:autoRedefine/>
    <w:rsid w:val="00F23813"/>
    <w:pPr>
      <w:spacing w:before="0" w:after="0" w:line="240" w:lineRule="auto"/>
      <w:ind w:firstLineChars="200" w:firstLine="400"/>
      <w:jc w:val="center"/>
    </w:pPr>
    <w:rPr>
      <w:lang w:val="en-US" w:eastAsia="zh-CN"/>
    </w:rPr>
  </w:style>
  <w:style w:type="paragraph" w:customStyle="1" w:styleId="affffffff3">
    <w:name w:val="表中文本"/>
    <w:basedOn w:val="a2"/>
    <w:rsid w:val="00F23813"/>
    <w:pPr>
      <w:spacing w:line="240" w:lineRule="auto"/>
    </w:pPr>
    <w:rPr>
      <w:sz w:val="15"/>
      <w:szCs w:val="24"/>
    </w:rPr>
  </w:style>
  <w:style w:type="paragraph" w:customStyle="1" w:styleId="affffffff4">
    <w:name w:val="样式 表中文本 + 居中"/>
    <w:basedOn w:val="affffffff3"/>
    <w:rsid w:val="00F23813"/>
    <w:pPr>
      <w:jc w:val="center"/>
    </w:pPr>
    <w:rPr>
      <w:kern w:val="0"/>
      <w:szCs w:val="20"/>
    </w:rPr>
  </w:style>
  <w:style w:type="paragraph" w:customStyle="1" w:styleId="1f3">
    <w:name w:val="样式 表中文本 + 居中1"/>
    <w:basedOn w:val="affffffff3"/>
    <w:autoRedefine/>
    <w:rsid w:val="00F23813"/>
    <w:pPr>
      <w:jc w:val="center"/>
    </w:pPr>
    <w:rPr>
      <w:szCs w:val="20"/>
    </w:rPr>
  </w:style>
  <w:style w:type="paragraph" w:customStyle="1" w:styleId="2f1">
    <w:name w:val="样式 小五 首行缩进:  2 字符"/>
    <w:basedOn w:val="a2"/>
    <w:rsid w:val="00F23813"/>
    <w:pPr>
      <w:spacing w:line="240" w:lineRule="auto"/>
      <w:ind w:firstLineChars="200" w:firstLine="360"/>
    </w:pPr>
    <w:rPr>
      <w:sz w:val="15"/>
    </w:rPr>
  </w:style>
  <w:style w:type="paragraph" w:customStyle="1" w:styleId="222">
    <w:name w:val="样式 样式 样式 题注 + 居中 首行缩进:  2 字符 + 首行缩进:  2 字符 + 首行缩进:  2 字符"/>
    <w:basedOn w:val="a2"/>
    <w:rsid w:val="00F23813"/>
    <w:pPr>
      <w:spacing w:line="240" w:lineRule="auto"/>
      <w:ind w:firstLineChars="200" w:firstLine="360"/>
      <w:jc w:val="center"/>
    </w:pPr>
    <w:rPr>
      <w:rFonts w:ascii="Arial" w:hAnsi="Arial"/>
      <w:b/>
      <w:sz w:val="18"/>
    </w:rPr>
  </w:style>
  <w:style w:type="paragraph" w:customStyle="1" w:styleId="affffffff5">
    <w:name w:val="样式 表中文本 + 小五 居中"/>
    <w:basedOn w:val="affffffff3"/>
    <w:rsid w:val="00F23813"/>
    <w:pPr>
      <w:jc w:val="center"/>
    </w:pPr>
    <w:rPr>
      <w:szCs w:val="20"/>
    </w:rPr>
  </w:style>
  <w:style w:type="paragraph" w:customStyle="1" w:styleId="2f2">
    <w:name w:val="样式 居中 首行缩进:  2 字符"/>
    <w:basedOn w:val="a2"/>
    <w:rsid w:val="00F23813"/>
    <w:pPr>
      <w:spacing w:line="240" w:lineRule="auto"/>
      <w:ind w:firstLineChars="200" w:firstLine="420"/>
      <w:jc w:val="center"/>
    </w:pPr>
    <w:rPr>
      <w:b/>
      <w:sz w:val="18"/>
    </w:rPr>
  </w:style>
  <w:style w:type="paragraph" w:customStyle="1" w:styleId="0740">
    <w:name w:val="样式 左 首行缩进:  0.74 厘米"/>
    <w:basedOn w:val="a2"/>
    <w:rsid w:val="00F23813"/>
    <w:pPr>
      <w:spacing w:line="240" w:lineRule="auto"/>
      <w:ind w:firstLineChars="200" w:firstLine="200"/>
      <w:jc w:val="left"/>
    </w:pPr>
    <w:rPr>
      <w:sz w:val="21"/>
    </w:rPr>
  </w:style>
  <w:style w:type="paragraph" w:customStyle="1" w:styleId="affffffff6">
    <w:name w:val="段落正文"/>
    <w:basedOn w:val="a2"/>
    <w:autoRedefine/>
    <w:rsid w:val="00F23813"/>
    <w:pPr>
      <w:spacing w:line="240" w:lineRule="auto"/>
    </w:pPr>
    <w:rPr>
      <w:rFonts w:ascii="仿宋_GB2312" w:eastAsia="仿宋_GB2312"/>
      <w:position w:val="-24"/>
      <w:sz w:val="21"/>
      <w:szCs w:val="18"/>
    </w:rPr>
  </w:style>
  <w:style w:type="paragraph" w:customStyle="1" w:styleId="2f3">
    <w:name w:val="样式 首行缩进:  2 字符"/>
    <w:basedOn w:val="a2"/>
    <w:rsid w:val="00F23813"/>
    <w:pPr>
      <w:spacing w:line="240" w:lineRule="auto"/>
      <w:ind w:firstLineChars="200" w:firstLine="420"/>
    </w:pPr>
    <w:rPr>
      <w:sz w:val="21"/>
    </w:rPr>
  </w:style>
  <w:style w:type="paragraph" w:customStyle="1" w:styleId="36">
    <w:name w:val="样式 标题 3 +"/>
    <w:basedOn w:val="3"/>
    <w:autoRedefine/>
    <w:rsid w:val="00F23813"/>
    <w:pPr>
      <w:numPr>
        <w:ilvl w:val="0"/>
        <w:numId w:val="0"/>
      </w:numPr>
      <w:spacing w:beforeLines="50" w:afterLines="50"/>
      <w:ind w:firstLineChars="200" w:firstLine="200"/>
    </w:pPr>
    <w:rPr>
      <w:rFonts w:eastAsia="黑体"/>
      <w:bCs/>
      <w:kern w:val="0"/>
      <w:sz w:val="21"/>
      <w:szCs w:val="32"/>
    </w:rPr>
  </w:style>
  <w:style w:type="character" w:customStyle="1" w:styleId="3Char5">
    <w:name w:val="样式 标题 3 + Char"/>
    <w:rsid w:val="00F23813"/>
    <w:rPr>
      <w:rFonts w:ascii="Tahoma" w:eastAsia="宋体" w:hAnsi="Tahoma"/>
      <w:bCs/>
      <w:kern w:val="2"/>
      <w:sz w:val="21"/>
      <w:szCs w:val="32"/>
      <w:lang w:val="en-US" w:eastAsia="zh-CN" w:bidi="ar-SA"/>
    </w:rPr>
  </w:style>
  <w:style w:type="paragraph" w:customStyle="1" w:styleId="220">
    <w:name w:val="样式 正文文本缩进 2 + 首行缩进:  2 字符"/>
    <w:basedOn w:val="21"/>
    <w:rsid w:val="00F23813"/>
    <w:pPr>
      <w:spacing w:after="120" w:line="240" w:lineRule="auto"/>
      <w:ind w:leftChars="200" w:left="420" w:firstLineChars="200" w:firstLine="420"/>
    </w:pPr>
    <w:rPr>
      <w:rFonts w:ascii="Times New Roman" w:hAnsi="Times New Roman"/>
      <w:color w:val="auto"/>
      <w:sz w:val="21"/>
    </w:rPr>
  </w:style>
  <w:style w:type="paragraph" w:customStyle="1" w:styleId="01">
    <w:name w:val="样式 左侧:  0 厘米 悬挂缩进: 1 字符"/>
    <w:basedOn w:val="a2"/>
    <w:rsid w:val="00F23813"/>
    <w:pPr>
      <w:spacing w:line="240" w:lineRule="auto"/>
      <w:ind w:firstLineChars="200" w:firstLine="200"/>
    </w:pPr>
    <w:rPr>
      <w:sz w:val="21"/>
    </w:rPr>
  </w:style>
  <w:style w:type="character" w:customStyle="1" w:styleId="3CharChar">
    <w:name w:val="样式 标题 3 + Char Char"/>
    <w:rsid w:val="00F23813"/>
    <w:rPr>
      <w:rFonts w:ascii="Tahoma" w:eastAsia="宋体" w:hAnsi="Tahoma"/>
      <w:b/>
      <w:bCs/>
      <w:color w:val="000000"/>
      <w:kern w:val="2"/>
      <w:sz w:val="28"/>
      <w:szCs w:val="32"/>
      <w:lang w:val="en-US" w:eastAsia="zh-CN" w:bidi="ar-SA"/>
    </w:rPr>
  </w:style>
  <w:style w:type="paragraph" w:customStyle="1" w:styleId="C1HNumber2">
    <w:name w:val="C1H Number 2"/>
    <w:basedOn w:val="af"/>
    <w:rsid w:val="00F23813"/>
    <w:pPr>
      <w:tabs>
        <w:tab w:val="num" w:pos="1320"/>
      </w:tabs>
      <w:spacing w:after="120" w:line="240" w:lineRule="auto"/>
      <w:ind w:left="1320" w:hanging="720"/>
    </w:pPr>
    <w:rPr>
      <w:rFonts w:ascii="Times New Roman" w:eastAsia="宋体"/>
      <w:color w:val="auto"/>
      <w:sz w:val="21"/>
      <w:szCs w:val="24"/>
    </w:rPr>
  </w:style>
  <w:style w:type="paragraph" w:customStyle="1" w:styleId="C1HBullet">
    <w:name w:val="C1H Bullet"/>
    <w:basedOn w:val="af"/>
    <w:rsid w:val="00F23813"/>
    <w:pPr>
      <w:tabs>
        <w:tab w:val="num" w:pos="1320"/>
      </w:tabs>
      <w:spacing w:after="120" w:line="240" w:lineRule="auto"/>
      <w:ind w:left="1320" w:hanging="720"/>
    </w:pPr>
    <w:rPr>
      <w:rFonts w:ascii="Times New Roman" w:eastAsia="宋体"/>
      <w:color w:val="auto"/>
      <w:sz w:val="21"/>
      <w:szCs w:val="24"/>
    </w:rPr>
  </w:style>
  <w:style w:type="paragraph" w:customStyle="1" w:styleId="C1HContinue">
    <w:name w:val="C1H Continue"/>
    <w:basedOn w:val="af"/>
    <w:rsid w:val="00F23813"/>
    <w:pPr>
      <w:spacing w:after="120" w:line="240" w:lineRule="auto"/>
      <w:ind w:left="3960" w:firstLineChars="200" w:firstLine="200"/>
    </w:pPr>
    <w:rPr>
      <w:rFonts w:ascii="Times New Roman" w:eastAsia="宋体"/>
      <w:color w:val="auto"/>
      <w:sz w:val="21"/>
      <w:szCs w:val="24"/>
    </w:rPr>
  </w:style>
  <w:style w:type="paragraph" w:customStyle="1" w:styleId="212">
    <w:name w:val="样式 首行缩进:  2 字符1"/>
    <w:basedOn w:val="a2"/>
    <w:rsid w:val="00F23813"/>
    <w:pPr>
      <w:spacing w:line="240" w:lineRule="auto"/>
      <w:ind w:firstLineChars="200" w:firstLine="420"/>
    </w:pPr>
    <w:rPr>
      <w:sz w:val="21"/>
    </w:rPr>
  </w:style>
  <w:style w:type="character" w:customStyle="1" w:styleId="21Char">
    <w:name w:val="样式 首行缩进:  2 字符1 Char"/>
    <w:rsid w:val="00F23813"/>
    <w:rPr>
      <w:rFonts w:ascii="Tahoma" w:eastAsia="宋体" w:hAnsi="Tahoma" w:cs="宋体"/>
      <w:kern w:val="2"/>
      <w:sz w:val="21"/>
      <w:lang w:val="en-US" w:eastAsia="zh-CN" w:bidi="ar-SA"/>
    </w:rPr>
  </w:style>
  <w:style w:type="paragraph" w:customStyle="1" w:styleId="papertitle">
    <w:name w:val="paper title"/>
    <w:rsid w:val="00F23813"/>
    <w:pPr>
      <w:spacing w:after="120"/>
      <w:jc w:val="center"/>
    </w:pPr>
    <w:rPr>
      <w:rFonts w:ascii="Times New Roman" w:eastAsia="MS Mincho" w:hAnsi="Times New Roman" w:cs="Times New Roman"/>
      <w:noProof/>
      <w:kern w:val="0"/>
      <w:sz w:val="48"/>
      <w:szCs w:val="48"/>
      <w:lang w:eastAsia="en-US"/>
    </w:rPr>
  </w:style>
  <w:style w:type="paragraph" w:customStyle="1" w:styleId="affffffff7">
    <w:name w:val="封面副标题"/>
    <w:basedOn w:val="a2"/>
    <w:rsid w:val="00F23813"/>
    <w:pPr>
      <w:ind w:firstLineChars="200" w:firstLine="200"/>
      <w:jc w:val="center"/>
    </w:pPr>
    <w:rPr>
      <w:rFonts w:ascii="宋体" w:eastAsia="黑体"/>
      <w:b/>
      <w:sz w:val="30"/>
      <w:szCs w:val="24"/>
    </w:rPr>
  </w:style>
  <w:style w:type="paragraph" w:customStyle="1" w:styleId="affffffff8">
    <w:name w:val="样式 正文缩进正文（首行缩进两字） +"/>
    <w:basedOn w:val="afb"/>
    <w:rsid w:val="00F23813"/>
    <w:pPr>
      <w:spacing w:after="120" w:line="240" w:lineRule="auto"/>
      <w:ind w:firstLineChars="200" w:firstLine="200"/>
    </w:pPr>
    <w:rPr>
      <w:kern w:val="0"/>
      <w:sz w:val="21"/>
      <w:szCs w:val="21"/>
    </w:rPr>
  </w:style>
  <w:style w:type="paragraph" w:customStyle="1" w:styleId="3Char6">
    <w:name w:val="样式 标题 3 + 四号 Char"/>
    <w:basedOn w:val="3"/>
    <w:rsid w:val="00F23813"/>
    <w:pPr>
      <w:numPr>
        <w:ilvl w:val="0"/>
        <w:numId w:val="0"/>
      </w:numPr>
      <w:spacing w:beforeLines="50" w:before="260" w:afterLines="50" w:after="260" w:line="416" w:lineRule="auto"/>
    </w:pPr>
    <w:rPr>
      <w:bCs/>
      <w:color w:val="000000"/>
      <w:sz w:val="28"/>
      <w:szCs w:val="32"/>
    </w:rPr>
  </w:style>
  <w:style w:type="paragraph" w:customStyle="1" w:styleId="31Char">
    <w:name w:val="样式 标题 3 + 四号1 Char"/>
    <w:basedOn w:val="3"/>
    <w:rsid w:val="00F23813"/>
    <w:pPr>
      <w:numPr>
        <w:ilvl w:val="0"/>
        <w:numId w:val="0"/>
      </w:numPr>
      <w:spacing w:beforeLines="50" w:before="260" w:afterLines="50" w:after="260" w:line="416" w:lineRule="auto"/>
    </w:pPr>
    <w:rPr>
      <w:bCs/>
      <w:color w:val="000000"/>
      <w:sz w:val="28"/>
      <w:szCs w:val="32"/>
    </w:rPr>
  </w:style>
  <w:style w:type="character" w:customStyle="1" w:styleId="31Char0">
    <w:name w:val="样式 样式 标题 3 + 四号1 + 加粗 Char"/>
    <w:rsid w:val="00F23813"/>
    <w:rPr>
      <w:rFonts w:ascii="Tahoma" w:eastAsia="宋体" w:hAnsi="Tahoma"/>
      <w:bCs/>
      <w:kern w:val="2"/>
      <w:sz w:val="21"/>
      <w:szCs w:val="32"/>
      <w:lang w:val="en-US" w:eastAsia="zh-CN" w:bidi="ar-SA"/>
    </w:rPr>
  </w:style>
  <w:style w:type="paragraph" w:styleId="affffffff9">
    <w:name w:val="Block Text"/>
    <w:basedOn w:val="a2"/>
    <w:rsid w:val="00F23813"/>
    <w:pPr>
      <w:spacing w:line="440" w:lineRule="atLeast"/>
      <w:ind w:leftChars="50" w:left="120" w:rightChars="50" w:right="120" w:firstLineChars="200" w:firstLine="480"/>
    </w:pPr>
    <w:rPr>
      <w:rFonts w:ascii="仿宋_GB2312" w:eastAsia="仿宋_GB2312"/>
    </w:rPr>
  </w:style>
  <w:style w:type="paragraph" w:customStyle="1" w:styleId="72">
    <w:name w:val="7"/>
    <w:basedOn w:val="a2"/>
    <w:next w:val="af9"/>
    <w:rsid w:val="00F23813"/>
    <w:pPr>
      <w:spacing w:line="240" w:lineRule="auto"/>
    </w:pPr>
    <w:rPr>
      <w:rFonts w:ascii="宋体" w:hAnsi="Courier New"/>
    </w:rPr>
  </w:style>
  <w:style w:type="paragraph" w:customStyle="1" w:styleId="78782">
    <w:name w:val="样式 样式 小四 段前: 7.8 磅 段后: 7.8 磅 + 首行缩进:  2 字符"/>
    <w:basedOn w:val="7878"/>
    <w:rsid w:val="00F23813"/>
    <w:pPr>
      <w:tabs>
        <w:tab w:val="num" w:pos="432"/>
      </w:tabs>
      <w:ind w:left="432" w:firstLineChars="0" w:firstLine="480"/>
    </w:pPr>
  </w:style>
  <w:style w:type="paragraph" w:customStyle="1" w:styleId="fuzzychtext141ALTZGB2312">
    <w:name w:val="样式 样式 正文缩进fuzzy ch text正文1四号表正文正文非缩进标题4特点段1ALT+Z仿宋_GB2312... + 首..."/>
    <w:basedOn w:val="fuzzychtext141ALTZGB23120"/>
    <w:rsid w:val="00F23813"/>
    <w:pPr>
      <w:tabs>
        <w:tab w:val="num" w:pos="432"/>
      </w:tabs>
      <w:spacing w:before="156" w:after="156"/>
      <w:ind w:left="432" w:hanging="432"/>
    </w:pPr>
    <w:rPr>
      <w:rFonts w:eastAsia="仿宋_GB2312"/>
    </w:rPr>
  </w:style>
  <w:style w:type="paragraph" w:customStyle="1" w:styleId="fuzzychtext141ALTZGB23120">
    <w:name w:val="样式 正文缩进fuzzy ch text正文1四号表正文正文非缩进标题4特点段1ALT+Z仿宋_GB2312..."/>
    <w:basedOn w:val="afb"/>
    <w:rsid w:val="00F23813"/>
    <w:pPr>
      <w:spacing w:after="120" w:line="240" w:lineRule="auto"/>
      <w:ind w:firstLineChars="200" w:firstLine="200"/>
    </w:pPr>
    <w:rPr>
      <w:rFonts w:eastAsia="华文仿宋"/>
    </w:rPr>
  </w:style>
  <w:style w:type="paragraph" w:customStyle="1" w:styleId="affffffffa">
    <w:name w:val="可研 + 红色"/>
    <w:basedOn w:val="afffffd"/>
    <w:semiHidden/>
    <w:rsid w:val="00F23813"/>
    <w:pPr>
      <w:ind w:leftChars="0" w:left="0"/>
    </w:pPr>
    <w:rPr>
      <w:color w:val="FF0000"/>
    </w:rPr>
  </w:style>
  <w:style w:type="paragraph" w:customStyle="1" w:styleId="affffffffb">
    <w:name w:val="正文不空"/>
    <w:basedOn w:val="a2"/>
    <w:semiHidden/>
    <w:rsid w:val="00F23813"/>
    <w:pPr>
      <w:jc w:val="center"/>
    </w:pPr>
    <w:rPr>
      <w:rFonts w:ascii="Arial" w:eastAsia="仿宋_GB2312" w:hAnsi="Arial"/>
      <w:szCs w:val="32"/>
    </w:rPr>
  </w:style>
  <w:style w:type="paragraph" w:customStyle="1" w:styleId="1f4">
    <w:name w:val="标题1(可研报告）"/>
    <w:basedOn w:val="af2"/>
    <w:next w:val="HTML0"/>
    <w:rsid w:val="00F23813"/>
    <w:pPr>
      <w:spacing w:beforeLines="100" w:before="100" w:afterLines="100" w:after="100"/>
      <w:ind w:firstLineChars="0" w:firstLine="0"/>
    </w:pPr>
    <w:rPr>
      <w:rFonts w:ascii="Times New Roman" w:hAnsi="Times New Roman" w:cs="Arial"/>
      <w:sz w:val="44"/>
    </w:rPr>
  </w:style>
  <w:style w:type="paragraph" w:styleId="HTML0">
    <w:name w:val="HTML Address"/>
    <w:basedOn w:val="a2"/>
    <w:link w:val="HTMLChar3"/>
    <w:rsid w:val="00F23813"/>
    <w:pPr>
      <w:spacing w:line="240" w:lineRule="auto"/>
    </w:pPr>
    <w:rPr>
      <w:rFonts w:eastAsia="仿宋_GB2312"/>
      <w:i/>
      <w:iCs/>
      <w:sz w:val="30"/>
      <w:lang w:val="x-none" w:eastAsia="x-none"/>
    </w:rPr>
  </w:style>
  <w:style w:type="character" w:customStyle="1" w:styleId="HTMLChar0">
    <w:name w:val="HTML 地址 Char"/>
    <w:basedOn w:val="a4"/>
    <w:semiHidden/>
    <w:rsid w:val="00F23813"/>
    <w:rPr>
      <w:rFonts w:ascii="Times New Roman" w:eastAsia="宋体" w:hAnsi="Times New Roman" w:cs="Times New Roman"/>
      <w:i/>
      <w:iCs/>
      <w:sz w:val="24"/>
      <w:szCs w:val="20"/>
    </w:rPr>
  </w:style>
  <w:style w:type="character" w:customStyle="1" w:styleId="HTMLChar3">
    <w:name w:val="HTML 地址 Char3"/>
    <w:link w:val="HTML0"/>
    <w:rsid w:val="00F23813"/>
    <w:rPr>
      <w:rFonts w:ascii="Times New Roman" w:eastAsia="仿宋_GB2312" w:hAnsi="Times New Roman" w:cs="Times New Roman"/>
      <w:i/>
      <w:iCs/>
      <w:sz w:val="30"/>
      <w:szCs w:val="20"/>
      <w:lang w:val="x-none" w:eastAsia="x-none"/>
    </w:rPr>
  </w:style>
  <w:style w:type="paragraph" w:customStyle="1" w:styleId="31510505">
    <w:name w:val="标题3(可研报告） + 段前: 1.5 行 段后: 1 行 + 段前: 0.5 行 段后: 0.5 行"/>
    <w:basedOn w:val="af2"/>
    <w:next w:val="2c"/>
    <w:rsid w:val="00F23813"/>
    <w:pPr>
      <w:keepNext/>
      <w:keepLines/>
      <w:spacing w:beforeLines="100" w:before="100" w:afterLines="50" w:after="50" w:line="240" w:lineRule="auto"/>
      <w:ind w:firstLineChars="0" w:firstLine="0"/>
      <w:jc w:val="left"/>
    </w:pPr>
    <w:rPr>
      <w:rFonts w:ascii="Arial" w:hAnsi="Arial" w:cs="宋体"/>
      <w:bCs w:val="0"/>
      <w:kern w:val="44"/>
      <w:sz w:val="30"/>
      <w:szCs w:val="20"/>
    </w:rPr>
  </w:style>
  <w:style w:type="character" w:customStyle="1" w:styleId="2CharChar0">
    <w:name w:val="标题2（可研报告） + (符号) 宋体 Char Char"/>
    <w:rsid w:val="00F23813"/>
    <w:rPr>
      <w:rFonts w:ascii="Tahoma" w:eastAsia="宋体" w:hAnsi="Tahoma" w:cs="宋体"/>
      <w:b/>
      <w:kern w:val="44"/>
      <w:sz w:val="32"/>
      <w:lang w:val="en-US" w:eastAsia="zh-CN" w:bidi="ar-SA"/>
    </w:rPr>
  </w:style>
  <w:style w:type="paragraph" w:customStyle="1" w:styleId="2105">
    <w:name w:val="样式 标题2(亚太） + 段前: 1 行 段后: 0.5 行"/>
    <w:basedOn w:val="a2"/>
    <w:link w:val="2105Char"/>
    <w:rsid w:val="00F23813"/>
    <w:pPr>
      <w:keepNext/>
      <w:keepLines/>
      <w:spacing w:beforeLines="100" w:before="100" w:afterLines="50" w:after="50" w:line="240" w:lineRule="auto"/>
      <w:jc w:val="left"/>
      <w:outlineLvl w:val="0"/>
    </w:pPr>
    <w:rPr>
      <w:rFonts w:eastAsia="仿宋_GB2312"/>
      <w:b/>
      <w:bCs/>
      <w:kern w:val="44"/>
      <w:sz w:val="32"/>
      <w:lang w:val="x-none" w:eastAsia="x-none"/>
    </w:rPr>
  </w:style>
  <w:style w:type="character" w:customStyle="1" w:styleId="2105Char">
    <w:name w:val="样式 标题2(亚太） + 段前: 1 行 段后: 0.5 行 Char"/>
    <w:link w:val="2105"/>
    <w:rsid w:val="00F23813"/>
    <w:rPr>
      <w:rFonts w:ascii="Times New Roman" w:eastAsia="仿宋_GB2312" w:hAnsi="Times New Roman" w:cs="Times New Roman"/>
      <w:b/>
      <w:bCs/>
      <w:kern w:val="44"/>
      <w:sz w:val="32"/>
      <w:szCs w:val="20"/>
      <w:lang w:val="x-none" w:eastAsia="x-none"/>
    </w:rPr>
  </w:style>
  <w:style w:type="paragraph" w:customStyle="1" w:styleId="82">
    <w:name w:val="标题8（可研报告）"/>
    <w:basedOn w:val="a2"/>
    <w:next w:val="64"/>
    <w:rsid w:val="00F23813"/>
    <w:pPr>
      <w:tabs>
        <w:tab w:val="num" w:pos="1140"/>
      </w:tabs>
      <w:spacing w:beforeLines="50" w:before="156" w:afterLines="20" w:after="62" w:line="300" w:lineRule="auto"/>
      <w:ind w:left="1140" w:hanging="420"/>
    </w:pPr>
    <w:rPr>
      <w:rFonts w:hAnsi="宋体"/>
      <w:b/>
      <w:szCs w:val="24"/>
    </w:rPr>
  </w:style>
  <w:style w:type="paragraph" w:customStyle="1" w:styleId="64">
    <w:name w:val="标题6（可研报告）"/>
    <w:basedOn w:val="a2"/>
    <w:next w:val="a2"/>
    <w:rsid w:val="00F23813"/>
    <w:pPr>
      <w:tabs>
        <w:tab w:val="num" w:pos="360"/>
      </w:tabs>
      <w:spacing w:beforeLines="50" w:before="156" w:afterLines="20" w:after="62" w:line="240" w:lineRule="auto"/>
      <w:ind w:left="360" w:hanging="360"/>
    </w:pPr>
    <w:rPr>
      <w:rFonts w:hAnsi="宋体"/>
      <w:b/>
      <w:szCs w:val="24"/>
    </w:rPr>
  </w:style>
  <w:style w:type="paragraph" w:customStyle="1" w:styleId="affffffffc">
    <w:name w:val="图（可研报告）"/>
    <w:basedOn w:val="affffc"/>
    <w:next w:val="affffc"/>
    <w:link w:val="Charfff5"/>
    <w:rsid w:val="00F23813"/>
    <w:pPr>
      <w:widowControl w:val="0"/>
      <w:spacing w:beforeLines="50" w:before="50" w:afterLines="50" w:after="50" w:line="264" w:lineRule="auto"/>
      <w:ind w:left="0" w:firstLine="0"/>
      <w:jc w:val="center"/>
    </w:pPr>
    <w:rPr>
      <w:rFonts w:ascii="Times New Roman" w:eastAsia="仿宋_GB2312" w:hAnsi="Times New Roman"/>
      <w:b/>
      <w:smallCaps w:val="0"/>
      <w:szCs w:val="24"/>
      <w:lang w:val="x-none" w:eastAsia="x-none"/>
    </w:rPr>
  </w:style>
  <w:style w:type="character" w:customStyle="1" w:styleId="Charfff5">
    <w:name w:val="图（可研报告） Char"/>
    <w:link w:val="affffffffc"/>
    <w:rsid w:val="00F23813"/>
    <w:rPr>
      <w:rFonts w:ascii="Times New Roman" w:eastAsia="仿宋_GB2312" w:hAnsi="Times New Roman" w:cs="Times New Roman"/>
      <w:b/>
      <w:szCs w:val="24"/>
      <w:lang w:val="x-none" w:eastAsia="x-none"/>
    </w:rPr>
  </w:style>
  <w:style w:type="paragraph" w:customStyle="1" w:styleId="54">
    <w:name w:val="标题5（可研报告）"/>
    <w:basedOn w:val="af2"/>
    <w:next w:val="411105021"/>
    <w:rsid w:val="00F23813"/>
    <w:pPr>
      <w:spacing w:beforeLines="70" w:before="70" w:afterLines="40" w:after="40" w:line="240" w:lineRule="auto"/>
      <w:ind w:firstLineChars="0" w:firstLine="0"/>
      <w:jc w:val="left"/>
    </w:pPr>
    <w:rPr>
      <w:rFonts w:ascii="Arial" w:hAnsi="Arial" w:cs="Arial"/>
      <w:sz w:val="24"/>
    </w:rPr>
  </w:style>
  <w:style w:type="paragraph" w:customStyle="1" w:styleId="411105021">
    <w:name w:val="标题4（可研报告） + 段前: 1 行 段后: 1 行1 + (中文) 宋体 段前: 0.5 行 段后: 0.2 行1"/>
    <w:basedOn w:val="af2"/>
    <w:autoRedefine/>
    <w:rsid w:val="00F23813"/>
    <w:pPr>
      <w:tabs>
        <w:tab w:val="num" w:pos="555"/>
      </w:tabs>
      <w:spacing w:before="156" w:after="62" w:line="240" w:lineRule="auto"/>
      <w:ind w:left="555" w:firstLineChars="0" w:hanging="555"/>
      <w:jc w:val="left"/>
    </w:pPr>
    <w:rPr>
      <w:rFonts w:ascii="Times New Roman" w:hAnsi="Times New Roman" w:cs="宋体"/>
      <w:kern w:val="44"/>
      <w:sz w:val="28"/>
      <w:szCs w:val="20"/>
    </w:rPr>
  </w:style>
  <w:style w:type="paragraph" w:customStyle="1" w:styleId="41110502">
    <w:name w:val="样式 标题4（可研报告） + 段前: 1 行 段后: 1 行1 + (中文) 宋体 段前: 0.5 行 段后: 0.2 行"/>
    <w:basedOn w:val="af2"/>
    <w:rsid w:val="00F23813"/>
    <w:pPr>
      <w:spacing w:line="240" w:lineRule="auto"/>
      <w:ind w:firstLineChars="0" w:firstLine="0"/>
    </w:pPr>
    <w:rPr>
      <w:rFonts w:ascii="Arial" w:hAnsi="Arial" w:cs="Arial"/>
    </w:rPr>
  </w:style>
  <w:style w:type="paragraph" w:customStyle="1" w:styleId="315105050">
    <w:name w:val="样式 标题3(可研报告） + 段前: 1.5 行 段后: 1 行 + 段前: 0.5 行 段后: 0.5 行 + (中文) 宋体..."/>
    <w:basedOn w:val="31510505"/>
    <w:rsid w:val="00F23813"/>
    <w:pPr>
      <w:spacing w:afterLines="30" w:after="30"/>
    </w:pPr>
    <w:rPr>
      <w:color w:val="000000"/>
    </w:rPr>
  </w:style>
  <w:style w:type="paragraph" w:customStyle="1" w:styleId="73">
    <w:name w:val="标题7（可研报告）"/>
    <w:basedOn w:val="a2"/>
    <w:next w:val="64"/>
    <w:rsid w:val="00F23813"/>
    <w:pPr>
      <w:tabs>
        <w:tab w:val="num" w:pos="720"/>
      </w:tabs>
      <w:spacing w:beforeLines="50" w:before="156" w:afterLines="20" w:after="62" w:line="300" w:lineRule="auto"/>
      <w:ind w:leftChars="170" w:left="714" w:hangingChars="148" w:hanging="357"/>
    </w:pPr>
    <w:rPr>
      <w:rFonts w:hAnsi="宋体"/>
      <w:b/>
      <w:szCs w:val="24"/>
    </w:rPr>
  </w:style>
  <w:style w:type="paragraph" w:customStyle="1" w:styleId="315105051">
    <w:name w:val="标题3(可研报告） + 段前: 1.5 行 段后: 1 行 + 段前: 0.5 行 段后: 0.5 行 + (中文) 宋体...1"/>
    <w:basedOn w:val="31510505"/>
    <w:rsid w:val="00F23813"/>
    <w:pPr>
      <w:spacing w:afterLines="30" w:after="30"/>
    </w:pPr>
    <w:rPr>
      <w:color w:val="000000"/>
    </w:rPr>
  </w:style>
  <w:style w:type="paragraph" w:customStyle="1" w:styleId="411105020">
    <w:name w:val="标题4（可研报告） + 段前: 1 行 段后: 1 行1 + (中文) 宋体 段前: 0.5 行 段后: 0.2 行"/>
    <w:basedOn w:val="af2"/>
    <w:next w:val="315105051"/>
    <w:link w:val="41110502Char"/>
    <w:rsid w:val="00F23813"/>
    <w:pPr>
      <w:spacing w:before="156" w:after="62" w:line="240" w:lineRule="auto"/>
      <w:ind w:firstLineChars="0" w:firstLine="0"/>
    </w:pPr>
    <w:rPr>
      <w:rFonts w:ascii="Arial" w:hAnsi="Arial"/>
    </w:rPr>
  </w:style>
  <w:style w:type="character" w:customStyle="1" w:styleId="41110502Char">
    <w:name w:val="标题4（可研报告） + 段前: 1 行 段后: 1 行1 + (中文) 宋体 段前: 0.5 行 段后: 0.2 行 Char"/>
    <w:link w:val="411105020"/>
    <w:rsid w:val="00F23813"/>
    <w:rPr>
      <w:rFonts w:ascii="Arial" w:hAnsi="Arial"/>
      <w:b/>
      <w:bCs/>
      <w:sz w:val="32"/>
      <w:szCs w:val="32"/>
    </w:rPr>
  </w:style>
  <w:style w:type="paragraph" w:customStyle="1" w:styleId="affffffffd">
    <w:name w:val="表格文字 居中"/>
    <w:basedOn w:val="a2"/>
    <w:link w:val="Charfff6"/>
    <w:rsid w:val="00F23813"/>
    <w:pPr>
      <w:spacing w:line="240" w:lineRule="auto"/>
      <w:jc w:val="center"/>
    </w:pPr>
    <w:rPr>
      <w:rFonts w:ascii="楷体_GB2312"/>
      <w:lang w:val="x-none" w:eastAsia="x-none"/>
    </w:rPr>
  </w:style>
  <w:style w:type="character" w:customStyle="1" w:styleId="Charfff6">
    <w:name w:val="表格文字 居中 Char"/>
    <w:link w:val="affffffffd"/>
    <w:rsid w:val="00F23813"/>
    <w:rPr>
      <w:rFonts w:ascii="楷体_GB2312" w:eastAsia="宋体" w:hAnsi="Times New Roman" w:cs="Times New Roman"/>
      <w:sz w:val="24"/>
      <w:szCs w:val="20"/>
      <w:lang w:val="x-none" w:eastAsia="x-none"/>
    </w:rPr>
  </w:style>
  <w:style w:type="paragraph" w:customStyle="1" w:styleId="0505">
    <w:name w:val="样式 图（可研报告） + 段前: 0.5 行 段后: 0.5 行"/>
    <w:basedOn w:val="1b"/>
    <w:rsid w:val="00F23813"/>
    <w:pPr>
      <w:spacing w:before="120" w:after="120"/>
    </w:pPr>
    <w:rPr>
      <w:rFonts w:cs="宋体"/>
      <w:bCs/>
      <w:szCs w:val="20"/>
    </w:rPr>
  </w:style>
  <w:style w:type="paragraph" w:customStyle="1" w:styleId="1024125">
    <w:name w:val="样式 10 磅 加粗 左 段前: 2.4 磅 行距: 多倍行距 1.25 字行"/>
    <w:basedOn w:val="1b"/>
    <w:autoRedefine/>
    <w:rsid w:val="00F23813"/>
    <w:pPr>
      <w:spacing w:before="48" w:line="300" w:lineRule="auto"/>
      <w:jc w:val="left"/>
    </w:pPr>
    <w:rPr>
      <w:rFonts w:cs="宋体"/>
      <w:b/>
      <w:bCs/>
      <w:kern w:val="0"/>
      <w:sz w:val="20"/>
      <w:szCs w:val="20"/>
    </w:rPr>
  </w:style>
  <w:style w:type="paragraph" w:customStyle="1" w:styleId="05051">
    <w:name w:val="样式 图（可研报告） + 段前: 0.5 行 段后: 0.5 行1"/>
    <w:basedOn w:val="1b"/>
    <w:autoRedefine/>
    <w:rsid w:val="00F23813"/>
    <w:pPr>
      <w:spacing w:before="120" w:after="120"/>
    </w:pPr>
    <w:rPr>
      <w:rFonts w:cs="宋体"/>
      <w:bCs/>
      <w:szCs w:val="20"/>
    </w:rPr>
  </w:style>
  <w:style w:type="paragraph" w:customStyle="1" w:styleId="table">
    <w:name w:val="样式 题注table + 小四 加粗"/>
    <w:basedOn w:val="af6"/>
    <w:link w:val="tableChar"/>
    <w:autoRedefine/>
    <w:rsid w:val="00F23813"/>
    <w:pPr>
      <w:spacing w:before="0" w:after="0" w:line="240" w:lineRule="auto"/>
      <w:jc w:val="center"/>
    </w:pPr>
    <w:rPr>
      <w:b/>
      <w:bCs/>
      <w:sz w:val="24"/>
    </w:rPr>
  </w:style>
  <w:style w:type="character" w:customStyle="1" w:styleId="tableChar">
    <w:name w:val="样式 题注table + 小四 加粗 Char"/>
    <w:link w:val="table"/>
    <w:rsid w:val="00F23813"/>
    <w:rPr>
      <w:rFonts w:ascii="Arial" w:eastAsia="黑体" w:hAnsi="Arial" w:cs="Times New Roman"/>
      <w:b/>
      <w:bCs/>
      <w:sz w:val="24"/>
      <w:szCs w:val="20"/>
      <w:lang w:val="x-none" w:eastAsia="x-none"/>
    </w:rPr>
  </w:style>
  <w:style w:type="paragraph" w:customStyle="1" w:styleId="affffffffe">
    <w:name w:val="正文可研"/>
    <w:basedOn w:val="affffffffa"/>
    <w:rsid w:val="00F23813"/>
    <w:pPr>
      <w:spacing w:beforeLines="20" w:before="48" w:line="300" w:lineRule="auto"/>
    </w:pPr>
    <w:rPr>
      <w:rFonts w:eastAsia="宋体"/>
      <w:color w:val="000000"/>
    </w:rPr>
  </w:style>
  <w:style w:type="paragraph" w:customStyle="1" w:styleId="aaa">
    <w:name w:val="aaa正文可研"/>
    <w:basedOn w:val="afffffffb"/>
    <w:rsid w:val="00F23813"/>
    <w:pPr>
      <w:spacing w:before="48"/>
      <w:ind w:firstLine="480"/>
    </w:pPr>
  </w:style>
  <w:style w:type="character" w:customStyle="1" w:styleId="CharChar70">
    <w:name w:val="Char Char7"/>
    <w:rsid w:val="00F23813"/>
    <w:rPr>
      <w:rFonts w:ascii="Arial" w:eastAsia="宋体" w:hAnsi="Arial" w:cs="Arial"/>
      <w:b/>
      <w:bCs/>
      <w:kern w:val="2"/>
      <w:sz w:val="32"/>
      <w:szCs w:val="32"/>
      <w:lang w:val="en-US" w:eastAsia="zh-CN" w:bidi="ar-SA"/>
    </w:rPr>
  </w:style>
  <w:style w:type="character" w:customStyle="1" w:styleId="CharChar60">
    <w:name w:val="Char Char6"/>
    <w:rsid w:val="00F23813"/>
    <w:rPr>
      <w:rFonts w:ascii="Times New Roman" w:eastAsia="宋体" w:hAnsi="Times New Roman" w:cs="Times New Roman"/>
      <w:kern w:val="2"/>
      <w:sz w:val="21"/>
      <w:szCs w:val="24"/>
      <w:lang w:val="en-US" w:eastAsia="zh-CN" w:bidi="ar-SA"/>
    </w:rPr>
  </w:style>
  <w:style w:type="paragraph" w:customStyle="1" w:styleId="afffffffff">
    <w:name w:val="首页黑体 小二 分散对齐"/>
    <w:basedOn w:val="a2"/>
    <w:rsid w:val="00F23813"/>
    <w:pPr>
      <w:spacing w:line="240" w:lineRule="auto"/>
      <w:ind w:firstLine="51"/>
      <w:jc w:val="distribute"/>
    </w:pPr>
    <w:rPr>
      <w:rFonts w:ascii="黑体" w:eastAsia="黑体" w:hAnsi="黑体" w:cs="宋体"/>
      <w:noProof/>
      <w:sz w:val="36"/>
      <w:szCs w:val="18"/>
    </w:rPr>
  </w:style>
  <w:style w:type="paragraph" w:customStyle="1" w:styleId="afffffffff0">
    <w:name w:val="首页黑体 三号 居中"/>
    <w:basedOn w:val="a2"/>
    <w:rsid w:val="00F23813"/>
    <w:pPr>
      <w:spacing w:line="400" w:lineRule="atLeast"/>
      <w:ind w:firstLine="51"/>
      <w:jc w:val="center"/>
    </w:pPr>
    <w:rPr>
      <w:rFonts w:ascii="黑体" w:eastAsia="黑体" w:hAnsi="宋体" w:cs="宋体"/>
      <w:noProof/>
      <w:sz w:val="32"/>
      <w:szCs w:val="18"/>
    </w:rPr>
  </w:style>
  <w:style w:type="character" w:customStyle="1" w:styleId="afffffffff1">
    <w:name w:val="正文加粗"/>
    <w:rsid w:val="00F23813"/>
    <w:rPr>
      <w:rFonts w:ascii="Tahoma" w:eastAsia="宋体" w:hAnsi="Tahoma"/>
      <w:b/>
      <w:bCs/>
      <w:kern w:val="2"/>
      <w:sz w:val="24"/>
      <w:lang w:val="en-US" w:eastAsia="zh-CN" w:bidi="ar-SA"/>
    </w:rPr>
  </w:style>
  <w:style w:type="paragraph" w:customStyle="1" w:styleId="afffffffff2">
    <w:name w:val="首页黑体二号居中"/>
    <w:basedOn w:val="a2"/>
    <w:autoRedefine/>
    <w:rsid w:val="00F23813"/>
    <w:pPr>
      <w:spacing w:line="360" w:lineRule="atLeast"/>
      <w:jc w:val="center"/>
    </w:pPr>
    <w:rPr>
      <w:rFonts w:ascii="华文新魏" w:eastAsia="华文新魏" w:hAnsi="宋体" w:cs="宋体"/>
      <w:noProof/>
      <w:sz w:val="48"/>
      <w:szCs w:val="48"/>
    </w:rPr>
  </w:style>
  <w:style w:type="paragraph" w:customStyle="1" w:styleId="46">
    <w:name w:val="正文小4号字"/>
    <w:rsid w:val="00F23813"/>
    <w:pPr>
      <w:spacing w:line="400" w:lineRule="exact"/>
    </w:pPr>
    <w:rPr>
      <w:rFonts w:ascii="Times New Roman" w:eastAsia="宋体" w:hAnsi="Times New Roman" w:cs="Times New Roman"/>
      <w:spacing w:val="5"/>
      <w:sz w:val="24"/>
      <w:szCs w:val="20"/>
    </w:rPr>
  </w:style>
  <w:style w:type="paragraph" w:customStyle="1" w:styleId="-">
    <w:name w:val="标题-部分名称"/>
    <w:rsid w:val="00F23813"/>
    <w:pPr>
      <w:widowControl w:val="0"/>
      <w:spacing w:before="100" w:beforeAutospacing="1"/>
      <w:jc w:val="center"/>
    </w:pPr>
    <w:rPr>
      <w:rFonts w:ascii="Arial" w:eastAsia="黑体" w:hAnsi="Arial" w:cs="宋体"/>
      <w:b/>
      <w:kern w:val="44"/>
      <w:sz w:val="96"/>
      <w:szCs w:val="96"/>
    </w:rPr>
  </w:style>
  <w:style w:type="paragraph" w:customStyle="1" w:styleId="CharCharCharCharCharCharChar1">
    <w:name w:val="Char Char Char Char Char Char Char1"/>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p">
    <w:name w:val="p"/>
    <w:basedOn w:val="a2"/>
    <w:rsid w:val="00F23813"/>
    <w:pPr>
      <w:widowControl/>
      <w:spacing w:before="100" w:beforeAutospacing="1" w:after="100" w:afterAutospacing="1" w:line="400" w:lineRule="atLeast"/>
      <w:ind w:firstLine="480"/>
      <w:jc w:val="left"/>
    </w:pPr>
    <w:rPr>
      <w:rFonts w:ascii="宋体" w:hAnsi="宋体"/>
      <w:kern w:val="0"/>
      <w:sz w:val="18"/>
      <w:szCs w:val="18"/>
    </w:rPr>
  </w:style>
  <w:style w:type="character" w:customStyle="1" w:styleId="CharChare">
    <w:name w:val="图（可研报告） Char Char"/>
    <w:rsid w:val="00F23813"/>
    <w:rPr>
      <w:rFonts w:ascii="宋体" w:eastAsia="宋体" w:hAnsi="宋体" w:cs="仿宋_GB2312"/>
      <w:b/>
      <w:color w:val="000000"/>
      <w:kern w:val="2"/>
      <w:sz w:val="21"/>
      <w:szCs w:val="21"/>
      <w:lang w:val="en-US" w:eastAsia="zh-CN" w:bidi="ar-SA"/>
    </w:rPr>
  </w:style>
  <w:style w:type="paragraph" w:customStyle="1" w:styleId="aaa2CharCharChar">
    <w:name w:val="aaa标题2可研 Char Char Char"/>
    <w:basedOn w:val="a2"/>
    <w:autoRedefine/>
    <w:rsid w:val="00F23813"/>
    <w:pPr>
      <w:widowControl/>
      <w:spacing w:after="160" w:line="240" w:lineRule="exact"/>
      <w:jc w:val="left"/>
    </w:pPr>
    <w:rPr>
      <w:rFonts w:ascii="Tahoma" w:hAnsi="Tahoma"/>
    </w:rPr>
  </w:style>
  <w:style w:type="paragraph" w:customStyle="1" w:styleId="CharCharCharCharCharChar1CharCharCharChar">
    <w:name w:val="Char Char Char Char Char Char1 Char Char Char Char"/>
    <w:basedOn w:val="a2"/>
    <w:autoRedefine/>
    <w:rsid w:val="00F23813"/>
    <w:pPr>
      <w:widowControl/>
      <w:spacing w:after="160" w:line="240" w:lineRule="exact"/>
      <w:jc w:val="left"/>
    </w:pPr>
    <w:rPr>
      <w:rFonts w:ascii="Verdana" w:eastAsia="仿宋_GB2312" w:hAnsi="Verdana"/>
      <w:kern w:val="0"/>
      <w:sz w:val="30"/>
      <w:szCs w:val="30"/>
      <w:lang w:eastAsia="en-US"/>
    </w:rPr>
  </w:style>
  <w:style w:type="paragraph" w:customStyle="1" w:styleId="afffffffff3">
    <w:name w:val="正文居中"/>
    <w:basedOn w:val="a2"/>
    <w:next w:val="a2"/>
    <w:rsid w:val="00F23813"/>
    <w:pPr>
      <w:jc w:val="center"/>
    </w:pPr>
    <w:rPr>
      <w:rFonts w:ascii="Arial" w:eastAsia="仿宋_GB2312" w:hAnsi="Arial"/>
      <w:szCs w:val="24"/>
    </w:rPr>
  </w:style>
  <w:style w:type="paragraph" w:customStyle="1" w:styleId="Char4CharCharChar1">
    <w:name w:val="Char4 Char Char Char1"/>
    <w:basedOn w:val="a2"/>
    <w:autoRedefine/>
    <w:semiHidden/>
    <w:rsid w:val="00F23813"/>
    <w:pPr>
      <w:widowControl/>
      <w:suppressAutoHyphens/>
      <w:spacing w:after="160" w:line="240" w:lineRule="exact"/>
      <w:ind w:firstLineChars="200" w:firstLine="200"/>
      <w:jc w:val="left"/>
    </w:pPr>
    <w:rPr>
      <w:rFonts w:ascii="Tahoma" w:hAnsi="Tahoma"/>
    </w:rPr>
  </w:style>
  <w:style w:type="character" w:customStyle="1" w:styleId="highlight1">
    <w:name w:val="highlight1"/>
    <w:rsid w:val="00F23813"/>
    <w:rPr>
      <w:sz w:val="19"/>
      <w:szCs w:val="19"/>
    </w:rPr>
  </w:style>
  <w:style w:type="paragraph" w:customStyle="1" w:styleId="-0">
    <w:name w:val="正文-杨"/>
    <w:basedOn w:val="a2"/>
    <w:link w:val="-Char"/>
    <w:autoRedefine/>
    <w:rsid w:val="00F23813"/>
    <w:pPr>
      <w:ind w:firstLineChars="200" w:firstLine="480"/>
    </w:pPr>
    <w:rPr>
      <w:rFonts w:ascii="仿宋_GB2312" w:eastAsia="仿宋_GB2312" w:hAnsi="宋体"/>
      <w:lang w:val="x-none" w:eastAsia="x-none"/>
    </w:rPr>
  </w:style>
  <w:style w:type="character" w:customStyle="1" w:styleId="-Char">
    <w:name w:val="正文-杨 Char"/>
    <w:link w:val="-0"/>
    <w:rsid w:val="00F23813"/>
    <w:rPr>
      <w:rFonts w:ascii="仿宋_GB2312" w:eastAsia="仿宋_GB2312" w:hAnsi="宋体" w:cs="Times New Roman"/>
      <w:sz w:val="24"/>
      <w:szCs w:val="20"/>
      <w:lang w:val="x-none" w:eastAsia="x-none"/>
    </w:rPr>
  </w:style>
  <w:style w:type="character" w:customStyle="1" w:styleId="Charfff7">
    <w:name w:val="注意框体 Char"/>
    <w:aliases w:val="ITT t8 Char1,PA Appendix Minor Char1,T8 Char1,(use for figures) Char1,(figure) Char1,action Char1,8 Char1,r Char1,requirement Char1,req2 Char1,Reference List Char1,heading 8 Char1, action Char1,action1 Char1,action2 Char1,action11 Char1,不用8 Ch"/>
    <w:rsid w:val="00F23813"/>
    <w:rPr>
      <w:rFonts w:ascii="Arial" w:eastAsia="黑体" w:hAnsi="Arial"/>
      <w:kern w:val="2"/>
      <w:sz w:val="24"/>
      <w:szCs w:val="24"/>
      <w:lang w:val="en-US" w:eastAsia="zh-CN" w:bidi="ar-SA"/>
    </w:rPr>
  </w:style>
  <w:style w:type="paragraph" w:customStyle="1" w:styleId="1f5">
    <w:name w:val="表格1"/>
    <w:basedOn w:val="a2"/>
    <w:next w:val="a2"/>
    <w:rsid w:val="00F23813"/>
    <w:pPr>
      <w:kinsoku w:val="0"/>
      <w:wordWrap w:val="0"/>
      <w:overflowPunct w:val="0"/>
      <w:autoSpaceDE w:val="0"/>
      <w:autoSpaceDN w:val="0"/>
      <w:adjustRightInd w:val="0"/>
      <w:spacing w:line="288" w:lineRule="auto"/>
      <w:jc w:val="center"/>
      <w:textAlignment w:val="baseline"/>
    </w:pPr>
    <w:rPr>
      <w:rFonts w:ascii="宋体"/>
      <w:kern w:val="0"/>
      <w:sz w:val="18"/>
    </w:rPr>
  </w:style>
  <w:style w:type="paragraph" w:customStyle="1" w:styleId="afffffffff4">
    <w:name w:val=".."/>
    <w:basedOn w:val="Default"/>
    <w:next w:val="Default"/>
    <w:rsid w:val="00F23813"/>
    <w:rPr>
      <w:rFonts w:hAnsi="Times New Roman"/>
      <w:color w:val="auto"/>
    </w:rPr>
  </w:style>
  <w:style w:type="paragraph" w:customStyle="1" w:styleId="GB2312GB2312TimesNewRoman">
    <w:name w:val="样式 (西文) 仿宋_GB2312 (中文) 仿宋_GB2312 (符号) TimesNewRoman 小四 左 行距..."/>
    <w:basedOn w:val="a2"/>
    <w:autoRedefine/>
    <w:rsid w:val="00F23813"/>
    <w:pPr>
      <w:ind w:firstLineChars="200" w:firstLine="480"/>
      <w:jc w:val="left"/>
    </w:pPr>
    <w:rPr>
      <w:rFonts w:ascii="宋体" w:hAnsi="宋体" w:cs="宋体"/>
      <w:kern w:val="0"/>
    </w:rPr>
  </w:style>
  <w:style w:type="character" w:customStyle="1" w:styleId="GB2312">
    <w:name w:val="样式 (中文) 仿宋_GB2312 小四"/>
    <w:rsid w:val="00F23813"/>
    <w:rPr>
      <w:rFonts w:eastAsia="宋体"/>
      <w:kern w:val="0"/>
      <w:sz w:val="24"/>
    </w:rPr>
  </w:style>
  <w:style w:type="character" w:customStyle="1" w:styleId="GB2312GB2312TimesNewRoman0">
    <w:name w:val="样式 (西文) 仿宋_GB2312 (中文) 仿宋_GB2312 (符号) TimesNewRoman 小四"/>
    <w:rsid w:val="00F23813"/>
    <w:rPr>
      <w:rFonts w:ascii="仿宋_GB2312" w:eastAsia="宋体" w:hAnsi="仿宋_GB2312"/>
      <w:kern w:val="0"/>
      <w:sz w:val="24"/>
    </w:rPr>
  </w:style>
  <w:style w:type="paragraph" w:customStyle="1" w:styleId="GB2312GB231215">
    <w:name w:val="样式 (西文) 仿宋_GB2312 (中文) 仿宋_GB2312 (符号) 宋体 小四 左 行距: 1.5 倍行距 ..."/>
    <w:basedOn w:val="a2"/>
    <w:autoRedefine/>
    <w:rsid w:val="00F23813"/>
    <w:pPr>
      <w:ind w:firstLineChars="200" w:firstLine="480"/>
      <w:jc w:val="left"/>
    </w:pPr>
    <w:rPr>
      <w:rFonts w:ascii="宋体" w:hAnsi="宋体" w:cs="宋体"/>
      <w:kern w:val="0"/>
    </w:rPr>
  </w:style>
  <w:style w:type="paragraph" w:customStyle="1" w:styleId="GB2312GB2312TimesNewRoman1">
    <w:name w:val="样式 (西文) 仿宋_GB2312 (中文) 仿宋_GB2312 (符号) TimesNewRoman 小四 行距: 1..."/>
    <w:basedOn w:val="a2"/>
    <w:autoRedefine/>
    <w:rsid w:val="00F23813"/>
    <w:pPr>
      <w:ind w:firstLineChars="200" w:firstLine="480"/>
    </w:pPr>
    <w:rPr>
      <w:rFonts w:ascii="仿宋_GB2312" w:hAnsi="TimesNewRoman" w:cs="宋体"/>
      <w:kern w:val="0"/>
    </w:rPr>
  </w:style>
  <w:style w:type="paragraph" w:customStyle="1" w:styleId="GB2312GB2312150">
    <w:name w:val="样式 (西文) 仿宋_GB2312 (中文) 仿宋_GB2312 (符号) 宋体 小四 行距: 1.5 倍行距 首行缩..."/>
    <w:basedOn w:val="a2"/>
    <w:autoRedefine/>
    <w:rsid w:val="00F23813"/>
    <w:pPr>
      <w:ind w:firstLineChars="200" w:firstLine="480"/>
    </w:pPr>
    <w:rPr>
      <w:rFonts w:ascii="仿宋_GB2312" w:hAnsi="宋体" w:cs="宋体"/>
    </w:rPr>
  </w:style>
  <w:style w:type="paragraph" w:customStyle="1" w:styleId="afffffffff5">
    <w:name w:val="小四正文"/>
    <w:basedOn w:val="a2"/>
    <w:autoRedefine/>
    <w:rsid w:val="00F23813"/>
    <w:pPr>
      <w:adjustRightInd w:val="0"/>
      <w:snapToGrid w:val="0"/>
      <w:ind w:firstLineChars="200" w:firstLine="480"/>
    </w:pPr>
    <w:rPr>
      <w:szCs w:val="24"/>
    </w:rPr>
  </w:style>
  <w:style w:type="paragraph" w:customStyle="1" w:styleId="CharCharCharCharCharCharCharCharCharCharCharCharCharCharCharChar">
    <w:name w:val="Char Char Char Char Char Char Char Char Char Char Char Char Char Char Char Char"/>
    <w:basedOn w:val="a2"/>
    <w:autoRedefine/>
    <w:rsid w:val="00F23813"/>
    <w:pPr>
      <w:tabs>
        <w:tab w:val="num" w:pos="360"/>
      </w:tabs>
      <w:spacing w:line="240" w:lineRule="auto"/>
    </w:pPr>
    <w:rPr>
      <w:szCs w:val="24"/>
    </w:rPr>
  </w:style>
  <w:style w:type="paragraph" w:customStyle="1" w:styleId="TY1">
    <w:name w:val="正文首行缩进(TY)"/>
    <w:basedOn w:val="a2"/>
    <w:qFormat/>
    <w:rsid w:val="00F23813"/>
    <w:pPr>
      <w:widowControl/>
      <w:spacing w:after="50" w:line="300" w:lineRule="auto"/>
      <w:ind w:firstLineChars="200" w:firstLine="200"/>
      <w:jc w:val="left"/>
    </w:pPr>
    <w:rPr>
      <w:rFonts w:ascii="Arial" w:hAnsi="Arial"/>
      <w:kern w:val="0"/>
      <w:szCs w:val="21"/>
    </w:rPr>
  </w:style>
  <w:style w:type="paragraph" w:customStyle="1" w:styleId="55">
    <w:name w:val="标题 五  (标题 5)"/>
    <w:basedOn w:val="a2"/>
    <w:next w:val="af3"/>
    <w:qFormat/>
    <w:rsid w:val="00F23813"/>
    <w:pPr>
      <w:widowControl/>
      <w:tabs>
        <w:tab w:val="left" w:pos="0"/>
      </w:tabs>
      <w:mirrorIndents/>
      <w:jc w:val="left"/>
    </w:pPr>
    <w:rPr>
      <w:rFonts w:eastAsia="黑体"/>
      <w:b/>
      <w:szCs w:val="24"/>
    </w:rPr>
  </w:style>
  <w:style w:type="paragraph" w:customStyle="1" w:styleId="afffffffff6">
    <w:name w:val="图表居中"/>
    <w:basedOn w:val="af6"/>
    <w:link w:val="Charfff8"/>
    <w:qFormat/>
    <w:rsid w:val="00F23813"/>
    <w:pPr>
      <w:widowControl/>
      <w:spacing w:before="0" w:after="0" w:line="240" w:lineRule="auto"/>
      <w:jc w:val="center"/>
    </w:pPr>
    <w:rPr>
      <w:rFonts w:ascii="Times New Roman" w:eastAsia="宋体" w:hAnsi="Times New Roman"/>
      <w:sz w:val="24"/>
      <w:szCs w:val="21"/>
    </w:rPr>
  </w:style>
  <w:style w:type="character" w:customStyle="1" w:styleId="Charfff8">
    <w:name w:val="图表居中 Char"/>
    <w:link w:val="afffffffff6"/>
    <w:rsid w:val="00F23813"/>
    <w:rPr>
      <w:rFonts w:ascii="Times New Roman" w:eastAsia="宋体" w:hAnsi="Times New Roman" w:cs="Times New Roman"/>
      <w:sz w:val="24"/>
      <w:szCs w:val="21"/>
      <w:lang w:val="x-none" w:eastAsia="x-none"/>
    </w:rPr>
  </w:style>
  <w:style w:type="paragraph" w:customStyle="1" w:styleId="2f4">
    <w:name w:val="样式 _正文 + 首行缩进:  2 字符"/>
    <w:basedOn w:val="a2"/>
    <w:rsid w:val="00F23813"/>
    <w:pPr>
      <w:widowControl/>
      <w:ind w:firstLineChars="200" w:firstLine="200"/>
      <w:contextualSpacing/>
      <w:jc w:val="left"/>
    </w:pPr>
    <w:rPr>
      <w:rFonts w:cs="宋体"/>
    </w:rPr>
  </w:style>
  <w:style w:type="numbering" w:customStyle="1" w:styleId="a1">
    <w:name w:val="标书项目符号"/>
    <w:basedOn w:val="a6"/>
    <w:rsid w:val="00F23813"/>
    <w:pPr>
      <w:numPr>
        <w:numId w:val="5"/>
      </w:numPr>
    </w:pPr>
  </w:style>
  <w:style w:type="paragraph" w:customStyle="1" w:styleId="afffffffff7">
    <w:name w:val="_正文"/>
    <w:link w:val="Charfff9"/>
    <w:qFormat/>
    <w:rsid w:val="00F23813"/>
    <w:pPr>
      <w:spacing w:line="360" w:lineRule="auto"/>
      <w:ind w:firstLineChars="200" w:firstLine="200"/>
    </w:pPr>
    <w:rPr>
      <w:rFonts w:ascii="Times New Roman" w:eastAsia="宋体" w:hAnsi="Times New Roman" w:cs="Times New Roman"/>
      <w:sz w:val="24"/>
      <w:szCs w:val="24"/>
    </w:rPr>
  </w:style>
  <w:style w:type="character" w:customStyle="1" w:styleId="Charfff9">
    <w:name w:val="_正文 Char"/>
    <w:link w:val="afffffffff7"/>
    <w:rsid w:val="00F23813"/>
    <w:rPr>
      <w:rFonts w:ascii="Times New Roman" w:eastAsia="宋体" w:hAnsi="Times New Roman" w:cs="Times New Roman"/>
      <w:sz w:val="24"/>
      <w:szCs w:val="24"/>
    </w:rPr>
  </w:style>
  <w:style w:type="paragraph" w:customStyle="1" w:styleId="2">
    <w:name w:val="项目符号2级"/>
    <w:basedOn w:val="2f0"/>
    <w:link w:val="2Char8"/>
    <w:qFormat/>
    <w:rsid w:val="00F23813"/>
    <w:pPr>
      <w:widowControl/>
      <w:numPr>
        <w:numId w:val="6"/>
      </w:numPr>
      <w:spacing w:line="360" w:lineRule="auto"/>
      <w:ind w:leftChars="300" w:left="300" w:firstLineChars="0" w:firstLine="0"/>
      <w:contextualSpacing/>
      <w:jc w:val="left"/>
    </w:pPr>
    <w:rPr>
      <w:sz w:val="24"/>
      <w:lang w:val="x-none" w:eastAsia="x-none"/>
    </w:rPr>
  </w:style>
  <w:style w:type="character" w:customStyle="1" w:styleId="2Char8">
    <w:name w:val="项目符号2级 Char"/>
    <w:link w:val="2"/>
    <w:rsid w:val="00F23813"/>
    <w:rPr>
      <w:rFonts w:ascii="Times New Roman" w:eastAsia="宋体" w:hAnsi="Times New Roman" w:cs="Times New Roman"/>
      <w:sz w:val="24"/>
      <w:szCs w:val="24"/>
      <w:lang w:val="x-none" w:eastAsia="x-none"/>
    </w:rPr>
  </w:style>
  <w:style w:type="paragraph" w:customStyle="1" w:styleId="Gheading2">
    <w:name w:val="Gheading 2"/>
    <w:basedOn w:val="a2"/>
    <w:rsid w:val="00F23813"/>
    <w:pPr>
      <w:keepNext/>
      <w:keepLines/>
      <w:widowControl/>
      <w:numPr>
        <w:ilvl w:val="1"/>
        <w:numId w:val="7"/>
      </w:numPr>
      <w:spacing w:before="260" w:after="260" w:line="413" w:lineRule="auto"/>
      <w:jc w:val="left"/>
      <w:outlineLvl w:val="1"/>
    </w:pPr>
    <w:rPr>
      <w:rFonts w:ascii="Arial" w:eastAsia="黑体" w:hAnsi="Arial"/>
      <w:b/>
      <w:kern w:val="0"/>
      <w:sz w:val="32"/>
    </w:rPr>
  </w:style>
  <w:style w:type="paragraph" w:customStyle="1" w:styleId="Gheading3">
    <w:name w:val="Gheading 3"/>
    <w:basedOn w:val="a2"/>
    <w:rsid w:val="00F23813"/>
    <w:pPr>
      <w:keepNext/>
      <w:keepLines/>
      <w:widowControl/>
      <w:numPr>
        <w:ilvl w:val="2"/>
        <w:numId w:val="7"/>
      </w:numPr>
      <w:spacing w:before="260" w:after="260" w:line="413" w:lineRule="auto"/>
      <w:jc w:val="left"/>
      <w:outlineLvl w:val="2"/>
    </w:pPr>
    <w:rPr>
      <w:rFonts w:ascii="Calibri" w:hAnsi="Calibri" w:hint="eastAsia"/>
      <w:b/>
      <w:kern w:val="0"/>
      <w:sz w:val="32"/>
    </w:rPr>
  </w:style>
  <w:style w:type="paragraph" w:customStyle="1" w:styleId="505050505">
    <w:name w:val="样式 样式 我的标题5 + 段前: 0.5 行 段后: 0.5 行 + 段前: 0.5 行 段后: 0.5 行"/>
    <w:basedOn w:val="a2"/>
    <w:autoRedefine/>
    <w:rsid w:val="00F23813"/>
    <w:pPr>
      <w:numPr>
        <w:ilvl w:val="2"/>
        <w:numId w:val="8"/>
      </w:numPr>
      <w:tabs>
        <w:tab w:val="left" w:pos="1080"/>
      </w:tabs>
      <w:spacing w:beforeLines="50" w:before="156" w:afterLines="50" w:after="156" w:line="300" w:lineRule="auto"/>
      <w:ind w:firstLineChars="200" w:firstLine="200"/>
      <w:outlineLvl w:val="4"/>
    </w:pPr>
    <w:rPr>
      <w:rFonts w:ascii="Calibri" w:eastAsia="黑体" w:hAnsi="Calibri" w:cs="宋体"/>
      <w:noProof/>
      <w:lang w:val="zh-CN"/>
    </w:rPr>
  </w:style>
  <w:style w:type="character" w:customStyle="1" w:styleId="DefaultChar">
    <w:name w:val="Default Char"/>
    <w:link w:val="Default"/>
    <w:rsid w:val="00F23813"/>
    <w:rPr>
      <w:rFonts w:ascii="宋体" w:eastAsia="宋体" w:hAnsi="Calibri" w:cs="Times New Roman"/>
      <w:color w:val="000000"/>
      <w:kern w:val="0"/>
      <w:sz w:val="24"/>
      <w:szCs w:val="24"/>
    </w:rPr>
  </w:style>
  <w:style w:type="paragraph" w:customStyle="1" w:styleId="afffffffff8">
    <w:name w:val="表格正文居左"/>
    <w:qFormat/>
    <w:rsid w:val="00F23813"/>
    <w:rPr>
      <w:rFonts w:ascii="Times New Roman" w:eastAsia="宋体" w:hAnsi="Times New Roman" w:cs="Times New Roman"/>
      <w:szCs w:val="24"/>
    </w:rPr>
  </w:style>
  <w:style w:type="paragraph" w:customStyle="1" w:styleId="1TY">
    <w:name w:val="标题 1(TY)"/>
    <w:basedOn w:val="1"/>
    <w:next w:val="TY1"/>
    <w:qFormat/>
    <w:rsid w:val="00F23813"/>
    <w:pPr>
      <w:numPr>
        <w:numId w:val="9"/>
      </w:numPr>
      <w:adjustRightInd/>
      <w:snapToGrid/>
      <w:spacing w:before="600" w:after="330" w:line="576" w:lineRule="auto"/>
      <w:jc w:val="left"/>
    </w:pPr>
    <w:rPr>
      <w:rFonts w:ascii="Arial" w:eastAsia="黑体" w:hAnsi="Arial"/>
      <w:bCs/>
      <w:sz w:val="44"/>
      <w:szCs w:val="44"/>
    </w:rPr>
  </w:style>
  <w:style w:type="paragraph" w:customStyle="1" w:styleId="2TY">
    <w:name w:val="标题 2(TY)"/>
    <w:basedOn w:val="20"/>
    <w:next w:val="TY1"/>
    <w:qFormat/>
    <w:rsid w:val="00F23813"/>
    <w:pPr>
      <w:numPr>
        <w:ilvl w:val="1"/>
        <w:numId w:val="9"/>
      </w:numPr>
      <w:spacing w:before="260" w:after="260" w:line="415" w:lineRule="auto"/>
      <w:jc w:val="left"/>
    </w:pPr>
    <w:rPr>
      <w:rFonts w:ascii="Arial" w:hAnsi="Arial"/>
      <w:bCs w:val="0"/>
    </w:rPr>
  </w:style>
  <w:style w:type="paragraph" w:customStyle="1" w:styleId="3TY">
    <w:name w:val="标题 3(TY)"/>
    <w:basedOn w:val="3"/>
    <w:next w:val="TY1"/>
    <w:qFormat/>
    <w:rsid w:val="00F23813"/>
    <w:pPr>
      <w:numPr>
        <w:numId w:val="9"/>
      </w:numPr>
      <w:tabs>
        <w:tab w:val="left" w:pos="960"/>
      </w:tabs>
      <w:spacing w:before="260" w:after="260" w:line="415" w:lineRule="auto"/>
      <w:jc w:val="left"/>
    </w:pPr>
    <w:rPr>
      <w:rFonts w:ascii="Arial" w:eastAsia="黑体" w:hAnsi="Arial"/>
      <w:b/>
      <w:kern w:val="0"/>
      <w:sz w:val="30"/>
      <w:szCs w:val="30"/>
    </w:rPr>
  </w:style>
  <w:style w:type="paragraph" w:customStyle="1" w:styleId="4TY">
    <w:name w:val="标题 4(TY)"/>
    <w:basedOn w:val="40"/>
    <w:next w:val="TY1"/>
    <w:qFormat/>
    <w:rsid w:val="00F23813"/>
    <w:pPr>
      <w:widowControl/>
      <w:numPr>
        <w:ilvl w:val="3"/>
        <w:numId w:val="9"/>
      </w:numPr>
      <w:spacing w:before="280" w:after="156" w:line="376" w:lineRule="auto"/>
      <w:ind w:firstLineChars="0" w:firstLine="0"/>
      <w:jc w:val="left"/>
    </w:pPr>
    <w:rPr>
      <w:kern w:val="0"/>
      <w:szCs w:val="28"/>
    </w:rPr>
  </w:style>
  <w:style w:type="paragraph" w:customStyle="1" w:styleId="5TY">
    <w:name w:val="标题 5（有编号）(TY)"/>
    <w:basedOn w:val="a2"/>
    <w:next w:val="TY1"/>
    <w:qFormat/>
    <w:rsid w:val="00F23813"/>
    <w:pPr>
      <w:keepNext/>
      <w:keepLines/>
      <w:numPr>
        <w:ilvl w:val="4"/>
        <w:numId w:val="9"/>
      </w:numPr>
      <w:spacing w:before="280" w:after="156" w:line="377" w:lineRule="auto"/>
      <w:jc w:val="left"/>
      <w:outlineLvl w:val="4"/>
    </w:pPr>
    <w:rPr>
      <w:rFonts w:ascii="Arial" w:eastAsia="黑体" w:hAnsi="Arial"/>
      <w:b/>
      <w:kern w:val="0"/>
      <w:szCs w:val="28"/>
    </w:rPr>
  </w:style>
  <w:style w:type="paragraph" w:customStyle="1" w:styleId="6TY">
    <w:name w:val="标题 6（有编号）(TY)"/>
    <w:basedOn w:val="a2"/>
    <w:next w:val="TY1"/>
    <w:qFormat/>
    <w:rsid w:val="00F23813"/>
    <w:pPr>
      <w:keepNext/>
      <w:keepLines/>
      <w:numPr>
        <w:ilvl w:val="5"/>
        <w:numId w:val="9"/>
      </w:numPr>
      <w:spacing w:before="240" w:after="64" w:line="319" w:lineRule="auto"/>
      <w:jc w:val="left"/>
      <w:outlineLvl w:val="5"/>
    </w:pPr>
    <w:rPr>
      <w:rFonts w:ascii="Arial" w:eastAsia="黑体" w:hAnsi="Arial"/>
      <w:b/>
      <w:kern w:val="0"/>
      <w:szCs w:val="24"/>
    </w:rPr>
  </w:style>
  <w:style w:type="paragraph" w:customStyle="1" w:styleId="TY">
    <w:name w:val="插图标注(TY)"/>
    <w:next w:val="a2"/>
    <w:rsid w:val="00F23813"/>
    <w:pPr>
      <w:numPr>
        <w:ilvl w:val="6"/>
        <w:numId w:val="9"/>
      </w:numPr>
      <w:spacing w:after="156"/>
      <w:jc w:val="center"/>
    </w:pPr>
    <w:rPr>
      <w:rFonts w:ascii="Arial" w:eastAsia="宋体" w:hAnsi="Arial" w:cs="Arial"/>
      <w:kern w:val="0"/>
      <w:szCs w:val="21"/>
    </w:rPr>
  </w:style>
  <w:style w:type="paragraph" w:customStyle="1" w:styleId="TY0">
    <w:name w:val="表格标注(TY)"/>
    <w:basedOn w:val="TY"/>
    <w:next w:val="a2"/>
    <w:rsid w:val="00F23813"/>
    <w:pPr>
      <w:numPr>
        <w:ilvl w:val="7"/>
      </w:numPr>
    </w:pPr>
  </w:style>
  <w:style w:type="character" w:customStyle="1" w:styleId="afffffffff9">
    <w:name w:val="列出段落 字符"/>
    <w:aliases w:val="编号1) 字符,符号列表 字符,lp1 字符,Bullet List 字符,FooterText 字符,numbered 字符,Paragraphe de liste1 字符,序号 字符,stc标题4 字符,编号 字符,列出段落1 字符"/>
    <w:rsid w:val="00F23813"/>
    <w:rPr>
      <w:rFonts w:ascii="Times New Roman" w:eastAsia="宋体" w:hAnsi="Times New Roman" w:cs="Times New Roman"/>
      <w:szCs w:val="24"/>
      <w:lang w:val="x-none" w:eastAsia="x-none"/>
    </w:rPr>
  </w:style>
  <w:style w:type="paragraph" w:customStyle="1" w:styleId="0741">
    <w:name w:val="标书正文:  0.74 厘米"/>
    <w:basedOn w:val="a2"/>
    <w:rsid w:val="00F23813"/>
    <w:pPr>
      <w:snapToGrid w:val="0"/>
      <w:ind w:firstLine="420"/>
    </w:pPr>
    <w:rPr>
      <w:rFonts w:cs="宋体"/>
    </w:rPr>
  </w:style>
  <w:style w:type="character" w:customStyle="1" w:styleId="Char1e">
    <w:name w:val="列出段落 Char1"/>
    <w:uiPriority w:val="34"/>
    <w:rsid w:val="00F23813"/>
  </w:style>
  <w:style w:type="paragraph" w:customStyle="1" w:styleId="121">
    <w:name w:val="样式12"/>
    <w:basedOn w:val="afff0"/>
    <w:link w:val="12Char"/>
    <w:qFormat/>
    <w:rsid w:val="00F23813"/>
    <w:pPr>
      <w:spacing w:line="360" w:lineRule="auto"/>
      <w:ind w:firstLineChars="200" w:firstLine="480"/>
    </w:pPr>
    <w:rPr>
      <w:rFonts w:eastAsia="仿宋_GB2312"/>
      <w:color w:val="000000"/>
      <w:lang w:val="x-none" w:eastAsia="x-none"/>
    </w:rPr>
  </w:style>
  <w:style w:type="paragraph" w:styleId="4">
    <w:name w:val="List Bullet 4"/>
    <w:basedOn w:val="a0"/>
    <w:uiPriority w:val="99"/>
    <w:qFormat/>
    <w:rsid w:val="00F23813"/>
    <w:pPr>
      <w:widowControl/>
      <w:numPr>
        <w:numId w:val="10"/>
      </w:numPr>
      <w:tabs>
        <w:tab w:val="clear" w:pos="0"/>
        <w:tab w:val="clear" w:pos="780"/>
        <w:tab w:val="clear" w:pos="1620"/>
        <w:tab w:val="num" w:pos="432"/>
        <w:tab w:val="left" w:pos="720"/>
      </w:tabs>
      <w:adjustRightInd w:val="0"/>
      <w:snapToGrid w:val="0"/>
      <w:spacing w:after="240"/>
      <w:ind w:leftChars="0" w:left="1800" w:right="360" w:firstLineChars="200" w:firstLine="200"/>
    </w:pPr>
    <w:rPr>
      <w:rFonts w:cs="Times New Roman"/>
      <w:spacing w:val="-5"/>
      <w:kern w:val="0"/>
      <w:sz w:val="28"/>
    </w:rPr>
  </w:style>
  <w:style w:type="character" w:customStyle="1" w:styleId="12Char">
    <w:name w:val="样式12 Char"/>
    <w:link w:val="121"/>
    <w:rsid w:val="00F23813"/>
    <w:rPr>
      <w:rFonts w:ascii="Arial" w:eastAsia="仿宋_GB2312" w:hAnsi="Arial" w:cs="Times New Roman"/>
      <w:color w:val="000000"/>
      <w:kern w:val="0"/>
      <w:sz w:val="24"/>
      <w:szCs w:val="24"/>
      <w:lang w:val="x-none" w:eastAsia="x-none"/>
    </w:rPr>
  </w:style>
  <w:style w:type="numbering" w:customStyle="1" w:styleId="1111111123">
    <w:name w:val="1 / 1.1 / 1.1.11123"/>
    <w:basedOn w:val="a6"/>
    <w:next w:val="111111"/>
    <w:rsid w:val="00F23813"/>
  </w:style>
  <w:style w:type="numbering" w:styleId="111111">
    <w:name w:val="Outline List 2"/>
    <w:basedOn w:val="a6"/>
    <w:rsid w:val="00F23813"/>
    <w:pPr>
      <w:numPr>
        <w:numId w:val="11"/>
      </w:numPr>
    </w:pPr>
  </w:style>
  <w:style w:type="character" w:customStyle="1" w:styleId="160">
    <w:name w:val="16"/>
    <w:rsid w:val="00F23813"/>
    <w:rPr>
      <w:rFonts w:ascii="Times New Roman" w:eastAsia="宋体" w:hAnsi="Times New Roman" w:cs="Times New Roman" w:hint="default"/>
      <w:b/>
      <w:bCs/>
      <w:kern w:val="2"/>
      <w:sz w:val="32"/>
      <w:szCs w:val="32"/>
    </w:rPr>
  </w:style>
  <w:style w:type="paragraph" w:customStyle="1" w:styleId="211">
    <w:name w:val="样式 标题 2 + 段前: 1 行 段后: 1 行"/>
    <w:basedOn w:val="20"/>
    <w:rsid w:val="00F23813"/>
    <w:pPr>
      <w:numPr>
        <w:numId w:val="12"/>
      </w:numPr>
      <w:spacing w:beforeLines="100" w:before="312" w:afterLines="100" w:after="312"/>
    </w:pPr>
    <w:rPr>
      <w:rFonts w:ascii="Arial" w:hAnsi="Arial" w:cs="宋体"/>
      <w:spacing w:val="10"/>
      <w:sz w:val="30"/>
      <w:szCs w:val="30"/>
      <w:lang w:val="en-US" w:eastAsia="zh-CN"/>
    </w:rPr>
  </w:style>
  <w:style w:type="character" w:customStyle="1" w:styleId="EmailStyle33">
    <w:name w:val="EmailStyle33"/>
    <w:semiHidden/>
    <w:rsid w:val="00F23813"/>
    <w:rPr>
      <w:rFonts w:ascii="Arial" w:eastAsia="宋体" w:hAnsi="Arial" w:cs="Arial"/>
      <w:color w:val="000080"/>
      <w:sz w:val="18"/>
      <w:szCs w:val="20"/>
    </w:rPr>
  </w:style>
  <w:style w:type="paragraph" w:customStyle="1" w:styleId="afffffffffa">
    <w:name w:val="[基本段落]"/>
    <w:basedOn w:val="a2"/>
    <w:uiPriority w:val="99"/>
    <w:rsid w:val="00F23813"/>
    <w:pPr>
      <w:autoSpaceDE w:val="0"/>
      <w:autoSpaceDN w:val="0"/>
      <w:adjustRightInd w:val="0"/>
      <w:spacing w:line="288" w:lineRule="auto"/>
      <w:textAlignment w:val="center"/>
    </w:pPr>
    <w:rPr>
      <w:rFonts w:ascii="Adobe 宋体 Std L" w:eastAsia="Adobe 宋体 Std L" w:hAnsi="Arial" w:cs="Adobe 宋体 Std L"/>
      <w:color w:val="000000"/>
      <w:kern w:val="0"/>
      <w:szCs w:val="24"/>
      <w:lang w:val="zh-CN"/>
    </w:rPr>
  </w:style>
  <w:style w:type="paragraph" w:styleId="a">
    <w:name w:val="List Number"/>
    <w:basedOn w:val="a2"/>
    <w:rsid w:val="00F23813"/>
    <w:pPr>
      <w:numPr>
        <w:numId w:val="15"/>
      </w:numPr>
      <w:spacing w:line="312" w:lineRule="auto"/>
    </w:pPr>
    <w:rPr>
      <w:sz w:val="21"/>
      <w:szCs w:val="24"/>
    </w:rPr>
  </w:style>
  <w:style w:type="paragraph" w:customStyle="1" w:styleId="0">
    <w:name w:val="样式 首行缩进:  0 字符"/>
    <w:basedOn w:val="a2"/>
    <w:link w:val="0Char"/>
    <w:rsid w:val="00F23813"/>
    <w:pPr>
      <w:ind w:firstLineChars="200" w:firstLine="200"/>
    </w:pPr>
    <w:rPr>
      <w:rFonts w:ascii="Arial" w:hAnsi="Arial"/>
      <w:lang w:val="x-none" w:eastAsia="x-none"/>
    </w:rPr>
  </w:style>
  <w:style w:type="paragraph" w:customStyle="1" w:styleId="Body12">
    <w:name w:val="样式 Body1! + 首行缩进:  2 字符"/>
    <w:basedOn w:val="a2"/>
    <w:rsid w:val="00F23813"/>
    <w:pPr>
      <w:tabs>
        <w:tab w:val="left" w:pos="1247"/>
      </w:tabs>
      <w:spacing w:before="120" w:line="288" w:lineRule="auto"/>
      <w:ind w:left="1247" w:firstLineChars="200" w:firstLine="420"/>
    </w:pPr>
    <w:rPr>
      <w:rFonts w:ascii="Arial" w:hAnsi="Arial" w:cs="宋体"/>
      <w:sz w:val="21"/>
      <w:lang w:eastAsia="en-US"/>
    </w:rPr>
  </w:style>
  <w:style w:type="paragraph" w:customStyle="1" w:styleId="afffffffffb">
    <w:name w:val="内容文本"/>
    <w:basedOn w:val="aff5"/>
    <w:link w:val="Charfffa"/>
    <w:qFormat/>
    <w:rsid w:val="00F23813"/>
    <w:pPr>
      <w:spacing w:line="360" w:lineRule="auto"/>
      <w:ind w:firstLine="200"/>
      <w:contextualSpacing/>
      <w:jc w:val="left"/>
    </w:pPr>
    <w:rPr>
      <w:rFonts w:ascii="宋体" w:hAnsi="宋体"/>
      <w:kern w:val="0"/>
      <w:sz w:val="24"/>
      <w:szCs w:val="21"/>
      <w:lang w:eastAsia="en-US" w:bidi="en-US"/>
    </w:rPr>
  </w:style>
  <w:style w:type="character" w:customStyle="1" w:styleId="Charfffa">
    <w:name w:val="内容文本 Char"/>
    <w:link w:val="afffffffffb"/>
    <w:rsid w:val="00F23813"/>
    <w:rPr>
      <w:rFonts w:ascii="宋体" w:eastAsia="宋体" w:hAnsi="宋体" w:cs="Times New Roman"/>
      <w:kern w:val="0"/>
      <w:sz w:val="24"/>
      <w:szCs w:val="21"/>
      <w:lang w:val="x-none" w:eastAsia="en-US" w:bidi="en-US"/>
    </w:rPr>
  </w:style>
  <w:style w:type="paragraph" w:customStyle="1" w:styleId="111">
    <w:name w:val="列出段落11"/>
    <w:basedOn w:val="a2"/>
    <w:qFormat/>
    <w:rsid w:val="00F23813"/>
    <w:pPr>
      <w:spacing w:line="240" w:lineRule="auto"/>
      <w:ind w:firstLineChars="200" w:firstLine="420"/>
    </w:pPr>
    <w:rPr>
      <w:sz w:val="21"/>
    </w:rPr>
  </w:style>
  <w:style w:type="character" w:customStyle="1" w:styleId="Charfffb">
    <w:name w:val="文档正文 Char"/>
    <w:rsid w:val="00F23813"/>
    <w:rPr>
      <w:rFonts w:ascii="仿宋_GB2312" w:eastAsia="仿宋_GB2312"/>
      <w:sz w:val="32"/>
      <w:szCs w:val="32"/>
    </w:rPr>
  </w:style>
  <w:style w:type="paragraph" w:customStyle="1" w:styleId="GP">
    <w:name w:val="GP正文(无首行缩进)"/>
    <w:rsid w:val="00F23813"/>
    <w:pPr>
      <w:widowControl w:val="0"/>
      <w:spacing w:line="360" w:lineRule="auto"/>
    </w:pPr>
    <w:rPr>
      <w:rFonts w:ascii="Times New Roman" w:eastAsia="宋体" w:hAnsi="Times New Roman" w:cs="Times New Roman"/>
      <w:sz w:val="24"/>
      <w:szCs w:val="21"/>
    </w:rPr>
  </w:style>
  <w:style w:type="paragraph" w:customStyle="1" w:styleId="afffffffffc">
    <w:name w:val="常用双括号数字序列"/>
    <w:basedOn w:val="a2"/>
    <w:rsid w:val="00F23813"/>
    <w:pPr>
      <w:widowControl/>
      <w:snapToGrid w:val="0"/>
      <w:spacing w:line="440" w:lineRule="exact"/>
      <w:ind w:firstLine="454"/>
    </w:pPr>
    <w:rPr>
      <w:rFonts w:ascii="宋体" w:hAnsi="宋体" w:cs="宋体"/>
      <w:kern w:val="0"/>
      <w:szCs w:val="24"/>
    </w:rPr>
  </w:style>
  <w:style w:type="character" w:customStyle="1" w:styleId="0Char">
    <w:name w:val="样式 首行缩进:  0 字符 Char"/>
    <w:link w:val="0"/>
    <w:locked/>
    <w:rsid w:val="00F23813"/>
    <w:rPr>
      <w:rFonts w:ascii="Arial" w:eastAsia="宋体" w:hAnsi="Arial" w:cs="Times New Roman"/>
      <w:sz w:val="24"/>
      <w:szCs w:val="20"/>
      <w:lang w:val="x-none" w:eastAsia="x-none"/>
    </w:rPr>
  </w:style>
  <w:style w:type="character" w:customStyle="1" w:styleId="CharChar11">
    <w:name w:val="Char Char11"/>
    <w:rsid w:val="00F23813"/>
    <w:rPr>
      <w:kern w:val="2"/>
      <w:sz w:val="18"/>
    </w:rPr>
  </w:style>
  <w:style w:type="character" w:customStyle="1" w:styleId="apple-converted-space">
    <w:name w:val="apple-converted-space"/>
    <w:rsid w:val="00F23813"/>
  </w:style>
  <w:style w:type="character" w:customStyle="1" w:styleId="-Char0">
    <w:name w:val="标书-正文 Char"/>
    <w:link w:val="-1"/>
    <w:rsid w:val="00F23813"/>
    <w:rPr>
      <w:rFonts w:ascii="Arial" w:hAnsi="Arial" w:cs="Arial"/>
    </w:rPr>
  </w:style>
  <w:style w:type="paragraph" w:customStyle="1" w:styleId="font8">
    <w:name w:val="font8"/>
    <w:basedOn w:val="a2"/>
    <w:rsid w:val="00F23813"/>
    <w:pPr>
      <w:widowControl/>
      <w:spacing w:before="100" w:beforeAutospacing="1" w:after="100" w:afterAutospacing="1" w:line="240" w:lineRule="auto"/>
      <w:jc w:val="left"/>
    </w:pPr>
    <w:rPr>
      <w:color w:val="000000"/>
      <w:kern w:val="0"/>
      <w:sz w:val="14"/>
      <w:szCs w:val="14"/>
    </w:rPr>
  </w:style>
  <w:style w:type="paragraph" w:customStyle="1" w:styleId="xl98">
    <w:name w:val="xl98"/>
    <w:basedOn w:val="a2"/>
    <w:rsid w:val="00F23813"/>
    <w:pPr>
      <w:widowControl/>
      <w:pBdr>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30">
    <w:name w:val="xl130"/>
    <w:basedOn w:val="a2"/>
    <w:rsid w:val="00F23813"/>
    <w:pPr>
      <w:widowControl/>
      <w:pBdr>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xl108">
    <w:name w:val="xl108"/>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b/>
      <w:bCs/>
      <w:kern w:val="0"/>
      <w:sz w:val="21"/>
      <w:szCs w:val="21"/>
    </w:rPr>
  </w:style>
  <w:style w:type="paragraph" w:customStyle="1" w:styleId="xl91">
    <w:name w:val="xl91"/>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font19">
    <w:name w:val="font19"/>
    <w:basedOn w:val="a2"/>
    <w:rsid w:val="00F23813"/>
    <w:pPr>
      <w:widowControl/>
      <w:spacing w:before="100" w:beforeAutospacing="1" w:after="100" w:afterAutospacing="1" w:line="240" w:lineRule="auto"/>
      <w:jc w:val="left"/>
    </w:pPr>
    <w:rPr>
      <w:rFonts w:ascii="Cambria" w:hAnsi="Cambria" w:cs="宋体"/>
      <w:color w:val="000000"/>
      <w:kern w:val="0"/>
      <w:sz w:val="20"/>
    </w:rPr>
  </w:style>
  <w:style w:type="paragraph" w:customStyle="1" w:styleId="xl138">
    <w:name w:val="xl138"/>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04">
    <w:name w:val="xl104"/>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22">
    <w:name w:val="xl122"/>
    <w:basedOn w:val="a2"/>
    <w:rsid w:val="00F23813"/>
    <w:pPr>
      <w:widowControl/>
      <w:pBdr>
        <w:left w:val="single" w:sz="8" w:space="0" w:color="auto"/>
        <w:bottom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33">
    <w:name w:val="xl133"/>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xl103">
    <w:name w:val="xl103"/>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94">
    <w:name w:val="xl94"/>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23">
    <w:name w:val="xl123"/>
    <w:basedOn w:val="a2"/>
    <w:rsid w:val="00F23813"/>
    <w:pPr>
      <w:widowControl/>
      <w:pBdr>
        <w:top w:val="single" w:sz="8" w:space="0" w:color="auto"/>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156">
    <w:name w:val="xl156"/>
    <w:basedOn w:val="a2"/>
    <w:rsid w:val="00F23813"/>
    <w:pPr>
      <w:widowControl/>
      <w:pBdr>
        <w:lef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74">
    <w:name w:val="xl74"/>
    <w:basedOn w:val="a2"/>
    <w:rsid w:val="00F23813"/>
    <w:pPr>
      <w:widowControl/>
      <w:pBdr>
        <w:right w:val="single" w:sz="8" w:space="0" w:color="auto"/>
      </w:pBdr>
      <w:spacing w:before="100" w:beforeAutospacing="1" w:after="100" w:afterAutospacing="1" w:line="240" w:lineRule="auto"/>
    </w:pPr>
    <w:rPr>
      <w:rFonts w:ascii="宋体" w:hAnsi="宋体" w:cs="宋体"/>
      <w:color w:val="FF0000"/>
      <w:kern w:val="0"/>
      <w:sz w:val="21"/>
      <w:szCs w:val="21"/>
    </w:rPr>
  </w:style>
  <w:style w:type="paragraph" w:customStyle="1" w:styleId="xl120">
    <w:name w:val="xl120"/>
    <w:basedOn w:val="a2"/>
    <w:rsid w:val="00F23813"/>
    <w:pPr>
      <w:widowControl/>
      <w:pBdr>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05">
    <w:name w:val="xl105"/>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0"/>
    </w:rPr>
  </w:style>
  <w:style w:type="paragraph" w:customStyle="1" w:styleId="xl152">
    <w:name w:val="xl152"/>
    <w:basedOn w:val="a2"/>
    <w:rsid w:val="00F23813"/>
    <w:pPr>
      <w:widowControl/>
      <w:pBdr>
        <w:bottom w:val="single" w:sz="8" w:space="0" w:color="auto"/>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128">
    <w:name w:val="xl128"/>
    <w:basedOn w:val="a2"/>
    <w:rsid w:val="00F23813"/>
    <w:pPr>
      <w:widowControl/>
      <w:pBdr>
        <w:right w:val="single" w:sz="8" w:space="0" w:color="auto"/>
      </w:pBdr>
      <w:spacing w:before="100" w:beforeAutospacing="1" w:after="100" w:afterAutospacing="1" w:line="240" w:lineRule="auto"/>
    </w:pPr>
    <w:rPr>
      <w:rFonts w:ascii="Wingdings" w:hAnsi="Wingdings" w:cs="宋体"/>
      <w:kern w:val="0"/>
      <w:sz w:val="21"/>
      <w:szCs w:val="21"/>
    </w:rPr>
  </w:style>
  <w:style w:type="paragraph" w:customStyle="1" w:styleId="font6">
    <w:name w:val="font6"/>
    <w:basedOn w:val="a2"/>
    <w:rsid w:val="00F23813"/>
    <w:pPr>
      <w:widowControl/>
      <w:spacing w:before="100" w:beforeAutospacing="1" w:after="100" w:afterAutospacing="1" w:line="240" w:lineRule="auto"/>
      <w:jc w:val="left"/>
    </w:pPr>
    <w:rPr>
      <w:rFonts w:ascii="宋体" w:hAnsi="宋体" w:cs="宋体"/>
      <w:b/>
      <w:bCs/>
      <w:color w:val="000000"/>
      <w:kern w:val="0"/>
      <w:sz w:val="21"/>
      <w:szCs w:val="21"/>
    </w:rPr>
  </w:style>
  <w:style w:type="paragraph" w:customStyle="1" w:styleId="xl117">
    <w:name w:val="xl117"/>
    <w:basedOn w:val="a2"/>
    <w:rsid w:val="00F23813"/>
    <w:pPr>
      <w:widowControl/>
      <w:pBdr>
        <w:bottom w:val="single" w:sz="8" w:space="0" w:color="auto"/>
        <w:right w:val="single" w:sz="8" w:space="0" w:color="auto"/>
      </w:pBdr>
      <w:shd w:val="clear" w:color="000000" w:fill="FFFFFF"/>
      <w:spacing w:before="100" w:beforeAutospacing="1" w:after="100" w:afterAutospacing="1" w:line="240" w:lineRule="auto"/>
      <w:jc w:val="left"/>
    </w:pPr>
    <w:rPr>
      <w:rFonts w:ascii="宋体" w:hAnsi="宋体" w:cs="宋体"/>
      <w:kern w:val="0"/>
      <w:sz w:val="21"/>
      <w:szCs w:val="21"/>
    </w:rPr>
  </w:style>
  <w:style w:type="paragraph" w:customStyle="1" w:styleId="font24">
    <w:name w:val="font24"/>
    <w:basedOn w:val="a2"/>
    <w:rsid w:val="00F23813"/>
    <w:pPr>
      <w:widowControl/>
      <w:spacing w:before="100" w:beforeAutospacing="1" w:after="100" w:afterAutospacing="1" w:line="240" w:lineRule="auto"/>
      <w:jc w:val="left"/>
    </w:pPr>
    <w:rPr>
      <w:rFonts w:ascii="宋体" w:hAnsi="宋体" w:cs="宋体"/>
      <w:kern w:val="0"/>
      <w:sz w:val="18"/>
      <w:szCs w:val="18"/>
    </w:rPr>
  </w:style>
  <w:style w:type="character" w:customStyle="1" w:styleId="Char1f">
    <w:name w:val="纯文本 Char1"/>
    <w:uiPriority w:val="99"/>
    <w:semiHidden/>
    <w:rsid w:val="00F23813"/>
    <w:rPr>
      <w:rFonts w:ascii="宋体" w:hAnsi="Courier New" w:cs="Courier New"/>
      <w:kern w:val="2"/>
      <w:sz w:val="21"/>
      <w:szCs w:val="21"/>
    </w:rPr>
  </w:style>
  <w:style w:type="paragraph" w:customStyle="1" w:styleId="font10">
    <w:name w:val="font10"/>
    <w:basedOn w:val="a2"/>
    <w:rsid w:val="00F23813"/>
    <w:pPr>
      <w:widowControl/>
      <w:spacing w:before="100" w:beforeAutospacing="1" w:after="100" w:afterAutospacing="1" w:line="240" w:lineRule="auto"/>
      <w:jc w:val="left"/>
    </w:pPr>
    <w:rPr>
      <w:rFonts w:ascii="宋体" w:hAnsi="宋体" w:cs="宋体"/>
      <w:color w:val="FF0000"/>
      <w:kern w:val="0"/>
      <w:sz w:val="21"/>
      <w:szCs w:val="21"/>
    </w:rPr>
  </w:style>
  <w:style w:type="paragraph" w:customStyle="1" w:styleId="-1">
    <w:name w:val="标书-正文"/>
    <w:basedOn w:val="a2"/>
    <w:link w:val="-Char0"/>
    <w:rsid w:val="00F23813"/>
    <w:pPr>
      <w:spacing w:before="56" w:after="113" w:line="300" w:lineRule="auto"/>
      <w:ind w:firstLineChars="200" w:firstLine="200"/>
      <w:jc w:val="left"/>
    </w:pPr>
    <w:rPr>
      <w:rFonts w:ascii="Arial" w:eastAsiaTheme="minorEastAsia" w:hAnsi="Arial" w:cs="Arial"/>
      <w:sz w:val="21"/>
      <w:szCs w:val="22"/>
    </w:rPr>
  </w:style>
  <w:style w:type="paragraph" w:customStyle="1" w:styleId="font5">
    <w:name w:val="font5"/>
    <w:basedOn w:val="a2"/>
    <w:rsid w:val="00F23813"/>
    <w:pPr>
      <w:widowControl/>
      <w:spacing w:before="100" w:beforeAutospacing="1" w:after="100" w:afterAutospacing="1" w:line="240" w:lineRule="auto"/>
      <w:jc w:val="left"/>
    </w:pPr>
    <w:rPr>
      <w:rFonts w:ascii="Cambria" w:hAnsi="Cambria" w:cs="宋体"/>
      <w:color w:val="000000"/>
      <w:kern w:val="0"/>
      <w:sz w:val="21"/>
      <w:szCs w:val="21"/>
    </w:rPr>
  </w:style>
  <w:style w:type="paragraph" w:customStyle="1" w:styleId="xl75">
    <w:name w:val="xl75"/>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65">
    <w:name w:val="xl65"/>
    <w:basedOn w:val="a2"/>
    <w:rsid w:val="00F23813"/>
    <w:pPr>
      <w:widowControl/>
      <w:pBdr>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79">
    <w:name w:val="xl79"/>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46">
    <w:name w:val="xl146"/>
    <w:basedOn w:val="a2"/>
    <w:rsid w:val="00F23813"/>
    <w:pPr>
      <w:widowControl/>
      <w:pBdr>
        <w:left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12">
    <w:name w:val="xl11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xl135">
    <w:name w:val="xl135"/>
    <w:basedOn w:val="a2"/>
    <w:rsid w:val="00F23813"/>
    <w:pPr>
      <w:widowControl/>
      <w:pBdr>
        <w:top w:val="single" w:sz="8" w:space="0" w:color="auto"/>
        <w:left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xl119">
    <w:name w:val="xl119"/>
    <w:basedOn w:val="a2"/>
    <w:rsid w:val="00F23813"/>
    <w:pPr>
      <w:widowControl/>
      <w:pBdr>
        <w:left w:val="single" w:sz="8" w:space="0" w:color="auto"/>
        <w:bottom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66">
    <w:name w:val="xl66"/>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15">
    <w:name w:val="xl115"/>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73">
    <w:name w:val="xl73"/>
    <w:basedOn w:val="a2"/>
    <w:rsid w:val="00F23813"/>
    <w:pPr>
      <w:widowControl/>
      <w:pBdr>
        <w:right w:val="single" w:sz="8" w:space="0" w:color="auto"/>
      </w:pBdr>
      <w:spacing w:before="100" w:beforeAutospacing="1" w:after="100" w:afterAutospacing="1" w:line="240" w:lineRule="auto"/>
    </w:pPr>
    <w:rPr>
      <w:rFonts w:ascii="宋体" w:hAnsi="宋体" w:cs="宋体"/>
      <w:color w:val="008080"/>
      <w:kern w:val="0"/>
      <w:sz w:val="21"/>
      <w:szCs w:val="21"/>
      <w:u w:val="single"/>
    </w:rPr>
  </w:style>
  <w:style w:type="paragraph" w:customStyle="1" w:styleId="xl116">
    <w:name w:val="xl116"/>
    <w:basedOn w:val="a2"/>
    <w:rsid w:val="00F23813"/>
    <w:pPr>
      <w:widowControl/>
      <w:pBdr>
        <w:right w:val="single" w:sz="8" w:space="0" w:color="auto"/>
      </w:pBdr>
      <w:shd w:val="clear" w:color="000000" w:fill="FFFFFF"/>
      <w:spacing w:before="100" w:beforeAutospacing="1" w:after="100" w:afterAutospacing="1" w:line="240" w:lineRule="auto"/>
      <w:jc w:val="left"/>
    </w:pPr>
    <w:rPr>
      <w:rFonts w:ascii="宋体" w:hAnsi="宋体" w:cs="宋体"/>
      <w:color w:val="FF0000"/>
      <w:kern w:val="0"/>
      <w:sz w:val="21"/>
      <w:szCs w:val="21"/>
    </w:rPr>
  </w:style>
  <w:style w:type="paragraph" w:customStyle="1" w:styleId="xl78">
    <w:name w:val="xl78"/>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font21">
    <w:name w:val="font21"/>
    <w:basedOn w:val="a2"/>
    <w:rsid w:val="00F23813"/>
    <w:pPr>
      <w:widowControl/>
      <w:spacing w:before="100" w:beforeAutospacing="1" w:after="100" w:afterAutospacing="1" w:line="240" w:lineRule="auto"/>
      <w:jc w:val="left"/>
    </w:pPr>
    <w:rPr>
      <w:rFonts w:ascii="宋体" w:hAnsi="宋体" w:cs="宋体"/>
      <w:color w:val="FF0000"/>
      <w:kern w:val="0"/>
      <w:sz w:val="21"/>
      <w:szCs w:val="21"/>
      <w:u w:val="single"/>
    </w:rPr>
  </w:style>
  <w:style w:type="paragraph" w:customStyle="1" w:styleId="xl70">
    <w:name w:val="xl70"/>
    <w:basedOn w:val="a2"/>
    <w:rsid w:val="00F23813"/>
    <w:pPr>
      <w:widowControl/>
      <w:pBdr>
        <w:right w:val="single" w:sz="8" w:space="0" w:color="auto"/>
      </w:pBdr>
      <w:spacing w:before="100" w:beforeAutospacing="1" w:after="100" w:afterAutospacing="1" w:line="240" w:lineRule="auto"/>
      <w:jc w:val="left"/>
    </w:pPr>
    <w:rPr>
      <w:rFonts w:ascii="Cambria" w:hAnsi="Cambria" w:cs="宋体"/>
      <w:kern w:val="0"/>
      <w:sz w:val="21"/>
      <w:szCs w:val="21"/>
    </w:rPr>
  </w:style>
  <w:style w:type="paragraph" w:customStyle="1" w:styleId="xl153">
    <w:name w:val="xl153"/>
    <w:basedOn w:val="a2"/>
    <w:rsid w:val="00F23813"/>
    <w:pPr>
      <w:widowControl/>
      <w:pBdr>
        <w:top w:val="single" w:sz="8" w:space="0" w:color="auto"/>
        <w:right w:val="single" w:sz="8" w:space="0" w:color="auto"/>
      </w:pBdr>
      <w:spacing w:before="100" w:beforeAutospacing="1" w:after="100" w:afterAutospacing="1" w:line="240" w:lineRule="auto"/>
      <w:jc w:val="center"/>
    </w:pPr>
    <w:rPr>
      <w:rFonts w:ascii="宋体" w:hAnsi="宋体" w:cs="宋体"/>
      <w:kern w:val="0"/>
      <w:sz w:val="21"/>
      <w:szCs w:val="21"/>
    </w:rPr>
  </w:style>
  <w:style w:type="paragraph" w:customStyle="1" w:styleId="xl87">
    <w:name w:val="xl87"/>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color w:val="FF0000"/>
      <w:kern w:val="0"/>
      <w:sz w:val="20"/>
    </w:rPr>
  </w:style>
  <w:style w:type="paragraph" w:customStyle="1" w:styleId="font20">
    <w:name w:val="font20"/>
    <w:basedOn w:val="a2"/>
    <w:rsid w:val="00F23813"/>
    <w:pPr>
      <w:widowControl/>
      <w:spacing w:before="100" w:beforeAutospacing="1" w:after="100" w:afterAutospacing="1" w:line="240" w:lineRule="auto"/>
      <w:jc w:val="left"/>
    </w:pPr>
    <w:rPr>
      <w:rFonts w:ascii="Arial" w:hAnsi="Arial" w:cs="Arial"/>
      <w:color w:val="000000"/>
      <w:kern w:val="0"/>
      <w:sz w:val="20"/>
    </w:rPr>
  </w:style>
  <w:style w:type="paragraph" w:customStyle="1" w:styleId="xl83">
    <w:name w:val="xl83"/>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69">
    <w:name w:val="xl69"/>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95">
    <w:name w:val="xl95"/>
    <w:basedOn w:val="a2"/>
    <w:rsid w:val="00F23813"/>
    <w:pPr>
      <w:widowControl/>
      <w:pBdr>
        <w:bottom w:val="single" w:sz="8" w:space="0" w:color="auto"/>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font18">
    <w:name w:val="font18"/>
    <w:basedOn w:val="a2"/>
    <w:rsid w:val="00F23813"/>
    <w:pPr>
      <w:widowControl/>
      <w:spacing w:before="100" w:beforeAutospacing="1" w:after="100" w:afterAutospacing="1" w:line="240" w:lineRule="auto"/>
      <w:jc w:val="left"/>
    </w:pPr>
    <w:rPr>
      <w:rFonts w:ascii="宋体" w:hAnsi="宋体" w:cs="宋体"/>
      <w:color w:val="000000"/>
      <w:kern w:val="0"/>
      <w:sz w:val="20"/>
    </w:rPr>
  </w:style>
  <w:style w:type="paragraph" w:customStyle="1" w:styleId="xl110">
    <w:name w:val="xl110"/>
    <w:basedOn w:val="a2"/>
    <w:rsid w:val="00F23813"/>
    <w:pPr>
      <w:widowControl/>
      <w:pBdr>
        <w:left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font16">
    <w:name w:val="font16"/>
    <w:basedOn w:val="a2"/>
    <w:rsid w:val="00F23813"/>
    <w:pPr>
      <w:widowControl/>
      <w:spacing w:before="100" w:beforeAutospacing="1" w:after="100" w:afterAutospacing="1" w:line="240" w:lineRule="auto"/>
      <w:jc w:val="left"/>
    </w:pPr>
    <w:rPr>
      <w:rFonts w:ascii="新宋体" w:eastAsia="新宋体" w:hAnsi="新宋体" w:cs="宋体"/>
      <w:color w:val="008080"/>
      <w:kern w:val="0"/>
      <w:sz w:val="21"/>
      <w:szCs w:val="21"/>
      <w:u w:val="single"/>
    </w:rPr>
  </w:style>
  <w:style w:type="paragraph" w:customStyle="1" w:styleId="font23">
    <w:name w:val="font23"/>
    <w:basedOn w:val="a2"/>
    <w:rsid w:val="00F23813"/>
    <w:pPr>
      <w:widowControl/>
      <w:spacing w:before="100" w:beforeAutospacing="1" w:after="100" w:afterAutospacing="1" w:line="240" w:lineRule="auto"/>
      <w:jc w:val="left"/>
    </w:pPr>
    <w:rPr>
      <w:color w:val="FF0000"/>
      <w:kern w:val="0"/>
      <w:sz w:val="14"/>
      <w:szCs w:val="14"/>
    </w:rPr>
  </w:style>
  <w:style w:type="paragraph" w:customStyle="1" w:styleId="xl129">
    <w:name w:val="xl129"/>
    <w:basedOn w:val="a2"/>
    <w:rsid w:val="00F23813"/>
    <w:pPr>
      <w:widowControl/>
      <w:pBdr>
        <w:bottom w:val="single" w:sz="8" w:space="0" w:color="auto"/>
        <w:right w:val="single" w:sz="8" w:space="0" w:color="auto"/>
      </w:pBdr>
      <w:spacing w:before="100" w:beforeAutospacing="1" w:after="100" w:afterAutospacing="1" w:line="240" w:lineRule="auto"/>
    </w:pPr>
    <w:rPr>
      <w:rFonts w:ascii="Wingdings" w:hAnsi="Wingdings" w:cs="宋体"/>
      <w:kern w:val="0"/>
      <w:sz w:val="21"/>
      <w:szCs w:val="21"/>
    </w:rPr>
  </w:style>
  <w:style w:type="paragraph" w:customStyle="1" w:styleId="xl134">
    <w:name w:val="xl134"/>
    <w:basedOn w:val="a2"/>
    <w:rsid w:val="00F23813"/>
    <w:pPr>
      <w:widowControl/>
      <w:pBdr>
        <w:left w:val="single" w:sz="8" w:space="0" w:color="auto"/>
        <w:right w:val="single" w:sz="8" w:space="0" w:color="000000"/>
      </w:pBdr>
      <w:spacing w:before="100" w:beforeAutospacing="1" w:after="100" w:afterAutospacing="1" w:line="240" w:lineRule="auto"/>
      <w:jc w:val="left"/>
    </w:pPr>
    <w:rPr>
      <w:rFonts w:ascii="宋体" w:hAnsi="宋体" w:cs="宋体"/>
      <w:kern w:val="0"/>
      <w:sz w:val="21"/>
      <w:szCs w:val="21"/>
    </w:rPr>
  </w:style>
  <w:style w:type="paragraph" w:customStyle="1" w:styleId="font12">
    <w:name w:val="font12"/>
    <w:basedOn w:val="a2"/>
    <w:rsid w:val="00F23813"/>
    <w:pPr>
      <w:widowControl/>
      <w:spacing w:before="100" w:beforeAutospacing="1" w:after="100" w:afterAutospacing="1" w:line="240" w:lineRule="auto"/>
      <w:jc w:val="left"/>
    </w:pPr>
    <w:rPr>
      <w:rFonts w:ascii="Cambria" w:hAnsi="Cambria" w:cs="宋体"/>
      <w:color w:val="FF0000"/>
      <w:kern w:val="0"/>
      <w:sz w:val="21"/>
      <w:szCs w:val="21"/>
    </w:rPr>
  </w:style>
  <w:style w:type="paragraph" w:customStyle="1" w:styleId="xl140">
    <w:name w:val="xl140"/>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127">
    <w:name w:val="xl127"/>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font13">
    <w:name w:val="font13"/>
    <w:basedOn w:val="a2"/>
    <w:rsid w:val="00F23813"/>
    <w:pPr>
      <w:widowControl/>
      <w:spacing w:before="100" w:beforeAutospacing="1" w:after="100" w:afterAutospacing="1" w:line="240" w:lineRule="auto"/>
      <w:jc w:val="left"/>
    </w:pPr>
    <w:rPr>
      <w:rFonts w:ascii="Cambria" w:hAnsi="Cambria" w:cs="宋体"/>
      <w:color w:val="FF0000"/>
      <w:kern w:val="0"/>
      <w:sz w:val="21"/>
      <w:szCs w:val="21"/>
    </w:rPr>
  </w:style>
  <w:style w:type="paragraph" w:customStyle="1" w:styleId="xl118">
    <w:name w:val="xl118"/>
    <w:basedOn w:val="a2"/>
    <w:rsid w:val="00F23813"/>
    <w:pPr>
      <w:widowControl/>
      <w:pBdr>
        <w:right w:val="single" w:sz="8" w:space="0" w:color="auto"/>
      </w:pBdr>
      <w:shd w:val="clear" w:color="000000" w:fill="FFFFFF"/>
      <w:spacing w:before="100" w:beforeAutospacing="1" w:after="100" w:afterAutospacing="1" w:line="240" w:lineRule="auto"/>
      <w:jc w:val="left"/>
    </w:pPr>
    <w:rPr>
      <w:rFonts w:ascii="Cambria" w:hAnsi="Cambria" w:cs="宋体"/>
      <w:color w:val="FF0000"/>
      <w:kern w:val="0"/>
      <w:sz w:val="21"/>
      <w:szCs w:val="21"/>
    </w:rPr>
  </w:style>
  <w:style w:type="paragraph" w:customStyle="1" w:styleId="xl145">
    <w:name w:val="xl145"/>
    <w:basedOn w:val="a2"/>
    <w:rsid w:val="00F23813"/>
    <w:pPr>
      <w:widowControl/>
      <w:pBdr>
        <w:right w:val="single" w:sz="8" w:space="0" w:color="auto"/>
      </w:pBdr>
      <w:spacing w:before="100" w:beforeAutospacing="1" w:after="100" w:afterAutospacing="1" w:line="240" w:lineRule="auto"/>
    </w:pPr>
    <w:rPr>
      <w:rFonts w:ascii="新宋体" w:eastAsia="新宋体" w:hAnsi="新宋体" w:cs="宋体"/>
      <w:kern w:val="0"/>
      <w:sz w:val="21"/>
      <w:szCs w:val="21"/>
    </w:rPr>
  </w:style>
  <w:style w:type="paragraph" w:customStyle="1" w:styleId="xl96">
    <w:name w:val="xl96"/>
    <w:basedOn w:val="a2"/>
    <w:rsid w:val="00F23813"/>
    <w:pPr>
      <w:widowControl/>
      <w:pBdr>
        <w:left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xl90">
    <w:name w:val="xl90"/>
    <w:basedOn w:val="a2"/>
    <w:rsid w:val="00F23813"/>
    <w:pPr>
      <w:widowControl/>
      <w:pBdr>
        <w:bottom w:val="single" w:sz="8" w:space="0" w:color="auto"/>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font22">
    <w:name w:val="font22"/>
    <w:basedOn w:val="a2"/>
    <w:rsid w:val="00F23813"/>
    <w:pPr>
      <w:widowControl/>
      <w:spacing w:before="100" w:beforeAutospacing="1" w:after="100" w:afterAutospacing="1" w:line="240" w:lineRule="auto"/>
      <w:jc w:val="left"/>
    </w:pPr>
    <w:rPr>
      <w:rFonts w:ascii="新宋体" w:eastAsia="新宋体" w:hAnsi="新宋体" w:cs="宋体"/>
      <w:color w:val="FF0000"/>
      <w:kern w:val="0"/>
      <w:sz w:val="21"/>
      <w:szCs w:val="21"/>
    </w:rPr>
  </w:style>
  <w:style w:type="paragraph" w:customStyle="1" w:styleId="xl154">
    <w:name w:val="xl154"/>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 w:val="21"/>
      <w:szCs w:val="21"/>
    </w:rPr>
  </w:style>
  <w:style w:type="paragraph" w:customStyle="1" w:styleId="font15">
    <w:name w:val="font15"/>
    <w:basedOn w:val="a2"/>
    <w:rsid w:val="00F23813"/>
    <w:pPr>
      <w:widowControl/>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125">
    <w:name w:val="xl125"/>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Cambria" w:hAnsi="Cambria" w:cs="宋体"/>
      <w:kern w:val="0"/>
      <w:sz w:val="21"/>
      <w:szCs w:val="21"/>
    </w:rPr>
  </w:style>
  <w:style w:type="paragraph" w:customStyle="1" w:styleId="font7">
    <w:name w:val="font7"/>
    <w:basedOn w:val="a2"/>
    <w:rsid w:val="00F23813"/>
    <w:pPr>
      <w:widowControl/>
      <w:spacing w:before="100" w:beforeAutospacing="1" w:after="100" w:afterAutospacing="1" w:line="240" w:lineRule="auto"/>
      <w:jc w:val="left"/>
    </w:pPr>
    <w:rPr>
      <w:rFonts w:ascii="宋体" w:hAnsi="宋体" w:cs="宋体"/>
      <w:color w:val="000000"/>
      <w:kern w:val="0"/>
      <w:sz w:val="21"/>
      <w:szCs w:val="21"/>
    </w:rPr>
  </w:style>
  <w:style w:type="paragraph" w:customStyle="1" w:styleId="xl93">
    <w:name w:val="xl93"/>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37">
    <w:name w:val="xl137"/>
    <w:basedOn w:val="a2"/>
    <w:rsid w:val="00F23813"/>
    <w:pPr>
      <w:widowControl/>
      <w:pBdr>
        <w:top w:val="single" w:sz="8" w:space="0" w:color="000000"/>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14">
    <w:name w:val="xl114"/>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97">
    <w:name w:val="xl97"/>
    <w:basedOn w:val="a2"/>
    <w:rsid w:val="00F23813"/>
    <w:pPr>
      <w:widowControl/>
      <w:pBdr>
        <w:right w:val="single" w:sz="8" w:space="0" w:color="auto"/>
      </w:pBdr>
      <w:spacing w:before="100" w:beforeAutospacing="1" w:after="100" w:afterAutospacing="1" w:line="240" w:lineRule="auto"/>
    </w:pPr>
    <w:rPr>
      <w:rFonts w:ascii="Arial" w:hAnsi="Arial" w:cs="Arial"/>
      <w:kern w:val="0"/>
      <w:sz w:val="21"/>
      <w:szCs w:val="21"/>
    </w:rPr>
  </w:style>
  <w:style w:type="paragraph" w:customStyle="1" w:styleId="xl92">
    <w:name w:val="xl9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Arial" w:hAnsi="Arial" w:cs="Arial"/>
      <w:kern w:val="0"/>
      <w:sz w:val="21"/>
      <w:szCs w:val="21"/>
    </w:rPr>
  </w:style>
  <w:style w:type="paragraph" w:customStyle="1" w:styleId="00">
    <w:name w:val="0"/>
    <w:basedOn w:val="a2"/>
    <w:rsid w:val="00F23813"/>
    <w:pPr>
      <w:widowControl/>
      <w:snapToGrid w:val="0"/>
      <w:spacing w:line="240" w:lineRule="auto"/>
    </w:pPr>
    <w:rPr>
      <w:rFonts w:eastAsia="Arial Unicode MS"/>
      <w:kern w:val="0"/>
      <w:sz w:val="21"/>
    </w:rPr>
  </w:style>
  <w:style w:type="paragraph" w:customStyle="1" w:styleId="xl76">
    <w:name w:val="xl76"/>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color w:val="008080"/>
      <w:kern w:val="0"/>
      <w:sz w:val="21"/>
      <w:szCs w:val="21"/>
      <w:u w:val="single"/>
    </w:rPr>
  </w:style>
  <w:style w:type="paragraph" w:customStyle="1" w:styleId="xl155">
    <w:name w:val="xl155"/>
    <w:basedOn w:val="a2"/>
    <w:rsid w:val="00F23813"/>
    <w:pPr>
      <w:widowControl/>
      <w:spacing w:before="100" w:beforeAutospacing="1" w:after="100" w:afterAutospacing="1" w:line="240" w:lineRule="auto"/>
      <w:jc w:val="center"/>
    </w:pPr>
    <w:rPr>
      <w:rFonts w:ascii="宋体" w:hAnsi="宋体" w:cs="宋体"/>
      <w:kern w:val="0"/>
      <w:szCs w:val="24"/>
    </w:rPr>
  </w:style>
  <w:style w:type="paragraph" w:customStyle="1" w:styleId="xl142">
    <w:name w:val="xl142"/>
    <w:basedOn w:val="a2"/>
    <w:rsid w:val="00F23813"/>
    <w:pPr>
      <w:widowControl/>
      <w:pBdr>
        <w:bottom w:val="single" w:sz="8" w:space="0" w:color="auto"/>
        <w:right w:val="single" w:sz="8" w:space="0" w:color="auto"/>
      </w:pBdr>
      <w:spacing w:before="100" w:beforeAutospacing="1" w:after="100" w:afterAutospacing="1" w:line="240" w:lineRule="auto"/>
    </w:pPr>
    <w:rPr>
      <w:rFonts w:ascii="新宋体" w:eastAsia="新宋体" w:hAnsi="新宋体" w:cs="宋体"/>
      <w:kern w:val="0"/>
      <w:sz w:val="21"/>
      <w:szCs w:val="21"/>
    </w:rPr>
  </w:style>
  <w:style w:type="paragraph" w:customStyle="1" w:styleId="xl84">
    <w:name w:val="xl84"/>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11">
    <w:name w:val="xl11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Cambria" w:hAnsi="Cambria" w:cs="宋体"/>
      <w:b/>
      <w:bCs/>
      <w:color w:val="FF0000"/>
      <w:kern w:val="0"/>
      <w:sz w:val="21"/>
      <w:szCs w:val="21"/>
    </w:rPr>
  </w:style>
  <w:style w:type="paragraph" w:customStyle="1" w:styleId="xl99">
    <w:name w:val="xl99"/>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xl80">
    <w:name w:val="xl80"/>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24">
    <w:name w:val="xl124"/>
    <w:basedOn w:val="a2"/>
    <w:rsid w:val="00F23813"/>
    <w:pPr>
      <w:widowControl/>
      <w:pBdr>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kern w:val="0"/>
      <w:sz w:val="21"/>
      <w:szCs w:val="21"/>
    </w:rPr>
  </w:style>
  <w:style w:type="paragraph" w:customStyle="1" w:styleId="xl149">
    <w:name w:val="xl149"/>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126">
    <w:name w:val="xl126"/>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Cambria" w:hAnsi="Cambria" w:cs="宋体"/>
      <w:color w:val="FF0000"/>
      <w:kern w:val="0"/>
      <w:sz w:val="21"/>
      <w:szCs w:val="21"/>
    </w:rPr>
  </w:style>
  <w:style w:type="paragraph" w:customStyle="1" w:styleId="xl121">
    <w:name w:val="xl121"/>
    <w:basedOn w:val="a2"/>
    <w:rsid w:val="00F23813"/>
    <w:pPr>
      <w:widowControl/>
      <w:pBdr>
        <w:top w:val="single" w:sz="8" w:space="0" w:color="auto"/>
        <w:left w:val="single" w:sz="8" w:space="0" w:color="auto"/>
        <w:right w:val="single" w:sz="8" w:space="0" w:color="000000"/>
      </w:pBdr>
      <w:shd w:val="clear" w:color="000000" w:fill="FFFFFF"/>
      <w:spacing w:before="100" w:beforeAutospacing="1" w:after="100" w:afterAutospacing="1" w:line="240" w:lineRule="auto"/>
      <w:jc w:val="center"/>
    </w:pPr>
    <w:rPr>
      <w:rFonts w:ascii="宋体" w:hAnsi="宋体" w:cs="宋体"/>
      <w:color w:val="FF0000"/>
      <w:kern w:val="0"/>
      <w:sz w:val="21"/>
      <w:szCs w:val="21"/>
    </w:rPr>
  </w:style>
  <w:style w:type="paragraph" w:customStyle="1" w:styleId="xl113">
    <w:name w:val="xl113"/>
    <w:basedOn w:val="a2"/>
    <w:rsid w:val="00F23813"/>
    <w:pPr>
      <w:widowControl/>
      <w:pBdr>
        <w:left w:val="single" w:sz="8" w:space="0" w:color="auto"/>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132">
    <w:name w:val="xl132"/>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xl101">
    <w:name w:val="xl10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kern w:val="0"/>
      <w:sz w:val="20"/>
    </w:rPr>
  </w:style>
  <w:style w:type="paragraph" w:customStyle="1" w:styleId="xl144">
    <w:name w:val="xl144"/>
    <w:basedOn w:val="a2"/>
    <w:rsid w:val="00F23813"/>
    <w:pPr>
      <w:widowControl/>
      <w:pBdr>
        <w:right w:val="single" w:sz="8" w:space="0" w:color="auto"/>
      </w:pBdr>
      <w:spacing w:before="100" w:beforeAutospacing="1" w:after="100" w:afterAutospacing="1" w:line="240" w:lineRule="auto"/>
    </w:pPr>
    <w:rPr>
      <w:rFonts w:ascii="新宋体" w:eastAsia="新宋体" w:hAnsi="新宋体" w:cs="宋体"/>
      <w:color w:val="FF0000"/>
      <w:kern w:val="0"/>
      <w:sz w:val="21"/>
      <w:szCs w:val="21"/>
    </w:rPr>
  </w:style>
  <w:style w:type="paragraph" w:customStyle="1" w:styleId="xl151">
    <w:name w:val="xl151"/>
    <w:basedOn w:val="a2"/>
    <w:rsid w:val="00F23813"/>
    <w:pPr>
      <w:widowControl/>
      <w:pBdr>
        <w:right w:val="single" w:sz="8" w:space="0" w:color="auto"/>
      </w:pBdr>
      <w:spacing w:before="100" w:beforeAutospacing="1" w:after="100" w:afterAutospacing="1" w:line="240" w:lineRule="auto"/>
      <w:jc w:val="center"/>
    </w:pPr>
    <w:rPr>
      <w:rFonts w:ascii="宋体" w:hAnsi="宋体" w:cs="宋体"/>
      <w:kern w:val="0"/>
      <w:sz w:val="20"/>
    </w:rPr>
  </w:style>
  <w:style w:type="paragraph" w:customStyle="1" w:styleId="xl107">
    <w:name w:val="xl107"/>
    <w:basedOn w:val="a2"/>
    <w:rsid w:val="00F23813"/>
    <w:pPr>
      <w:widowControl/>
      <w:pBdr>
        <w:right w:val="single" w:sz="8" w:space="0" w:color="auto"/>
      </w:pBdr>
      <w:spacing w:before="100" w:beforeAutospacing="1" w:after="100" w:afterAutospacing="1" w:line="240" w:lineRule="auto"/>
      <w:jc w:val="left"/>
    </w:pPr>
    <w:rPr>
      <w:rFonts w:ascii="宋体" w:hAnsi="宋体" w:cs="宋体"/>
      <w:kern w:val="0"/>
      <w:szCs w:val="24"/>
    </w:rPr>
  </w:style>
  <w:style w:type="paragraph" w:customStyle="1" w:styleId="xl88">
    <w:name w:val="xl88"/>
    <w:basedOn w:val="a2"/>
    <w:rsid w:val="00F23813"/>
    <w:pPr>
      <w:widowControl/>
      <w:pBdr>
        <w:bottom w:val="single" w:sz="8" w:space="0" w:color="auto"/>
        <w:right w:val="single" w:sz="8" w:space="0" w:color="auto"/>
      </w:pBdr>
      <w:spacing w:before="100" w:beforeAutospacing="1" w:after="100" w:afterAutospacing="1" w:line="240" w:lineRule="auto"/>
    </w:pPr>
    <w:rPr>
      <w:rFonts w:ascii="宋体" w:hAnsi="宋体" w:cs="宋体"/>
      <w:color w:val="FF0000"/>
      <w:kern w:val="0"/>
      <w:sz w:val="21"/>
      <w:szCs w:val="21"/>
    </w:rPr>
  </w:style>
  <w:style w:type="paragraph" w:customStyle="1" w:styleId="xl77">
    <w:name w:val="xl77"/>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Cs w:val="24"/>
    </w:rPr>
  </w:style>
  <w:style w:type="paragraph" w:customStyle="1" w:styleId="xl141">
    <w:name w:val="xl141"/>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center"/>
    </w:pPr>
    <w:rPr>
      <w:rFonts w:ascii="宋体" w:hAnsi="宋体" w:cs="宋体"/>
      <w:color w:val="008080"/>
      <w:kern w:val="0"/>
      <w:sz w:val="21"/>
      <w:szCs w:val="21"/>
      <w:u w:val="single"/>
    </w:rPr>
  </w:style>
  <w:style w:type="paragraph" w:customStyle="1" w:styleId="xl86">
    <w:name w:val="xl86"/>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102">
    <w:name w:val="xl102"/>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09">
    <w:name w:val="xl109"/>
    <w:basedOn w:val="a2"/>
    <w:rsid w:val="00F23813"/>
    <w:pPr>
      <w:widowControl/>
      <w:pBdr>
        <w:bottom w:val="single" w:sz="8" w:space="0" w:color="auto"/>
        <w:right w:val="single" w:sz="8" w:space="0" w:color="auto"/>
      </w:pBdr>
      <w:spacing w:before="100" w:beforeAutospacing="1" w:after="100" w:afterAutospacing="1" w:line="240" w:lineRule="auto"/>
    </w:pPr>
    <w:rPr>
      <w:rFonts w:ascii="Cambria" w:hAnsi="Cambria" w:cs="宋体"/>
      <w:color w:val="FF0000"/>
      <w:kern w:val="0"/>
      <w:sz w:val="21"/>
      <w:szCs w:val="21"/>
    </w:rPr>
  </w:style>
  <w:style w:type="paragraph" w:customStyle="1" w:styleId="xl71">
    <w:name w:val="xl71"/>
    <w:basedOn w:val="a2"/>
    <w:rsid w:val="00F23813"/>
    <w:pPr>
      <w:widowControl/>
      <w:pBdr>
        <w:right w:val="single" w:sz="8" w:space="0" w:color="auto"/>
      </w:pBdr>
      <w:spacing w:before="100" w:beforeAutospacing="1" w:after="100" w:afterAutospacing="1" w:line="240" w:lineRule="auto"/>
      <w:jc w:val="left"/>
    </w:pPr>
    <w:rPr>
      <w:rFonts w:ascii="宋体" w:hAnsi="宋体" w:cs="宋体"/>
      <w:color w:val="FF0000"/>
      <w:kern w:val="0"/>
      <w:sz w:val="21"/>
      <w:szCs w:val="21"/>
    </w:rPr>
  </w:style>
  <w:style w:type="paragraph" w:customStyle="1" w:styleId="260">
    <w:name w:val="样式 样式 样式 样式 标题 2 + 宋体 五号 非加粗 黑色 + 段前: 6 磅 段后: 0 磅 行距: 单倍行距 + 段前:..."/>
    <w:basedOn w:val="a2"/>
    <w:rsid w:val="00F23813"/>
    <w:pPr>
      <w:keepNext/>
      <w:keepLines/>
      <w:tabs>
        <w:tab w:val="num" w:pos="840"/>
      </w:tabs>
      <w:spacing w:before="240" w:line="240" w:lineRule="auto"/>
      <w:ind w:left="840" w:hanging="240"/>
      <w:outlineLvl w:val="1"/>
    </w:pPr>
    <w:rPr>
      <w:rFonts w:ascii="宋体" w:hAnsi="宋体" w:cs="宋体"/>
      <w:b/>
      <w:bCs/>
      <w:color w:val="000000"/>
      <w:sz w:val="21"/>
    </w:rPr>
  </w:style>
  <w:style w:type="paragraph" w:customStyle="1" w:styleId="xl148">
    <w:name w:val="xl148"/>
    <w:basedOn w:val="a2"/>
    <w:rsid w:val="00F23813"/>
    <w:pPr>
      <w:widowControl/>
      <w:pBdr>
        <w:left w:val="single" w:sz="8" w:space="0" w:color="auto"/>
        <w:bottom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36">
    <w:name w:val="xl136"/>
    <w:basedOn w:val="a2"/>
    <w:rsid w:val="00F23813"/>
    <w:pPr>
      <w:widowControl/>
      <w:pBdr>
        <w:left w:val="single" w:sz="8" w:space="0" w:color="auto"/>
        <w:bottom w:val="single" w:sz="8" w:space="0" w:color="000000"/>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06">
    <w:name w:val="xl106"/>
    <w:basedOn w:val="a2"/>
    <w:rsid w:val="00F23813"/>
    <w:pPr>
      <w:widowControl/>
      <w:pBdr>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47">
    <w:name w:val="xl147"/>
    <w:basedOn w:val="a2"/>
    <w:rsid w:val="00F23813"/>
    <w:pPr>
      <w:widowControl/>
      <w:pBdr>
        <w:top w:val="single" w:sz="8" w:space="0" w:color="auto"/>
        <w:left w:val="single" w:sz="8" w:space="0" w:color="auto"/>
        <w:right w:val="single" w:sz="8" w:space="0" w:color="000000"/>
      </w:pBdr>
      <w:spacing w:before="100" w:beforeAutospacing="1" w:after="100" w:afterAutospacing="1" w:line="240" w:lineRule="auto"/>
      <w:jc w:val="center"/>
    </w:pPr>
    <w:rPr>
      <w:rFonts w:ascii="宋体" w:hAnsi="宋体" w:cs="宋体"/>
      <w:kern w:val="0"/>
      <w:sz w:val="21"/>
      <w:szCs w:val="21"/>
    </w:rPr>
  </w:style>
  <w:style w:type="paragraph" w:customStyle="1" w:styleId="xl100">
    <w:name w:val="xl100"/>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font14">
    <w:name w:val="font14"/>
    <w:basedOn w:val="a2"/>
    <w:rsid w:val="00F23813"/>
    <w:pPr>
      <w:widowControl/>
      <w:spacing w:before="100" w:beforeAutospacing="1" w:after="100" w:afterAutospacing="1" w:line="240" w:lineRule="auto"/>
      <w:jc w:val="left"/>
    </w:pPr>
    <w:rPr>
      <w:rFonts w:ascii="Arial" w:hAnsi="Arial" w:cs="Arial"/>
      <w:color w:val="000000"/>
      <w:kern w:val="0"/>
      <w:sz w:val="21"/>
      <w:szCs w:val="21"/>
    </w:rPr>
  </w:style>
  <w:style w:type="paragraph" w:customStyle="1" w:styleId="xl81">
    <w:name w:val="xl81"/>
    <w:basedOn w:val="a2"/>
    <w:rsid w:val="00F23813"/>
    <w:pPr>
      <w:widowControl/>
      <w:pBdr>
        <w:bottom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xl143">
    <w:name w:val="xl143"/>
    <w:basedOn w:val="a2"/>
    <w:rsid w:val="00F23813"/>
    <w:pPr>
      <w:widowControl/>
      <w:pBdr>
        <w:right w:val="single" w:sz="8" w:space="0" w:color="auto"/>
      </w:pBdr>
      <w:spacing w:before="100" w:beforeAutospacing="1" w:after="100" w:afterAutospacing="1" w:line="240" w:lineRule="auto"/>
      <w:ind w:firstLineChars="100" w:firstLine="100"/>
      <w:jc w:val="left"/>
    </w:pPr>
    <w:rPr>
      <w:rFonts w:ascii="Wingdings" w:hAnsi="Wingdings" w:cs="宋体"/>
      <w:kern w:val="0"/>
      <w:sz w:val="21"/>
      <w:szCs w:val="21"/>
    </w:rPr>
  </w:style>
  <w:style w:type="paragraph" w:customStyle="1" w:styleId="xl89">
    <w:name w:val="xl89"/>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kern w:val="0"/>
      <w:sz w:val="20"/>
    </w:rPr>
  </w:style>
  <w:style w:type="paragraph" w:customStyle="1" w:styleId="font17">
    <w:name w:val="font17"/>
    <w:basedOn w:val="a2"/>
    <w:rsid w:val="00F23813"/>
    <w:pPr>
      <w:widowControl/>
      <w:spacing w:before="100" w:beforeAutospacing="1" w:after="100" w:afterAutospacing="1" w:line="240" w:lineRule="auto"/>
      <w:jc w:val="left"/>
    </w:pPr>
    <w:rPr>
      <w:rFonts w:ascii="新宋体" w:eastAsia="新宋体" w:hAnsi="新宋体" w:cs="宋体"/>
      <w:color w:val="000000"/>
      <w:kern w:val="0"/>
      <w:sz w:val="21"/>
      <w:szCs w:val="21"/>
    </w:rPr>
  </w:style>
  <w:style w:type="paragraph" w:customStyle="1" w:styleId="CharChar2CharCharCharChar">
    <w:name w:val="Char Char2 Char Char Char Char"/>
    <w:basedOn w:val="a2"/>
    <w:rsid w:val="00F23813"/>
    <w:pPr>
      <w:spacing w:line="240" w:lineRule="auto"/>
    </w:pPr>
    <w:rPr>
      <w:kern w:val="0"/>
    </w:rPr>
  </w:style>
  <w:style w:type="paragraph" w:customStyle="1" w:styleId="font9">
    <w:name w:val="font9"/>
    <w:basedOn w:val="a2"/>
    <w:rsid w:val="00F23813"/>
    <w:pPr>
      <w:widowControl/>
      <w:spacing w:before="100" w:beforeAutospacing="1" w:after="100" w:afterAutospacing="1" w:line="240" w:lineRule="auto"/>
      <w:jc w:val="left"/>
    </w:pPr>
    <w:rPr>
      <w:rFonts w:ascii="宋体" w:hAnsi="宋体" w:cs="宋体"/>
      <w:color w:val="008080"/>
      <w:kern w:val="0"/>
      <w:sz w:val="21"/>
      <w:szCs w:val="21"/>
      <w:u w:val="single"/>
    </w:rPr>
  </w:style>
  <w:style w:type="paragraph" w:customStyle="1" w:styleId="xl139">
    <w:name w:val="xl139"/>
    <w:basedOn w:val="a2"/>
    <w:rsid w:val="00F23813"/>
    <w:pPr>
      <w:widowControl/>
      <w:pBdr>
        <w:right w:val="single" w:sz="8" w:space="0" w:color="auto"/>
      </w:pBdr>
      <w:spacing w:before="100" w:beforeAutospacing="1" w:after="100" w:afterAutospacing="1" w:line="240" w:lineRule="auto"/>
    </w:pPr>
    <w:rPr>
      <w:rFonts w:ascii="宋体" w:hAnsi="宋体" w:cs="宋体"/>
      <w:b/>
      <w:bCs/>
      <w:kern w:val="0"/>
      <w:sz w:val="21"/>
      <w:szCs w:val="21"/>
    </w:rPr>
  </w:style>
  <w:style w:type="paragraph" w:customStyle="1" w:styleId="xl82">
    <w:name w:val="xl82"/>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xl150">
    <w:name w:val="xl150"/>
    <w:basedOn w:val="a2"/>
    <w:rsid w:val="00F23813"/>
    <w:pPr>
      <w:widowControl/>
      <w:pBdr>
        <w:left w:val="single" w:sz="8" w:space="0" w:color="auto"/>
        <w:right w:val="single" w:sz="8" w:space="0" w:color="auto"/>
      </w:pBdr>
      <w:spacing w:before="100" w:beforeAutospacing="1" w:after="100" w:afterAutospacing="1" w:line="240" w:lineRule="auto"/>
      <w:jc w:val="center"/>
    </w:pPr>
    <w:rPr>
      <w:rFonts w:ascii="宋体" w:hAnsi="宋体" w:cs="宋体"/>
      <w:kern w:val="0"/>
      <w:szCs w:val="24"/>
    </w:rPr>
  </w:style>
  <w:style w:type="paragraph" w:customStyle="1" w:styleId="xl85">
    <w:name w:val="xl85"/>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pPr>
    <w:rPr>
      <w:rFonts w:ascii="宋体" w:hAnsi="宋体" w:cs="宋体"/>
      <w:kern w:val="0"/>
      <w:sz w:val="21"/>
      <w:szCs w:val="21"/>
    </w:rPr>
  </w:style>
  <w:style w:type="paragraph" w:customStyle="1" w:styleId="afffffffffd">
    <w:name w:val="样式 宋体 五号 行距: 单倍行距"/>
    <w:basedOn w:val="a2"/>
    <w:rsid w:val="00F23813"/>
    <w:pPr>
      <w:spacing w:line="240" w:lineRule="auto"/>
    </w:pPr>
    <w:rPr>
      <w:rFonts w:ascii="宋体" w:hAnsi="宋体" w:cs="宋体"/>
      <w:sz w:val="21"/>
    </w:rPr>
  </w:style>
  <w:style w:type="paragraph" w:customStyle="1" w:styleId="xl68">
    <w:name w:val="xl68"/>
    <w:basedOn w:val="a2"/>
    <w:rsid w:val="00F23813"/>
    <w:pPr>
      <w:widowControl/>
      <w:pBdr>
        <w:left w:val="single" w:sz="8" w:space="0" w:color="auto"/>
        <w:bottom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xl131">
    <w:name w:val="xl131"/>
    <w:basedOn w:val="a2"/>
    <w:rsid w:val="00F23813"/>
    <w:pPr>
      <w:widowControl/>
      <w:pBdr>
        <w:top w:val="single" w:sz="8" w:space="0" w:color="auto"/>
        <w:left w:val="single" w:sz="8" w:space="0" w:color="auto"/>
        <w:right w:val="single" w:sz="8" w:space="0" w:color="auto"/>
      </w:pBdr>
      <w:spacing w:before="100" w:beforeAutospacing="1" w:after="100" w:afterAutospacing="1" w:line="240" w:lineRule="auto"/>
      <w:jc w:val="left"/>
    </w:pPr>
    <w:rPr>
      <w:rFonts w:ascii="Arial" w:hAnsi="Arial" w:cs="Arial"/>
      <w:color w:val="FF0000"/>
      <w:kern w:val="0"/>
      <w:sz w:val="21"/>
      <w:szCs w:val="21"/>
    </w:rPr>
  </w:style>
  <w:style w:type="paragraph" w:customStyle="1" w:styleId="xl67">
    <w:name w:val="xl67"/>
    <w:basedOn w:val="a2"/>
    <w:rsid w:val="00F23813"/>
    <w:pPr>
      <w:widowControl/>
      <w:pBdr>
        <w:left w:val="single" w:sz="8" w:space="0" w:color="auto"/>
        <w:right w:val="single" w:sz="8" w:space="0" w:color="auto"/>
      </w:pBdr>
      <w:spacing w:before="100" w:beforeAutospacing="1" w:after="100" w:afterAutospacing="1" w:line="240" w:lineRule="auto"/>
      <w:jc w:val="left"/>
    </w:pPr>
    <w:rPr>
      <w:rFonts w:ascii="宋体" w:hAnsi="宋体" w:cs="宋体"/>
      <w:kern w:val="0"/>
      <w:sz w:val="21"/>
      <w:szCs w:val="21"/>
    </w:rPr>
  </w:style>
  <w:style w:type="paragraph" w:customStyle="1" w:styleId="font11">
    <w:name w:val="font11"/>
    <w:basedOn w:val="a2"/>
    <w:rsid w:val="00F23813"/>
    <w:pPr>
      <w:widowControl/>
      <w:spacing w:before="100" w:beforeAutospacing="1" w:after="100" w:afterAutospacing="1" w:line="240" w:lineRule="auto"/>
      <w:jc w:val="left"/>
    </w:pPr>
    <w:rPr>
      <w:rFonts w:ascii="宋体" w:hAnsi="宋体" w:cs="宋体"/>
      <w:color w:val="FF0000"/>
      <w:kern w:val="0"/>
      <w:sz w:val="21"/>
      <w:szCs w:val="21"/>
    </w:rPr>
  </w:style>
  <w:style w:type="paragraph" w:customStyle="1" w:styleId="msonormal0">
    <w:name w:val="msonormal"/>
    <w:basedOn w:val="a2"/>
    <w:rsid w:val="00F23813"/>
    <w:pPr>
      <w:widowControl/>
      <w:spacing w:before="100" w:beforeAutospacing="1" w:after="100" w:afterAutospacing="1" w:line="240" w:lineRule="auto"/>
      <w:jc w:val="left"/>
    </w:pPr>
    <w:rPr>
      <w:rFonts w:ascii="宋体" w:hAnsi="宋体" w:cs="宋体"/>
      <w:kern w:val="0"/>
      <w:szCs w:val="24"/>
    </w:rPr>
  </w:style>
  <w:style w:type="character" w:customStyle="1" w:styleId="Charfffc">
    <w:name w:val="正文（缩进） Char"/>
    <w:link w:val="afffffffffe"/>
    <w:locked/>
    <w:rsid w:val="00F23813"/>
    <w:rPr>
      <w:sz w:val="24"/>
      <w:szCs w:val="24"/>
    </w:rPr>
  </w:style>
  <w:style w:type="paragraph" w:customStyle="1" w:styleId="afffffffffe">
    <w:name w:val="正文（缩进）"/>
    <w:basedOn w:val="a2"/>
    <w:link w:val="Charfffc"/>
    <w:qFormat/>
    <w:rsid w:val="00F23813"/>
    <w:pPr>
      <w:widowControl/>
      <w:spacing w:beforeLines="50"/>
      <w:ind w:firstLineChars="200" w:firstLine="480"/>
      <w:jc w:val="left"/>
    </w:pPr>
    <w:rPr>
      <w:rFonts w:asciiTheme="minorHAnsi" w:eastAsiaTheme="minorEastAsia" w:hAnsiTheme="minorHAnsi" w:cstheme="minorBidi"/>
      <w:szCs w:val="24"/>
    </w:rPr>
  </w:style>
  <w:style w:type="character" w:customStyle="1" w:styleId="1Char10">
    <w:name w:val="标题 1 Char1"/>
    <w:aliases w:val="章节 Char1,h1 Char1,H1 Char1,PIM 1 Char1,h11 Char1,h12 Char1,1. Char1,123321 Char1,H11 Char1,H12 Char1,H111 Char1,H13 Char1,H112 Char1,1 Char1,Huvudrubrik Char1,app heading 1 Char1,app heading 11 Char1,app heading 12 Char1,app heading 111 Char1"/>
    <w:locked/>
    <w:rsid w:val="00F23813"/>
    <w:rPr>
      <w:b/>
      <w:kern w:val="44"/>
      <w:sz w:val="32"/>
      <w:lang w:val="x-none" w:eastAsia="x-none"/>
    </w:rPr>
  </w:style>
  <w:style w:type="character" w:customStyle="1" w:styleId="2Char11">
    <w:name w:val="标题 2 Char1"/>
    <w:aliases w:val="第一层条 Char1,Paragraaf Char1,H2 Char1,h2 Char1,2 Char1,Header 2 Char1,Heading 2 Hidden Char1,PIM2 Char1,Underrubrik1 Char1,body Char1,prop2 Char1,Heading Heading 221 Char1,Table2 Char1,H21 Char1,H22 Char1,Arial 12 Fett Kursiv Char1,（一） Char"/>
    <w:semiHidden/>
    <w:locked/>
    <w:rsid w:val="00F23813"/>
    <w:rPr>
      <w:rFonts w:ascii="黑体" w:eastAsia="黑体" w:hAnsi="黑体" w:cs="宋体"/>
      <w:b/>
      <w:bCs/>
      <w:kern w:val="2"/>
      <w:sz w:val="32"/>
      <w:szCs w:val="32"/>
      <w:lang w:val="x-none" w:eastAsia="x-none"/>
    </w:rPr>
  </w:style>
  <w:style w:type="character" w:customStyle="1" w:styleId="4Char1">
    <w:name w:val="标题 4 Char1"/>
    <w:aliases w:val="第三层条 Char1,第四层 Char1,h4 Char1,First Subheading Char1,H4 Char1,sect 1.2.3.4 Char1,Ref Heading 1 Char1,rh1 Char1,sect 1.2.3.41 Char1,Ref Heading 11 Char1,rh11 Char1,sect 1.2.3.42 Char1,Ref Heading 12 Char1,rh12 Char1,sect 1.2.3.411 Char1"/>
    <w:semiHidden/>
    <w:locked/>
    <w:rsid w:val="00F23813"/>
    <w:rPr>
      <w:rFonts w:ascii="Arial" w:eastAsia="黑体" w:hAnsi="Arial"/>
      <w:b/>
      <w:kern w:val="2"/>
      <w:sz w:val="28"/>
      <w:lang w:val="x-none" w:eastAsia="x-none"/>
    </w:rPr>
  </w:style>
  <w:style w:type="character" w:customStyle="1" w:styleId="6Char1">
    <w:name w:val="标题 6 Char1"/>
    <w:aliases w:val="第五层条 Char1,Bullet list Char1,H6 Char1,PIM 6 Char1,L6 Char1,h6 Char1,ITT t6 Char1,PA Appendix Char1,T6 Char1,6 Char1,61 Char1,62 Char1,Third Subheading Char1,BOD 4 Char1,heading 6 Char1,Bullet list1 Char1,Bullet list2 Char1,Bullet list11 Char1"/>
    <w:semiHidden/>
    <w:locked/>
    <w:rsid w:val="00F23813"/>
    <w:rPr>
      <w:rFonts w:ascii="Arial" w:eastAsia="黑体" w:hAnsi="Arial"/>
      <w:b/>
      <w:sz w:val="24"/>
      <w:lang w:val="x-none" w:eastAsia="x-none"/>
    </w:rPr>
  </w:style>
  <w:style w:type="character" w:customStyle="1" w:styleId="7Char1">
    <w:name w:val="标题 7 Char1"/>
    <w:aliases w:val="letter list Char1,PIM 7 Char1,L7 Char1,ITT t7 Char1,PA Appendix Major Char1,T7 Char1,(use for appendix) Char1,不用 Char1,H7 Char1,sdf Char1,h7 Char1,st Char1,SDL title Char1,NICMAN Heading 7 Char1,H TIMES1 Char1,Legal Level 1.1. Char1,•H7 Char1"/>
    <w:uiPriority w:val="9"/>
    <w:semiHidden/>
    <w:locked/>
    <w:rsid w:val="00F23813"/>
    <w:rPr>
      <w:b/>
      <w:sz w:val="24"/>
      <w:lang w:val="x-none" w:eastAsia="x-none"/>
    </w:rPr>
  </w:style>
  <w:style w:type="character" w:customStyle="1" w:styleId="9Char1">
    <w:name w:val="标题 9 Char1"/>
    <w:aliases w:val="PIM 9 Char1,huh Char1,13 Char1,ITT t9 Char1,T9 Char1,Bijlage Char1,Appendix Char1,(use for tables) Char1,标 Char1,progress Char1,App Heading Char1,Titre 10 Char1,9 Char1,rb Char1,req bullet Char1,req1 Char1,heading 9 Char1,progress1 Char1"/>
    <w:semiHidden/>
    <w:locked/>
    <w:rsid w:val="00F23813"/>
    <w:rPr>
      <w:rFonts w:ascii="Arial" w:eastAsia="黑体" w:hAnsi="Arial"/>
      <w:sz w:val="24"/>
      <w:lang w:val="x-none" w:eastAsia="x-none"/>
    </w:rPr>
  </w:style>
  <w:style w:type="character" w:customStyle="1" w:styleId="Char33">
    <w:name w:val="正文缩进 Char3"/>
    <w:aliases w:val="正文缩进 Char Char1,正文（首行缩进两字） Char Char1,正文(首行缩进两字) Char Char1,正文不缩进 Char Char1,Indent 1 Char Char1,正文（首行缩进两字）* Char Char1,操作步骤 Char Char1,特点 Char Char1,正文双线 Char Char1,水上软件 Char Char1,正文（图说明文字居中） Char Char1,标题4 Char Char1,正文（首行缩进两字）1 Char Char"/>
    <w:semiHidden/>
    <w:locked/>
    <w:rsid w:val="00F23813"/>
    <w:rPr>
      <w:kern w:val="2"/>
      <w:sz w:val="24"/>
    </w:rPr>
  </w:style>
  <w:style w:type="character" w:customStyle="1" w:styleId="Char26">
    <w:name w:val="页眉 Char2"/>
    <w:aliases w:val="header odd Char1,Ò³Ã¼ Char1,上海中望标准页眉 Char1,首页页眉 Char1,APNSHEADER2 Char1,Page Header Char1,even Char1,ho Char1,first Char1,heading one Char1,Odd Header Char1,encabezado Char1,En-tête 1.1 Char1"/>
    <w:semiHidden/>
    <w:locked/>
    <w:rsid w:val="00F23813"/>
    <w:rPr>
      <w:kern w:val="2"/>
      <w:sz w:val="18"/>
    </w:rPr>
  </w:style>
  <w:style w:type="character" w:customStyle="1" w:styleId="Char27">
    <w:name w:val="页脚 Char2"/>
    <w:aliases w:val="Footer1 Char1,Footer-Even Char1,FtrF Char1,上海中望标准页脚 Char1,Footer First Char1,页脚，DHCC公司页脚 Char1"/>
    <w:uiPriority w:val="99"/>
    <w:semiHidden/>
    <w:locked/>
    <w:rsid w:val="00F23813"/>
    <w:rPr>
      <w:kern w:val="2"/>
      <w:sz w:val="18"/>
    </w:rPr>
  </w:style>
  <w:style w:type="character" w:customStyle="1" w:styleId="Charfffd">
    <w:name w:val="图表目录 Char"/>
    <w:aliases w:val="Char5 Char"/>
    <w:uiPriority w:val="99"/>
    <w:semiHidden/>
    <w:locked/>
    <w:rsid w:val="00F23813"/>
    <w:rPr>
      <w:rFonts w:ascii="Calibri" w:hAnsi="Calibri" w:cs="Calibri"/>
      <w:smallCaps/>
      <w:kern w:val="2"/>
      <w:sz w:val="21"/>
    </w:rPr>
  </w:style>
  <w:style w:type="character" w:customStyle="1" w:styleId="Char28">
    <w:name w:val="正文文本 Char2"/>
    <w:aliases w:val="Body Text(ch) Char1,contents Char1,ändrad Char1,EHPT Char1,Body Text2 Char1,?ndrad Char1"/>
    <w:semiHidden/>
    <w:locked/>
    <w:rsid w:val="00F23813"/>
    <w:rPr>
      <w:rFonts w:ascii="楷体_GB2312" w:eastAsia="楷体_GB2312"/>
      <w:color w:val="0000FF"/>
      <w:kern w:val="2"/>
      <w:sz w:val="24"/>
    </w:rPr>
  </w:style>
  <w:style w:type="character" w:customStyle="1" w:styleId="Char1f0">
    <w:name w:val="正文文本缩进 Char1"/>
    <w:aliases w:val="PI Char1,正文文字首行缩进 Char1,注记1 Char1"/>
    <w:semiHidden/>
    <w:locked/>
    <w:rsid w:val="00F23813"/>
    <w:rPr>
      <w:kern w:val="2"/>
      <w:sz w:val="32"/>
    </w:rPr>
  </w:style>
  <w:style w:type="character" w:customStyle="1" w:styleId="Char29">
    <w:name w:val="纯文本 Char2"/>
    <w:aliases w:val="纯文本 Char Char Char Char Char Char Char1,普通文字 Char1"/>
    <w:semiHidden/>
    <w:locked/>
    <w:rsid w:val="00F23813"/>
    <w:rPr>
      <w:rFonts w:ascii="宋体" w:hAnsi="Courier New"/>
      <w:kern w:val="2"/>
      <w:sz w:val="24"/>
    </w:rPr>
  </w:style>
  <w:style w:type="character" w:customStyle="1" w:styleId="Charfffe">
    <w:name w:val="无间隔 Char"/>
    <w:locked/>
    <w:rsid w:val="00F23813"/>
    <w:rPr>
      <w:rFonts w:ascii="Calibri" w:hAnsi="Calibri" w:cs="Calibri"/>
      <w:sz w:val="22"/>
      <w:szCs w:val="22"/>
    </w:rPr>
  </w:style>
  <w:style w:type="paragraph" w:customStyle="1" w:styleId="Char140">
    <w:name w:val="Char14"/>
    <w:basedOn w:val="a2"/>
    <w:rsid w:val="00F23813"/>
    <w:pPr>
      <w:tabs>
        <w:tab w:val="left" w:pos="360"/>
      </w:tabs>
      <w:spacing w:line="240" w:lineRule="auto"/>
      <w:ind w:firstLineChars="150" w:firstLine="420"/>
    </w:pPr>
    <w:rPr>
      <w:sz w:val="21"/>
      <w:szCs w:val="24"/>
    </w:rPr>
  </w:style>
  <w:style w:type="paragraph" w:customStyle="1" w:styleId="CharChar2CharCharCharChar0">
    <w:name w:val="Char Char2 Char Char Char Char"/>
    <w:basedOn w:val="a2"/>
    <w:rsid w:val="00F23813"/>
    <w:pPr>
      <w:spacing w:line="240" w:lineRule="auto"/>
    </w:pPr>
    <w:rPr>
      <w:kern w:val="0"/>
    </w:rPr>
  </w:style>
  <w:style w:type="character" w:customStyle="1" w:styleId="2Char12">
    <w:name w:val="正文文本 2 Char1"/>
    <w:semiHidden/>
    <w:locked/>
    <w:rsid w:val="00F23813"/>
    <w:rPr>
      <w:b/>
      <w:color w:val="FF0000"/>
      <w:kern w:val="2"/>
      <w:sz w:val="30"/>
      <w:lang w:val="x-none" w:eastAsia="x-none"/>
    </w:rPr>
  </w:style>
  <w:style w:type="character" w:customStyle="1" w:styleId="Char1f1">
    <w:name w:val="日期 Char1"/>
    <w:semiHidden/>
    <w:locked/>
    <w:rsid w:val="00F23813"/>
    <w:rPr>
      <w:kern w:val="2"/>
      <w:sz w:val="24"/>
      <w:lang w:val="x-none" w:eastAsia="x-none"/>
    </w:rPr>
  </w:style>
  <w:style w:type="character" w:customStyle="1" w:styleId="3Char11">
    <w:name w:val="正文文本缩进 3 Char1"/>
    <w:semiHidden/>
    <w:locked/>
    <w:rsid w:val="00F23813"/>
    <w:rPr>
      <w:kern w:val="2"/>
      <w:sz w:val="16"/>
      <w:lang w:val="x-none" w:eastAsia="x-none"/>
    </w:rPr>
  </w:style>
  <w:style w:type="character" w:customStyle="1" w:styleId="Char1f2">
    <w:name w:val="脚注文本 Char1"/>
    <w:semiHidden/>
    <w:locked/>
    <w:rsid w:val="00F23813"/>
    <w:rPr>
      <w:rFonts w:eastAsia="仿宋_GB2312"/>
      <w:kern w:val="2"/>
      <w:sz w:val="18"/>
      <w:szCs w:val="18"/>
      <w:lang w:val="x-none" w:eastAsia="x-none"/>
    </w:rPr>
  </w:style>
  <w:style w:type="character" w:customStyle="1" w:styleId="HTMLChar10">
    <w:name w:val="HTML 地址 Char1"/>
    <w:semiHidden/>
    <w:locked/>
    <w:rsid w:val="00F23813"/>
    <w:rPr>
      <w:rFonts w:eastAsia="仿宋_GB2312"/>
      <w:i/>
      <w:iCs/>
      <w:kern w:val="2"/>
      <w:sz w:val="30"/>
      <w:lang w:val="x-none" w:eastAsia="x-none"/>
    </w:rPr>
  </w:style>
  <w:style w:type="character" w:customStyle="1" w:styleId="CharChar110">
    <w:name w:val="Char Char11"/>
    <w:rsid w:val="00F23813"/>
    <w:rPr>
      <w:kern w:val="2"/>
      <w:sz w:val="18"/>
    </w:rPr>
  </w:style>
  <w:style w:type="character" w:customStyle="1" w:styleId="1Char20">
    <w:name w:val="标题 1 Char2"/>
    <w:aliases w:val="章节 Char2,h1 Char2,H1 Char2,PIM 1 Char2,h11 Char2,h12 Char2,1. Char2,123321 Char2,H11 Char2,H12 Char2,H111 Char2,H13 Char2,H112 Char2,1 Char2,Huvudrubrik Char2,app heading 1 Char2,app heading 11 Char2,app heading 12 Char2,app heading 111 Char2"/>
    <w:locked/>
    <w:rsid w:val="00F23813"/>
    <w:rPr>
      <w:b/>
      <w:kern w:val="44"/>
      <w:sz w:val="32"/>
      <w:lang w:val="x-none" w:eastAsia="x-none"/>
    </w:rPr>
  </w:style>
  <w:style w:type="character" w:customStyle="1" w:styleId="2Char20">
    <w:name w:val="标题 2 Char2"/>
    <w:aliases w:val="第一层条 Char2,Paragraaf Char2,H2 Char2,h2 Char2,2 Char2,Header 2 Char2,Heading 2 Hidden Char2,PIM2 Char2,Underrubrik1 Char2,body Char2,prop2 Char2,Heading Heading 221 Char2,Table2 Char2,H21 Char2,H22 Char2,Arial 12 Fett Kursiv Char2,（一） Char1"/>
    <w:semiHidden/>
    <w:locked/>
    <w:rsid w:val="00F23813"/>
    <w:rPr>
      <w:rFonts w:ascii="黑体" w:eastAsia="黑体" w:hAnsi="黑体" w:cs="宋体"/>
      <w:b/>
      <w:bCs/>
      <w:kern w:val="2"/>
      <w:sz w:val="32"/>
      <w:szCs w:val="32"/>
      <w:lang w:val="x-none" w:eastAsia="x-none"/>
    </w:rPr>
  </w:style>
  <w:style w:type="character" w:customStyle="1" w:styleId="4Char2">
    <w:name w:val="标题 4 Char2"/>
    <w:aliases w:val="第三层条 Char2,第四层 Char2,h4 Char2,First Subheading Char2,H4 Char2,sect 1.2.3.4 Char2,Ref Heading 1 Char2,rh1 Char2,sect 1.2.3.41 Char2,Ref Heading 11 Char2,rh11 Char2,sect 1.2.3.42 Char2,Ref Heading 12 Char2,rh12 Char2,sect 1.2.3.411 Char2"/>
    <w:semiHidden/>
    <w:locked/>
    <w:rsid w:val="00F23813"/>
    <w:rPr>
      <w:rFonts w:ascii="Arial" w:eastAsia="黑体" w:hAnsi="Arial"/>
      <w:b/>
      <w:kern w:val="2"/>
      <w:sz w:val="28"/>
      <w:lang w:val="x-none" w:eastAsia="x-none"/>
    </w:rPr>
  </w:style>
  <w:style w:type="character" w:customStyle="1" w:styleId="6Char2">
    <w:name w:val="标题 6 Char2"/>
    <w:aliases w:val="第五层条 Char2,Bullet list Char2,H6 Char2,PIM 6 Char2,L6 Char2,h6 Char2,ITT t6 Char2,PA Appendix Char2,T6 Char2,6 Char2,61 Char2,62 Char2,Third Subheading Char2,BOD 4 Char2,heading 6 Char2,Bullet list1 Char2,Bullet list2 Char2,Bullet list11 Char2"/>
    <w:semiHidden/>
    <w:locked/>
    <w:rsid w:val="00F23813"/>
    <w:rPr>
      <w:rFonts w:ascii="Arial" w:eastAsia="黑体" w:hAnsi="Arial"/>
      <w:b/>
      <w:sz w:val="24"/>
      <w:lang w:val="x-none" w:eastAsia="x-none"/>
    </w:rPr>
  </w:style>
  <w:style w:type="character" w:customStyle="1" w:styleId="7Char3">
    <w:name w:val="标题 7 Char3"/>
    <w:aliases w:val="letter list Char2,PIM 7 Char2,L7 Char2,ITT t7 Char2,PA Appendix Major Char2,T7 Char2,(use for appendix) Char2,不用 Char2,H7 Char2,sdf Char2,h7 Char2,st Char2,SDL title Char2,NICMAN Heading 7 Char2,H TIMES1 Char2,Legal Level 1.1. Char2,•H7 Char2"/>
    <w:uiPriority w:val="9"/>
    <w:semiHidden/>
    <w:locked/>
    <w:rsid w:val="00F23813"/>
    <w:rPr>
      <w:b/>
      <w:sz w:val="24"/>
      <w:lang w:val="x-none" w:eastAsia="x-none"/>
    </w:rPr>
  </w:style>
  <w:style w:type="character" w:customStyle="1" w:styleId="9Char2">
    <w:name w:val="标题 9 Char2"/>
    <w:aliases w:val="PIM 9 Char2,huh Char2,13 Char2,ITT t9 Char2,T9 Char2,Bijlage Char2,Appendix Char2,(use for tables) Char2,标 Char2,progress Char2,App Heading Char2,Titre 10 Char2,9 Char2,rb Char2,req bullet Char2,req1 Char2,heading 9 Char2,progress1 Char2"/>
    <w:semiHidden/>
    <w:locked/>
    <w:rsid w:val="00F23813"/>
    <w:rPr>
      <w:rFonts w:ascii="Arial" w:eastAsia="黑体" w:hAnsi="Arial"/>
      <w:sz w:val="24"/>
      <w:lang w:val="x-none" w:eastAsia="x-none"/>
    </w:rPr>
  </w:style>
  <w:style w:type="character" w:customStyle="1" w:styleId="Char42">
    <w:name w:val="正文缩进 Char4"/>
    <w:aliases w:val="正文缩进 Char Char2,正文（首行缩进两字） Char Char2,正文(首行缩进两字) Char Char2,正文不缩进 Char Char2,Indent 1 Char Char2,正文（首行缩进两字）* Char Char2,操作步骤 Char Char2,特点 Char Char2,正文双线 Char Char2,水上软件 Char Char2,正文（图说明文字居中） Char Char2,标题4 Char Char2,正文（首行缩进两字）1 Char Char1"/>
    <w:semiHidden/>
    <w:locked/>
    <w:rsid w:val="00F23813"/>
    <w:rPr>
      <w:kern w:val="2"/>
      <w:sz w:val="24"/>
    </w:rPr>
  </w:style>
  <w:style w:type="character" w:customStyle="1" w:styleId="Char34">
    <w:name w:val="页眉 Char3"/>
    <w:aliases w:val="header odd Char2,Ò³Ã¼ Char2,上海中望标准页眉 Char2,首页页眉 Char2,APNSHEADER2 Char2,Page Header Char2,even Char2,ho Char2,first Char2,heading one Char2,Odd Header Char2,encabezado Char2,En-tête 1.1 Char2"/>
    <w:semiHidden/>
    <w:locked/>
    <w:rsid w:val="00F23813"/>
    <w:rPr>
      <w:kern w:val="2"/>
      <w:sz w:val="18"/>
    </w:rPr>
  </w:style>
  <w:style w:type="character" w:customStyle="1" w:styleId="Char35">
    <w:name w:val="页脚 Char3"/>
    <w:aliases w:val="Footer1 Char2,Footer-Even Char2,FtrF Char2,上海中望标准页脚 Char2,Footer First Char2,页脚，DHCC公司页脚 Char2"/>
    <w:uiPriority w:val="99"/>
    <w:semiHidden/>
    <w:locked/>
    <w:rsid w:val="00F23813"/>
    <w:rPr>
      <w:kern w:val="2"/>
      <w:sz w:val="18"/>
    </w:rPr>
  </w:style>
  <w:style w:type="character" w:customStyle="1" w:styleId="Char1f3">
    <w:name w:val="图表目录 Char1"/>
    <w:aliases w:val="Char5 Char1"/>
    <w:uiPriority w:val="99"/>
    <w:semiHidden/>
    <w:locked/>
    <w:rsid w:val="00F23813"/>
    <w:rPr>
      <w:rFonts w:ascii="Calibri" w:hAnsi="Calibri" w:cs="Calibri"/>
      <w:smallCaps/>
      <w:kern w:val="2"/>
      <w:sz w:val="21"/>
    </w:rPr>
  </w:style>
  <w:style w:type="character" w:customStyle="1" w:styleId="Char36">
    <w:name w:val="正文文本 Char3"/>
    <w:aliases w:val="Body Text(ch) Char2,contents Char2,ändrad Char2,EHPT Char2,Body Text2 Char2,?ndrad Char2"/>
    <w:semiHidden/>
    <w:locked/>
    <w:rsid w:val="00F23813"/>
    <w:rPr>
      <w:rFonts w:ascii="楷体_GB2312" w:eastAsia="楷体_GB2312"/>
      <w:color w:val="0000FF"/>
      <w:kern w:val="2"/>
      <w:sz w:val="24"/>
    </w:rPr>
  </w:style>
  <w:style w:type="character" w:customStyle="1" w:styleId="Char2a">
    <w:name w:val="正文文本缩进 Char2"/>
    <w:aliases w:val="PI Char2,正文文字首行缩进 Char2,注记1 Char2"/>
    <w:semiHidden/>
    <w:locked/>
    <w:rsid w:val="00F23813"/>
    <w:rPr>
      <w:kern w:val="2"/>
      <w:sz w:val="32"/>
    </w:rPr>
  </w:style>
  <w:style w:type="character" w:customStyle="1" w:styleId="Char37">
    <w:name w:val="纯文本 Char3"/>
    <w:aliases w:val="纯文本 Char Char Char Char Char Char Char2,普通文字 Char2"/>
    <w:semiHidden/>
    <w:locked/>
    <w:rsid w:val="00F23813"/>
    <w:rPr>
      <w:rFonts w:ascii="宋体" w:hAnsi="Courier New"/>
      <w:kern w:val="2"/>
      <w:sz w:val="24"/>
    </w:rPr>
  </w:style>
  <w:style w:type="character" w:customStyle="1" w:styleId="Char1f4">
    <w:name w:val="无间隔 Char1"/>
    <w:locked/>
    <w:rsid w:val="00F23813"/>
    <w:rPr>
      <w:rFonts w:ascii="Calibri" w:hAnsi="Calibri" w:cs="Calibri"/>
      <w:sz w:val="22"/>
      <w:szCs w:val="22"/>
    </w:rPr>
  </w:style>
  <w:style w:type="character" w:customStyle="1" w:styleId="2Char21">
    <w:name w:val="正文文本 2 Char2"/>
    <w:semiHidden/>
    <w:locked/>
    <w:rsid w:val="00F23813"/>
    <w:rPr>
      <w:b/>
      <w:color w:val="FF0000"/>
      <w:kern w:val="2"/>
      <w:sz w:val="30"/>
      <w:lang w:val="x-none" w:eastAsia="x-none"/>
    </w:rPr>
  </w:style>
  <w:style w:type="character" w:customStyle="1" w:styleId="Char2b">
    <w:name w:val="日期 Char2"/>
    <w:semiHidden/>
    <w:locked/>
    <w:rsid w:val="00F23813"/>
    <w:rPr>
      <w:kern w:val="2"/>
      <w:sz w:val="24"/>
      <w:lang w:val="x-none" w:eastAsia="x-none"/>
    </w:rPr>
  </w:style>
  <w:style w:type="character" w:customStyle="1" w:styleId="3Char20">
    <w:name w:val="正文文本缩进 3 Char2"/>
    <w:semiHidden/>
    <w:locked/>
    <w:rsid w:val="00F23813"/>
    <w:rPr>
      <w:kern w:val="2"/>
      <w:sz w:val="16"/>
      <w:lang w:val="x-none" w:eastAsia="x-none"/>
    </w:rPr>
  </w:style>
  <w:style w:type="character" w:customStyle="1" w:styleId="Char2c">
    <w:name w:val="脚注文本 Char2"/>
    <w:semiHidden/>
    <w:locked/>
    <w:rsid w:val="00F23813"/>
    <w:rPr>
      <w:rFonts w:eastAsia="仿宋_GB2312"/>
      <w:kern w:val="2"/>
      <w:sz w:val="18"/>
      <w:szCs w:val="18"/>
      <w:lang w:val="x-none" w:eastAsia="x-none"/>
    </w:rPr>
  </w:style>
  <w:style w:type="character" w:customStyle="1" w:styleId="HTMLChar2">
    <w:name w:val="HTML 地址 Char2"/>
    <w:semiHidden/>
    <w:locked/>
    <w:rsid w:val="00F23813"/>
    <w:rPr>
      <w:rFonts w:eastAsia="仿宋_GB2312"/>
      <w:i/>
      <w:iCs/>
      <w:kern w:val="2"/>
      <w:sz w:val="30"/>
      <w:lang w:val="x-none" w:eastAsia="x-non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jpeg"/><Relationship Id="rId39" Type="http://schemas.openxmlformats.org/officeDocument/2006/relationships/header" Target="header2.xml"/><Relationship Id="rId21" Type="http://schemas.openxmlformats.org/officeDocument/2006/relationships/package" Target="embeddings/Microsoft_Visio___17444444444.vsdx"/><Relationship Id="rId34" Type="http://schemas.openxmlformats.org/officeDocument/2006/relationships/hyperlink" Target="http://baike.baidu.com/view/139022.htm" TargetMode="External"/><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eader" Target="header4.xml"/><Relationship Id="rId63" Type="http://schemas.openxmlformats.org/officeDocument/2006/relationships/footer" Target="footer10.xml"/><Relationship Id="rId68" Type="http://schemas.microsoft.com/office/2007/relationships/stylesWithEffects" Target="stylesWithEffects.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baike.baidu.com/view/2426463.htm" TargetMode="External"/><Relationship Id="rId37" Type="http://schemas.openxmlformats.org/officeDocument/2006/relationships/footer" Target="footer3.xml"/><Relationship Id="rId40" Type="http://schemas.openxmlformats.org/officeDocument/2006/relationships/footer" Target="footer5.xml"/><Relationship Id="rId45" Type="http://schemas.openxmlformats.org/officeDocument/2006/relationships/image" Target="media/image18.jpeg"/><Relationship Id="rId53" Type="http://schemas.openxmlformats.org/officeDocument/2006/relationships/hyperlink" Target="http://www.jc001.cn/tag-guolvqi/" TargetMode="External"/><Relationship Id="rId58" Type="http://schemas.openxmlformats.org/officeDocument/2006/relationships/header" Target="header5.xml"/><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Visio___14111111111.vsdx"/><Relationship Id="rId23" Type="http://schemas.openxmlformats.org/officeDocument/2006/relationships/package" Target="embeddings/Microsoft_Visio___18555555555.vsdx"/><Relationship Id="rId28" Type="http://schemas.openxmlformats.org/officeDocument/2006/relationships/package" Target="embeddings/Microsoft_Visio___22666666666.vsdx"/><Relationship Id="rId36" Type="http://schemas.openxmlformats.org/officeDocument/2006/relationships/hyperlink" Target="http://baike.baidu.com/view/1747833.htm" TargetMode="External"/><Relationship Id="rId49" Type="http://schemas.openxmlformats.org/officeDocument/2006/relationships/image" Target="media/image22.png"/><Relationship Id="rId57" Type="http://schemas.openxmlformats.org/officeDocument/2006/relationships/footer" Target="footer7.xml"/><Relationship Id="rId61" Type="http://schemas.openxmlformats.org/officeDocument/2006/relationships/header" Target="header7.xml"/><Relationship Id="rId10" Type="http://schemas.openxmlformats.org/officeDocument/2006/relationships/image" Target="media/image1.emf"/><Relationship Id="rId19" Type="http://schemas.openxmlformats.org/officeDocument/2006/relationships/package" Target="embeddings/Microsoft_Visio___16333333333.vsdx"/><Relationship Id="rId31" Type="http://schemas.openxmlformats.org/officeDocument/2006/relationships/oleObject" Target="embeddings/oleObject4.bin"/><Relationship Id="rId44" Type="http://schemas.openxmlformats.org/officeDocument/2006/relationships/image" Target="media/image17.jpeg"/><Relationship Id="rId52" Type="http://schemas.openxmlformats.org/officeDocument/2006/relationships/hyperlink" Target="http://www.jc001.cn/tag-guolvqi/" TargetMode="External"/><Relationship Id="rId60" Type="http://schemas.openxmlformats.org/officeDocument/2006/relationships/header" Target="header6.xml"/><Relationship Id="rId65" Type="http://schemas.openxmlformats.org/officeDocument/2006/relationships/footer" Target="footer1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hyperlink" Target="http://baike.baidu.com/view/1594260.htm" TargetMode="External"/><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footer" Target="footer6.xml"/><Relationship Id="rId64" Type="http://schemas.openxmlformats.org/officeDocument/2006/relationships/header" Target="header8.xml"/><Relationship Id="rId8" Type="http://schemas.openxmlformats.org/officeDocument/2006/relationships/footer" Target="footer2.xml"/><Relationship Id="rId51" Type="http://schemas.openxmlformats.org/officeDocument/2006/relationships/image" Target="media/image24.png"/><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__15222222222.vsdx"/><Relationship Id="rId25" Type="http://schemas.openxmlformats.org/officeDocument/2006/relationships/oleObject" Target="embeddings/oleObject3.bin"/><Relationship Id="rId33" Type="http://schemas.openxmlformats.org/officeDocument/2006/relationships/hyperlink" Target="http://baike.baidu.com/view/1009966.htm" TargetMode="External"/><Relationship Id="rId38" Type="http://schemas.openxmlformats.org/officeDocument/2006/relationships/footer" Target="footer4.xml"/><Relationship Id="rId46" Type="http://schemas.openxmlformats.org/officeDocument/2006/relationships/image" Target="media/image19.png"/><Relationship Id="rId59" Type="http://schemas.openxmlformats.org/officeDocument/2006/relationships/footer" Target="footer8.xml"/><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14.png"/><Relationship Id="rId54" Type="http://schemas.openxmlformats.org/officeDocument/2006/relationships/header" Target="header3.xml"/><Relationship Id="rId62" Type="http://schemas.openxmlformats.org/officeDocument/2006/relationships/footer" Target="footer9.xml"/></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171</TotalTime>
  <Pages>98</Pages>
  <Words>9264</Words>
  <Characters>52807</Characters>
  <Application>Microsoft Office Word</Application>
  <DocSecurity>0</DocSecurity>
  <Lines>440</Lines>
  <Paragraphs>123</Paragraphs>
  <ScaleCrop>false</ScaleCrop>
  <Company/>
  <LinksUpToDate>false</LinksUpToDate>
  <CharactersWithSpaces>61948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hunan</cp:lastModifiedBy>
  <cp:revision>8</cp:revision>
  <dcterms:created xsi:type="dcterms:W3CDTF">2018-05-15T03:09:00Z</dcterms:created>
  <dcterms:modified xsi:type="dcterms:W3CDTF">2018-05-24T08:24:00Z</dcterms:modified>
</cp:coreProperties>
</file>