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Pr>
        <w:jc w:val="center"/>
        <w:rPr>
          <w:rFonts w:ascii="方正小标宋简体" w:eastAsia="方正小标宋简体"/>
          <w:sz w:val="84"/>
        </w:rPr>
      </w:pPr>
      <w:r>
        <w:rPr>
          <w:rFonts w:ascii="方正小标宋简体" w:eastAsia="方正小标宋简体" w:hint="eastAsia"/>
          <w:sz w:val="84"/>
        </w:rPr>
        <w:t>竞争性磋商文件</w:t>
      </w:r>
    </w:p>
    <w:p w:rsidR="00D224DC" w:rsidRDefault="00D224DC" w:rsidP="00D224DC">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ZC-ACS17102</w:t>
      </w:r>
    </w:p>
    <w:p w:rsidR="00D224DC" w:rsidRDefault="00D224DC" w:rsidP="00D224DC">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北京电子科技学院数字化语音教室系统改造采购项目</w:t>
      </w: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int="eastAsia"/>
          <w:sz w:val="32"/>
        </w:rPr>
      </w:pPr>
    </w:p>
    <w:p w:rsidR="00D224DC" w:rsidRDefault="00D224DC" w:rsidP="00D224DC">
      <w:pPr>
        <w:jc w:val="center"/>
        <w:rPr>
          <w:rFonts w:ascii="楷体" w:eastAsia="楷体" w:hAnsi="楷体" w:hint="eastAsia"/>
          <w:sz w:val="28"/>
        </w:rPr>
      </w:pPr>
      <w:r>
        <w:rPr>
          <w:rFonts w:ascii="楷体" w:eastAsia="楷体" w:hAnsi="楷体" w:hint="eastAsia"/>
          <w:sz w:val="28"/>
        </w:rPr>
        <w:t>中共中央直属机关采购中心</w:t>
      </w:r>
    </w:p>
    <w:p w:rsidR="00D224DC" w:rsidRDefault="00D224DC" w:rsidP="00D224DC">
      <w:pPr>
        <w:jc w:val="center"/>
        <w:rPr>
          <w:rFonts w:ascii="楷体" w:eastAsia="楷体" w:hAnsi="楷体" w:hint="eastAsia"/>
          <w:sz w:val="28"/>
        </w:rPr>
      </w:pPr>
      <w:r>
        <w:rPr>
          <w:rFonts w:ascii="楷体" w:eastAsia="楷体" w:hAnsi="楷体" w:hint="eastAsia"/>
          <w:sz w:val="28"/>
        </w:rPr>
        <w:t>2017 年 6 月</w:t>
      </w:r>
    </w:p>
    <w:p w:rsidR="00D224DC" w:rsidRDefault="00D224DC" w:rsidP="00D224DC">
      <w:pPr>
        <w:widowControl/>
        <w:jc w:val="left"/>
        <w:rPr>
          <w:rFonts w:ascii="楷体" w:eastAsia="楷体" w:hAnsi="楷体"/>
          <w:kern w:val="0"/>
          <w:sz w:val="28"/>
        </w:rPr>
        <w:sectPr w:rsidR="00D224DC">
          <w:pgSz w:w="11906" w:h="16838"/>
          <w:pgMar w:top="1440" w:right="1800" w:bottom="1440" w:left="1800" w:header="851" w:footer="992" w:gutter="0"/>
          <w:cols w:space="720"/>
          <w:docGrid w:type="lines" w:linePitch="312"/>
        </w:sectPr>
      </w:pPr>
    </w:p>
    <w:p w:rsidR="00D224DC" w:rsidRDefault="00D224DC" w:rsidP="00D224DC">
      <w:pPr>
        <w:jc w:val="center"/>
        <w:rPr>
          <w:rFonts w:ascii="楷体" w:eastAsia="楷体" w:hAnsi="楷体" w:hint="eastAsia"/>
          <w:sz w:val="28"/>
        </w:rPr>
      </w:pPr>
    </w:p>
    <w:p w:rsidR="00D224DC" w:rsidRDefault="00D224DC" w:rsidP="00D224DC">
      <w:pPr>
        <w:spacing w:line="360" w:lineRule="auto"/>
        <w:jc w:val="center"/>
        <w:rPr>
          <w:rFonts w:ascii="宋体" w:eastAsia="宋体" w:hAnsi="宋体" w:hint="eastAsia"/>
          <w:b/>
          <w:sz w:val="44"/>
        </w:rPr>
      </w:pPr>
      <w:r>
        <w:rPr>
          <w:rFonts w:ascii="宋体" w:eastAsia="宋体" w:hAnsi="宋体" w:hint="eastAsia"/>
          <w:b/>
          <w:sz w:val="44"/>
        </w:rPr>
        <w:t>目  录</w:t>
      </w:r>
    </w:p>
    <w:p w:rsidR="00D224DC" w:rsidRDefault="00D224DC" w:rsidP="00D224DC">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磋商邀请</w:t>
      </w:r>
      <w:r>
        <w:rPr>
          <w:rFonts w:ascii="宋体" w:eastAsia="宋体" w:hAnsi="宋体" w:hint="eastAsia"/>
          <w:sz w:val="24"/>
        </w:rPr>
        <w:tab/>
        <w:t>2</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磋商基本信息</w:t>
      </w:r>
      <w:r>
        <w:rPr>
          <w:rFonts w:ascii="宋体" w:eastAsia="宋体" w:hAnsi="宋体" w:hint="eastAsia"/>
          <w:sz w:val="24"/>
        </w:rPr>
        <w:tab/>
        <w:t>6</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磋商响应文件内容及格式要求</w:t>
      </w:r>
      <w:r>
        <w:rPr>
          <w:rFonts w:ascii="宋体" w:eastAsia="宋体" w:hAnsi="宋体" w:hint="eastAsia"/>
          <w:sz w:val="24"/>
        </w:rPr>
        <w:tab/>
        <w:t>7</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评审方法及标准</w:t>
      </w:r>
      <w:r>
        <w:rPr>
          <w:rFonts w:ascii="宋体" w:eastAsia="宋体" w:hAnsi="宋体" w:hint="eastAsia"/>
          <w:sz w:val="24"/>
        </w:rPr>
        <w:tab/>
        <w:t>32</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36</w:t>
      </w:r>
    </w:p>
    <w:p w:rsidR="00D224DC" w:rsidRDefault="00D224DC" w:rsidP="00D224DC">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37</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磋商须知</w:t>
      </w:r>
      <w:r>
        <w:rPr>
          <w:rFonts w:ascii="宋体" w:eastAsia="宋体" w:hAnsi="宋体" w:hint="eastAsia"/>
          <w:sz w:val="24"/>
        </w:rPr>
        <w:tab/>
        <w:t>38</w:t>
      </w:r>
    </w:p>
    <w:p w:rsidR="00D224DC" w:rsidRDefault="00D224DC" w:rsidP="00D224D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51</w:t>
      </w:r>
    </w:p>
    <w:p w:rsidR="00D224DC" w:rsidRDefault="00D224DC" w:rsidP="00D224DC">
      <w:pPr>
        <w:widowControl/>
        <w:spacing w:line="360" w:lineRule="auto"/>
        <w:jc w:val="left"/>
        <w:rPr>
          <w:rFonts w:ascii="宋体" w:eastAsia="宋体" w:hAnsi="宋体"/>
          <w:kern w:val="0"/>
          <w:sz w:val="24"/>
        </w:rPr>
        <w:sectPr w:rsidR="00D224DC">
          <w:pgSz w:w="11906" w:h="16838"/>
          <w:pgMar w:top="1440" w:right="1800" w:bottom="1440" w:left="1800" w:header="851" w:footer="992" w:gutter="0"/>
          <w:cols w:space="720"/>
          <w:docGrid w:type="lines" w:linePitch="312"/>
        </w:sectPr>
      </w:pPr>
    </w:p>
    <w:p w:rsidR="00D224DC" w:rsidRDefault="00D224DC" w:rsidP="00D224DC">
      <w:pPr>
        <w:tabs>
          <w:tab w:val="right" w:leader="dot" w:pos="8320"/>
        </w:tabs>
        <w:spacing w:line="360" w:lineRule="auto"/>
        <w:rPr>
          <w:rFonts w:ascii="宋体" w:eastAsia="宋体" w:hAnsi="宋体" w:hint="eastAsia"/>
          <w:sz w:val="24"/>
        </w:rPr>
      </w:pPr>
    </w:p>
    <w:p w:rsidR="00D224DC" w:rsidRDefault="00D224DC" w:rsidP="00D224DC">
      <w:pPr>
        <w:rPr>
          <w:rFonts w:hint="eastAsia"/>
        </w:rPr>
      </w:pPr>
    </w:p>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Pr>
        <w:jc w:val="center"/>
        <w:rPr>
          <w:rFonts w:ascii="宋体" w:eastAsia="宋体" w:hAnsi="宋体"/>
          <w:sz w:val="72"/>
        </w:rPr>
      </w:pPr>
      <w:r>
        <w:rPr>
          <w:rFonts w:ascii="宋体" w:eastAsia="宋体" w:hAnsi="宋体" w:hint="eastAsia"/>
          <w:b/>
          <w:sz w:val="72"/>
        </w:rPr>
        <w:t>第一章 专用部分</w:t>
      </w:r>
    </w:p>
    <w:p w:rsidR="00D224DC" w:rsidRDefault="00D224DC" w:rsidP="00D224DC">
      <w:pPr>
        <w:rPr>
          <w:rFonts w:hint="eastAsia"/>
        </w:rPr>
      </w:pPr>
    </w:p>
    <w:p w:rsidR="00D224DC" w:rsidRDefault="00D224DC" w:rsidP="00D224DC">
      <w:pPr>
        <w:widowControl/>
        <w:jc w:val="left"/>
      </w:pPr>
      <w:r>
        <w:rPr>
          <w:kern w:val="0"/>
        </w:rPr>
        <w:br w:type="page"/>
      </w:r>
    </w:p>
    <w:p w:rsidR="00D224DC" w:rsidRDefault="00D224DC" w:rsidP="00D224DC">
      <w:pPr>
        <w:jc w:val="center"/>
        <w:rPr>
          <w:rFonts w:ascii="宋体" w:hAnsi="宋体"/>
          <w:b/>
          <w:sz w:val="28"/>
        </w:rPr>
      </w:pPr>
      <w:r>
        <w:rPr>
          <w:rFonts w:ascii="宋体" w:hAnsi="宋体" w:hint="eastAsia"/>
          <w:b/>
          <w:sz w:val="28"/>
        </w:rPr>
        <w:lastRenderedPageBreak/>
        <w:t>第一部分 磋商邀请</w:t>
      </w:r>
    </w:p>
    <w:p w:rsidR="00D224DC" w:rsidRDefault="00D224DC" w:rsidP="00D224DC">
      <w:pPr>
        <w:jc w:val="center"/>
        <w:rPr>
          <w:rFonts w:ascii="宋体" w:hAnsi="宋体" w:hint="eastAsia"/>
          <w:b/>
          <w:sz w:val="28"/>
        </w:rPr>
      </w:pPr>
    </w:p>
    <w:p w:rsidR="00D224DC" w:rsidRDefault="00D224DC" w:rsidP="00D224DC">
      <w:pPr>
        <w:snapToGrid w:val="0"/>
        <w:spacing w:line="360" w:lineRule="auto"/>
        <w:ind w:firstLineChars="200" w:firstLine="480"/>
        <w:rPr>
          <w:rFonts w:hint="eastAsia"/>
          <w:sz w:val="24"/>
        </w:rPr>
      </w:pPr>
      <w:r>
        <w:rPr>
          <w:rFonts w:hint="eastAsia"/>
          <w:sz w:val="24"/>
        </w:rPr>
        <w:t>中共中央直属机关采购中心受</w:t>
      </w:r>
      <w:r>
        <w:rPr>
          <w:sz w:val="24"/>
          <w:u w:val="single"/>
        </w:rPr>
        <w:t xml:space="preserve">   </w:t>
      </w:r>
      <w:r>
        <w:rPr>
          <w:rFonts w:hint="eastAsia"/>
          <w:sz w:val="24"/>
          <w:u w:val="single"/>
        </w:rPr>
        <w:t>北京电子科技学院</w:t>
      </w:r>
      <w:r>
        <w:rPr>
          <w:sz w:val="24"/>
          <w:u w:val="single"/>
        </w:rPr>
        <w:t xml:space="preserve">   </w:t>
      </w:r>
      <w:r>
        <w:rPr>
          <w:rFonts w:hint="eastAsia"/>
          <w:sz w:val="24"/>
        </w:rPr>
        <w:t>委托，就</w:t>
      </w:r>
      <w:r>
        <w:rPr>
          <w:sz w:val="24"/>
          <w:u w:val="single"/>
        </w:rPr>
        <w:t xml:space="preserve">  </w:t>
      </w:r>
      <w:r>
        <w:rPr>
          <w:rFonts w:hint="eastAsia"/>
          <w:sz w:val="24"/>
          <w:u w:val="single"/>
        </w:rPr>
        <w:t>北京电子科技学院数字化语音教室系统改造采购项目</w:t>
      </w:r>
      <w:r>
        <w:rPr>
          <w:sz w:val="24"/>
          <w:u w:val="single"/>
        </w:rPr>
        <w:t xml:space="preserve"> </w:t>
      </w:r>
      <w:r>
        <w:rPr>
          <w:rFonts w:hint="eastAsia"/>
          <w:sz w:val="24"/>
          <w:u w:val="single"/>
        </w:rPr>
        <w:t>（</w:t>
      </w:r>
      <w:r>
        <w:rPr>
          <w:sz w:val="24"/>
          <w:u w:val="single"/>
        </w:rPr>
        <w:t>ZC-ACS17102</w:t>
      </w:r>
      <w:r>
        <w:rPr>
          <w:rFonts w:hint="eastAsia"/>
          <w:sz w:val="24"/>
          <w:u w:val="single"/>
        </w:rPr>
        <w:t>）</w:t>
      </w:r>
      <w:r>
        <w:rPr>
          <w:sz w:val="24"/>
          <w:u w:val="single"/>
        </w:rPr>
        <w:t xml:space="preserve"> </w:t>
      </w:r>
      <w:r>
        <w:rPr>
          <w:rFonts w:hint="eastAsia"/>
          <w:sz w:val="24"/>
        </w:rPr>
        <w:t>进行国内竞争性磋商采购，</w:t>
      </w:r>
      <w:proofErr w:type="gramStart"/>
      <w:r>
        <w:rPr>
          <w:rFonts w:hint="eastAsia"/>
          <w:sz w:val="24"/>
        </w:rPr>
        <w:t>现邀请</w:t>
      </w:r>
      <w:proofErr w:type="gramEnd"/>
      <w:r>
        <w:rPr>
          <w:rFonts w:hint="eastAsia"/>
          <w:sz w:val="24"/>
        </w:rPr>
        <w:t>相关供应商</w:t>
      </w:r>
      <w:proofErr w:type="gramStart"/>
      <w:r>
        <w:rPr>
          <w:rFonts w:hint="eastAsia"/>
          <w:sz w:val="24"/>
        </w:rPr>
        <w:t>提交磋商</w:t>
      </w:r>
      <w:proofErr w:type="gramEnd"/>
      <w:r>
        <w:rPr>
          <w:rFonts w:hint="eastAsia"/>
          <w:sz w:val="24"/>
        </w:rPr>
        <w:t>响应文件，并参加后续磋商。</w:t>
      </w:r>
    </w:p>
    <w:p w:rsidR="00D224DC" w:rsidRDefault="00D224DC" w:rsidP="00D224DC">
      <w:pPr>
        <w:snapToGrid w:val="0"/>
        <w:spacing w:beforeLines="100" w:before="312" w:line="360" w:lineRule="auto"/>
        <w:ind w:firstLineChars="200" w:firstLine="482"/>
        <w:rPr>
          <w:b/>
          <w:sz w:val="24"/>
        </w:rPr>
      </w:pPr>
      <w:r>
        <w:rPr>
          <w:rFonts w:hint="eastAsia"/>
          <w:b/>
          <w:sz w:val="24"/>
        </w:rPr>
        <w:t>一、项目概述</w:t>
      </w:r>
    </w:p>
    <w:p w:rsidR="00D224DC" w:rsidRDefault="00D224DC" w:rsidP="00D224DC">
      <w:pPr>
        <w:snapToGrid w:val="0"/>
        <w:spacing w:line="360" w:lineRule="auto"/>
        <w:ind w:firstLineChars="200" w:firstLine="480"/>
        <w:rPr>
          <w:rFonts w:ascii="宋体" w:hAnsi="宋体"/>
          <w:sz w:val="24"/>
        </w:rPr>
      </w:pPr>
      <w:r>
        <w:rPr>
          <w:sz w:val="24"/>
        </w:rPr>
        <w:t>1</w:t>
      </w:r>
      <w:r>
        <w:rPr>
          <w:rFonts w:hint="eastAsia"/>
          <w:sz w:val="24"/>
        </w:rPr>
        <w:t>、竞争性磋商采购内容：</w:t>
      </w:r>
      <w:r>
        <w:rPr>
          <w:rFonts w:ascii="宋体" w:hAnsi="宋体" w:hint="eastAsia"/>
          <w:sz w:val="24"/>
          <w:u w:val="single"/>
        </w:rPr>
        <w:t>北京电子科技学院数字化语音教室系统改造采购，包括控制服务软件2套、语言学习终端100套、学生计算机100台等。本项目预算为：130万元，超过预算的投标将作为无效投标处理</w:t>
      </w:r>
      <w:r>
        <w:rPr>
          <w:rFonts w:ascii="宋体" w:hAnsi="宋体" w:hint="eastAsia"/>
          <w:sz w:val="24"/>
        </w:rPr>
        <w:t>。采购标的、数量以及技术要求等详见磋商文件技术要求部分。</w:t>
      </w:r>
    </w:p>
    <w:p w:rsidR="00D224DC" w:rsidRDefault="00D224DC" w:rsidP="00D224DC">
      <w:pPr>
        <w:pStyle w:val="a6"/>
        <w:snapToGrid w:val="0"/>
        <w:spacing w:after="0" w:line="360" w:lineRule="auto"/>
        <w:ind w:firstLineChars="200" w:firstLine="480"/>
        <w:rPr>
          <w:rFonts w:ascii="宋体" w:hAnsi="宋体" w:hint="eastAsia"/>
          <w:szCs w:val="22"/>
        </w:rPr>
      </w:pPr>
      <w:r>
        <w:rPr>
          <w:rFonts w:ascii="Calibri" w:hAnsi="Calibri"/>
        </w:rPr>
        <w:t>2</w:t>
      </w:r>
      <w:r>
        <w:rPr>
          <w:rFonts w:ascii="宋体" w:hAnsi="宋体" w:hint="eastAsia"/>
        </w:rPr>
        <w:t>、</w:t>
      </w:r>
      <w:r>
        <w:rPr>
          <w:rFonts w:ascii="宋体" w:hAnsi="宋体" w:hint="eastAsia"/>
          <w:szCs w:val="22"/>
        </w:rPr>
        <w:t>本项目不分包。</w:t>
      </w:r>
    </w:p>
    <w:p w:rsidR="00D224DC" w:rsidRDefault="00D224DC" w:rsidP="00D224DC">
      <w:pPr>
        <w:pStyle w:val="a6"/>
        <w:snapToGrid w:val="0"/>
        <w:spacing w:after="0" w:line="360" w:lineRule="auto"/>
        <w:rPr>
          <w:rFonts w:ascii="宋体" w:hAnsi="宋体" w:hint="eastAsia"/>
        </w:rPr>
      </w:pPr>
      <w:proofErr w:type="spellStart"/>
      <w:r>
        <w:rPr>
          <w:rFonts w:ascii="宋体" w:hAnsi="宋体" w:hint="eastAsia"/>
        </w:rPr>
        <w:t>本项目为非专门面向中小企业采购项目</w:t>
      </w:r>
      <w:proofErr w:type="spellEnd"/>
      <w:r>
        <w:rPr>
          <w:rFonts w:ascii="宋体" w:hAnsi="宋体" w:hint="eastAsia"/>
        </w:rPr>
        <w:t xml:space="preserve">。 </w:t>
      </w:r>
    </w:p>
    <w:p w:rsidR="00D224DC" w:rsidRDefault="00D224DC" w:rsidP="00D224DC">
      <w:pPr>
        <w:snapToGrid w:val="0"/>
        <w:spacing w:line="360" w:lineRule="auto"/>
        <w:ind w:firstLineChars="200" w:firstLine="480"/>
        <w:rPr>
          <w:rFonts w:ascii="宋体" w:hAnsi="宋体" w:hint="eastAsia"/>
          <w:sz w:val="24"/>
        </w:rPr>
      </w:pPr>
      <w:r>
        <w:rPr>
          <w:sz w:val="24"/>
        </w:rPr>
        <w:t>3</w:t>
      </w:r>
      <w:r>
        <w:rPr>
          <w:rFonts w:hint="eastAsia"/>
          <w:sz w:val="24"/>
        </w:rPr>
        <w:t>、交货时间和地点：</w:t>
      </w:r>
      <w:r>
        <w:rPr>
          <w:rFonts w:ascii="宋体" w:hAnsi="宋体" w:hint="eastAsia"/>
          <w:sz w:val="24"/>
        </w:rPr>
        <w:t>签订合同后20天内，采购人指定地点：北京市丰台区富丰路7号，安装调试时间：交货后5天内。</w:t>
      </w:r>
    </w:p>
    <w:p w:rsidR="00D224DC" w:rsidRDefault="00D224DC" w:rsidP="00D224DC">
      <w:pPr>
        <w:snapToGrid w:val="0"/>
        <w:spacing w:line="360" w:lineRule="auto"/>
        <w:ind w:firstLineChars="118" w:firstLine="283"/>
        <w:rPr>
          <w:rFonts w:ascii="宋体" w:hAnsi="宋体" w:hint="eastAsia"/>
          <w:sz w:val="24"/>
        </w:rPr>
      </w:pPr>
      <w:r>
        <w:rPr>
          <w:sz w:val="24"/>
        </w:rPr>
        <w:t xml:space="preserve"> </w:t>
      </w:r>
      <w:r>
        <w:rPr>
          <w:rFonts w:ascii="宋体" w:hAnsi="宋体" w:hint="eastAsia"/>
          <w:sz w:val="24"/>
        </w:rPr>
        <w:t>（以上具体内容详见竞争性磋商文件第五部分“技术</w:t>
      </w:r>
      <w:bookmarkStart w:id="0" w:name="_GoBack"/>
      <w:bookmarkEnd w:id="0"/>
      <w:r>
        <w:rPr>
          <w:rFonts w:ascii="宋体" w:hAnsi="宋体" w:hint="eastAsia"/>
          <w:sz w:val="24"/>
        </w:rPr>
        <w:t>规格及服务要求”）</w:t>
      </w:r>
    </w:p>
    <w:p w:rsidR="00D224DC" w:rsidRDefault="00D224DC" w:rsidP="00D224DC">
      <w:pPr>
        <w:pStyle w:val="a6"/>
        <w:snapToGrid w:val="0"/>
        <w:spacing w:after="0" w:line="360" w:lineRule="auto"/>
        <w:ind w:firstLineChars="200" w:firstLine="480"/>
        <w:rPr>
          <w:rFonts w:ascii="宋体" w:hAnsi="宋体" w:hint="eastAsia"/>
        </w:rPr>
      </w:pPr>
      <w:r>
        <w:rPr>
          <w:rFonts w:ascii="Calibri" w:hAnsi="Calibri"/>
        </w:rPr>
        <w:t>4</w:t>
      </w:r>
      <w:r>
        <w:rPr>
          <w:rFonts w:ascii="宋体" w:hAnsi="宋体" w:hint="eastAsia"/>
        </w:rPr>
        <w:t xml:space="preserve">、本项目不接受进口产品参加磋商。进口产品是指“通过中国海关报关验放进入中国境内且产自关境外的产品”。 </w:t>
      </w:r>
    </w:p>
    <w:p w:rsidR="00D224DC" w:rsidRDefault="00D224DC" w:rsidP="00D224DC">
      <w:pPr>
        <w:pStyle w:val="a6"/>
        <w:snapToGrid w:val="0"/>
        <w:spacing w:after="0" w:line="360" w:lineRule="auto"/>
        <w:ind w:firstLineChars="200" w:firstLine="480"/>
        <w:rPr>
          <w:rFonts w:ascii="宋体" w:hAnsi="宋体" w:hint="eastAsia"/>
          <w:highlight w:val="yellow"/>
        </w:rPr>
      </w:pPr>
      <w:r>
        <w:rPr>
          <w:rFonts w:ascii="Calibri" w:hAnsi="Calibri"/>
        </w:rPr>
        <w:t>5</w:t>
      </w:r>
      <w:r>
        <w:rPr>
          <w:rFonts w:ascii="宋体" w:hAnsi="宋体" w:hint="eastAsia"/>
        </w:rPr>
        <w:t>、本项目采购教师控制计算机、打印机、学生计算机产品属于国家节能强制采购产品，需提供所投相关产品在第二十一期《节能产品政府采购清单》所在页的复印件，并做相应标识。本项目采购其他产品如属于国家节能以及环保优先采购产品，所投产品的节能环保以《节能产品政府采购清单（第二十一期）》和《环境标志产品政府采购清单（第十九期）》为准。</w:t>
      </w:r>
    </w:p>
    <w:p w:rsidR="00D224DC" w:rsidRDefault="00D224DC" w:rsidP="00D224DC">
      <w:pPr>
        <w:snapToGrid w:val="0"/>
        <w:spacing w:line="360" w:lineRule="auto"/>
        <w:ind w:firstLineChars="118" w:firstLine="283"/>
        <w:rPr>
          <w:rFonts w:ascii="宋体" w:hAnsi="宋体" w:hint="eastAsia"/>
          <w:sz w:val="24"/>
        </w:rPr>
      </w:pPr>
    </w:p>
    <w:p w:rsidR="00D224DC" w:rsidRDefault="00D224DC" w:rsidP="00D224DC">
      <w:pPr>
        <w:pStyle w:val="a6"/>
        <w:adjustRightInd/>
        <w:snapToGrid w:val="0"/>
        <w:spacing w:beforeLines="100" w:before="312" w:after="0" w:line="360" w:lineRule="auto"/>
        <w:ind w:firstLineChars="200" w:firstLine="482"/>
        <w:jc w:val="both"/>
        <w:rPr>
          <w:rFonts w:ascii="宋体" w:hAnsi="宋体" w:hint="eastAsia"/>
        </w:rPr>
      </w:pPr>
      <w:proofErr w:type="spellStart"/>
      <w:r>
        <w:rPr>
          <w:rFonts w:hint="eastAsia"/>
          <w:b/>
        </w:rPr>
        <w:t>二、磋商供应商</w:t>
      </w:r>
      <w:r>
        <w:rPr>
          <w:rFonts w:ascii="宋体" w:hAnsi="宋体" w:hint="eastAsia"/>
          <w:b/>
        </w:rPr>
        <w:t>必须符合的条件</w:t>
      </w:r>
      <w:proofErr w:type="spellEnd"/>
    </w:p>
    <w:p w:rsidR="00D224DC" w:rsidRDefault="00D224DC" w:rsidP="00D224DC">
      <w:pPr>
        <w:adjustRightInd w:val="0"/>
        <w:snapToGrid w:val="0"/>
        <w:spacing w:line="360" w:lineRule="auto"/>
        <w:ind w:firstLineChars="200" w:firstLine="480"/>
        <w:jc w:val="left"/>
        <w:textAlignment w:val="baseline"/>
        <w:rPr>
          <w:rFonts w:ascii="Times New Roman" w:hAnsi="Times New Roman" w:hint="eastAsia"/>
          <w:sz w:val="24"/>
        </w:rPr>
      </w:pPr>
      <w:r>
        <w:rPr>
          <w:rFonts w:hint="eastAsia"/>
          <w:sz w:val="24"/>
        </w:rPr>
        <w:t>应具备《中华人民共和国政府采购法》第二十二条规定的条件，且符合、承认并承诺履行竞争性磋商文件各项规定的国内法人和其他组织（不包括在港澳台地区注册成立的法人和其它组织），并具备以下特定条件的：</w:t>
      </w:r>
    </w:p>
    <w:p w:rsidR="00D224DC" w:rsidRDefault="00D224DC" w:rsidP="00D224DC">
      <w:pPr>
        <w:adjustRightInd w:val="0"/>
        <w:snapToGrid w:val="0"/>
        <w:spacing w:line="360" w:lineRule="auto"/>
        <w:ind w:firstLine="420"/>
        <w:jc w:val="left"/>
        <w:textAlignment w:val="baseline"/>
        <w:rPr>
          <w:sz w:val="24"/>
        </w:rPr>
      </w:pPr>
    </w:p>
    <w:p w:rsidR="00D224DC" w:rsidRDefault="00D224DC" w:rsidP="00D224DC">
      <w:pPr>
        <w:adjustRightInd w:val="0"/>
        <w:snapToGrid w:val="0"/>
        <w:spacing w:line="360" w:lineRule="auto"/>
        <w:jc w:val="left"/>
        <w:textAlignment w:val="baseline"/>
        <w:rPr>
          <w:sz w:val="24"/>
        </w:rPr>
      </w:pPr>
      <w:r>
        <w:rPr>
          <w:rFonts w:hint="eastAsia"/>
          <w:sz w:val="24"/>
        </w:rPr>
        <w:lastRenderedPageBreak/>
        <w:t xml:space="preserve">　　</w:t>
      </w:r>
      <w:r>
        <w:rPr>
          <w:sz w:val="24"/>
        </w:rPr>
        <w:t>1</w:t>
      </w:r>
      <w:r>
        <w:rPr>
          <w:rFonts w:hint="eastAsia"/>
          <w:sz w:val="24"/>
        </w:rPr>
        <w:t>、单位负责人为同一人或者存在直接控股、管理关系的不同供应商，不得参加同一合同项下的政府采购活动。</w:t>
      </w:r>
    </w:p>
    <w:p w:rsidR="00D224DC" w:rsidRDefault="00D224DC" w:rsidP="00D224DC">
      <w:pPr>
        <w:adjustRightInd w:val="0"/>
        <w:snapToGrid w:val="0"/>
        <w:spacing w:line="360" w:lineRule="auto"/>
        <w:jc w:val="left"/>
        <w:textAlignment w:val="baseline"/>
        <w:rPr>
          <w:sz w:val="24"/>
        </w:rPr>
      </w:pPr>
      <w:r>
        <w:rPr>
          <w:rFonts w:hint="eastAsia"/>
          <w:sz w:val="24"/>
        </w:rPr>
        <w:t xml:space="preserve">　　</w:t>
      </w:r>
      <w:r>
        <w:rPr>
          <w:sz w:val="24"/>
        </w:rPr>
        <w:t>2</w:t>
      </w:r>
      <w:r>
        <w:rPr>
          <w:rFonts w:hint="eastAsia"/>
          <w:sz w:val="24"/>
        </w:rPr>
        <w:t>、本项目不接受联合体参加磋商。</w:t>
      </w:r>
    </w:p>
    <w:p w:rsidR="00D224DC" w:rsidRDefault="00D224DC" w:rsidP="00D224DC">
      <w:pPr>
        <w:adjustRightInd w:val="0"/>
        <w:snapToGrid w:val="0"/>
        <w:spacing w:line="360" w:lineRule="auto"/>
        <w:jc w:val="left"/>
        <w:textAlignment w:val="baseline"/>
        <w:rPr>
          <w:sz w:val="24"/>
        </w:rPr>
      </w:pPr>
      <w:r>
        <w:rPr>
          <w:rFonts w:hint="eastAsia"/>
          <w:sz w:val="24"/>
        </w:rPr>
        <w:t xml:space="preserve">　　</w:t>
      </w:r>
      <w:r>
        <w:rPr>
          <w:sz w:val="24"/>
        </w:rPr>
        <w:t>3</w:t>
      </w:r>
      <w:r>
        <w:rPr>
          <w:rFonts w:hint="eastAsia"/>
          <w:sz w:val="24"/>
        </w:rPr>
        <w:t>、磋商供应</w:t>
      </w:r>
      <w:proofErr w:type="gramStart"/>
      <w:r>
        <w:rPr>
          <w:rFonts w:hint="eastAsia"/>
          <w:sz w:val="24"/>
        </w:rPr>
        <w:t>商成交</w:t>
      </w:r>
      <w:proofErr w:type="gramEnd"/>
      <w:r>
        <w:rPr>
          <w:rFonts w:hint="eastAsia"/>
          <w:sz w:val="24"/>
        </w:rPr>
        <w:t>后不得将成交项目分包或转让给其他主体实施</w:t>
      </w:r>
      <w:r>
        <w:rPr>
          <w:sz w:val="24"/>
        </w:rPr>
        <w:t xml:space="preserve"> </w:t>
      </w:r>
      <w:r>
        <w:rPr>
          <w:rFonts w:hint="eastAsia"/>
          <w:sz w:val="24"/>
        </w:rPr>
        <w:t>。</w:t>
      </w:r>
    </w:p>
    <w:p w:rsidR="00D224DC" w:rsidRDefault="00D224DC" w:rsidP="00D224DC">
      <w:pPr>
        <w:pStyle w:val="a6"/>
        <w:adjustRightInd/>
        <w:snapToGrid w:val="0"/>
        <w:spacing w:beforeLines="100" w:before="312" w:after="0" w:line="360" w:lineRule="auto"/>
        <w:ind w:firstLineChars="200" w:firstLine="482"/>
        <w:jc w:val="both"/>
        <w:rPr>
          <w:b/>
        </w:rPr>
      </w:pPr>
      <w:proofErr w:type="spellStart"/>
      <w:r>
        <w:rPr>
          <w:rFonts w:hint="eastAsia"/>
          <w:b/>
        </w:rPr>
        <w:t>三、竞争性磋商文件的获取</w:t>
      </w:r>
      <w:proofErr w:type="spellEnd"/>
    </w:p>
    <w:p w:rsidR="00D224DC" w:rsidRDefault="00D224DC" w:rsidP="00D224DC">
      <w:pPr>
        <w:snapToGrid w:val="0"/>
        <w:spacing w:line="360" w:lineRule="auto"/>
        <w:rPr>
          <w:rFonts w:ascii="宋体" w:hAnsi="宋体"/>
          <w:sz w:val="24"/>
        </w:rPr>
      </w:pPr>
      <w:r>
        <w:rPr>
          <w:sz w:val="24"/>
        </w:rPr>
        <w:t xml:space="preserve">    </w:t>
      </w:r>
      <w:r>
        <w:rPr>
          <w:rFonts w:ascii="宋体" w:hAnsi="宋体" w:hint="eastAsia"/>
          <w:b/>
          <w:sz w:val="24"/>
        </w:rPr>
        <w:t>已通过资格审查并获中共中央直属机关采购中心邀请参加磋商的供应商，可自</w:t>
      </w:r>
      <w:r>
        <w:rPr>
          <w:rFonts w:ascii="宋体" w:hAnsi="宋体" w:hint="eastAsia"/>
          <w:b/>
          <w:bCs/>
          <w:sz w:val="24"/>
        </w:rPr>
        <w:t>2017年06月29日</w:t>
      </w:r>
      <w:r>
        <w:rPr>
          <w:rFonts w:ascii="宋体" w:hAnsi="宋体" w:hint="eastAsia"/>
          <w:sz w:val="24"/>
        </w:rPr>
        <w:t>至</w:t>
      </w:r>
      <w:r>
        <w:rPr>
          <w:rFonts w:ascii="宋体" w:hAnsi="宋体" w:hint="eastAsia"/>
          <w:b/>
          <w:bCs/>
          <w:sz w:val="24"/>
        </w:rPr>
        <w:t>2017年07月06日</w:t>
      </w:r>
      <w:r>
        <w:rPr>
          <w:rFonts w:ascii="宋体" w:hAnsi="宋体" w:hint="eastAsia"/>
          <w:sz w:val="24"/>
        </w:rPr>
        <w:t>，登录“中国政府采购网中直采购频道”（zzcg.ccgp.gov.cn）免费下载竞争性磋商文件。</w:t>
      </w:r>
      <w:r>
        <w:rPr>
          <w:rFonts w:ascii="宋体" w:hAnsi="宋体" w:hint="eastAsia"/>
          <w:b/>
          <w:sz w:val="24"/>
        </w:rPr>
        <w:t>未通过中直采购频道下载竞争性磋商文件的磋商供应商，其提交的磋商响应文件将被作为无效响应文件处理。联合体参加的应当由联合体代表下载竞争性磋商文件。</w:t>
      </w:r>
    </w:p>
    <w:p w:rsidR="00D224DC" w:rsidRDefault="00D224DC" w:rsidP="00D224DC">
      <w:pPr>
        <w:snapToGrid w:val="0"/>
        <w:spacing w:beforeLines="100" w:before="312" w:line="360" w:lineRule="auto"/>
        <w:ind w:left="527"/>
        <w:rPr>
          <w:rFonts w:ascii="宋体" w:hAnsi="宋体" w:hint="eastAsia"/>
          <w:b/>
          <w:sz w:val="24"/>
          <w:szCs w:val="24"/>
        </w:rPr>
      </w:pPr>
      <w:r>
        <w:rPr>
          <w:rFonts w:ascii="宋体" w:hAnsi="宋体" w:hint="eastAsia"/>
          <w:b/>
          <w:sz w:val="24"/>
        </w:rPr>
        <w:t>四、磋商响应文件的提交</w:t>
      </w:r>
      <w:r>
        <w:rPr>
          <w:rFonts w:ascii="宋体" w:hAnsi="宋体" w:hint="eastAsia"/>
          <w:b/>
          <w:sz w:val="24"/>
          <w:szCs w:val="24"/>
        </w:rPr>
        <w:t>、方式</w:t>
      </w:r>
    </w:p>
    <w:p w:rsidR="00D224DC" w:rsidRDefault="00D224DC" w:rsidP="00D224DC">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磋商响应文件递交</w:t>
      </w:r>
      <w:r>
        <w:rPr>
          <w:rFonts w:ascii="宋体" w:hAnsi="宋体" w:hint="eastAsia"/>
          <w:sz w:val="24"/>
        </w:rPr>
        <w:t>时间：2017年07月11日至2017年07月13日（北京时间）</w:t>
      </w:r>
    </w:p>
    <w:p w:rsidR="00D224DC" w:rsidRDefault="00D224DC" w:rsidP="00D224DC">
      <w:pPr>
        <w:snapToGrid w:val="0"/>
        <w:spacing w:line="360" w:lineRule="auto"/>
        <w:ind w:leftChars="114" w:left="239" w:firstLineChars="100" w:firstLine="240"/>
        <w:rPr>
          <w:rFonts w:ascii="宋体" w:hAnsi="宋体" w:hint="eastAsia"/>
          <w:sz w:val="28"/>
          <w:szCs w:val="24"/>
        </w:rPr>
      </w:pPr>
      <w:r>
        <w:rPr>
          <w:rFonts w:ascii="宋体" w:hAnsi="宋体" w:hint="eastAsia"/>
          <w:bCs/>
          <w:sz w:val="24"/>
        </w:rPr>
        <w:t>磋商响应文件</w:t>
      </w:r>
      <w:r>
        <w:rPr>
          <w:rFonts w:ascii="宋体" w:hAnsi="宋体" w:hint="eastAsia"/>
          <w:sz w:val="24"/>
          <w:szCs w:val="24"/>
        </w:rPr>
        <w:t>递交方式：供应商使用制作电子磋商响应文件的计算机通过互联网远程递交或到中新大厦（北京市西城区新风街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楼）一层电子投标文件递交室递交。</w:t>
      </w:r>
    </w:p>
    <w:p w:rsidR="00D224DC" w:rsidRDefault="00D224DC" w:rsidP="00D224DC">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rPr>
        <w:t>提交首次磋商响应文件截止时间</w:t>
      </w:r>
      <w:r>
        <w:rPr>
          <w:rFonts w:ascii="宋体" w:hAnsi="宋体" w:hint="eastAsia"/>
          <w:sz w:val="24"/>
          <w:szCs w:val="24"/>
        </w:rPr>
        <w:t>：2017年07月13日14时30分</w:t>
      </w:r>
      <w:r>
        <w:rPr>
          <w:rFonts w:ascii="宋体" w:hAnsi="宋体" w:hint="eastAsia"/>
          <w:sz w:val="24"/>
        </w:rPr>
        <w:t>（北京时间）</w:t>
      </w:r>
      <w:r>
        <w:rPr>
          <w:rFonts w:ascii="宋体" w:hAnsi="宋体" w:hint="eastAsia"/>
          <w:sz w:val="24"/>
          <w:szCs w:val="24"/>
        </w:rPr>
        <w:t>，截至此时间未完成递交的磋商响应文件予以退回，此后递交的磋商响应文件不予接收。</w:t>
      </w:r>
    </w:p>
    <w:p w:rsidR="00D224DC" w:rsidRDefault="00D224DC" w:rsidP="00D224DC">
      <w:pPr>
        <w:adjustRightInd w:val="0"/>
        <w:snapToGrid w:val="0"/>
        <w:spacing w:line="360" w:lineRule="auto"/>
        <w:ind w:firstLineChars="200" w:firstLine="480"/>
        <w:jc w:val="left"/>
        <w:textAlignment w:val="baseline"/>
        <w:rPr>
          <w:rFonts w:ascii="宋体" w:hAnsi="Times New Roman" w:hint="eastAsia"/>
          <w:sz w:val="24"/>
          <w:szCs w:val="24"/>
        </w:rPr>
      </w:pPr>
    </w:p>
    <w:p w:rsidR="00D224DC" w:rsidRDefault="00D224DC" w:rsidP="00D224DC">
      <w:pPr>
        <w:snapToGrid w:val="0"/>
        <w:spacing w:line="360" w:lineRule="auto"/>
        <w:ind w:firstLineChars="218" w:firstLine="525"/>
        <w:rPr>
          <w:rFonts w:ascii="宋体" w:hAnsi="宋体" w:hint="eastAsia"/>
          <w:b/>
          <w:sz w:val="24"/>
        </w:rPr>
      </w:pPr>
      <w:r>
        <w:rPr>
          <w:rFonts w:ascii="宋体" w:hAnsi="宋体" w:hint="eastAsia"/>
          <w:b/>
          <w:sz w:val="24"/>
        </w:rPr>
        <w:t>五、磋商时间、地点</w:t>
      </w:r>
    </w:p>
    <w:p w:rsidR="00D224DC" w:rsidRDefault="00D224DC" w:rsidP="00D224DC">
      <w:pPr>
        <w:snapToGrid w:val="0"/>
        <w:spacing w:line="360" w:lineRule="auto"/>
        <w:ind w:firstLineChars="218" w:firstLine="523"/>
        <w:rPr>
          <w:rFonts w:ascii="宋体" w:hAnsi="宋体" w:hint="eastAsia"/>
          <w:sz w:val="24"/>
        </w:rPr>
      </w:pPr>
      <w:r>
        <w:rPr>
          <w:rFonts w:ascii="宋体" w:hAnsi="宋体" w:hint="eastAsia"/>
          <w:sz w:val="24"/>
        </w:rPr>
        <w:t>磋商时间：</w:t>
      </w:r>
      <w:r>
        <w:rPr>
          <w:rFonts w:ascii="宋体" w:hAnsi="宋体" w:hint="eastAsia"/>
          <w:sz w:val="24"/>
          <w:szCs w:val="24"/>
        </w:rPr>
        <w:t>2017年07月13日14时30分</w:t>
      </w:r>
      <w:r>
        <w:rPr>
          <w:rFonts w:ascii="宋体" w:hAnsi="宋体" w:hint="eastAsia"/>
          <w:sz w:val="24"/>
        </w:rPr>
        <w:t>（北京时间）</w:t>
      </w:r>
    </w:p>
    <w:p w:rsidR="00D224DC" w:rsidRDefault="00D224DC" w:rsidP="00D224DC">
      <w:pPr>
        <w:snapToGrid w:val="0"/>
        <w:spacing w:line="360" w:lineRule="auto"/>
        <w:ind w:firstLineChars="218" w:firstLine="523"/>
        <w:rPr>
          <w:rFonts w:ascii="宋体" w:hAnsi="宋体" w:hint="eastAsia"/>
          <w:sz w:val="24"/>
        </w:rPr>
      </w:pPr>
      <w:r>
        <w:rPr>
          <w:rFonts w:ascii="宋体" w:hAnsi="宋体" w:hint="eastAsia"/>
          <w:sz w:val="24"/>
        </w:rPr>
        <w:t>磋商地点：中新大厦（地址：北京市西城区新风街</w:t>
      </w:r>
      <w:proofErr w:type="gramStart"/>
      <w:r>
        <w:rPr>
          <w:rFonts w:ascii="宋体" w:hAnsi="宋体" w:hint="eastAsia"/>
          <w:sz w:val="24"/>
        </w:rPr>
        <w:t>1号院甲6号</w:t>
      </w:r>
      <w:proofErr w:type="gramEnd"/>
      <w:r>
        <w:rPr>
          <w:rFonts w:ascii="宋体" w:hAnsi="宋体" w:hint="eastAsia"/>
          <w:sz w:val="24"/>
        </w:rPr>
        <w:t>楼）中新大厦（北京市西城区新风街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D224DC" w:rsidRDefault="00D224DC" w:rsidP="00D224DC">
      <w:pPr>
        <w:snapToGrid w:val="0"/>
        <w:spacing w:line="360" w:lineRule="auto"/>
        <w:ind w:firstLineChars="218" w:firstLine="523"/>
        <w:rPr>
          <w:rFonts w:ascii="宋体" w:hAnsi="宋体" w:hint="eastAsia"/>
          <w:sz w:val="24"/>
        </w:rPr>
      </w:pPr>
    </w:p>
    <w:p w:rsidR="00D224DC" w:rsidRDefault="00D224DC" w:rsidP="00D224DC">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D224DC" w:rsidRDefault="00D224DC" w:rsidP="00D224DC">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1、本项目采用电子化磋商。中直机关集中采购电子化平台集成北</w:t>
      </w:r>
      <w:r>
        <w:rPr>
          <w:rFonts w:ascii="宋体" w:hAnsi="宋体" w:hint="eastAsia"/>
          <w:color w:val="000000"/>
          <w:sz w:val="24"/>
          <w:szCs w:val="24"/>
        </w:rPr>
        <w:t>京数字认证股份有限公司数字证书系统，磋商供应商须使用该公司发放的数字认证证书对</w:t>
      </w:r>
      <w:r>
        <w:rPr>
          <w:rFonts w:ascii="宋体" w:hAnsi="宋体" w:hint="eastAsia"/>
          <w:color w:val="000000"/>
          <w:sz w:val="24"/>
          <w:szCs w:val="24"/>
        </w:rPr>
        <w:lastRenderedPageBreak/>
        <w:t>磋商响应文件进行签封、加密、递交及磋商时解密等相关事宜，具体要求和操作程序详见竞争性磋商文件磋商须知部分。申请办理数字认证证书的方式详见：</w:t>
      </w:r>
      <w:hyperlink r:id="rId8" w:history="1">
        <w:r>
          <w:rPr>
            <w:rStyle w:val="a8"/>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D224DC" w:rsidRDefault="00D224DC" w:rsidP="00D224DC">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2、制作电子磋商响应文件。磋商供应商下载电子竞争性磋商文件同时须在“中国政府采购网中直采购频道” （http://zzcg.ccgp.gov.cn）的“资料下载”栏目中，免费下载“全流程电子化投标客户端（版本号：2017.5.1）”，并使用该客户端制作电子磋商响应文件，制作完成后，导出扩展名为“.file”的电子磋商响应文件。</w:t>
      </w:r>
    </w:p>
    <w:p w:rsidR="00D224DC" w:rsidRDefault="00D224DC" w:rsidP="00D224DC">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3、递交电子磋商响应文件。电子磋商响应文件递交有两种方式：方式</w:t>
      </w:r>
      <w:proofErr w:type="gramStart"/>
      <w:r>
        <w:rPr>
          <w:rFonts w:ascii="宋体" w:hAnsi="宋体" w:hint="eastAsia"/>
          <w:color w:val="000000"/>
          <w:sz w:val="24"/>
          <w:szCs w:val="24"/>
        </w:rPr>
        <w:t>一</w:t>
      </w:r>
      <w:proofErr w:type="gramEnd"/>
      <w:r>
        <w:rPr>
          <w:rFonts w:ascii="宋体" w:hAnsi="宋体" w:hint="eastAsia"/>
          <w:color w:val="000000"/>
          <w:sz w:val="24"/>
          <w:szCs w:val="24"/>
        </w:rPr>
        <w:t>，互联网远程递交。采用该方式的磋商供应商，请于磋商响应文件递交时间内，将制作电子磋商响应文件的计算机连接互联网，在“中国政府采购网中直采购频道”，输入用户名和密码登录电子化平台，应用数字认证证书将加密后的电子磋商响应文件上传至电子化平台。上</w:t>
      </w:r>
      <w:proofErr w:type="gramStart"/>
      <w:r>
        <w:rPr>
          <w:rFonts w:ascii="宋体" w:hAnsi="宋体" w:hint="eastAsia"/>
          <w:color w:val="000000"/>
          <w:sz w:val="24"/>
          <w:szCs w:val="24"/>
        </w:rPr>
        <w:t>传成功</w:t>
      </w:r>
      <w:proofErr w:type="gramEnd"/>
      <w:r>
        <w:rPr>
          <w:rFonts w:ascii="宋体" w:hAnsi="宋体" w:hint="eastAsia"/>
          <w:color w:val="000000"/>
          <w:sz w:val="24"/>
          <w:szCs w:val="24"/>
        </w:rPr>
        <w:t>后，电子化平台将予以记录并提供上</w:t>
      </w:r>
      <w:proofErr w:type="gramStart"/>
      <w:r>
        <w:rPr>
          <w:rFonts w:ascii="宋体" w:hAnsi="宋体" w:hint="eastAsia"/>
          <w:color w:val="000000"/>
          <w:sz w:val="24"/>
          <w:szCs w:val="24"/>
        </w:rPr>
        <w:t>传成功</w:t>
      </w:r>
      <w:proofErr w:type="gramEnd"/>
      <w:r>
        <w:rPr>
          <w:rFonts w:ascii="宋体" w:hAnsi="宋体" w:hint="eastAsia"/>
          <w:color w:val="000000"/>
          <w:sz w:val="24"/>
          <w:szCs w:val="24"/>
        </w:rPr>
        <w:t>的回执。方式二，到采购中心现场递交。采用该方式的磋商供应商，请于磋商响应文件递交时间内的每天8：</w:t>
      </w:r>
      <w:r>
        <w:rPr>
          <w:rFonts w:ascii="宋体" w:hint="eastAsia"/>
          <w:color w:val="000000"/>
          <w:sz w:val="24"/>
          <w:szCs w:val="24"/>
        </w:rPr>
        <w:t>00</w:t>
      </w:r>
      <w:r>
        <w:rPr>
          <w:rFonts w:ascii="宋体" w:hAnsi="宋体" w:hint="eastAsia"/>
          <w:color w:val="000000"/>
          <w:sz w:val="24"/>
          <w:szCs w:val="24"/>
        </w:rPr>
        <w:t>至 17：00，或磋商当天8：00至磋商开始时间，携带数字认证证书、存储在光盘内的经过加密的电子磋商响应文件，及竞争性磋商文件要求的其他材料，到磋商响应文件递交地点，通过终端使用用户名和密码登陆电子化平台后，应用数字认证证书将电子磋商响应文件上传至电子化平台。上</w:t>
      </w:r>
      <w:proofErr w:type="gramStart"/>
      <w:r>
        <w:rPr>
          <w:rFonts w:ascii="宋体" w:hAnsi="宋体" w:hint="eastAsia"/>
          <w:color w:val="000000"/>
          <w:sz w:val="24"/>
          <w:szCs w:val="24"/>
        </w:rPr>
        <w:t>传成功</w:t>
      </w:r>
      <w:proofErr w:type="gramEnd"/>
      <w:r>
        <w:rPr>
          <w:rFonts w:ascii="宋体" w:hAnsi="宋体" w:hint="eastAsia"/>
          <w:color w:val="000000"/>
          <w:sz w:val="24"/>
          <w:szCs w:val="24"/>
        </w:rPr>
        <w:t>后，电子化平台将予以记录并提供上</w:t>
      </w:r>
      <w:proofErr w:type="gramStart"/>
      <w:r>
        <w:rPr>
          <w:rFonts w:ascii="宋体" w:hAnsi="宋体" w:hint="eastAsia"/>
          <w:color w:val="000000"/>
          <w:sz w:val="24"/>
          <w:szCs w:val="24"/>
        </w:rPr>
        <w:t>传成功</w:t>
      </w:r>
      <w:proofErr w:type="gramEnd"/>
      <w:r>
        <w:rPr>
          <w:rFonts w:ascii="宋体" w:hAnsi="宋体" w:hint="eastAsia"/>
          <w:color w:val="000000"/>
          <w:sz w:val="24"/>
          <w:szCs w:val="24"/>
        </w:rPr>
        <w:t>的回执。</w:t>
      </w:r>
    </w:p>
    <w:p w:rsidR="00D224DC" w:rsidRDefault="00D224DC" w:rsidP="00D224DC">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除上述两种方式之外，采购方不</w:t>
      </w:r>
      <w:proofErr w:type="gramStart"/>
      <w:r>
        <w:rPr>
          <w:rFonts w:ascii="宋体" w:hAnsi="宋体" w:hint="eastAsia"/>
          <w:color w:val="000000"/>
          <w:sz w:val="24"/>
          <w:szCs w:val="24"/>
        </w:rPr>
        <w:t>接受磋商</w:t>
      </w:r>
      <w:proofErr w:type="gramEnd"/>
      <w:r>
        <w:rPr>
          <w:rFonts w:ascii="宋体" w:hAnsi="宋体" w:hint="eastAsia"/>
          <w:color w:val="000000"/>
          <w:sz w:val="24"/>
          <w:szCs w:val="24"/>
        </w:rPr>
        <w:t>供应商以纸质文件以及其他任何方式（包括但不限于：邮寄、传真、电子邮件等）提交的磋商响应文件。</w:t>
      </w:r>
    </w:p>
    <w:p w:rsidR="00D224DC" w:rsidRDefault="00D224DC" w:rsidP="00D224DC">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请供应商根据自身互联网网速和稳定性等多种因素，尽量提前提交电子磋商响应文件，以确保电子磋商响应文件递交成功。</w:t>
      </w:r>
    </w:p>
    <w:p w:rsidR="00D224DC" w:rsidRDefault="00D224DC" w:rsidP="00D224DC">
      <w:pPr>
        <w:snapToGrid w:val="0"/>
        <w:spacing w:line="360" w:lineRule="auto"/>
        <w:rPr>
          <w:rFonts w:ascii="宋体" w:hAnsi="宋体" w:hint="eastAsia"/>
          <w:sz w:val="24"/>
        </w:rPr>
      </w:pPr>
    </w:p>
    <w:p w:rsidR="00D224DC" w:rsidRDefault="00D224DC" w:rsidP="00D224DC">
      <w:pPr>
        <w:snapToGrid w:val="0"/>
        <w:spacing w:beforeLines="100" w:before="312" w:line="360" w:lineRule="auto"/>
        <w:ind w:firstLine="420"/>
        <w:rPr>
          <w:rFonts w:ascii="宋体" w:hAnsi="宋体" w:hint="eastAsia"/>
          <w:b/>
          <w:sz w:val="24"/>
        </w:rPr>
      </w:pPr>
      <w:r>
        <w:rPr>
          <w:rFonts w:ascii="宋体" w:hAnsi="宋体" w:hint="eastAsia"/>
          <w:b/>
          <w:sz w:val="24"/>
        </w:rPr>
        <w:t>联系方式</w:t>
      </w:r>
    </w:p>
    <w:p w:rsidR="00D224DC" w:rsidRDefault="00D224DC" w:rsidP="00D224DC">
      <w:pPr>
        <w:snapToGrid w:val="0"/>
        <w:spacing w:line="360" w:lineRule="auto"/>
        <w:ind w:firstLineChars="218" w:firstLine="525"/>
        <w:rPr>
          <w:rFonts w:ascii="宋体" w:hAnsi="宋体" w:hint="eastAsia"/>
          <w:b/>
          <w:sz w:val="24"/>
        </w:rPr>
      </w:pPr>
      <w:r>
        <w:rPr>
          <w:rFonts w:ascii="宋体" w:hAnsi="宋体" w:hint="eastAsia"/>
          <w:b/>
          <w:sz w:val="24"/>
        </w:rPr>
        <w:t>采购人：</w:t>
      </w:r>
      <w:r>
        <w:rPr>
          <w:rFonts w:ascii="宋体" w:hAnsi="宋体" w:hint="eastAsia"/>
          <w:sz w:val="24"/>
        </w:rPr>
        <w:t>北京电子科技学院</w:t>
      </w:r>
    </w:p>
    <w:p w:rsidR="00D224DC" w:rsidRDefault="00D224DC" w:rsidP="00D224DC">
      <w:pPr>
        <w:snapToGrid w:val="0"/>
        <w:spacing w:line="360" w:lineRule="auto"/>
        <w:ind w:firstLineChars="218" w:firstLine="523"/>
        <w:rPr>
          <w:rFonts w:ascii="宋体" w:hAnsi="宋体" w:hint="eastAsia"/>
          <w:sz w:val="24"/>
        </w:rPr>
      </w:pPr>
      <w:r>
        <w:rPr>
          <w:rFonts w:ascii="宋体" w:hAnsi="宋体" w:hint="eastAsia"/>
          <w:sz w:val="24"/>
        </w:rPr>
        <w:t>联系方式：83635200</w:t>
      </w:r>
    </w:p>
    <w:p w:rsidR="00D224DC" w:rsidRDefault="00D224DC" w:rsidP="00D224DC">
      <w:pPr>
        <w:snapToGrid w:val="0"/>
        <w:spacing w:line="360" w:lineRule="auto"/>
        <w:ind w:firstLineChars="218" w:firstLine="523"/>
        <w:rPr>
          <w:rFonts w:ascii="宋体" w:hAnsi="宋体" w:hint="eastAsia"/>
          <w:sz w:val="24"/>
        </w:rPr>
      </w:pPr>
      <w:r>
        <w:rPr>
          <w:rFonts w:ascii="宋体" w:hAnsi="宋体" w:hint="eastAsia"/>
          <w:sz w:val="24"/>
        </w:rPr>
        <w:t>地    址：北京市丰台区富丰路7号</w:t>
      </w:r>
    </w:p>
    <w:p w:rsidR="00D224DC" w:rsidRDefault="00D224DC" w:rsidP="00D224DC">
      <w:pPr>
        <w:snapToGrid w:val="0"/>
        <w:spacing w:line="360" w:lineRule="auto"/>
        <w:rPr>
          <w:rFonts w:ascii="宋体" w:hAnsi="宋体" w:hint="eastAsia"/>
          <w:sz w:val="24"/>
        </w:rPr>
      </w:pPr>
    </w:p>
    <w:p w:rsidR="00D224DC" w:rsidRDefault="00D224DC" w:rsidP="00D224DC">
      <w:pPr>
        <w:snapToGrid w:val="0"/>
        <w:spacing w:line="360" w:lineRule="auto"/>
        <w:ind w:firstLineChars="218" w:firstLine="525"/>
        <w:rPr>
          <w:rFonts w:ascii="宋体" w:hAnsi="宋体" w:hint="eastAsia"/>
          <w:b/>
          <w:sz w:val="24"/>
        </w:rPr>
      </w:pPr>
      <w:r>
        <w:rPr>
          <w:rFonts w:ascii="宋体" w:hAnsi="宋体" w:hint="eastAsia"/>
          <w:b/>
          <w:sz w:val="24"/>
        </w:rPr>
        <w:lastRenderedPageBreak/>
        <w:t>采购中心：</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项目联系人：赵妍华 </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电　　话：010-82273286 </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系统技术支持电话：（010）82273275   82273269</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地    址：北京市西城区新风街</w:t>
      </w:r>
      <w:proofErr w:type="gramStart"/>
      <w:r>
        <w:rPr>
          <w:rFonts w:ascii="宋体" w:hAnsi="宋体" w:hint="eastAsia"/>
          <w:sz w:val="24"/>
        </w:rPr>
        <w:t>1号院甲6号</w:t>
      </w:r>
      <w:proofErr w:type="gramEnd"/>
      <w:r>
        <w:rPr>
          <w:rFonts w:ascii="宋体" w:hAnsi="宋体" w:hint="eastAsia"/>
          <w:sz w:val="24"/>
        </w:rPr>
        <w:t>楼</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邮政编码：100088</w:t>
      </w:r>
    </w:p>
    <w:p w:rsidR="00D224DC" w:rsidRDefault="00D224DC" w:rsidP="00D224DC">
      <w:pPr>
        <w:rPr>
          <w:rFonts w:hint="eastAsia"/>
        </w:rPr>
      </w:pPr>
    </w:p>
    <w:p w:rsidR="00D224DC" w:rsidRDefault="00D224DC" w:rsidP="00D224DC"/>
    <w:p w:rsidR="00D224DC" w:rsidRDefault="00D224DC" w:rsidP="00D224DC"/>
    <w:p w:rsidR="00D224DC" w:rsidRDefault="00D224DC" w:rsidP="00D224DC">
      <w:pPr>
        <w:widowControl/>
        <w:jc w:val="left"/>
      </w:pPr>
      <w:r>
        <w:rPr>
          <w:kern w:val="0"/>
        </w:rPr>
        <w:br w:type="page"/>
      </w:r>
    </w:p>
    <w:p w:rsidR="00D224DC" w:rsidRDefault="00D224DC" w:rsidP="00D224DC">
      <w:pPr>
        <w:jc w:val="center"/>
        <w:rPr>
          <w:rFonts w:ascii="宋体" w:hAnsi="宋体"/>
          <w:b/>
          <w:sz w:val="28"/>
        </w:rPr>
      </w:pPr>
      <w:r>
        <w:rPr>
          <w:rFonts w:ascii="宋体" w:hAnsi="宋体" w:hint="eastAsia"/>
          <w:b/>
          <w:sz w:val="28"/>
        </w:rPr>
        <w:lastRenderedPageBreak/>
        <w:t>第二部分 磋商基本信息</w:t>
      </w:r>
    </w:p>
    <w:p w:rsidR="00D224DC" w:rsidRDefault="00D224DC" w:rsidP="00D224DC">
      <w:pPr>
        <w:jc w:val="center"/>
        <w:rPr>
          <w:rFonts w:ascii="宋体" w:hAnsi="宋体" w:hint="eastAsia"/>
          <w:b/>
          <w:sz w:val="28"/>
        </w:rPr>
      </w:pP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项目编号：ZC-ACS17102</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项目名称：北京电子科技学院数字化语音教室系统改造采购项目</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采购人：北京电子科技学院</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报价要求：磋商报价应包含制造货物、运输、保险、安装、系统集成、调试、备品备件、培训、保修、包装、验收费用及其它相关费用。</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资金来源：财政性资金</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交货要求：签订合同后20天内，采购人指定地点：北京市丰台区富丰路7号，安装调试时间：交货后5天内</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磋商响应文件有效期：自提交首次磋商响应文件截止之日起45个日历日。如磋商供应商成交，有效期自动延续至合同履行完毕。</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磋商保证金要求：本项目不收取保证金。</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磋商小组组成：</w:t>
      </w:r>
    </w:p>
    <w:p w:rsidR="00D224DC" w:rsidRDefault="00D224DC" w:rsidP="00D224DC">
      <w:pPr>
        <w:snapToGrid w:val="0"/>
        <w:spacing w:line="360" w:lineRule="auto"/>
        <w:ind w:left="849"/>
        <w:jc w:val="left"/>
        <w:rPr>
          <w:rFonts w:ascii="宋体" w:hAnsi="宋体" w:hint="eastAsia"/>
          <w:sz w:val="24"/>
        </w:rPr>
      </w:pPr>
      <w:r>
        <w:rPr>
          <w:rFonts w:ascii="宋体" w:hAnsi="宋体" w:hint="eastAsia"/>
          <w:sz w:val="24"/>
        </w:rPr>
        <w:t>磋商小组成员共5名，其中专家4名，采购人代表1名。</w:t>
      </w:r>
    </w:p>
    <w:p w:rsidR="00D224DC" w:rsidRDefault="00D224DC" w:rsidP="00D224DC">
      <w:pPr>
        <w:numPr>
          <w:ilvl w:val="2"/>
          <w:numId w:val="6"/>
        </w:numPr>
        <w:snapToGrid w:val="0"/>
        <w:spacing w:line="360" w:lineRule="auto"/>
        <w:ind w:leftChars="1" w:left="849" w:hangingChars="353" w:hanging="847"/>
        <w:jc w:val="left"/>
        <w:rPr>
          <w:rFonts w:ascii="宋体" w:hAnsi="宋体" w:hint="eastAsia"/>
          <w:sz w:val="24"/>
        </w:rPr>
      </w:pPr>
      <w:r>
        <w:rPr>
          <w:rFonts w:ascii="宋体" w:hAnsi="宋体" w:hint="eastAsia"/>
          <w:sz w:val="24"/>
        </w:rPr>
        <w:t>踏勘信息：</w:t>
      </w:r>
    </w:p>
    <w:p w:rsidR="00D224DC" w:rsidRDefault="00D224DC" w:rsidP="00D224DC">
      <w:pPr>
        <w:snapToGrid w:val="0"/>
        <w:spacing w:line="360" w:lineRule="auto"/>
        <w:ind w:left="840"/>
        <w:jc w:val="left"/>
        <w:rPr>
          <w:rFonts w:ascii="宋体" w:hAnsi="宋体" w:hint="eastAsia"/>
          <w:sz w:val="24"/>
        </w:rPr>
      </w:pPr>
      <w:r>
        <w:rPr>
          <w:rFonts w:ascii="宋体" w:hAnsi="宋体" w:hint="eastAsia"/>
          <w:sz w:val="24"/>
        </w:rPr>
        <w:t xml:space="preserve">　踏勘时间：2017年07月07日09时00分</w:t>
      </w:r>
    </w:p>
    <w:p w:rsidR="00D224DC" w:rsidRDefault="00D224DC" w:rsidP="00D224DC">
      <w:pPr>
        <w:snapToGrid w:val="0"/>
        <w:spacing w:line="360" w:lineRule="auto"/>
        <w:ind w:left="840"/>
        <w:jc w:val="left"/>
        <w:rPr>
          <w:rFonts w:ascii="宋体" w:hAnsi="宋体" w:hint="eastAsia"/>
          <w:sz w:val="24"/>
        </w:rPr>
      </w:pPr>
      <w:r>
        <w:rPr>
          <w:rFonts w:ascii="宋体" w:hAnsi="宋体" w:hint="eastAsia"/>
          <w:sz w:val="24"/>
        </w:rPr>
        <w:t xml:space="preserve">　踏勘地点：北京市丰台区富丰路7号</w:t>
      </w:r>
    </w:p>
    <w:p w:rsidR="00D224DC" w:rsidRDefault="00D224DC" w:rsidP="00D224DC">
      <w:pPr>
        <w:snapToGrid w:val="0"/>
        <w:spacing w:line="360" w:lineRule="auto"/>
        <w:ind w:left="840"/>
        <w:jc w:val="left"/>
        <w:rPr>
          <w:rFonts w:ascii="宋体" w:hAnsi="宋体" w:hint="eastAsia"/>
          <w:sz w:val="24"/>
        </w:rPr>
      </w:pPr>
      <w:r>
        <w:rPr>
          <w:rFonts w:ascii="宋体" w:hAnsi="宋体" w:hint="eastAsia"/>
          <w:sz w:val="24"/>
        </w:rPr>
        <w:t xml:space="preserve">　联系人：郎永清</w:t>
      </w:r>
    </w:p>
    <w:p w:rsidR="00D224DC" w:rsidRDefault="00D224DC" w:rsidP="00D224DC">
      <w:pPr>
        <w:snapToGrid w:val="0"/>
        <w:spacing w:line="360" w:lineRule="auto"/>
        <w:ind w:left="840"/>
        <w:jc w:val="left"/>
        <w:rPr>
          <w:rFonts w:ascii="宋体" w:hAnsi="宋体" w:hint="eastAsia"/>
          <w:sz w:val="24"/>
        </w:rPr>
      </w:pPr>
      <w:r>
        <w:rPr>
          <w:rFonts w:ascii="宋体" w:hAnsi="宋体" w:hint="eastAsia"/>
          <w:sz w:val="24"/>
        </w:rPr>
        <w:t xml:space="preserve">　联系电话：83635200</w:t>
      </w:r>
    </w:p>
    <w:p w:rsidR="00D224DC" w:rsidRDefault="00D224DC" w:rsidP="00D224DC">
      <w:pPr>
        <w:snapToGrid w:val="0"/>
        <w:spacing w:line="360" w:lineRule="auto"/>
        <w:ind w:left="840"/>
        <w:jc w:val="left"/>
        <w:rPr>
          <w:rFonts w:ascii="宋体" w:hAnsi="宋体" w:hint="eastAsia"/>
          <w:sz w:val="24"/>
        </w:rPr>
      </w:pPr>
      <w:r>
        <w:rPr>
          <w:rFonts w:ascii="宋体" w:hAnsi="宋体" w:hint="eastAsia"/>
          <w:sz w:val="24"/>
        </w:rPr>
        <w:t xml:space="preserve">　踏勘信息：磋商供应商应在规定时间和地点参加踏勘，并承担踏勘所发生的自身费用。磋商供应商未参加踏勘的，由此产生的不利后果由磋商供应商自行承担。</w:t>
      </w:r>
    </w:p>
    <w:p w:rsidR="00D224DC" w:rsidRDefault="00D224DC" w:rsidP="00D224DC">
      <w:pPr>
        <w:rPr>
          <w:rFonts w:hint="eastAsia"/>
        </w:rPr>
      </w:pPr>
    </w:p>
    <w:p w:rsidR="00D224DC" w:rsidRDefault="00D224DC" w:rsidP="00D224DC"/>
    <w:p w:rsidR="00D224DC" w:rsidRDefault="00D224DC" w:rsidP="00D224DC"/>
    <w:p w:rsidR="00D224DC" w:rsidRDefault="00D224DC" w:rsidP="00D224DC">
      <w:pPr>
        <w:widowControl/>
        <w:jc w:val="left"/>
      </w:pPr>
      <w:r>
        <w:rPr>
          <w:kern w:val="0"/>
        </w:rPr>
        <w:br w:type="page"/>
      </w:r>
    </w:p>
    <w:p w:rsidR="00D224DC" w:rsidRDefault="00D224DC" w:rsidP="00D224DC">
      <w:pPr>
        <w:jc w:val="center"/>
        <w:rPr>
          <w:rFonts w:ascii="宋体" w:eastAsia="宋体" w:hAnsi="宋体"/>
          <w:b/>
          <w:sz w:val="28"/>
        </w:rPr>
      </w:pPr>
      <w:r>
        <w:rPr>
          <w:rFonts w:ascii="宋体" w:eastAsia="宋体" w:hAnsi="宋体" w:hint="eastAsia"/>
          <w:b/>
          <w:sz w:val="28"/>
        </w:rPr>
        <w:lastRenderedPageBreak/>
        <w:t>第三部分 磋商响应文件内容及格式要求</w:t>
      </w:r>
    </w:p>
    <w:p w:rsidR="00D224DC" w:rsidRDefault="00D224DC" w:rsidP="00D224DC">
      <w:pPr>
        <w:jc w:val="center"/>
        <w:rPr>
          <w:rFonts w:ascii="宋体" w:eastAsia="宋体" w:hAnsi="宋体" w:hint="eastAsia"/>
          <w:b/>
          <w:sz w:val="28"/>
        </w:rPr>
      </w:pPr>
    </w:p>
    <w:p w:rsidR="00D224DC" w:rsidRDefault="00D224DC" w:rsidP="00D224DC">
      <w:pPr>
        <w:rPr>
          <w:rFonts w:hint="eastAsia"/>
        </w:rPr>
      </w:pPr>
    </w:p>
    <w:p w:rsidR="00D224DC" w:rsidRDefault="00D224DC" w:rsidP="00D224DC">
      <w:pPr>
        <w:jc w:val="center"/>
        <w:rPr>
          <w:rFonts w:ascii="宋体" w:eastAsia="宋体" w:hAnsi="宋体"/>
          <w:sz w:val="28"/>
        </w:rPr>
      </w:pPr>
      <w:r>
        <w:rPr>
          <w:rFonts w:ascii="宋体" w:eastAsia="宋体" w:hAnsi="宋体" w:hint="eastAsia"/>
          <w:sz w:val="28"/>
        </w:rPr>
        <w:t>一、磋商响应函</w:t>
      </w:r>
    </w:p>
    <w:p w:rsidR="00D224DC" w:rsidRDefault="00D224DC" w:rsidP="00D224DC">
      <w:pPr>
        <w:jc w:val="left"/>
        <w:rPr>
          <w:rFonts w:ascii="宋体" w:eastAsia="宋体" w:hAnsi="宋体" w:hint="eastAsia"/>
          <w:sz w:val="24"/>
        </w:rPr>
      </w:pPr>
    </w:p>
    <w:p w:rsidR="00D224DC" w:rsidRDefault="00D224DC" w:rsidP="00D224DC">
      <w:pPr>
        <w:snapToGrid w:val="0"/>
        <w:spacing w:line="300" w:lineRule="auto"/>
        <w:rPr>
          <w:rFonts w:ascii="宋体" w:hAnsi="宋体" w:hint="eastAsia"/>
          <w:sz w:val="24"/>
          <w:szCs w:val="24"/>
        </w:rPr>
      </w:pPr>
    </w:p>
    <w:p w:rsidR="00D224DC" w:rsidRDefault="00D224DC" w:rsidP="00D224DC">
      <w:pPr>
        <w:snapToGrid w:val="0"/>
        <w:spacing w:line="360" w:lineRule="auto"/>
        <w:rPr>
          <w:rFonts w:ascii="宋体" w:hAnsi="宋体" w:hint="eastAsia"/>
          <w:sz w:val="24"/>
        </w:rPr>
      </w:pPr>
      <w:r>
        <w:rPr>
          <w:rFonts w:ascii="宋体" w:hAnsi="宋体" w:hint="eastAsia"/>
          <w:sz w:val="24"/>
        </w:rPr>
        <w:t>中共中央直属机关采购中心：</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(磋商供应商全称)自愿参与贵方组织的</w:t>
      </w:r>
      <w:r>
        <w:rPr>
          <w:rFonts w:ascii="宋体" w:hAnsi="宋体" w:hint="eastAsia"/>
          <w:sz w:val="24"/>
          <w:u w:val="single"/>
        </w:rPr>
        <w:t xml:space="preserve">      </w:t>
      </w:r>
      <w:r>
        <w:rPr>
          <w:rFonts w:ascii="宋体" w:hAnsi="宋体" w:hint="eastAsia"/>
          <w:sz w:val="24"/>
        </w:rPr>
        <w:t>(项目名称、项目编号)竞争性磋商的有关活动，并参加具体磋商，我方愿意承担由此产生的一切法律后果，并承诺如下：</w:t>
      </w:r>
    </w:p>
    <w:p w:rsidR="00D224DC" w:rsidRDefault="00D224DC" w:rsidP="00D224DC">
      <w:pPr>
        <w:pStyle w:val="10"/>
        <w:numPr>
          <w:ilvl w:val="0"/>
          <w:numId w:val="40"/>
        </w:numPr>
        <w:snapToGrid w:val="0"/>
        <w:spacing w:line="360" w:lineRule="auto"/>
        <w:rPr>
          <w:rFonts w:hint="eastAsia"/>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D224DC" w:rsidRDefault="00D224DC" w:rsidP="00D224DC">
      <w:pPr>
        <w:pStyle w:val="a"/>
        <w:numPr>
          <w:ilvl w:val="0"/>
          <w:numId w:val="40"/>
        </w:numPr>
        <w:tabs>
          <w:tab w:val="num" w:pos="945"/>
        </w:tabs>
        <w:snapToGrid w:val="0"/>
        <w:spacing w:line="360" w:lineRule="auto"/>
        <w:rPr>
          <w:rFonts w:cs="Times New Roman" w:hint="eastAsia"/>
          <w:sz w:val="24"/>
          <w:szCs w:val="24"/>
        </w:rPr>
      </w:pPr>
      <w:r>
        <w:rPr>
          <w:rFonts w:hint="eastAsia"/>
          <w:sz w:val="24"/>
        </w:rPr>
        <w:t>我</w:t>
      </w:r>
      <w:r>
        <w:rPr>
          <w:rFonts w:cs="Times New Roman" w:hint="eastAsia"/>
          <w:sz w:val="24"/>
          <w:szCs w:val="24"/>
        </w:rPr>
        <w:t>方承诺，我方信用记录中1）没有被列入失信被执行人，2）没有被列入重大税收违法案件名单，3)没有被列入政府采购违法失信行为记录名单，否则，磋商小组可将我方的磋商响应文件按照无效响应文件处理。</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我方已详细审核全部磋商响应文件，</w:t>
      </w:r>
      <w:proofErr w:type="gramStart"/>
      <w:r>
        <w:rPr>
          <w:rFonts w:hint="eastAsia"/>
          <w:sz w:val="24"/>
          <w:szCs w:val="24"/>
        </w:rPr>
        <w:t>包括磋商</w:t>
      </w:r>
      <w:proofErr w:type="gramEnd"/>
      <w:r>
        <w:rPr>
          <w:rFonts w:hint="eastAsia"/>
          <w:sz w:val="24"/>
          <w:szCs w:val="24"/>
        </w:rPr>
        <w:t>响应文件修改书（如有的话）、参考资料及有关附件，确认无误。</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我方磋商响应文件有效期为自</w:t>
      </w:r>
      <w:proofErr w:type="gramStart"/>
      <w:r>
        <w:rPr>
          <w:rFonts w:hint="eastAsia"/>
          <w:sz w:val="24"/>
          <w:szCs w:val="24"/>
        </w:rPr>
        <w:t>递交磋商</w:t>
      </w:r>
      <w:proofErr w:type="gramEnd"/>
      <w:r>
        <w:rPr>
          <w:rFonts w:hint="eastAsia"/>
          <w:sz w:val="24"/>
          <w:szCs w:val="24"/>
        </w:rPr>
        <w:t>响应文件截止时间起45个日历日，若成交，则有效期自动延续至合同履行完毕。</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我方愿意向贵方提供任何与本项目磋商响应文件有关的数据、情况和技术资料。若贵方需要，我方愿意提供我方</w:t>
      </w:r>
      <w:proofErr w:type="gramStart"/>
      <w:r>
        <w:rPr>
          <w:rFonts w:hint="eastAsia"/>
          <w:sz w:val="24"/>
          <w:szCs w:val="24"/>
        </w:rPr>
        <w:t>作出</w:t>
      </w:r>
      <w:proofErr w:type="gramEnd"/>
      <w:r>
        <w:rPr>
          <w:rFonts w:hint="eastAsia"/>
          <w:sz w:val="24"/>
          <w:szCs w:val="24"/>
        </w:rPr>
        <w:t>的一切承诺的证明材料。</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我方承诺磋商响应文件中所有的资料及所作各项承诺</w:t>
      </w:r>
      <w:proofErr w:type="gramStart"/>
      <w:r>
        <w:rPr>
          <w:rFonts w:hint="eastAsia"/>
          <w:sz w:val="24"/>
          <w:szCs w:val="24"/>
        </w:rPr>
        <w:t>均真实</w:t>
      </w:r>
      <w:proofErr w:type="gramEnd"/>
      <w:r>
        <w:rPr>
          <w:rFonts w:hint="eastAsia"/>
          <w:sz w:val="24"/>
          <w:szCs w:val="24"/>
        </w:rPr>
        <w:t>准确，不存在任何虚假之处，否则，磋商小组可将我方的磋商响应文件按照</w:t>
      </w:r>
      <w:proofErr w:type="gramStart"/>
      <w:r>
        <w:rPr>
          <w:rFonts w:hint="eastAsia"/>
          <w:sz w:val="24"/>
          <w:szCs w:val="24"/>
        </w:rPr>
        <w:t>无效磋商</w:t>
      </w:r>
      <w:proofErr w:type="gramEnd"/>
      <w:r>
        <w:rPr>
          <w:rFonts w:hint="eastAsia"/>
          <w:sz w:val="24"/>
          <w:szCs w:val="24"/>
        </w:rPr>
        <w:t>响应文件处理，即使我方成交，成交结果无效，</w:t>
      </w:r>
      <w:proofErr w:type="gramStart"/>
      <w:r>
        <w:rPr>
          <w:rFonts w:hint="eastAsia"/>
          <w:sz w:val="24"/>
          <w:szCs w:val="24"/>
        </w:rPr>
        <w:t>对于因此</w:t>
      </w:r>
      <w:proofErr w:type="gramEnd"/>
      <w:r>
        <w:rPr>
          <w:rFonts w:hint="eastAsia"/>
          <w:sz w:val="24"/>
          <w:szCs w:val="24"/>
        </w:rPr>
        <w:t>给其他磋商供应商及你方和采购人造成的全部损失，我方同意无条件予以赔偿。</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我方承诺：采购人若需追加采购本项目竞争性磋商文件所列货物及相关服务的，在不改变合同其他实质性条款的前提下，按相同或更优惠的折扣保</w:t>
      </w:r>
      <w:r>
        <w:rPr>
          <w:rFonts w:hint="eastAsia"/>
          <w:sz w:val="24"/>
          <w:szCs w:val="24"/>
        </w:rPr>
        <w:lastRenderedPageBreak/>
        <w:t>证供货。</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我方承诺接受竞争性磋商文件中第五部分《合同条款及格式》的全部条款且无任何异议。</w:t>
      </w:r>
    </w:p>
    <w:p w:rsidR="00D224DC" w:rsidRDefault="00D224DC" w:rsidP="00D224DC">
      <w:pPr>
        <w:pStyle w:val="10"/>
        <w:numPr>
          <w:ilvl w:val="0"/>
          <w:numId w:val="40"/>
        </w:numPr>
        <w:snapToGrid w:val="0"/>
        <w:spacing w:line="360" w:lineRule="auto"/>
        <w:rPr>
          <w:rFonts w:hint="eastAsia"/>
          <w:sz w:val="24"/>
          <w:szCs w:val="24"/>
        </w:rPr>
      </w:pPr>
      <w:r>
        <w:rPr>
          <w:rFonts w:hint="eastAsia"/>
          <w:sz w:val="24"/>
          <w:szCs w:val="24"/>
        </w:rPr>
        <w:t>我方完全理解并</w:t>
      </w:r>
      <w:proofErr w:type="gramStart"/>
      <w:r>
        <w:rPr>
          <w:rFonts w:hint="eastAsia"/>
          <w:sz w:val="24"/>
          <w:szCs w:val="24"/>
        </w:rPr>
        <w:t>同意磋商</w:t>
      </w:r>
      <w:proofErr w:type="gramEnd"/>
      <w:r>
        <w:rPr>
          <w:rFonts w:hint="eastAsia"/>
          <w:sz w:val="24"/>
          <w:szCs w:val="24"/>
        </w:rPr>
        <w:t>小组、采购人拒绝所有磋商响应文件的权利。</w:t>
      </w:r>
    </w:p>
    <w:p w:rsidR="00D224DC" w:rsidRDefault="00D224DC" w:rsidP="00D224DC">
      <w:pPr>
        <w:pStyle w:val="10"/>
        <w:numPr>
          <w:ilvl w:val="0"/>
          <w:numId w:val="40"/>
        </w:numPr>
        <w:snapToGrid w:val="0"/>
        <w:spacing w:line="360" w:lineRule="auto"/>
        <w:rPr>
          <w:rFonts w:hint="eastAsia"/>
          <w:sz w:val="24"/>
          <w:szCs w:val="24"/>
        </w:rPr>
      </w:pPr>
      <w:r>
        <w:rPr>
          <w:rFonts w:hint="eastAsia"/>
          <w:sz w:val="24"/>
        </w:rPr>
        <w:t>我方将严格遵守《中华人民共和国政府采购法》，若存在违法违规行为，自愿承担相应的法律后果。</w:t>
      </w:r>
    </w:p>
    <w:p w:rsidR="00D224DC" w:rsidRDefault="00D224DC" w:rsidP="00D224DC">
      <w:pPr>
        <w:tabs>
          <w:tab w:val="num" w:pos="1325"/>
          <w:tab w:val="num" w:pos="5382"/>
        </w:tabs>
        <w:adjustRightInd w:val="0"/>
        <w:snapToGrid w:val="0"/>
        <w:spacing w:line="360" w:lineRule="auto"/>
        <w:ind w:left="480"/>
        <w:rPr>
          <w:rFonts w:ascii="宋体" w:hAnsi="宋体" w:hint="eastAsia"/>
          <w:sz w:val="24"/>
          <w:szCs w:val="24"/>
        </w:rPr>
      </w:pPr>
    </w:p>
    <w:p w:rsidR="00D224DC" w:rsidRDefault="00D224DC" w:rsidP="00D224DC">
      <w:pPr>
        <w:snapToGrid w:val="0"/>
        <w:spacing w:line="360" w:lineRule="auto"/>
        <w:rPr>
          <w:rFonts w:ascii="宋体" w:hAnsi="宋体" w:hint="eastAsia"/>
          <w:sz w:val="24"/>
          <w:szCs w:val="24"/>
        </w:rPr>
      </w:pPr>
    </w:p>
    <w:p w:rsidR="00D224DC" w:rsidRDefault="00D224DC" w:rsidP="00D224DC">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D224DC" w:rsidRDefault="00D224DC" w:rsidP="00D224DC">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D224DC" w:rsidRDefault="00D224DC" w:rsidP="00D224DC">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D224DC" w:rsidRDefault="00D224DC" w:rsidP="00D224DC">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特别提醒：为确保电子磋商响应文件的合法性、安全性和完整性，本《磋商声明函》 填写完成后须先进行打印，经法定代表人签字或盖章后扫描</w:t>
      </w:r>
      <w:proofErr w:type="gramStart"/>
      <w:r>
        <w:rPr>
          <w:rFonts w:ascii="宋体" w:hAnsi="宋体" w:hint="eastAsia"/>
          <w:b/>
          <w:sz w:val="24"/>
          <w:szCs w:val="24"/>
        </w:rPr>
        <w:t>上传并加盖</w:t>
      </w:r>
      <w:proofErr w:type="gramEnd"/>
      <w:r>
        <w:rPr>
          <w:rFonts w:ascii="宋体" w:hAnsi="宋体" w:hint="eastAsia"/>
          <w:b/>
          <w:sz w:val="24"/>
          <w:szCs w:val="24"/>
        </w:rPr>
        <w:t>数字认证证书电子签章。电子签章后，文档不应再修改，否则签章无效；如需修改，</w:t>
      </w:r>
      <w:proofErr w:type="gramStart"/>
      <w:r>
        <w:rPr>
          <w:rFonts w:ascii="宋体" w:hAnsi="宋体" w:hint="eastAsia"/>
          <w:b/>
          <w:sz w:val="24"/>
          <w:szCs w:val="24"/>
        </w:rPr>
        <w:t>请修改</w:t>
      </w:r>
      <w:proofErr w:type="gramEnd"/>
      <w:r>
        <w:rPr>
          <w:rFonts w:ascii="宋体" w:hAnsi="宋体" w:hint="eastAsia"/>
          <w:b/>
          <w:sz w:val="24"/>
          <w:szCs w:val="24"/>
        </w:rPr>
        <w:t>后重新签章。</w:t>
      </w:r>
    </w:p>
    <w:p w:rsidR="00D224DC" w:rsidRDefault="00D224DC" w:rsidP="00D224DC">
      <w:pPr>
        <w:rPr>
          <w:rFonts w:hint="eastAsia"/>
        </w:rPr>
      </w:pPr>
    </w:p>
    <w:p w:rsidR="00D224DC" w:rsidRDefault="00D224DC" w:rsidP="00D224DC">
      <w:pPr>
        <w:snapToGrid w:val="0"/>
        <w:spacing w:line="360" w:lineRule="auto"/>
        <w:ind w:firstLineChars="200" w:firstLine="480"/>
        <w:rPr>
          <w:rFonts w:ascii="宋体" w:hAnsi="宋体"/>
          <w:sz w:val="24"/>
          <w:szCs w:val="24"/>
        </w:rPr>
      </w:pPr>
    </w:p>
    <w:p w:rsidR="00D224DC" w:rsidRDefault="00D224DC" w:rsidP="00D224DC">
      <w:pPr>
        <w:adjustRightInd w:val="0"/>
        <w:snapToGrid w:val="0"/>
        <w:spacing w:line="500" w:lineRule="exact"/>
        <w:rPr>
          <w:rFonts w:ascii="宋体" w:hAnsi="宋体" w:hint="eastAsia"/>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D224DC" w:rsidRDefault="00D224DC" w:rsidP="00D224DC">
      <w:pPr>
        <w:rPr>
          <w:rFonts w:hint="eastAsia"/>
        </w:rPr>
      </w:pPr>
    </w:p>
    <w:p w:rsidR="00D224DC" w:rsidRDefault="00D224DC" w:rsidP="00D224DC">
      <w:pPr>
        <w:widowControl/>
        <w:jc w:val="left"/>
        <w:rPr>
          <w:kern w:val="0"/>
        </w:rPr>
        <w:sectPr w:rsidR="00D224DC">
          <w:pgSz w:w="11906" w:h="16838"/>
          <w:pgMar w:top="1440" w:right="1800" w:bottom="1440" w:left="1800" w:header="851" w:footer="992" w:gutter="0"/>
          <w:pgNumType w:start="1"/>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二、法定代表人（或负责人）授权委托书</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t>委托人（单位）：</w:t>
      </w:r>
    </w:p>
    <w:p w:rsidR="00D224DC" w:rsidRDefault="00D224DC" w:rsidP="00D224DC">
      <w:pPr>
        <w:spacing w:line="360" w:lineRule="auto"/>
        <w:rPr>
          <w:rFonts w:ascii="宋体" w:hAnsi="宋体" w:hint="eastAsia"/>
          <w:sz w:val="24"/>
        </w:rPr>
      </w:pPr>
      <w:r>
        <w:rPr>
          <w:rFonts w:ascii="宋体" w:hAnsi="宋体" w:hint="eastAsia"/>
          <w:sz w:val="24"/>
        </w:rPr>
        <w:t>法定代表人或负责人：        　    职务：        电话：</w:t>
      </w:r>
    </w:p>
    <w:p w:rsidR="00D224DC" w:rsidRDefault="00D224DC" w:rsidP="00D224DC">
      <w:pPr>
        <w:spacing w:line="360" w:lineRule="auto"/>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t>受委托人：                       电话：</w:t>
      </w:r>
    </w:p>
    <w:p w:rsidR="00D224DC" w:rsidRDefault="00D224DC" w:rsidP="00D224DC">
      <w:pPr>
        <w:spacing w:line="360" w:lineRule="auto"/>
        <w:rPr>
          <w:rFonts w:ascii="宋体" w:hAnsi="宋体" w:hint="eastAsia"/>
          <w:sz w:val="24"/>
        </w:rPr>
      </w:pPr>
      <w:r>
        <w:rPr>
          <w:rFonts w:ascii="宋体" w:hAnsi="宋体" w:hint="eastAsia"/>
          <w:sz w:val="24"/>
        </w:rPr>
        <w:t xml:space="preserve">工作单位：                       职务：        </w:t>
      </w:r>
    </w:p>
    <w:p w:rsidR="00D224DC" w:rsidRDefault="00D224DC" w:rsidP="00D224DC">
      <w:pPr>
        <w:spacing w:line="360" w:lineRule="auto"/>
        <w:rPr>
          <w:rFonts w:ascii="宋体" w:hAnsi="宋体" w:hint="eastAsia"/>
          <w:sz w:val="24"/>
        </w:rPr>
      </w:pPr>
      <w:r>
        <w:rPr>
          <w:rFonts w:ascii="宋体" w:hAnsi="宋体" w:hint="eastAsia"/>
          <w:sz w:val="24"/>
        </w:rPr>
        <w:t>身份证号码：</w:t>
      </w:r>
    </w:p>
    <w:p w:rsidR="00D224DC" w:rsidRDefault="00D224DC" w:rsidP="00D224DC">
      <w:pPr>
        <w:spacing w:line="360" w:lineRule="auto"/>
        <w:ind w:firstLineChars="200" w:firstLine="480"/>
        <w:rPr>
          <w:rFonts w:ascii="宋体" w:hAnsi="宋体" w:hint="eastAsia"/>
          <w:sz w:val="24"/>
        </w:rPr>
      </w:pPr>
    </w:p>
    <w:p w:rsidR="00D224DC" w:rsidRDefault="00D224DC" w:rsidP="00D224DC">
      <w:pPr>
        <w:spacing w:line="360" w:lineRule="auto"/>
        <w:ind w:firstLineChars="200" w:firstLine="480"/>
        <w:rPr>
          <w:rFonts w:ascii="宋体" w:hAnsi="宋体" w:hint="eastAsia"/>
          <w:sz w:val="24"/>
        </w:rPr>
      </w:pPr>
      <w:r>
        <w:rPr>
          <w:rFonts w:ascii="宋体" w:hAnsi="宋体" w:hint="eastAsia"/>
          <w:sz w:val="24"/>
        </w:rPr>
        <w:t>现委托上列受委托人在</w:t>
      </w:r>
      <w:r>
        <w:rPr>
          <w:rFonts w:ascii="宋体" w:hAnsi="宋体" w:hint="eastAsia"/>
          <w:sz w:val="24"/>
          <w:u w:val="single"/>
        </w:rPr>
        <w:t xml:space="preserve"> 中共中央直属机关采购中心 </w:t>
      </w:r>
      <w:r>
        <w:rPr>
          <w:rFonts w:ascii="宋体" w:hAnsi="宋体" w:hint="eastAsia"/>
          <w:sz w:val="24"/>
        </w:rPr>
        <w:t>组织的</w:t>
      </w:r>
      <w:r>
        <w:rPr>
          <w:rFonts w:ascii="宋体" w:hAnsi="宋体" w:hint="eastAsia"/>
          <w:sz w:val="24"/>
          <w:u w:val="single"/>
        </w:rPr>
        <w:t xml:space="preserve">  （项目名称）（ 项目编号：  ） </w:t>
      </w:r>
      <w:r>
        <w:rPr>
          <w:rFonts w:ascii="宋体" w:hAnsi="宋体" w:hint="eastAsia"/>
          <w:sz w:val="24"/>
        </w:rPr>
        <w:t xml:space="preserve">磋商采购中，作为我方的合法代理人，代理以下事项：  </w:t>
      </w:r>
    </w:p>
    <w:p w:rsidR="00D224DC" w:rsidRDefault="00D224DC" w:rsidP="00D224DC">
      <w:pPr>
        <w:numPr>
          <w:ilvl w:val="0"/>
          <w:numId w:val="10"/>
        </w:numPr>
        <w:tabs>
          <w:tab w:val="left" w:pos="525"/>
          <w:tab w:val="num" w:pos="1155"/>
        </w:tabs>
        <w:spacing w:line="360" w:lineRule="auto"/>
        <w:ind w:hanging="2067"/>
        <w:rPr>
          <w:rFonts w:ascii="宋体" w:hAnsi="宋体" w:hint="eastAsia"/>
          <w:sz w:val="24"/>
        </w:rPr>
      </w:pPr>
      <w:r>
        <w:rPr>
          <w:rFonts w:ascii="宋体" w:hAnsi="宋体" w:hint="eastAsia"/>
          <w:sz w:val="24"/>
        </w:rPr>
        <w:t>代理委托人签署、</w:t>
      </w:r>
      <w:proofErr w:type="gramStart"/>
      <w:r>
        <w:rPr>
          <w:rFonts w:ascii="宋体" w:hAnsi="宋体" w:hint="eastAsia"/>
          <w:sz w:val="24"/>
        </w:rPr>
        <w:t>提交磋商</w:t>
      </w:r>
      <w:proofErr w:type="gramEnd"/>
      <w:r>
        <w:rPr>
          <w:rFonts w:ascii="宋体" w:hAnsi="宋体" w:hint="eastAsia"/>
          <w:sz w:val="24"/>
        </w:rPr>
        <w:t>响应文件以及其它相关资料；</w:t>
      </w:r>
    </w:p>
    <w:p w:rsidR="00D224DC" w:rsidRDefault="00D224DC" w:rsidP="00D224DC">
      <w:pPr>
        <w:numPr>
          <w:ilvl w:val="0"/>
          <w:numId w:val="10"/>
        </w:numPr>
        <w:tabs>
          <w:tab w:val="left" w:pos="525"/>
          <w:tab w:val="num" w:pos="1155"/>
        </w:tabs>
        <w:spacing w:line="360" w:lineRule="auto"/>
        <w:ind w:hanging="2067"/>
        <w:rPr>
          <w:rFonts w:ascii="宋体" w:hAnsi="宋体" w:hint="eastAsia"/>
          <w:sz w:val="24"/>
        </w:rPr>
      </w:pPr>
      <w:r>
        <w:rPr>
          <w:rFonts w:ascii="宋体" w:hAnsi="宋体" w:hint="eastAsia"/>
          <w:sz w:val="24"/>
        </w:rPr>
        <w:t>参加磋商，接受质询并予以澄清；</w:t>
      </w:r>
    </w:p>
    <w:p w:rsidR="00D224DC" w:rsidRDefault="00D224DC" w:rsidP="00D224DC">
      <w:pPr>
        <w:numPr>
          <w:ilvl w:val="0"/>
          <w:numId w:val="10"/>
        </w:numPr>
        <w:tabs>
          <w:tab w:val="left" w:pos="525"/>
          <w:tab w:val="num" w:pos="1155"/>
        </w:tabs>
        <w:spacing w:line="360" w:lineRule="auto"/>
        <w:ind w:hanging="2067"/>
        <w:rPr>
          <w:rFonts w:ascii="宋体" w:hAnsi="宋体" w:hint="eastAsia"/>
          <w:sz w:val="24"/>
        </w:rPr>
      </w:pPr>
      <w:r>
        <w:rPr>
          <w:rFonts w:ascii="宋体" w:hAnsi="宋体" w:hint="eastAsia"/>
          <w:sz w:val="24"/>
        </w:rPr>
        <w:t>签署、</w:t>
      </w:r>
      <w:proofErr w:type="gramStart"/>
      <w:r>
        <w:rPr>
          <w:rFonts w:ascii="宋体" w:hAnsi="宋体" w:hint="eastAsia"/>
          <w:sz w:val="24"/>
        </w:rPr>
        <w:t>接受磋商</w:t>
      </w:r>
      <w:proofErr w:type="gramEnd"/>
      <w:r>
        <w:rPr>
          <w:rFonts w:ascii="宋体" w:hAnsi="宋体" w:hint="eastAsia"/>
          <w:sz w:val="24"/>
        </w:rPr>
        <w:t>过程中的各种法律文件；</w:t>
      </w:r>
    </w:p>
    <w:p w:rsidR="00D224DC" w:rsidRDefault="00D224DC" w:rsidP="00D224DC">
      <w:pPr>
        <w:numPr>
          <w:ilvl w:val="0"/>
          <w:numId w:val="10"/>
        </w:numPr>
        <w:tabs>
          <w:tab w:val="left" w:pos="525"/>
          <w:tab w:val="num" w:pos="1155"/>
        </w:tabs>
        <w:spacing w:line="360" w:lineRule="auto"/>
        <w:ind w:hanging="2067"/>
        <w:rPr>
          <w:rFonts w:ascii="宋体" w:hAnsi="宋体" w:hint="eastAsia"/>
          <w:sz w:val="24"/>
        </w:rPr>
      </w:pPr>
      <w:r>
        <w:rPr>
          <w:rFonts w:ascii="宋体" w:hAnsi="宋体" w:hint="eastAsia"/>
          <w:sz w:val="24"/>
        </w:rPr>
        <w:t>办理磋商过程中的其他事务。</w:t>
      </w:r>
    </w:p>
    <w:p w:rsidR="00D224DC" w:rsidRDefault="00D224DC" w:rsidP="00D224DC">
      <w:pPr>
        <w:numPr>
          <w:ilvl w:val="0"/>
          <w:numId w:val="10"/>
        </w:numPr>
        <w:tabs>
          <w:tab w:val="left" w:pos="525"/>
          <w:tab w:val="num" w:pos="1155"/>
        </w:tabs>
        <w:spacing w:line="360" w:lineRule="auto"/>
        <w:ind w:hanging="2067"/>
        <w:rPr>
          <w:rFonts w:ascii="宋体" w:hAnsi="宋体" w:hint="eastAsia"/>
          <w:sz w:val="24"/>
        </w:rPr>
      </w:pPr>
      <w:r>
        <w:rPr>
          <w:rFonts w:ascii="宋体" w:hAnsi="宋体" w:hint="eastAsia"/>
          <w:sz w:val="24"/>
        </w:rPr>
        <w:t>代理人无权转委托，特此声明。</w:t>
      </w:r>
    </w:p>
    <w:p w:rsidR="00D224DC" w:rsidRDefault="00D224DC" w:rsidP="00D224DC">
      <w:pPr>
        <w:spacing w:line="400" w:lineRule="atLeast"/>
        <w:ind w:leftChars="181" w:left="380"/>
        <w:rPr>
          <w:rFonts w:ascii="宋体" w:hAnsi="宋体" w:hint="eastAsia"/>
          <w:sz w:val="24"/>
        </w:rPr>
      </w:pPr>
    </w:p>
    <w:p w:rsidR="00D224DC" w:rsidRDefault="00D224DC" w:rsidP="00D224DC">
      <w:pPr>
        <w:spacing w:line="400" w:lineRule="atLeast"/>
        <w:rPr>
          <w:rFonts w:ascii="宋体" w:hAnsi="宋体" w:hint="eastAsia"/>
          <w:sz w:val="24"/>
        </w:rPr>
      </w:pPr>
    </w:p>
    <w:p w:rsidR="00D224DC" w:rsidRDefault="00D224DC" w:rsidP="00D224DC">
      <w:pPr>
        <w:snapToGrid w:val="0"/>
        <w:spacing w:line="360" w:lineRule="auto"/>
        <w:rPr>
          <w:rFonts w:ascii="宋体" w:hAnsi="宋体" w:hint="eastAsia"/>
          <w:b/>
          <w:sz w:val="24"/>
        </w:rPr>
      </w:pPr>
      <w:r>
        <w:rPr>
          <w:rFonts w:ascii="宋体" w:hAnsi="宋体" w:hint="eastAsia"/>
          <w:b/>
          <w:sz w:val="24"/>
        </w:rPr>
        <w:t>附：被授权人个人身份证扫描件</w:t>
      </w:r>
    </w:p>
    <w:p w:rsidR="00D224DC" w:rsidRDefault="00D224DC" w:rsidP="00D224DC">
      <w:pPr>
        <w:spacing w:line="400" w:lineRule="atLeast"/>
        <w:rPr>
          <w:rFonts w:ascii="宋体" w:hAnsi="宋体" w:hint="eastAsia"/>
          <w:sz w:val="24"/>
        </w:rPr>
      </w:pPr>
    </w:p>
    <w:p w:rsidR="00D224DC" w:rsidRDefault="00D224DC" w:rsidP="00D224DC">
      <w:pPr>
        <w:spacing w:line="400" w:lineRule="atLeast"/>
        <w:ind w:left="170"/>
        <w:rPr>
          <w:rFonts w:ascii="宋体" w:hAnsi="宋体" w:hint="eastAsia"/>
          <w:bCs/>
          <w:sz w:val="24"/>
        </w:rPr>
      </w:pPr>
    </w:p>
    <w:p w:rsidR="00D224DC" w:rsidRDefault="00D224DC" w:rsidP="00D224DC">
      <w:pPr>
        <w:spacing w:line="400" w:lineRule="atLeast"/>
        <w:ind w:left="170"/>
        <w:rPr>
          <w:rFonts w:ascii="宋体" w:hAnsi="宋体" w:hint="eastAsia"/>
          <w:bCs/>
          <w:sz w:val="24"/>
        </w:rPr>
      </w:pPr>
    </w:p>
    <w:p w:rsidR="00D224DC" w:rsidRDefault="00D224DC" w:rsidP="00D224DC">
      <w:pPr>
        <w:spacing w:line="360" w:lineRule="auto"/>
        <w:ind w:firstLineChars="1772" w:firstLine="4253"/>
        <w:rPr>
          <w:rFonts w:ascii="宋体" w:hAnsi="宋体" w:hint="eastAsia"/>
          <w:sz w:val="24"/>
        </w:rPr>
      </w:pPr>
      <w:r>
        <w:rPr>
          <w:rFonts w:ascii="宋体" w:hAnsi="宋体" w:hint="eastAsia"/>
          <w:kern w:val="0"/>
          <w:sz w:val="24"/>
          <w:szCs w:val="24"/>
        </w:rPr>
        <w:t>数字认证证书电子签章：</w:t>
      </w:r>
    </w:p>
    <w:p w:rsidR="00D224DC" w:rsidRDefault="00D224DC" w:rsidP="00D224DC">
      <w:pPr>
        <w:spacing w:line="360" w:lineRule="auto"/>
        <w:ind w:firstLineChars="1772" w:firstLine="4253"/>
        <w:rPr>
          <w:rFonts w:ascii="宋体" w:hAnsi="宋体" w:hint="eastAsia"/>
          <w:sz w:val="24"/>
        </w:rPr>
      </w:pPr>
      <w:r>
        <w:rPr>
          <w:rFonts w:ascii="宋体" w:hAnsi="宋体" w:hint="eastAsia"/>
          <w:sz w:val="24"/>
        </w:rPr>
        <w:t>法定代表人或负责人：（签字或盖章）</w:t>
      </w:r>
    </w:p>
    <w:p w:rsidR="00D224DC" w:rsidRDefault="00D224DC" w:rsidP="00D224DC">
      <w:pPr>
        <w:adjustRightInd w:val="0"/>
        <w:snapToGrid w:val="0"/>
        <w:spacing w:line="360" w:lineRule="auto"/>
        <w:ind w:firstLine="5640"/>
        <w:rPr>
          <w:rFonts w:ascii="宋体" w:hAnsi="宋体" w:hint="eastAsia"/>
          <w:sz w:val="24"/>
        </w:rPr>
      </w:pPr>
      <w:r>
        <w:rPr>
          <w:rFonts w:ascii="宋体" w:hAnsi="宋体" w:hint="eastAsia"/>
          <w:sz w:val="24"/>
        </w:rPr>
        <w:t>年    月    日</w:t>
      </w:r>
    </w:p>
    <w:p w:rsidR="00D224DC" w:rsidRDefault="00D224DC" w:rsidP="00D224DC">
      <w:pPr>
        <w:spacing w:line="400" w:lineRule="atLeast"/>
        <w:rPr>
          <w:rFonts w:ascii="Times New Roman" w:hAnsi="Times New Roman" w:hint="eastAsia"/>
          <w:b/>
          <w:sz w:val="24"/>
        </w:rPr>
      </w:pPr>
    </w:p>
    <w:p w:rsidR="00D224DC" w:rsidRDefault="00D224DC" w:rsidP="00D224DC">
      <w:r>
        <w:rPr>
          <w:rFonts w:hint="eastAsia"/>
          <w:b/>
          <w:sz w:val="24"/>
        </w:rPr>
        <w:t>备注：如法定代表人或负责人亲自办理，</w:t>
      </w:r>
      <w:r>
        <w:rPr>
          <w:rFonts w:ascii="宋体" w:hAnsi="宋体" w:hint="eastAsia"/>
          <w:b/>
          <w:sz w:val="24"/>
        </w:rPr>
        <w:t>须提交本人身份证复印件，并注明有效联系方式。</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三、报价表</w:t>
      </w:r>
    </w:p>
    <w:p w:rsidR="00D224DC" w:rsidRDefault="00D224DC" w:rsidP="00D224DC">
      <w:pPr>
        <w:jc w:val="left"/>
        <w:rPr>
          <w:rFonts w:ascii="宋体" w:eastAsia="宋体" w:hAnsi="宋体" w:hint="eastAsia"/>
          <w:sz w:val="24"/>
        </w:rPr>
      </w:pPr>
    </w:p>
    <w:p w:rsidR="00D224DC" w:rsidRDefault="00D224DC" w:rsidP="00D224DC">
      <w:pPr>
        <w:jc w:val="left"/>
        <w:rPr>
          <w:rFonts w:ascii="宋体" w:eastAsia="宋体" w:hAnsi="宋体" w:hint="eastAsia"/>
          <w:sz w:val="24"/>
        </w:rPr>
      </w:pPr>
      <w:r>
        <w:rPr>
          <w:rFonts w:ascii="宋体" w:eastAsia="宋体" w:hAnsi="宋体" w:hint="eastAsia"/>
          <w:sz w:val="24"/>
        </w:rPr>
        <w:t>磋商供应商名称：</w:t>
      </w:r>
      <w:r>
        <w:rPr>
          <w:rFonts w:ascii="宋体" w:eastAsia="宋体" w:hAnsi="宋体" w:hint="eastAsia"/>
          <w:sz w:val="24"/>
          <w:u w:val="single"/>
        </w:rPr>
        <w:t xml:space="preserve">                </w:t>
      </w:r>
    </w:p>
    <w:p w:rsidR="00D224DC" w:rsidRDefault="00D224DC" w:rsidP="00D224DC">
      <w:pPr>
        <w:jc w:val="left"/>
        <w:rPr>
          <w:rFonts w:ascii="宋体" w:eastAsia="宋体" w:hAnsi="宋体" w:hint="eastAsia"/>
          <w:sz w:val="24"/>
        </w:rPr>
      </w:pPr>
      <w:r>
        <w:rPr>
          <w:rFonts w:ascii="宋体" w:eastAsia="宋体" w:hAnsi="宋体" w:hint="eastAsia"/>
          <w:sz w:val="24"/>
        </w:rPr>
        <w:t>报价总计：人民币（大写）：</w:t>
      </w:r>
      <w:r>
        <w:rPr>
          <w:rFonts w:ascii="宋体" w:eastAsia="宋体" w:hAnsi="宋体" w:hint="eastAsia"/>
          <w:sz w:val="24"/>
          <w:u w:val="single"/>
        </w:rPr>
        <w:t xml:space="preserve">                </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w:t>
      </w:r>
      <w:r>
        <w:rPr>
          <w:rFonts w:ascii="宋体" w:eastAsia="宋体" w:hAnsi="宋体" w:hint="eastAsia"/>
          <w:sz w:val="24"/>
          <w:u w:val="single"/>
        </w:rPr>
        <w:t xml:space="preserve">                </w:t>
      </w:r>
    </w:p>
    <w:p w:rsidR="00D224DC" w:rsidRDefault="00D224DC" w:rsidP="00D224DC">
      <w:pPr>
        <w:jc w:val="left"/>
        <w:rPr>
          <w:rFonts w:ascii="宋体" w:eastAsia="宋体" w:hAnsi="宋体" w:hint="eastAsia"/>
          <w:sz w:val="24"/>
        </w:rPr>
      </w:pPr>
    </w:p>
    <w:p w:rsidR="00D224DC" w:rsidRDefault="00D224DC" w:rsidP="00D224DC">
      <w:pPr>
        <w:jc w:val="left"/>
        <w:rPr>
          <w:rFonts w:ascii="宋体" w:eastAsia="宋体" w:hAnsi="宋体" w:hint="eastAsia"/>
          <w:sz w:val="24"/>
        </w:rPr>
      </w:pPr>
      <w:r>
        <w:rPr>
          <w:rFonts w:ascii="宋体" w:eastAsia="宋体" w:hAnsi="宋体" w:hint="eastAsia"/>
          <w:sz w:val="24"/>
        </w:rPr>
        <w:t xml:space="preserve"> 注：</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1、所报价格须用人民币元表示。 </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2、报价合计应与《分项报价表》中“合计”一致。如因不一致而产生的不利后果，均由磋商供应商自行承担。</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3、此表适用于编制初次报价、最终报价等。</w:t>
      </w:r>
    </w:p>
    <w:p w:rsidR="00D224DC" w:rsidRDefault="00D224DC" w:rsidP="00D224DC">
      <w:pPr>
        <w:jc w:val="left"/>
        <w:rPr>
          <w:rFonts w:ascii="宋体" w:eastAsia="宋体" w:hAnsi="宋体" w:hint="eastAsia"/>
          <w:sz w:val="24"/>
        </w:rPr>
      </w:pPr>
    </w:p>
    <w:p w:rsidR="00D224DC" w:rsidRDefault="00D224DC" w:rsidP="00D224DC">
      <w:pPr>
        <w:rPr>
          <w:rFonts w:hint="eastAsia"/>
        </w:rPr>
      </w:pPr>
    </w:p>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四、分项报价表</w:t>
      </w:r>
    </w:p>
    <w:p w:rsidR="00D224DC" w:rsidRDefault="00D224DC" w:rsidP="00D224DC">
      <w:pPr>
        <w:jc w:val="left"/>
        <w:rPr>
          <w:rFonts w:ascii="宋体" w:eastAsia="宋体" w:hAnsi="宋体" w:hint="eastAsia"/>
          <w:sz w:val="24"/>
        </w:rPr>
      </w:pPr>
    </w:p>
    <w:tbl>
      <w:tblPr>
        <w:tblpPr w:leftFromText="180" w:rightFromText="180" w:vertAnchor="text" w:horzAnchor="margin" w:tblpXSpec="center" w:tblpY="57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143"/>
        <w:gridCol w:w="1304"/>
        <w:gridCol w:w="1238"/>
        <w:gridCol w:w="1103"/>
        <w:gridCol w:w="1032"/>
        <w:gridCol w:w="1550"/>
      </w:tblGrid>
      <w:tr w:rsidR="00D224DC" w:rsidTr="00D224DC">
        <w:trPr>
          <w:trHeight w:val="462"/>
        </w:trPr>
        <w:tc>
          <w:tcPr>
            <w:tcW w:w="800" w:type="dxa"/>
            <w:tcBorders>
              <w:top w:val="single" w:sz="4" w:space="0" w:color="auto"/>
              <w:left w:val="single" w:sz="4" w:space="0" w:color="auto"/>
              <w:bottom w:val="single" w:sz="4" w:space="0" w:color="auto"/>
              <w:right w:val="single" w:sz="4" w:space="0" w:color="auto"/>
            </w:tcBorders>
            <w:vAlign w:val="bottom"/>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序号</w:t>
            </w:r>
          </w:p>
        </w:tc>
        <w:tc>
          <w:tcPr>
            <w:tcW w:w="2143" w:type="dxa"/>
            <w:tcBorders>
              <w:top w:val="single" w:sz="4" w:space="0" w:color="auto"/>
              <w:left w:val="single" w:sz="4" w:space="0" w:color="auto"/>
              <w:bottom w:val="single" w:sz="4" w:space="0" w:color="auto"/>
              <w:right w:val="single" w:sz="4" w:space="0" w:color="auto"/>
            </w:tcBorders>
            <w:vAlign w:val="bottom"/>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名  称</w:t>
            </w:r>
          </w:p>
        </w:tc>
        <w:tc>
          <w:tcPr>
            <w:tcW w:w="1304" w:type="dxa"/>
            <w:tcBorders>
              <w:top w:val="single" w:sz="4" w:space="0" w:color="auto"/>
              <w:left w:val="single" w:sz="4" w:space="0" w:color="auto"/>
              <w:bottom w:val="single" w:sz="4" w:space="0" w:color="auto"/>
              <w:right w:val="single" w:sz="4" w:space="0" w:color="auto"/>
            </w:tcBorders>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品牌</w:t>
            </w:r>
          </w:p>
        </w:tc>
        <w:tc>
          <w:tcPr>
            <w:tcW w:w="1238" w:type="dxa"/>
            <w:tcBorders>
              <w:top w:val="single" w:sz="4" w:space="0" w:color="auto"/>
              <w:left w:val="single" w:sz="4" w:space="0" w:color="auto"/>
              <w:bottom w:val="single" w:sz="4" w:space="0" w:color="auto"/>
              <w:right w:val="single" w:sz="4" w:space="0" w:color="auto"/>
            </w:tcBorders>
            <w:hideMark/>
          </w:tcPr>
          <w:p w:rsidR="00D224DC" w:rsidRDefault="00D224DC">
            <w:pPr>
              <w:spacing w:line="360" w:lineRule="auto"/>
              <w:jc w:val="center"/>
              <w:rPr>
                <w:rFonts w:ascii="宋体" w:hAnsi="宋体"/>
                <w:bCs/>
                <w:sz w:val="24"/>
                <w:szCs w:val="24"/>
              </w:rPr>
            </w:pPr>
            <w:r>
              <w:rPr>
                <w:rFonts w:ascii="宋体" w:hAnsi="宋体" w:hint="eastAsia"/>
                <w:bCs/>
                <w:sz w:val="24"/>
                <w:szCs w:val="24"/>
              </w:rPr>
              <w:t>规格型号</w:t>
            </w:r>
          </w:p>
        </w:tc>
        <w:tc>
          <w:tcPr>
            <w:tcW w:w="1103" w:type="dxa"/>
            <w:tcBorders>
              <w:top w:val="single" w:sz="4" w:space="0" w:color="auto"/>
              <w:left w:val="single" w:sz="4" w:space="0" w:color="auto"/>
              <w:bottom w:val="single" w:sz="4" w:space="0" w:color="auto"/>
              <w:right w:val="single" w:sz="4" w:space="0" w:color="auto"/>
            </w:tcBorders>
            <w:vAlign w:val="bottom"/>
            <w:hideMark/>
          </w:tcPr>
          <w:p w:rsidR="00D224DC" w:rsidRDefault="00D224DC">
            <w:pPr>
              <w:spacing w:line="360" w:lineRule="auto"/>
              <w:jc w:val="center"/>
              <w:rPr>
                <w:rFonts w:ascii="宋体" w:hAnsi="宋体"/>
                <w:bCs/>
                <w:sz w:val="24"/>
                <w:szCs w:val="24"/>
              </w:rPr>
            </w:pPr>
            <w:r>
              <w:rPr>
                <w:rFonts w:ascii="宋体" w:hAnsi="宋体" w:hint="eastAsia"/>
                <w:bCs/>
                <w:sz w:val="24"/>
                <w:szCs w:val="24"/>
              </w:rPr>
              <w:t>数量</w:t>
            </w:r>
          </w:p>
        </w:tc>
        <w:tc>
          <w:tcPr>
            <w:tcW w:w="1032" w:type="dxa"/>
            <w:tcBorders>
              <w:top w:val="single" w:sz="4" w:space="0" w:color="auto"/>
              <w:left w:val="single" w:sz="4" w:space="0" w:color="auto"/>
              <w:bottom w:val="single" w:sz="4" w:space="0" w:color="auto"/>
              <w:right w:val="single" w:sz="4" w:space="0" w:color="auto"/>
            </w:tcBorders>
            <w:vAlign w:val="bottom"/>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单价</w:t>
            </w:r>
          </w:p>
        </w:tc>
        <w:tc>
          <w:tcPr>
            <w:tcW w:w="1550" w:type="dxa"/>
            <w:tcBorders>
              <w:top w:val="single" w:sz="4" w:space="0" w:color="auto"/>
              <w:left w:val="single" w:sz="4" w:space="0" w:color="auto"/>
              <w:bottom w:val="single" w:sz="4" w:space="0" w:color="auto"/>
              <w:right w:val="single" w:sz="4" w:space="0" w:color="auto"/>
            </w:tcBorders>
            <w:vAlign w:val="bottom"/>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小计</w:t>
            </w: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控制服务软件</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sz w:val="24"/>
              </w:rPr>
            </w:pPr>
            <w:r>
              <w:rPr>
                <w:rFonts w:ascii="宋体" w:hAnsi="宋体" w:hint="eastAsia"/>
                <w:sz w:val="24"/>
              </w:rPr>
              <w:t>教师语言学习终端</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sz w:val="24"/>
              </w:rPr>
            </w:pPr>
            <w:r>
              <w:rPr>
                <w:rFonts w:ascii="宋体" w:hAnsi="宋体" w:hint="eastAsia"/>
                <w:sz w:val="24"/>
              </w:rPr>
              <w:t>无线应用终端</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4</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考试服务器</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2台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5</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控制计算机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4台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6</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智能交互电子白板</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2套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7</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投影机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2台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8</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无线路由器</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9</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打印机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eastAsia="宋体"/>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数字功放</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音箱</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kern w:val="0"/>
                <w:sz w:val="24"/>
              </w:rPr>
              <w:t>2套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sz w:val="24"/>
              </w:rPr>
            </w:pPr>
            <w:proofErr w:type="gramStart"/>
            <w:r>
              <w:rPr>
                <w:rFonts w:ascii="宋体" w:hAnsi="宋体" w:hint="eastAsia"/>
                <w:sz w:val="24"/>
              </w:rPr>
              <w:t>蓝牙麦克风</w:t>
            </w:r>
            <w:proofErr w:type="gramEnd"/>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2只</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主控桌</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2张</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14</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教师椅</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2把</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15</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语言学习终端</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100套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16</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耳机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130副</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17</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kern w:val="0"/>
                <w:sz w:val="24"/>
              </w:rPr>
            </w:pPr>
            <w:r>
              <w:rPr>
                <w:rFonts w:ascii="宋体" w:hAnsi="宋体" w:cs="宋体" w:hint="eastAsia"/>
                <w:kern w:val="0"/>
                <w:sz w:val="24"/>
              </w:rPr>
              <w:t>学生计算机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100台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18</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highlight w:val="yellow"/>
              </w:rPr>
            </w:pPr>
            <w:r>
              <w:rPr>
                <w:rFonts w:ascii="宋体" w:hAnsi="宋体" w:cs="宋体" w:hint="eastAsia"/>
                <w:color w:val="000000"/>
                <w:kern w:val="0"/>
                <w:sz w:val="24"/>
              </w:rPr>
              <w:t>专业语音桌、椅</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96套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19</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网络交换机</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7台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20</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防火墙</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1台</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21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连接套件</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100套</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22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教室墙壁粉刷</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200平米</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49"/>
        </w:trPr>
        <w:tc>
          <w:tcPr>
            <w:tcW w:w="80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pacing w:line="360" w:lineRule="auto"/>
              <w:jc w:val="center"/>
              <w:rPr>
                <w:rFonts w:ascii="宋体" w:hAnsi="宋体"/>
                <w:bCs/>
                <w:sz w:val="24"/>
                <w:szCs w:val="24"/>
              </w:rPr>
            </w:pPr>
            <w:r>
              <w:rPr>
                <w:rFonts w:ascii="宋体" w:hAnsi="宋体" w:hint="eastAsia"/>
                <w:bCs/>
                <w:sz w:val="24"/>
                <w:szCs w:val="24"/>
              </w:rPr>
              <w:t>23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原有教室设备拆除搬运</w:t>
            </w:r>
          </w:p>
        </w:tc>
        <w:tc>
          <w:tcPr>
            <w:tcW w:w="1304"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238" w:type="dxa"/>
            <w:tcBorders>
              <w:top w:val="single" w:sz="4" w:space="0" w:color="auto"/>
              <w:left w:val="single" w:sz="4" w:space="0" w:color="auto"/>
              <w:bottom w:val="single" w:sz="4" w:space="0" w:color="auto"/>
              <w:right w:val="single" w:sz="4" w:space="0" w:color="auto"/>
            </w:tcBorders>
          </w:tcPr>
          <w:p w:rsidR="00D224DC" w:rsidRDefault="00D224DC">
            <w:pPr>
              <w:spacing w:line="360" w:lineRule="auto"/>
              <w:jc w:val="center"/>
              <w:rPr>
                <w:rFonts w:ascii="宋体" w:hAnsi="宋体"/>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center"/>
              <w:rPr>
                <w:rFonts w:ascii="宋体" w:hAnsi="宋体" w:cs="宋体"/>
                <w:color w:val="000000"/>
                <w:kern w:val="0"/>
                <w:sz w:val="24"/>
              </w:rPr>
            </w:pPr>
            <w:r>
              <w:rPr>
                <w:rFonts w:ascii="宋体" w:hAnsi="宋体" w:cs="宋体" w:hint="eastAsia"/>
                <w:color w:val="000000"/>
                <w:kern w:val="0"/>
                <w:sz w:val="24"/>
              </w:rPr>
              <w:t>2间教室</w:t>
            </w:r>
          </w:p>
        </w:tc>
        <w:tc>
          <w:tcPr>
            <w:tcW w:w="1032"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360" w:lineRule="auto"/>
              <w:jc w:val="center"/>
              <w:rPr>
                <w:rFonts w:ascii="宋体" w:hAnsi="宋体"/>
                <w:bCs/>
                <w:sz w:val="24"/>
                <w:szCs w:val="24"/>
              </w:rPr>
            </w:pPr>
          </w:p>
        </w:tc>
      </w:tr>
      <w:tr w:rsidR="00D224DC" w:rsidTr="00D224DC">
        <w:trPr>
          <w:trHeight w:val="462"/>
        </w:trPr>
        <w:tc>
          <w:tcPr>
            <w:tcW w:w="7620" w:type="dxa"/>
            <w:gridSpan w:val="6"/>
            <w:tcBorders>
              <w:top w:val="single" w:sz="4" w:space="0" w:color="auto"/>
              <w:left w:val="single" w:sz="4" w:space="0" w:color="auto"/>
              <w:bottom w:val="single" w:sz="4" w:space="0" w:color="auto"/>
              <w:right w:val="single" w:sz="4" w:space="0" w:color="auto"/>
            </w:tcBorders>
            <w:hideMark/>
          </w:tcPr>
          <w:p w:rsidR="00D224DC" w:rsidRDefault="00D224DC">
            <w:pPr>
              <w:spacing w:line="360" w:lineRule="auto"/>
              <w:jc w:val="center"/>
              <w:rPr>
                <w:rFonts w:ascii="宋体" w:hAnsi="宋体"/>
                <w:bCs/>
                <w:sz w:val="24"/>
                <w:szCs w:val="24"/>
              </w:rPr>
            </w:pPr>
            <w:r>
              <w:rPr>
                <w:rFonts w:ascii="宋体" w:hAnsi="宋体" w:hint="eastAsia"/>
                <w:bCs/>
                <w:sz w:val="24"/>
                <w:szCs w:val="24"/>
              </w:rPr>
              <w:t>合计</w:t>
            </w:r>
          </w:p>
        </w:tc>
        <w:tc>
          <w:tcPr>
            <w:tcW w:w="155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eastAsia="宋体"/>
              </w:rPr>
            </w:pPr>
          </w:p>
        </w:tc>
      </w:tr>
    </w:tbl>
    <w:p w:rsidR="00D224DC" w:rsidRDefault="00D224DC" w:rsidP="00D224DC">
      <w:pPr>
        <w:adjustRightInd w:val="0"/>
        <w:snapToGrid w:val="0"/>
        <w:rPr>
          <w:rFonts w:ascii="宋体" w:hAnsi="宋体" w:hint="eastAsia"/>
          <w:sz w:val="24"/>
          <w:u w:val="single"/>
        </w:rPr>
      </w:pPr>
    </w:p>
    <w:p w:rsidR="00D224DC" w:rsidRDefault="00D224DC" w:rsidP="00D224DC">
      <w:pPr>
        <w:spacing w:line="360" w:lineRule="auto"/>
        <w:ind w:firstLineChars="100" w:firstLine="240"/>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t xml:space="preserve">   注：</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1、所报价格须用人民币元表示。</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2、合计价格应与《报价表》中“报价合计”一致。如因任何不一致而产生的不利后果，均由磋商供应商自行承担。</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3、此表适用于编制初次分项报价、最后分项报价等。</w:t>
      </w:r>
    </w:p>
    <w:p w:rsidR="00D224DC" w:rsidRDefault="00D224DC" w:rsidP="00D224DC">
      <w:pPr>
        <w:snapToGrid w:val="0"/>
        <w:spacing w:line="360" w:lineRule="auto"/>
        <w:rPr>
          <w:rFonts w:ascii="宋体" w:hAnsi="宋体" w:hint="eastAsia"/>
          <w:sz w:val="24"/>
        </w:rPr>
      </w:pPr>
      <w:r>
        <w:rPr>
          <w:rFonts w:ascii="宋体" w:hAnsi="宋体" w:hint="eastAsia"/>
          <w:sz w:val="24"/>
        </w:rPr>
        <w:t xml:space="preserve">   4、其他相关费用应包括根据合同或其它原因应由磋商供应商支付的税款和应由磋商供应商负担的相关费用。</w:t>
      </w:r>
    </w:p>
    <w:p w:rsidR="00D224DC" w:rsidRDefault="00D224DC" w:rsidP="00D224DC">
      <w:pPr>
        <w:rPr>
          <w:rFonts w:hint="eastAsia"/>
        </w:rPr>
      </w:pPr>
    </w:p>
    <w:p w:rsidR="00D224DC" w:rsidRDefault="00D224DC" w:rsidP="00D224DC"/>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五、制造厂家授权书（所投控制服务软件、语言学习终端）</w:t>
      </w:r>
    </w:p>
    <w:p w:rsidR="00D224DC" w:rsidRDefault="00D224DC" w:rsidP="00D224DC">
      <w:pPr>
        <w:jc w:val="left"/>
        <w:rPr>
          <w:rFonts w:ascii="宋体" w:eastAsia="宋体" w:hAnsi="宋体" w:hint="eastAsia"/>
          <w:sz w:val="24"/>
        </w:rPr>
      </w:pPr>
    </w:p>
    <w:p w:rsidR="00D224DC" w:rsidRDefault="00D224DC" w:rsidP="00D224DC">
      <w:pPr>
        <w:snapToGrid w:val="0"/>
        <w:spacing w:line="360" w:lineRule="auto"/>
        <w:rPr>
          <w:rFonts w:hint="eastAsia"/>
          <w:b/>
          <w:bCs/>
          <w:sz w:val="24"/>
          <w:szCs w:val="24"/>
        </w:rPr>
      </w:pPr>
    </w:p>
    <w:p w:rsidR="00D224DC" w:rsidRDefault="00D224DC" w:rsidP="00D224DC">
      <w:pPr>
        <w:snapToGrid w:val="0"/>
        <w:spacing w:line="360" w:lineRule="auto"/>
        <w:rPr>
          <w:b/>
          <w:bCs/>
          <w:sz w:val="24"/>
          <w:szCs w:val="24"/>
        </w:rPr>
      </w:pPr>
      <w:r>
        <w:rPr>
          <w:rFonts w:hint="eastAsia"/>
          <w:b/>
          <w:bCs/>
          <w:sz w:val="24"/>
          <w:szCs w:val="24"/>
        </w:rPr>
        <w:t>致：中共中央直属机关采购中心：</w:t>
      </w:r>
    </w:p>
    <w:p w:rsidR="00D224DC" w:rsidRDefault="00D224DC" w:rsidP="00D224DC">
      <w:pPr>
        <w:snapToGrid w:val="0"/>
        <w:spacing w:line="360" w:lineRule="auto"/>
        <w:ind w:firstLineChars="200" w:firstLine="480"/>
        <w:rPr>
          <w:sz w:val="24"/>
          <w:szCs w:val="24"/>
        </w:rPr>
      </w:pPr>
      <w:r>
        <w:rPr>
          <w:sz w:val="24"/>
          <w:szCs w:val="24"/>
          <w:u w:val="single"/>
        </w:rPr>
        <w:t xml:space="preserve">            </w:t>
      </w:r>
      <w:r>
        <w:rPr>
          <w:rFonts w:hint="eastAsia"/>
          <w:sz w:val="24"/>
          <w:szCs w:val="24"/>
        </w:rPr>
        <w:t>（制造厂名称）作为</w:t>
      </w:r>
      <w:r>
        <w:rPr>
          <w:sz w:val="24"/>
          <w:szCs w:val="24"/>
          <w:u w:val="single"/>
        </w:rPr>
        <w:t xml:space="preserve">           </w:t>
      </w:r>
      <w:r>
        <w:rPr>
          <w:rFonts w:hint="eastAsia"/>
          <w:sz w:val="24"/>
          <w:szCs w:val="24"/>
        </w:rPr>
        <w:t>（货物名称和</w:t>
      </w:r>
      <w:r>
        <w:rPr>
          <w:sz w:val="24"/>
          <w:szCs w:val="24"/>
        </w:rPr>
        <w:t>/</w:t>
      </w:r>
      <w:r>
        <w:rPr>
          <w:rFonts w:hint="eastAsia"/>
          <w:sz w:val="24"/>
          <w:szCs w:val="24"/>
        </w:rPr>
        <w:t>或描述）的制造</w:t>
      </w:r>
      <w:r>
        <w:rPr>
          <w:sz w:val="24"/>
          <w:szCs w:val="24"/>
        </w:rPr>
        <w:t>/</w:t>
      </w:r>
      <w:r>
        <w:rPr>
          <w:rFonts w:hint="eastAsia"/>
          <w:sz w:val="24"/>
          <w:szCs w:val="24"/>
        </w:rPr>
        <w:t>生产企业，在此以制造厂的名义授权</w:t>
      </w:r>
      <w:r>
        <w:rPr>
          <w:sz w:val="24"/>
          <w:szCs w:val="24"/>
          <w:u w:val="single"/>
        </w:rPr>
        <w:t xml:space="preserve">            </w:t>
      </w:r>
      <w:r>
        <w:rPr>
          <w:rFonts w:hint="eastAsia"/>
          <w:sz w:val="24"/>
          <w:szCs w:val="24"/>
        </w:rPr>
        <w:t>（代理公司名称）用我厂制造的上述货物就</w:t>
      </w:r>
      <w:r>
        <w:rPr>
          <w:rFonts w:hint="eastAsia"/>
          <w:sz w:val="24"/>
          <w:szCs w:val="24"/>
          <w:u w:val="single"/>
        </w:rPr>
        <w:t>（项目名称、编号）</w:t>
      </w:r>
      <w:r>
        <w:rPr>
          <w:rFonts w:hint="eastAsia"/>
          <w:sz w:val="24"/>
          <w:szCs w:val="24"/>
        </w:rPr>
        <w:t>参加竞争性磋商，并进行后续的合同签署和履行。</w:t>
      </w:r>
    </w:p>
    <w:p w:rsidR="00D224DC" w:rsidRDefault="00D224DC" w:rsidP="00D224DC">
      <w:pPr>
        <w:snapToGrid w:val="0"/>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我公司承诺：</w:t>
      </w:r>
    </w:p>
    <w:p w:rsidR="00D224DC" w:rsidRDefault="00D224DC" w:rsidP="00D224DC">
      <w:pPr>
        <w:snapToGrid w:val="0"/>
        <w:spacing w:line="360" w:lineRule="auto"/>
        <w:ind w:firstLineChars="200" w:firstLine="480"/>
        <w:rPr>
          <w:sz w:val="24"/>
          <w:szCs w:val="24"/>
        </w:rPr>
      </w:pPr>
      <w:r>
        <w:rPr>
          <w:sz w:val="24"/>
          <w:szCs w:val="24"/>
        </w:rPr>
        <w:t>1</w:t>
      </w:r>
      <w:r>
        <w:rPr>
          <w:rFonts w:hint="eastAsia"/>
          <w:sz w:val="24"/>
          <w:szCs w:val="24"/>
        </w:rPr>
        <w:t>、为上述供应商就本项目而提供的货物承担全部质量保证责任。</w:t>
      </w:r>
    </w:p>
    <w:p w:rsidR="00D224DC" w:rsidRDefault="00D224DC" w:rsidP="00D224DC">
      <w:pPr>
        <w:snapToGrid w:val="0"/>
        <w:spacing w:line="360" w:lineRule="auto"/>
        <w:ind w:firstLine="480"/>
        <w:rPr>
          <w:sz w:val="24"/>
          <w:szCs w:val="24"/>
        </w:rPr>
      </w:pPr>
      <w:r>
        <w:rPr>
          <w:sz w:val="24"/>
          <w:szCs w:val="24"/>
        </w:rPr>
        <w:t>2</w:t>
      </w:r>
      <w:r>
        <w:rPr>
          <w:rFonts w:hint="eastAsia"/>
          <w:sz w:val="24"/>
          <w:szCs w:val="24"/>
        </w:rPr>
        <w:t>、不再授权其他公司使用我厂产品参加本项目磋商，且我厂亦不以自身名义参加本项目磋商，否则，所有磋商响应文件将做无效文件处理。</w:t>
      </w:r>
    </w:p>
    <w:p w:rsidR="00D224DC" w:rsidRDefault="00D224DC" w:rsidP="00D224DC">
      <w:pPr>
        <w:spacing w:line="400" w:lineRule="atLeast"/>
        <w:ind w:firstLine="480"/>
        <w:rPr>
          <w:sz w:val="24"/>
          <w:szCs w:val="24"/>
        </w:rPr>
      </w:pPr>
      <w:r>
        <w:rPr>
          <w:sz w:val="24"/>
          <w:szCs w:val="24"/>
        </w:rPr>
        <w:t xml:space="preserve">              </w:t>
      </w:r>
    </w:p>
    <w:p w:rsidR="00D224DC" w:rsidRDefault="00D224DC" w:rsidP="00D224DC">
      <w:pPr>
        <w:spacing w:line="400" w:lineRule="atLeast"/>
        <w:ind w:firstLine="480"/>
        <w:rPr>
          <w:sz w:val="24"/>
          <w:szCs w:val="24"/>
        </w:rPr>
      </w:pPr>
    </w:p>
    <w:p w:rsidR="00D224DC" w:rsidRDefault="00D224DC" w:rsidP="00D224DC">
      <w:pPr>
        <w:spacing w:line="400" w:lineRule="atLeast"/>
        <w:ind w:firstLine="480"/>
        <w:rPr>
          <w:sz w:val="24"/>
          <w:szCs w:val="24"/>
        </w:rPr>
      </w:pPr>
    </w:p>
    <w:p w:rsidR="00D224DC" w:rsidRDefault="00D224DC" w:rsidP="00D224DC">
      <w:pPr>
        <w:spacing w:line="400" w:lineRule="atLeast"/>
        <w:ind w:firstLineChars="1070" w:firstLine="2568"/>
        <w:rPr>
          <w:sz w:val="24"/>
          <w:szCs w:val="24"/>
          <w:u w:val="single"/>
        </w:rPr>
      </w:pPr>
      <w:r>
        <w:rPr>
          <w:rFonts w:hint="eastAsia"/>
          <w:sz w:val="24"/>
          <w:szCs w:val="24"/>
        </w:rPr>
        <w:t>出具授权书的制造厂家名称：</w:t>
      </w:r>
      <w:r>
        <w:rPr>
          <w:sz w:val="24"/>
          <w:szCs w:val="24"/>
          <w:u w:val="single"/>
        </w:rPr>
        <w:t xml:space="preserve">                    </w:t>
      </w:r>
    </w:p>
    <w:p w:rsidR="00D224DC" w:rsidRDefault="00D224DC" w:rsidP="00D224DC">
      <w:pPr>
        <w:spacing w:line="400" w:lineRule="atLeast"/>
        <w:ind w:firstLine="480"/>
        <w:rPr>
          <w:sz w:val="24"/>
          <w:szCs w:val="24"/>
          <w:u w:val="single"/>
        </w:rPr>
      </w:pPr>
      <w:r>
        <w:rPr>
          <w:sz w:val="24"/>
          <w:szCs w:val="24"/>
        </w:rPr>
        <w:t xml:space="preserve">                                         </w:t>
      </w:r>
      <w:r>
        <w:rPr>
          <w:rFonts w:hint="eastAsia"/>
          <w:sz w:val="24"/>
          <w:szCs w:val="24"/>
        </w:rPr>
        <w:t>（公章）</w:t>
      </w:r>
      <w:r>
        <w:rPr>
          <w:sz w:val="24"/>
          <w:szCs w:val="24"/>
          <w:u w:val="single"/>
        </w:rPr>
        <w:t xml:space="preserve">               </w:t>
      </w:r>
    </w:p>
    <w:p w:rsidR="00D224DC" w:rsidRDefault="00D224DC" w:rsidP="00D224DC">
      <w:pPr>
        <w:spacing w:line="400" w:lineRule="atLeast"/>
        <w:ind w:firstLine="480"/>
        <w:rPr>
          <w:sz w:val="24"/>
          <w:szCs w:val="24"/>
          <w:u w:val="single"/>
        </w:rPr>
      </w:pPr>
      <w:r>
        <w:rPr>
          <w:sz w:val="24"/>
          <w:szCs w:val="24"/>
        </w:rPr>
        <w:t xml:space="preserve">                                        </w:t>
      </w:r>
      <w:r>
        <w:rPr>
          <w:rFonts w:hint="eastAsia"/>
          <w:sz w:val="24"/>
          <w:szCs w:val="24"/>
        </w:rPr>
        <w:t>日期：</w:t>
      </w:r>
      <w:r>
        <w:rPr>
          <w:sz w:val="24"/>
          <w:szCs w:val="24"/>
        </w:rPr>
        <w:t>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w:t>
      </w:r>
    </w:p>
    <w:p w:rsidR="00D224DC" w:rsidRDefault="00D224DC" w:rsidP="00D224DC">
      <w:pPr>
        <w:spacing w:line="400" w:lineRule="atLeast"/>
        <w:ind w:firstLine="480"/>
        <w:rPr>
          <w:sz w:val="24"/>
          <w:szCs w:val="24"/>
        </w:rPr>
      </w:pPr>
      <w:r>
        <w:rPr>
          <w:sz w:val="24"/>
          <w:szCs w:val="24"/>
        </w:rPr>
        <w:t xml:space="preserve">                                 </w:t>
      </w:r>
    </w:p>
    <w:p w:rsidR="00D224DC" w:rsidRDefault="00D224DC" w:rsidP="00D224DC">
      <w:pPr>
        <w:spacing w:line="400" w:lineRule="atLeast"/>
        <w:ind w:firstLine="480"/>
        <w:rPr>
          <w:sz w:val="24"/>
          <w:szCs w:val="24"/>
        </w:rPr>
      </w:pPr>
    </w:p>
    <w:p w:rsidR="00D224DC" w:rsidRDefault="00D224DC" w:rsidP="00D224DC">
      <w:pPr>
        <w:spacing w:line="400" w:lineRule="atLeast"/>
        <w:rPr>
          <w:b/>
          <w:bCs/>
          <w:sz w:val="24"/>
          <w:szCs w:val="24"/>
        </w:rPr>
      </w:pPr>
      <w:r>
        <w:rPr>
          <w:rFonts w:hint="eastAsia"/>
          <w:b/>
          <w:sz w:val="24"/>
          <w:szCs w:val="24"/>
        </w:rPr>
        <w:t>备注：制造厂商自身报价的不需制作本表。</w:t>
      </w:r>
    </w:p>
    <w:p w:rsidR="00D224DC" w:rsidRDefault="00D224DC" w:rsidP="00D224DC">
      <w:pPr>
        <w:jc w:val="center"/>
        <w:rPr>
          <w:b/>
          <w:sz w:val="24"/>
          <w:szCs w:val="24"/>
        </w:rPr>
      </w:pPr>
    </w:p>
    <w:p w:rsidR="00D224DC" w:rsidRDefault="00D224DC" w:rsidP="00D224DC">
      <w:pPr>
        <w:rPr>
          <w:sz w:val="24"/>
          <w:szCs w:val="24"/>
        </w:rPr>
      </w:pP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六、节能产品政府采购清单</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hint="eastAsia"/>
          <w:sz w:val="24"/>
          <w:szCs w:val="24"/>
        </w:rPr>
      </w:pPr>
      <w:r>
        <w:rPr>
          <w:rFonts w:hint="eastAsia"/>
          <w:sz w:val="24"/>
          <w:szCs w:val="24"/>
        </w:rPr>
        <w:t>本项目采购控制计算机、打印机、学生计算机产品属于国家节能强制采购产品，需提供所投相关产品在第二十一期《节能产品政府采购清单》所在页的复印件，并做相应标识。</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七、非进口产品声明函</w:t>
      </w:r>
    </w:p>
    <w:p w:rsidR="00D224DC" w:rsidRDefault="00D224DC" w:rsidP="00D224DC">
      <w:pPr>
        <w:jc w:val="left"/>
        <w:rPr>
          <w:rFonts w:ascii="宋体" w:eastAsia="宋体" w:hAnsi="宋体" w:hint="eastAsia"/>
          <w:sz w:val="24"/>
        </w:rPr>
      </w:pPr>
    </w:p>
    <w:p w:rsidR="00D224DC" w:rsidRDefault="00D224DC" w:rsidP="00D224DC">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所有</w:t>
      </w:r>
      <w:r>
        <w:rPr>
          <w:rFonts w:ascii="宋体" w:hAnsi="宋体" w:cs="宋体" w:hint="eastAsia"/>
          <w:kern w:val="0"/>
          <w:sz w:val="24"/>
          <w:szCs w:val="24"/>
        </w:rPr>
        <w:t>产品为非进口产品，我方保证上述内容的真实性，并承担由此引起的一切责任。</w:t>
      </w:r>
    </w:p>
    <w:p w:rsidR="00D224DC" w:rsidRDefault="00D224DC" w:rsidP="00D224DC">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D224DC" w:rsidRDefault="00D224DC" w:rsidP="00D224DC">
      <w:pPr>
        <w:rPr>
          <w:rFonts w:hint="eastAsia"/>
        </w:rPr>
      </w:pP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八、依法缴纳税收和社会保障资金的相关材料</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hint="eastAsia"/>
        </w:rPr>
      </w:pPr>
      <w:r>
        <w:rPr>
          <w:rFonts w:ascii="宋体" w:hAnsi="宋体" w:hint="eastAsia"/>
          <w:kern w:val="0"/>
          <w:sz w:val="24"/>
          <w:szCs w:val="24"/>
        </w:rPr>
        <w:t>磋商供应</w:t>
      </w:r>
      <w:proofErr w:type="gramStart"/>
      <w:r>
        <w:rPr>
          <w:rFonts w:ascii="宋体" w:hAnsi="宋体" w:hint="eastAsia"/>
          <w:kern w:val="0"/>
          <w:sz w:val="24"/>
          <w:szCs w:val="24"/>
        </w:rPr>
        <w:t>商依法</w:t>
      </w:r>
      <w:proofErr w:type="gramEnd"/>
      <w:r>
        <w:rPr>
          <w:rFonts w:ascii="宋体" w:hAnsi="宋体" w:hint="eastAsia"/>
          <w:kern w:val="0"/>
          <w:sz w:val="24"/>
          <w:szCs w:val="24"/>
        </w:rPr>
        <w:t>缴纳近半年内任意一个月税收的相关凭证，及磋商供应</w:t>
      </w:r>
      <w:proofErr w:type="gramStart"/>
      <w:r>
        <w:rPr>
          <w:rFonts w:ascii="宋体" w:hAnsi="宋体" w:hint="eastAsia"/>
          <w:kern w:val="0"/>
          <w:sz w:val="24"/>
          <w:szCs w:val="24"/>
        </w:rPr>
        <w:t>商依法</w:t>
      </w:r>
      <w:proofErr w:type="gramEnd"/>
      <w:r>
        <w:rPr>
          <w:rFonts w:ascii="宋体" w:hAnsi="宋体" w:hint="eastAsia"/>
          <w:kern w:val="0"/>
          <w:sz w:val="24"/>
          <w:szCs w:val="24"/>
        </w:rPr>
        <w:t>缴纳近半年内任意一个月社会保险的相关凭证。</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九、财务状况报告</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ascii="宋体" w:hAnsi="宋体" w:hint="eastAsia"/>
          <w:kern w:val="0"/>
          <w:sz w:val="24"/>
          <w:szCs w:val="24"/>
        </w:rPr>
      </w:pPr>
      <w:r>
        <w:rPr>
          <w:rFonts w:ascii="宋体" w:hAnsi="宋体" w:hint="eastAsia"/>
          <w:kern w:val="0"/>
          <w:sz w:val="24"/>
          <w:szCs w:val="24"/>
        </w:rPr>
        <w:t>磋商供应商为法人的，须提供经审计的财务报告或基本账户的银行资信证明；其他组织和自然人，可以提供银行资信证明。磋商供应商也可以提供财政部门认可的政府采购专业担保机构出具的磋商担保函。</w:t>
      </w:r>
    </w:p>
    <w:p w:rsidR="00D224DC" w:rsidRDefault="00D224DC" w:rsidP="00D224DC">
      <w:pPr>
        <w:spacing w:line="360" w:lineRule="auto"/>
        <w:rPr>
          <w:rFonts w:ascii="宋体" w:hAnsi="宋体" w:hint="eastAsia"/>
          <w:sz w:val="24"/>
          <w:szCs w:val="24"/>
        </w:rPr>
      </w:pPr>
    </w:p>
    <w:p w:rsidR="00D224DC" w:rsidRDefault="00D224DC" w:rsidP="00D224DC">
      <w:pPr>
        <w:spacing w:line="360" w:lineRule="auto"/>
        <w:rPr>
          <w:rFonts w:hint="eastAsia"/>
        </w:rPr>
      </w:pPr>
      <w:r>
        <w:rPr>
          <w:rFonts w:ascii="宋体" w:hAnsi="宋体" w:hint="eastAsia"/>
          <w:kern w:val="0"/>
          <w:sz w:val="24"/>
          <w:szCs w:val="24"/>
        </w:rPr>
        <w:t>备注：上述财务报告，磋商日期为上半年的，应当为近两个年度任</w:t>
      </w:r>
      <w:proofErr w:type="gramStart"/>
      <w:r>
        <w:rPr>
          <w:rFonts w:ascii="宋体" w:hAnsi="宋体" w:hint="eastAsia"/>
          <w:kern w:val="0"/>
          <w:sz w:val="24"/>
          <w:szCs w:val="24"/>
        </w:rPr>
        <w:t>一</w:t>
      </w:r>
      <w:proofErr w:type="gramEnd"/>
      <w:r>
        <w:rPr>
          <w:rFonts w:ascii="宋体" w:hAnsi="宋体" w:hint="eastAsia"/>
          <w:kern w:val="0"/>
          <w:sz w:val="24"/>
          <w:szCs w:val="24"/>
        </w:rPr>
        <w:t>年度经审计的财务报告；磋商日期为下半年的，应当为上一个年度经审计的财务报告。</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十、重大技术服务偏离</w:t>
      </w:r>
    </w:p>
    <w:p w:rsidR="00D224DC" w:rsidRDefault="00D224DC" w:rsidP="00D224DC">
      <w:pPr>
        <w:jc w:val="left"/>
        <w:rPr>
          <w:rFonts w:ascii="宋体" w:eastAsia="宋体" w:hAnsi="宋体" w:hint="eastAsia"/>
          <w:sz w:val="24"/>
        </w:rPr>
      </w:pPr>
    </w:p>
    <w:p w:rsidR="00D224DC" w:rsidRDefault="00D224DC" w:rsidP="00D224DC">
      <w:pPr>
        <w:jc w:val="left"/>
        <w:rPr>
          <w:rFonts w:ascii="宋体" w:hAnsi="宋体" w:hint="eastAsia"/>
          <w:sz w:val="24"/>
        </w:rPr>
      </w:pPr>
    </w:p>
    <w:tbl>
      <w:tblPr>
        <w:tblpPr w:leftFromText="180" w:rightFromText="180" w:vertAnchor="text" w:horzAnchor="margin" w:tblpXSpec="center" w:tblpY="11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49"/>
        <w:gridCol w:w="3020"/>
        <w:gridCol w:w="2410"/>
        <w:gridCol w:w="1879"/>
        <w:gridCol w:w="914"/>
      </w:tblGrid>
      <w:tr w:rsidR="00D224DC" w:rsidTr="00D224DC">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D224DC" w:rsidRDefault="00D224DC">
            <w:pPr>
              <w:spacing w:line="720" w:lineRule="auto"/>
              <w:ind w:left="113" w:right="113"/>
              <w:jc w:val="center"/>
              <w:rPr>
                <w:rFonts w:ascii="宋体" w:hAnsi="宋体"/>
                <w:b/>
                <w:sz w:val="24"/>
                <w:szCs w:val="24"/>
              </w:rPr>
            </w:pPr>
            <w:r>
              <w:rPr>
                <w:rFonts w:ascii="宋体" w:hAnsi="宋体" w:hint="eastAsia"/>
                <w:b/>
                <w:sz w:val="24"/>
                <w:szCs w:val="24"/>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napToGrid w:val="0"/>
              <w:jc w:val="center"/>
              <w:rPr>
                <w:rFonts w:ascii="宋体" w:hAnsi="宋体"/>
                <w:b/>
                <w:sz w:val="24"/>
                <w:szCs w:val="24"/>
              </w:rPr>
            </w:pPr>
            <w:r>
              <w:rPr>
                <w:rFonts w:ascii="宋体" w:hAnsi="宋体" w:hint="eastAsia"/>
                <w:b/>
                <w:sz w:val="24"/>
                <w:szCs w:val="24"/>
              </w:rPr>
              <w:t>序号</w:t>
            </w:r>
          </w:p>
        </w:tc>
        <w:tc>
          <w:tcPr>
            <w:tcW w:w="302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napToGrid w:val="0"/>
              <w:jc w:val="center"/>
              <w:rPr>
                <w:rFonts w:ascii="宋体" w:hAnsi="宋体"/>
                <w:b/>
                <w:sz w:val="24"/>
                <w:szCs w:val="24"/>
              </w:rPr>
            </w:pPr>
            <w:r>
              <w:rPr>
                <w:rFonts w:ascii="宋体" w:hAnsi="宋体" w:hint="eastAsia"/>
                <w:b/>
                <w:sz w:val="24"/>
                <w:szCs w:val="24"/>
              </w:rPr>
              <w:t>竞争性磋商文件要求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napToGrid w:val="0"/>
              <w:jc w:val="center"/>
              <w:rPr>
                <w:rFonts w:ascii="宋体" w:hAnsi="宋体"/>
                <w:b/>
                <w:sz w:val="24"/>
                <w:szCs w:val="24"/>
              </w:rPr>
            </w:pPr>
            <w:r>
              <w:rPr>
                <w:rFonts w:ascii="宋体" w:hAnsi="宋体" w:hint="eastAsia"/>
                <w:b/>
                <w:sz w:val="24"/>
                <w:szCs w:val="24"/>
              </w:rPr>
              <w:t>磋商响应文件响应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D224DC" w:rsidRDefault="00D224DC">
            <w:pPr>
              <w:snapToGrid w:val="0"/>
              <w:jc w:val="center"/>
              <w:rPr>
                <w:rFonts w:ascii="宋体" w:hAnsi="宋体"/>
                <w:b/>
                <w:sz w:val="24"/>
                <w:szCs w:val="24"/>
                <w:u w:val="single"/>
              </w:rPr>
            </w:pPr>
            <w:r>
              <w:rPr>
                <w:rFonts w:ascii="宋体" w:hAnsi="宋体" w:hint="eastAsia"/>
                <w:b/>
                <w:sz w:val="24"/>
                <w:szCs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D224DC" w:rsidRDefault="00D224DC">
            <w:pPr>
              <w:snapToGrid w:val="0"/>
              <w:jc w:val="center"/>
              <w:rPr>
                <w:rFonts w:ascii="宋体" w:hAnsi="宋体"/>
                <w:b/>
                <w:sz w:val="24"/>
                <w:szCs w:val="24"/>
              </w:rPr>
            </w:pPr>
            <w:r>
              <w:rPr>
                <w:rFonts w:ascii="宋体" w:hAnsi="宋体" w:hint="eastAsia"/>
                <w:b/>
                <w:sz w:val="24"/>
                <w:szCs w:val="24"/>
              </w:rPr>
              <w:t>说明</w:t>
            </w:r>
          </w:p>
        </w:tc>
      </w:tr>
      <w:tr w:rsidR="00D224DC" w:rsidTr="00D224DC">
        <w:tc>
          <w:tcPr>
            <w:tcW w:w="0" w:type="auto"/>
            <w:vMerge/>
            <w:tcBorders>
              <w:top w:val="single" w:sz="4" w:space="0" w:color="auto"/>
              <w:left w:val="single" w:sz="12" w:space="0" w:color="auto"/>
              <w:bottom w:val="single" w:sz="12" w:space="0" w:color="auto"/>
              <w:right w:val="single" w:sz="4" w:space="0" w:color="auto"/>
            </w:tcBorders>
            <w:vAlign w:val="center"/>
            <w:hideMark/>
          </w:tcPr>
          <w:p w:rsidR="00D224DC" w:rsidRDefault="00D224DC">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224DC" w:rsidRDefault="00D224DC">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224DC" w:rsidRDefault="00D224DC">
            <w:pPr>
              <w:spacing w:line="720" w:lineRule="auto"/>
              <w:jc w:val="center"/>
              <w:rPr>
                <w:rFonts w:ascii="宋体" w:hAnsi="宋体"/>
                <w:b/>
                <w:sz w:val="24"/>
                <w:szCs w:val="24"/>
                <w:u w:val="single"/>
              </w:rPr>
            </w:pPr>
          </w:p>
        </w:tc>
      </w:tr>
      <w:tr w:rsidR="00D224DC" w:rsidTr="00D224DC">
        <w:tc>
          <w:tcPr>
            <w:tcW w:w="0" w:type="auto"/>
            <w:vMerge/>
            <w:tcBorders>
              <w:top w:val="single" w:sz="4" w:space="0" w:color="auto"/>
              <w:left w:val="single" w:sz="12" w:space="0" w:color="auto"/>
              <w:bottom w:val="single" w:sz="12" w:space="0" w:color="auto"/>
              <w:right w:val="single" w:sz="4" w:space="0" w:color="auto"/>
            </w:tcBorders>
            <w:vAlign w:val="center"/>
            <w:hideMark/>
          </w:tcPr>
          <w:p w:rsidR="00D224DC" w:rsidRDefault="00D224DC">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224DC" w:rsidRDefault="00D224DC">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224DC" w:rsidRDefault="00D224DC">
            <w:pPr>
              <w:spacing w:line="720" w:lineRule="auto"/>
              <w:jc w:val="center"/>
              <w:rPr>
                <w:rFonts w:ascii="宋体" w:hAnsi="宋体"/>
                <w:b/>
                <w:sz w:val="24"/>
                <w:szCs w:val="24"/>
                <w:u w:val="single"/>
              </w:rPr>
            </w:pPr>
          </w:p>
        </w:tc>
      </w:tr>
      <w:tr w:rsidR="00D224DC" w:rsidTr="00D224DC">
        <w:tc>
          <w:tcPr>
            <w:tcW w:w="0" w:type="auto"/>
            <w:vMerge/>
            <w:tcBorders>
              <w:top w:val="single" w:sz="4" w:space="0" w:color="auto"/>
              <w:left w:val="single" w:sz="12" w:space="0" w:color="auto"/>
              <w:bottom w:val="single" w:sz="12" w:space="0" w:color="auto"/>
              <w:right w:val="single" w:sz="4" w:space="0" w:color="auto"/>
            </w:tcBorders>
            <w:vAlign w:val="center"/>
            <w:hideMark/>
          </w:tcPr>
          <w:p w:rsidR="00D224DC" w:rsidRDefault="00D224DC">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224DC" w:rsidRDefault="00D224DC">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224DC" w:rsidRDefault="00D224DC">
            <w:pPr>
              <w:spacing w:line="720" w:lineRule="auto"/>
              <w:jc w:val="center"/>
              <w:rPr>
                <w:rFonts w:ascii="宋体" w:hAnsi="宋体"/>
                <w:b/>
                <w:sz w:val="24"/>
                <w:szCs w:val="24"/>
                <w:u w:val="single"/>
              </w:rPr>
            </w:pPr>
          </w:p>
        </w:tc>
      </w:tr>
      <w:tr w:rsidR="00D224DC" w:rsidTr="00D224DC">
        <w:tc>
          <w:tcPr>
            <w:tcW w:w="0" w:type="auto"/>
            <w:vMerge/>
            <w:tcBorders>
              <w:top w:val="single" w:sz="4" w:space="0" w:color="auto"/>
              <w:left w:val="single" w:sz="12" w:space="0" w:color="auto"/>
              <w:bottom w:val="single" w:sz="12" w:space="0" w:color="auto"/>
              <w:right w:val="single" w:sz="4" w:space="0" w:color="auto"/>
            </w:tcBorders>
            <w:vAlign w:val="center"/>
            <w:hideMark/>
          </w:tcPr>
          <w:p w:rsidR="00D224DC" w:rsidRDefault="00D224DC">
            <w:pPr>
              <w:widowControl/>
              <w:jc w:val="left"/>
              <w:rPr>
                <w:rFonts w:ascii="宋体" w:hAnsi="宋体"/>
                <w:b/>
                <w:sz w:val="24"/>
                <w:szCs w:val="24"/>
              </w:rPr>
            </w:pPr>
          </w:p>
        </w:tc>
        <w:tc>
          <w:tcPr>
            <w:tcW w:w="749" w:type="dxa"/>
            <w:tcBorders>
              <w:top w:val="single" w:sz="4" w:space="0" w:color="auto"/>
              <w:left w:val="single" w:sz="4" w:space="0" w:color="auto"/>
              <w:bottom w:val="single" w:sz="12" w:space="0" w:color="auto"/>
              <w:right w:val="single" w:sz="4" w:space="0" w:color="auto"/>
            </w:tcBorders>
          </w:tcPr>
          <w:p w:rsidR="00D224DC" w:rsidRDefault="00D224DC">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12"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12"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D224DC" w:rsidRDefault="00D224DC">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D224DC" w:rsidRDefault="00D224DC">
            <w:pPr>
              <w:spacing w:line="720" w:lineRule="auto"/>
              <w:jc w:val="center"/>
              <w:rPr>
                <w:rFonts w:ascii="宋体" w:hAnsi="宋体"/>
                <w:b/>
                <w:sz w:val="24"/>
                <w:szCs w:val="24"/>
                <w:u w:val="single"/>
              </w:rPr>
            </w:pPr>
          </w:p>
        </w:tc>
      </w:tr>
    </w:tbl>
    <w:p w:rsidR="00D224DC" w:rsidRDefault="00D224DC" w:rsidP="00D224DC">
      <w:pPr>
        <w:spacing w:line="400" w:lineRule="atLeast"/>
        <w:rPr>
          <w:rFonts w:hint="eastAsia"/>
          <w:b/>
          <w:sz w:val="24"/>
        </w:rPr>
      </w:pPr>
    </w:p>
    <w:p w:rsidR="00D224DC" w:rsidRDefault="00D224DC" w:rsidP="00D224DC">
      <w:pPr>
        <w:spacing w:line="360" w:lineRule="auto"/>
        <w:rPr>
          <w:b/>
          <w:sz w:val="24"/>
        </w:rPr>
      </w:pPr>
      <w:r>
        <w:rPr>
          <w:rFonts w:hint="eastAsia"/>
          <w:b/>
          <w:sz w:val="24"/>
        </w:rPr>
        <w:t>备注：</w:t>
      </w:r>
      <w:r>
        <w:rPr>
          <w:b/>
          <w:sz w:val="24"/>
        </w:rPr>
        <w:t xml:space="preserve"> </w:t>
      </w:r>
      <w:r>
        <w:rPr>
          <w:rFonts w:hint="eastAsia"/>
          <w:b/>
          <w:sz w:val="24"/>
        </w:rPr>
        <w:t>此表可自行扩展。</w:t>
      </w:r>
    </w:p>
    <w:p w:rsidR="00D224DC" w:rsidRDefault="00D224DC" w:rsidP="00D224DC"/>
    <w:p w:rsidR="00D224DC" w:rsidRDefault="00D224DC" w:rsidP="00D224DC"/>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十一、磋商供应商案例</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ascii="宋体" w:hAnsi="宋体" w:hint="eastAsia"/>
          <w:kern w:val="0"/>
          <w:sz w:val="24"/>
          <w:szCs w:val="24"/>
        </w:rPr>
      </w:pPr>
      <w:r>
        <w:rPr>
          <w:rFonts w:ascii="宋体" w:hAnsi="宋体" w:hint="eastAsia"/>
          <w:kern w:val="0"/>
          <w:sz w:val="24"/>
          <w:szCs w:val="24"/>
        </w:rPr>
        <w:t>2014年至今，磋商供应</w:t>
      </w:r>
      <w:proofErr w:type="gramStart"/>
      <w:r>
        <w:rPr>
          <w:rFonts w:ascii="宋体" w:hAnsi="宋体" w:hint="eastAsia"/>
          <w:kern w:val="0"/>
          <w:sz w:val="24"/>
          <w:szCs w:val="24"/>
        </w:rPr>
        <w:t>商独立</w:t>
      </w:r>
      <w:proofErr w:type="gramEnd"/>
      <w:r>
        <w:rPr>
          <w:rFonts w:ascii="宋体" w:hAnsi="宋体" w:hint="eastAsia"/>
          <w:kern w:val="0"/>
          <w:sz w:val="24"/>
          <w:szCs w:val="24"/>
        </w:rPr>
        <w:t>承担过100万元（含）以上的同类项目实施案例（须提供合同首页、合同金额和签字所在页原件扫描件）。</w:t>
      </w:r>
    </w:p>
    <w:p w:rsidR="00D224DC" w:rsidRDefault="00D224DC" w:rsidP="00D224DC">
      <w:pPr>
        <w:spacing w:line="360" w:lineRule="auto"/>
        <w:rPr>
          <w:rFonts w:ascii="宋体" w:hAnsi="宋体" w:hint="eastAsia"/>
          <w:kern w:val="0"/>
          <w:sz w:val="24"/>
          <w:szCs w:val="24"/>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985"/>
        <w:gridCol w:w="1432"/>
        <w:gridCol w:w="1433"/>
        <w:gridCol w:w="1433"/>
      </w:tblGrid>
      <w:tr w:rsidR="00D224DC" w:rsidTr="00D224DC">
        <w:trPr>
          <w:trHeight w:val="75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项目名称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合同主要标的物</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采购单位</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合同金额</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D224DC" w:rsidRDefault="00D224DC">
            <w:pPr>
              <w:jc w:val="center"/>
              <w:rPr>
                <w:sz w:val="24"/>
                <w:szCs w:val="24"/>
              </w:rPr>
            </w:pPr>
            <w:r>
              <w:rPr>
                <w:rFonts w:hint="eastAsia"/>
                <w:sz w:val="24"/>
                <w:szCs w:val="24"/>
              </w:rPr>
              <w:t>采购日期</w:t>
            </w:r>
          </w:p>
        </w:tc>
      </w:tr>
      <w:tr w:rsidR="00D224DC" w:rsidTr="00D224DC">
        <w:trPr>
          <w:trHeight w:val="708"/>
        </w:trPr>
        <w:tc>
          <w:tcPr>
            <w:tcW w:w="9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r>
      <w:tr w:rsidR="00D224DC" w:rsidTr="00D224DC">
        <w:trPr>
          <w:trHeight w:val="690"/>
        </w:trPr>
        <w:tc>
          <w:tcPr>
            <w:tcW w:w="9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r>
      <w:tr w:rsidR="00D224DC" w:rsidTr="00D224DC">
        <w:trPr>
          <w:trHeight w:val="842"/>
        </w:trPr>
        <w:tc>
          <w:tcPr>
            <w:tcW w:w="9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224DC" w:rsidRDefault="00D224DC">
            <w:pPr>
              <w:jc w:val="center"/>
              <w:rPr>
                <w:sz w:val="24"/>
                <w:szCs w:val="24"/>
              </w:rPr>
            </w:pPr>
          </w:p>
        </w:tc>
      </w:tr>
    </w:tbl>
    <w:p w:rsidR="00D224DC" w:rsidRDefault="00D224DC" w:rsidP="00D224DC">
      <w:pPr>
        <w:spacing w:line="360" w:lineRule="auto"/>
        <w:rPr>
          <w:rFonts w:hint="eastAsia"/>
        </w:rPr>
      </w:pP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十二、产品的节能环保性</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hint="eastAsia"/>
        </w:rPr>
      </w:pPr>
      <w:r>
        <w:rPr>
          <w:rFonts w:hint="eastAsia"/>
          <w:kern w:val="0"/>
          <w:sz w:val="24"/>
          <w:szCs w:val="24"/>
        </w:rPr>
        <w:t>提供参加磋商产品在最新一期《节能产品政府采购清单》（第二十一期）及《环境标志产品政府采购清单》（第十九期）所在页的复印件</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十三、ISO9001质量管理体系认证证书</w:t>
      </w:r>
    </w:p>
    <w:p w:rsidR="00D224DC" w:rsidRDefault="00D224DC" w:rsidP="00D224DC">
      <w:pPr>
        <w:jc w:val="left"/>
        <w:rPr>
          <w:rFonts w:ascii="宋体" w:eastAsia="宋体" w:hAnsi="宋体" w:hint="eastAsia"/>
          <w:sz w:val="24"/>
        </w:rPr>
      </w:pPr>
    </w:p>
    <w:p w:rsidR="00D224DC" w:rsidRDefault="00D224DC" w:rsidP="00D224DC">
      <w:pPr>
        <w:rPr>
          <w:rFonts w:hint="eastAsia"/>
        </w:rPr>
      </w:pPr>
      <w:r>
        <w:rPr>
          <w:rFonts w:hint="eastAsia"/>
          <w:kern w:val="0"/>
          <w:sz w:val="24"/>
          <w:szCs w:val="24"/>
        </w:rPr>
        <w:t>磋商供应商提供</w:t>
      </w:r>
      <w:r>
        <w:rPr>
          <w:kern w:val="0"/>
          <w:sz w:val="24"/>
          <w:szCs w:val="24"/>
        </w:rPr>
        <w:t>ISO9001</w:t>
      </w:r>
      <w:r>
        <w:rPr>
          <w:rFonts w:hint="eastAsia"/>
          <w:kern w:val="0"/>
          <w:sz w:val="24"/>
          <w:szCs w:val="24"/>
        </w:rPr>
        <w:t>质量管理体系认证证书扫描书。</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十四、计算机软件著作权登记证书</w:t>
      </w:r>
    </w:p>
    <w:p w:rsidR="00D224DC" w:rsidRDefault="00D224DC" w:rsidP="00D224DC">
      <w:pPr>
        <w:jc w:val="left"/>
        <w:rPr>
          <w:rFonts w:ascii="宋体" w:eastAsia="宋体" w:hAnsi="宋体" w:hint="eastAsia"/>
          <w:sz w:val="24"/>
        </w:rPr>
      </w:pPr>
    </w:p>
    <w:p w:rsidR="00D224DC" w:rsidRDefault="00D224DC" w:rsidP="00D224DC">
      <w:pPr>
        <w:rPr>
          <w:rFonts w:hint="eastAsia"/>
          <w:sz w:val="24"/>
          <w:szCs w:val="24"/>
        </w:rPr>
      </w:pPr>
      <w:r>
        <w:rPr>
          <w:rFonts w:hint="eastAsia"/>
          <w:sz w:val="24"/>
          <w:szCs w:val="24"/>
        </w:rPr>
        <w:t>提供控制服务软件的国家版权局颁发计算机软件著作权登记证书扫描件。</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十五、项目经理资质</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hint="eastAsia"/>
        </w:rPr>
      </w:pPr>
      <w:r>
        <w:rPr>
          <w:rFonts w:hint="eastAsia"/>
          <w:kern w:val="0"/>
          <w:sz w:val="24"/>
          <w:szCs w:val="24"/>
        </w:rPr>
        <w:t>提供项目经理由人力资源与社会保障部和工信部颁发的信息系统项目管理师证书（须提供近半年以来任意一个月的社会保险缴纳证明）。</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十六、项目组成员配备情况</w:t>
      </w:r>
    </w:p>
    <w:p w:rsidR="00D224DC" w:rsidRDefault="00D224DC" w:rsidP="00D224DC">
      <w:pPr>
        <w:jc w:val="left"/>
        <w:rPr>
          <w:rFonts w:ascii="宋体" w:eastAsia="宋体" w:hAnsi="宋体" w:hint="eastAsia"/>
          <w:sz w:val="24"/>
        </w:rPr>
      </w:pPr>
    </w:p>
    <w:p w:rsidR="00D224DC" w:rsidRDefault="00D224DC" w:rsidP="00D224DC">
      <w:pPr>
        <w:rPr>
          <w:rFonts w:hint="eastAsia"/>
          <w:sz w:val="24"/>
          <w:szCs w:val="24"/>
        </w:rPr>
      </w:pPr>
      <w:r>
        <w:rPr>
          <w:rFonts w:hint="eastAsia"/>
          <w:sz w:val="24"/>
          <w:szCs w:val="24"/>
        </w:rPr>
        <w:t>项目组成员配备情况</w:t>
      </w:r>
    </w:p>
    <w:p w:rsidR="00D224DC" w:rsidRDefault="00D224DC" w:rsidP="00D224DC"/>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十七、售后服务及承诺</w:t>
      </w:r>
    </w:p>
    <w:p w:rsidR="00D224DC" w:rsidRDefault="00D224DC" w:rsidP="00D224DC">
      <w:pPr>
        <w:jc w:val="left"/>
        <w:rPr>
          <w:rFonts w:ascii="宋体" w:eastAsia="宋体" w:hAnsi="宋体" w:hint="eastAsia"/>
          <w:sz w:val="24"/>
        </w:rPr>
      </w:pPr>
    </w:p>
    <w:p w:rsidR="00D224DC" w:rsidRDefault="00D224DC" w:rsidP="00D224DC">
      <w:pPr>
        <w:rPr>
          <w:rFonts w:hint="eastAsia"/>
        </w:rPr>
      </w:pPr>
      <w:r>
        <w:rPr>
          <w:rFonts w:hint="eastAsia"/>
          <w:kern w:val="0"/>
          <w:sz w:val="24"/>
          <w:szCs w:val="24"/>
        </w:rPr>
        <w:t>根据技术文件中的售后服务及培训要求，编制售后服务及培训响应方案。</w:t>
      </w: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十八、磋商供应商承诺的质保期限</w:t>
      </w:r>
    </w:p>
    <w:p w:rsidR="00D224DC" w:rsidRDefault="00D224DC" w:rsidP="00D224DC">
      <w:pPr>
        <w:jc w:val="left"/>
        <w:rPr>
          <w:rFonts w:ascii="宋体" w:eastAsia="宋体" w:hAnsi="宋体" w:hint="eastAsia"/>
          <w:sz w:val="24"/>
        </w:rPr>
      </w:pPr>
    </w:p>
    <w:p w:rsidR="00D224DC" w:rsidRDefault="00D224DC" w:rsidP="00D224DC">
      <w:pPr>
        <w:rPr>
          <w:rFonts w:hint="eastAsia"/>
          <w:sz w:val="24"/>
          <w:szCs w:val="24"/>
        </w:rPr>
      </w:pPr>
      <w:r>
        <w:rPr>
          <w:rFonts w:hint="eastAsia"/>
          <w:sz w:val="24"/>
          <w:szCs w:val="24"/>
        </w:rPr>
        <w:t>产品免费质保期限</w:t>
      </w:r>
    </w:p>
    <w:p w:rsidR="00D224DC" w:rsidRDefault="00D224DC" w:rsidP="00D224DC"/>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十九、中小企业声明函</w:t>
      </w:r>
    </w:p>
    <w:p w:rsidR="00D224DC" w:rsidRDefault="00D224DC" w:rsidP="00D224DC">
      <w:pPr>
        <w:jc w:val="left"/>
        <w:rPr>
          <w:rFonts w:ascii="宋体" w:eastAsia="宋体" w:hAnsi="宋体" w:hint="eastAsia"/>
          <w:sz w:val="24"/>
        </w:rPr>
      </w:pPr>
    </w:p>
    <w:p w:rsidR="00D224DC" w:rsidRDefault="00D224DC" w:rsidP="00D224DC">
      <w:pPr>
        <w:jc w:val="center"/>
        <w:rPr>
          <w:rFonts w:ascii="宋体" w:hAnsi="宋体" w:hint="eastAsia"/>
          <w:sz w:val="24"/>
        </w:rPr>
      </w:pPr>
      <w:r>
        <w:rPr>
          <w:rFonts w:ascii="宋体" w:hAnsi="宋体" w:hint="eastAsia"/>
          <w:sz w:val="24"/>
        </w:rPr>
        <w:t>中小企业声明函</w:t>
      </w:r>
    </w:p>
    <w:p w:rsidR="00D224DC" w:rsidRDefault="00D224DC" w:rsidP="00D224DC">
      <w:pPr>
        <w:jc w:val="left"/>
        <w:rPr>
          <w:rFonts w:ascii="宋体" w:hAnsi="宋体" w:hint="eastAsia"/>
          <w:sz w:val="24"/>
        </w:rPr>
      </w:pPr>
    </w:p>
    <w:p w:rsidR="00D224DC" w:rsidRDefault="00D224DC" w:rsidP="00D224DC">
      <w:pPr>
        <w:widowControl/>
        <w:adjustRightInd w:val="0"/>
        <w:snapToGrid w:val="0"/>
        <w:spacing w:line="360" w:lineRule="auto"/>
        <w:ind w:left="142" w:firstLineChars="200" w:firstLine="480"/>
        <w:rPr>
          <w:rFonts w:ascii="宋体" w:hAnsi="宋体" w:cs="宋体" w:hint="eastAsia"/>
          <w:kern w:val="0"/>
          <w:sz w:val="24"/>
        </w:rPr>
      </w:pPr>
      <w:r>
        <w:rPr>
          <w:rFonts w:ascii="宋体" w:hAnsi="宋体" w:cs="宋体" w:hint="eastAsia"/>
          <w:kern w:val="0"/>
          <w:sz w:val="24"/>
        </w:rPr>
        <w:t>本公司郑重声明，根据《政府采购促进中小企业发展暂行办法》（财库[2011]181号）的规定，本公司为_________（请填写：中型、小型、微型）企业。即，本公司同时满足以下条件：</w:t>
      </w:r>
    </w:p>
    <w:p w:rsidR="00D224DC" w:rsidRDefault="00D224DC" w:rsidP="00D224DC">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D224DC" w:rsidRDefault="00D224DC" w:rsidP="00D224DC">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D224DC" w:rsidRDefault="00D224DC" w:rsidP="00D224DC">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本公司对上述声明的真实性负责。如有虚假，将依法承担相应责任。</w:t>
      </w:r>
    </w:p>
    <w:p w:rsidR="00D224DC" w:rsidRDefault="00D224DC" w:rsidP="00D224DC">
      <w:pPr>
        <w:widowControl/>
        <w:adjustRightInd w:val="0"/>
        <w:snapToGrid w:val="0"/>
        <w:spacing w:line="360" w:lineRule="auto"/>
        <w:ind w:leftChars="67" w:left="141"/>
        <w:rPr>
          <w:rFonts w:ascii="宋体" w:hAnsi="宋体" w:cs="宋体" w:hint="eastAsia"/>
          <w:kern w:val="0"/>
          <w:sz w:val="24"/>
        </w:rPr>
      </w:pPr>
    </w:p>
    <w:p w:rsidR="00D224DC" w:rsidRDefault="00D224DC" w:rsidP="00D224DC">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备注：磋商供应商若不提供本声明函的，将不能享受政府采购扶持中小微型企业的政策。</w:t>
      </w: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widowControl/>
        <w:spacing w:beforeLines="50" w:before="156" w:afterLines="50" w:after="156"/>
        <w:ind w:firstLine="420"/>
        <w:contextualSpacing/>
        <w:jc w:val="center"/>
        <w:outlineLvl w:val="2"/>
        <w:rPr>
          <w:rFonts w:ascii="宋体" w:hAnsi="宋体" w:hint="eastAsia"/>
          <w:sz w:val="24"/>
        </w:rPr>
      </w:pPr>
    </w:p>
    <w:p w:rsidR="00D224DC" w:rsidRDefault="00D224DC" w:rsidP="00D224DC">
      <w:pPr>
        <w:jc w:val="center"/>
        <w:rPr>
          <w:rFonts w:ascii="宋体" w:hAnsi="宋体" w:hint="eastAsia"/>
          <w:sz w:val="24"/>
        </w:rPr>
      </w:pPr>
      <w:r>
        <w:rPr>
          <w:rFonts w:ascii="宋体" w:hAnsi="宋体" w:hint="eastAsia"/>
          <w:sz w:val="24"/>
        </w:rPr>
        <w:t>监狱企业证明函</w:t>
      </w:r>
    </w:p>
    <w:p w:rsidR="00D224DC" w:rsidRDefault="00D224DC" w:rsidP="00D224DC">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根据《财政部 司法部关于政府采购支持监狱企业发展有关问题的通知》（财库[2014]68号）的规定，          （填写供应</w:t>
      </w:r>
      <w:proofErr w:type="gramStart"/>
      <w:r>
        <w:rPr>
          <w:rFonts w:ascii="宋体" w:hAnsi="宋体" w:cs="宋体" w:hint="eastAsia"/>
          <w:kern w:val="0"/>
          <w:sz w:val="24"/>
        </w:rPr>
        <w:t>商法定</w:t>
      </w:r>
      <w:proofErr w:type="gramEnd"/>
      <w:r>
        <w:rPr>
          <w:rFonts w:ascii="宋体" w:hAnsi="宋体" w:cs="宋体" w:hint="eastAsia"/>
          <w:kern w:val="0"/>
          <w:sz w:val="24"/>
        </w:rPr>
        <w:t>全称）为监狱企业。</w:t>
      </w:r>
    </w:p>
    <w:p w:rsidR="00D224DC" w:rsidRDefault="00D224DC" w:rsidP="00D224DC">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特此声明。</w:t>
      </w:r>
    </w:p>
    <w:p w:rsidR="00D224DC" w:rsidRDefault="00D224DC" w:rsidP="00D224DC">
      <w:pPr>
        <w:widowControl/>
        <w:spacing w:beforeLines="50" w:before="156" w:afterLines="50" w:after="156" w:line="480" w:lineRule="exact"/>
        <w:ind w:firstLineChars="600" w:firstLine="1440"/>
        <w:jc w:val="left"/>
        <w:outlineLvl w:val="2"/>
        <w:rPr>
          <w:rFonts w:ascii="宋体" w:hAnsi="宋体" w:cs="宋体" w:hint="eastAsia"/>
          <w:kern w:val="0"/>
          <w:sz w:val="24"/>
        </w:rPr>
      </w:pPr>
    </w:p>
    <w:p w:rsidR="00D224DC" w:rsidRDefault="00D224DC" w:rsidP="00D224DC">
      <w:pPr>
        <w:widowControl/>
        <w:spacing w:beforeLines="50" w:before="156" w:afterLines="50" w:after="156" w:line="480" w:lineRule="exact"/>
        <w:ind w:firstLineChars="600" w:firstLine="1440"/>
        <w:jc w:val="left"/>
        <w:outlineLvl w:val="2"/>
        <w:rPr>
          <w:rFonts w:ascii="宋体" w:hAnsi="宋体" w:cs="宋体" w:hint="eastAsia"/>
          <w:kern w:val="0"/>
          <w:sz w:val="24"/>
        </w:rPr>
      </w:pPr>
      <w:r>
        <w:rPr>
          <w:rFonts w:ascii="宋体" w:hAnsi="宋体" w:cs="宋体" w:hint="eastAsia"/>
          <w:kern w:val="0"/>
          <w:sz w:val="24"/>
        </w:rPr>
        <w:t>省级以上监狱管理局、戒毒管理局（含新疆生产建设兵团）（盖章）：</w:t>
      </w:r>
    </w:p>
    <w:p w:rsidR="00D224DC" w:rsidRDefault="00D224DC" w:rsidP="00D224DC">
      <w:pPr>
        <w:widowControl/>
        <w:tabs>
          <w:tab w:val="left" w:pos="1050"/>
        </w:tabs>
        <w:adjustRightInd w:val="0"/>
        <w:snapToGrid w:val="0"/>
        <w:spacing w:beforeLines="50" w:before="156" w:afterLines="50" w:after="156" w:line="520" w:lineRule="exact"/>
        <w:ind w:left="845" w:firstLine="630"/>
        <w:jc w:val="right"/>
        <w:outlineLvl w:val="2"/>
        <w:rPr>
          <w:rFonts w:ascii="宋体" w:hAnsi="宋体" w:cs="宋体" w:hint="eastAsia"/>
          <w:kern w:val="0"/>
          <w:sz w:val="24"/>
        </w:rPr>
      </w:pPr>
      <w:r>
        <w:rPr>
          <w:rFonts w:ascii="宋体" w:hAnsi="宋体" w:cs="宋体" w:hint="eastAsia"/>
          <w:kern w:val="0"/>
          <w:sz w:val="24"/>
        </w:rPr>
        <w:t>日  期：</w:t>
      </w:r>
    </w:p>
    <w:p w:rsidR="00D224DC" w:rsidRDefault="00D224DC" w:rsidP="00D224DC">
      <w:pPr>
        <w:rPr>
          <w:rFonts w:ascii="Calibri" w:hAnsi="Calibri" w:hint="eastAsia"/>
        </w:rPr>
      </w:pPr>
    </w:p>
    <w:p w:rsidR="00D224DC" w:rsidRDefault="00D224DC" w:rsidP="00D224DC">
      <w:pPr>
        <w:rPr>
          <w:rFonts w:ascii="Calibri" w:hAnsi="Calibri"/>
        </w:rPr>
      </w:pPr>
    </w:p>
    <w:p w:rsidR="00D224DC" w:rsidRDefault="00D224DC" w:rsidP="00D224DC">
      <w:pPr>
        <w:tabs>
          <w:tab w:val="left" w:pos="1050"/>
        </w:tabs>
        <w:adjustRightInd w:val="0"/>
        <w:snapToGrid w:val="0"/>
        <w:spacing w:beforeLines="50" w:before="156" w:afterLines="50" w:after="156" w:line="360" w:lineRule="auto"/>
        <w:jc w:val="left"/>
        <w:outlineLvl w:val="2"/>
        <w:rPr>
          <w:rFonts w:ascii="仿宋_GB2312" w:eastAsia="仿宋_GB2312" w:hAnsi="宋体" w:cs="宋体"/>
          <w:color w:val="FF0000"/>
          <w:kern w:val="0"/>
          <w:sz w:val="32"/>
          <w:szCs w:val="32"/>
        </w:rPr>
      </w:pPr>
    </w:p>
    <w:p w:rsidR="00D224DC" w:rsidRDefault="00D224DC" w:rsidP="00D224DC">
      <w:pPr>
        <w:rPr>
          <w:rFonts w:hint="eastAsia"/>
        </w:rPr>
      </w:pPr>
    </w:p>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二十、整体实施方案情况</w:t>
      </w:r>
    </w:p>
    <w:p w:rsidR="00D224DC" w:rsidRDefault="00D224DC" w:rsidP="00D224DC">
      <w:pPr>
        <w:jc w:val="left"/>
        <w:rPr>
          <w:rFonts w:ascii="宋体" w:eastAsia="宋体" w:hAnsi="宋体" w:hint="eastAsia"/>
          <w:sz w:val="24"/>
        </w:rPr>
      </w:pPr>
    </w:p>
    <w:p w:rsidR="00D224DC" w:rsidRDefault="00D224DC" w:rsidP="00D224DC">
      <w:pPr>
        <w:rPr>
          <w:rFonts w:hint="eastAsia"/>
          <w:sz w:val="24"/>
          <w:szCs w:val="24"/>
        </w:rPr>
      </w:pPr>
      <w:r>
        <w:rPr>
          <w:rFonts w:hint="eastAsia"/>
          <w:sz w:val="24"/>
          <w:szCs w:val="24"/>
        </w:rPr>
        <w:t>整体实施方案情况</w:t>
      </w:r>
    </w:p>
    <w:p w:rsidR="00D224DC" w:rsidRDefault="00D224DC" w:rsidP="00D224DC"/>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二十一、产品质量、技术水平及安装方案</w:t>
      </w:r>
    </w:p>
    <w:p w:rsidR="00D224DC" w:rsidRDefault="00D224DC" w:rsidP="00D224DC">
      <w:pPr>
        <w:jc w:val="left"/>
        <w:rPr>
          <w:rFonts w:ascii="宋体" w:eastAsia="宋体" w:hAnsi="宋体" w:hint="eastAsia"/>
          <w:sz w:val="24"/>
        </w:rPr>
      </w:pPr>
    </w:p>
    <w:p w:rsidR="00D224DC" w:rsidRDefault="00D224DC" w:rsidP="00D224DC">
      <w:pPr>
        <w:jc w:val="left"/>
        <w:outlineLvl w:val="2"/>
        <w:rPr>
          <w:rFonts w:ascii="宋体" w:hAnsi="宋体" w:hint="eastAsia"/>
          <w:sz w:val="28"/>
          <w:szCs w:val="28"/>
        </w:rPr>
      </w:pPr>
      <w:r>
        <w:rPr>
          <w:rFonts w:ascii="宋体" w:hAnsi="宋体" w:hint="eastAsia"/>
          <w:sz w:val="28"/>
          <w:szCs w:val="28"/>
        </w:rPr>
        <w:t>技术指标响应情况（磋商供应商应对照本文件第五部分“技术规格及要求”编制，对于有具体参数要求的指标，磋商供应商必须提供所投货物的具体参数值）。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D224DC" w:rsidTr="00D224DC">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D224DC" w:rsidRDefault="00D224DC">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D224DC" w:rsidRDefault="00D224DC">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竞争性磋商文件要求</w:t>
            </w:r>
          </w:p>
        </w:tc>
        <w:tc>
          <w:tcPr>
            <w:tcW w:w="2720" w:type="dxa"/>
            <w:tcBorders>
              <w:top w:val="single" w:sz="4" w:space="0" w:color="000000"/>
              <w:left w:val="single" w:sz="4" w:space="0" w:color="000000"/>
              <w:bottom w:val="single" w:sz="4" w:space="0" w:color="000000"/>
              <w:right w:val="single" w:sz="4" w:space="0" w:color="000000"/>
            </w:tcBorders>
            <w:hideMark/>
          </w:tcPr>
          <w:p w:rsidR="00D224DC" w:rsidRDefault="00D224DC">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磋商响应文件响应内容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D224DC" w:rsidRDefault="00D224DC">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r w:rsidR="00D224DC" w:rsidTr="00D224DC">
        <w:trPr>
          <w:trHeight w:val="567"/>
        </w:trPr>
        <w:tc>
          <w:tcPr>
            <w:tcW w:w="775"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224DC" w:rsidRDefault="00D224DC">
            <w:pPr>
              <w:adjustRightInd w:val="0"/>
              <w:snapToGrid w:val="0"/>
              <w:spacing w:beforeLines="50" w:before="156" w:afterLines="50" w:after="156" w:line="360" w:lineRule="auto"/>
              <w:ind w:left="426"/>
              <w:jc w:val="left"/>
              <w:rPr>
                <w:rFonts w:ascii="宋体" w:hAnsi="宋体"/>
                <w:sz w:val="24"/>
                <w:szCs w:val="24"/>
              </w:rPr>
            </w:pPr>
          </w:p>
        </w:tc>
      </w:tr>
    </w:tbl>
    <w:p w:rsidR="00D224DC" w:rsidRDefault="00D224DC" w:rsidP="00D224DC">
      <w:pPr>
        <w:rPr>
          <w:rFonts w:hint="eastAsia"/>
        </w:rPr>
      </w:pPr>
    </w:p>
    <w:p w:rsidR="00D224DC" w:rsidRDefault="00D224DC" w:rsidP="00D224DC"/>
    <w:p w:rsidR="00D224DC" w:rsidRDefault="00D224DC" w:rsidP="00D224DC"/>
    <w:p w:rsidR="00D224DC" w:rsidRDefault="00D224DC" w:rsidP="00D224DC">
      <w:pPr>
        <w:widowControl/>
        <w:jc w:val="left"/>
        <w:rPr>
          <w:kern w:val="0"/>
        </w:rPr>
        <w:sectPr w:rsidR="00D224DC">
          <w:pgSz w:w="11906" w:h="16838"/>
          <w:pgMar w:top="1440" w:right="1800" w:bottom="1440" w:left="1800" w:header="851" w:footer="992" w:gutter="0"/>
          <w:cols w:space="720"/>
          <w:docGrid w:type="lines" w:linePitch="312"/>
        </w:sectPr>
      </w:pPr>
    </w:p>
    <w:p w:rsidR="00D224DC" w:rsidRDefault="00D224DC" w:rsidP="00D224DC"/>
    <w:p w:rsidR="00D224DC" w:rsidRDefault="00D224DC" w:rsidP="00D224DC">
      <w:pPr>
        <w:jc w:val="center"/>
        <w:rPr>
          <w:rFonts w:ascii="宋体" w:eastAsia="宋体" w:hAnsi="宋体"/>
          <w:sz w:val="28"/>
        </w:rPr>
      </w:pPr>
      <w:r>
        <w:rPr>
          <w:rFonts w:ascii="宋体" w:eastAsia="宋体" w:hAnsi="宋体" w:hint="eastAsia"/>
          <w:sz w:val="28"/>
        </w:rPr>
        <w:t>二十二、专业语音桌、</w:t>
      </w:r>
      <w:proofErr w:type="gramStart"/>
      <w:r>
        <w:rPr>
          <w:rFonts w:ascii="宋体" w:eastAsia="宋体" w:hAnsi="宋体" w:hint="eastAsia"/>
          <w:sz w:val="28"/>
        </w:rPr>
        <w:t>椅方案</w:t>
      </w:r>
      <w:proofErr w:type="gramEnd"/>
      <w:r>
        <w:rPr>
          <w:rFonts w:ascii="宋体" w:eastAsia="宋体" w:hAnsi="宋体" w:hint="eastAsia"/>
          <w:sz w:val="28"/>
        </w:rPr>
        <w:t>情况</w:t>
      </w:r>
    </w:p>
    <w:p w:rsidR="00D224DC" w:rsidRDefault="00D224DC" w:rsidP="00D224DC">
      <w:pPr>
        <w:jc w:val="left"/>
        <w:rPr>
          <w:rFonts w:ascii="宋体" w:eastAsia="宋体" w:hAnsi="宋体" w:hint="eastAsia"/>
          <w:sz w:val="24"/>
        </w:rPr>
      </w:pPr>
    </w:p>
    <w:p w:rsidR="00D224DC" w:rsidRDefault="00D224DC" w:rsidP="00D224DC">
      <w:pPr>
        <w:spacing w:line="360" w:lineRule="auto"/>
        <w:rPr>
          <w:rFonts w:hint="eastAsia"/>
        </w:rPr>
      </w:pPr>
      <w:r>
        <w:rPr>
          <w:rFonts w:ascii="宋体" w:hAnsi="宋体" w:cs="宋体" w:hint="eastAsia"/>
          <w:kern w:val="0"/>
          <w:sz w:val="24"/>
        </w:rPr>
        <w:t>根据所附图纸教室面积，制定专业语音桌椅的设计方案，包括并不限于桌椅尺寸、位置摆放等，并制定word版本的平面图设计。</w:t>
      </w:r>
    </w:p>
    <w:p w:rsidR="00D224DC" w:rsidRDefault="00D224DC" w:rsidP="00D224DC"/>
    <w:p w:rsidR="00D224DC" w:rsidRDefault="00D224DC" w:rsidP="00D224DC"/>
    <w:p w:rsidR="00D224DC" w:rsidRDefault="00D224DC" w:rsidP="00D224DC"/>
    <w:p w:rsidR="00D224DC" w:rsidRDefault="00D224DC" w:rsidP="00D224DC">
      <w:pPr>
        <w:widowControl/>
        <w:jc w:val="left"/>
      </w:pPr>
      <w:r>
        <w:rPr>
          <w:kern w:val="0"/>
        </w:rPr>
        <w:br w:type="page"/>
      </w:r>
    </w:p>
    <w:p w:rsidR="00D224DC" w:rsidRDefault="00D224DC" w:rsidP="00D224DC"/>
    <w:p w:rsidR="00D224DC" w:rsidRDefault="00D224DC" w:rsidP="00D224DC">
      <w:pPr>
        <w:jc w:val="center"/>
        <w:rPr>
          <w:rFonts w:ascii="宋体" w:eastAsia="宋体" w:hAnsi="宋体"/>
          <w:b/>
          <w:sz w:val="28"/>
        </w:rPr>
      </w:pPr>
      <w:r>
        <w:rPr>
          <w:rFonts w:ascii="宋体" w:eastAsia="宋体" w:hAnsi="宋体" w:hint="eastAsia"/>
          <w:b/>
          <w:sz w:val="28"/>
        </w:rPr>
        <w:t>第四部分 评审方法及标准</w:t>
      </w:r>
    </w:p>
    <w:p w:rsidR="00D224DC" w:rsidRDefault="00D224DC" w:rsidP="00D224DC">
      <w:pPr>
        <w:jc w:val="left"/>
        <w:rPr>
          <w:rFonts w:ascii="宋体" w:eastAsia="宋体" w:hAnsi="宋体" w:hint="eastAsia"/>
          <w:sz w:val="24"/>
        </w:rPr>
      </w:pPr>
    </w:p>
    <w:p w:rsidR="00D224DC" w:rsidRDefault="00D224DC" w:rsidP="00D224DC">
      <w:pPr>
        <w:jc w:val="left"/>
        <w:rPr>
          <w:rFonts w:ascii="宋体" w:eastAsia="宋体" w:hAnsi="宋体" w:hint="eastAsia"/>
          <w:sz w:val="24"/>
        </w:rPr>
      </w:pPr>
      <w:r>
        <w:rPr>
          <w:rFonts w:ascii="宋体" w:eastAsia="宋体" w:hAnsi="宋体" w:hint="eastAsia"/>
          <w:sz w:val="24"/>
        </w:rPr>
        <w:t>一、磋商供应商须提供下列各项资料，且所提供的资料满足磋商文件要求，有任意一项未提交或不满足的，经磋商小组半数以上成员一致同意，其磋商响应文件将被按照</w:t>
      </w:r>
      <w:proofErr w:type="gramStart"/>
      <w:r>
        <w:rPr>
          <w:rFonts w:ascii="宋体" w:eastAsia="宋体" w:hAnsi="宋体" w:hint="eastAsia"/>
          <w:sz w:val="24"/>
        </w:rPr>
        <w:t>无效磋商</w:t>
      </w:r>
      <w:proofErr w:type="gramEnd"/>
      <w:r>
        <w:rPr>
          <w:rFonts w:ascii="宋体" w:eastAsia="宋体" w:hAnsi="宋体" w:hint="eastAsia"/>
          <w:sz w:val="24"/>
        </w:rPr>
        <w:t>响应文件处理，经磋商小组认定的</w:t>
      </w:r>
      <w:proofErr w:type="gramStart"/>
      <w:r>
        <w:rPr>
          <w:rFonts w:ascii="宋体" w:eastAsia="宋体" w:hAnsi="宋体" w:hint="eastAsia"/>
          <w:sz w:val="24"/>
        </w:rPr>
        <w:t>无效磋商</w:t>
      </w:r>
      <w:proofErr w:type="gramEnd"/>
      <w:r>
        <w:rPr>
          <w:rFonts w:ascii="宋体" w:eastAsia="宋体" w:hAnsi="宋体" w:hint="eastAsia"/>
          <w:sz w:val="24"/>
        </w:rPr>
        <w:t>响应文件不得进入正式磋商：</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1.磋商响应函</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2.法定代表人（或负责人）授权委托书</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3.报价表</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4.分项报价表</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5.制造厂家授权书</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6.节能产品政府采购清单</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7.非进口产品声明函</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9.财务状况报告</w:t>
      </w:r>
    </w:p>
    <w:p w:rsidR="00D224DC" w:rsidRDefault="00D224DC" w:rsidP="00D224DC">
      <w:pPr>
        <w:jc w:val="left"/>
        <w:rPr>
          <w:rFonts w:ascii="宋体" w:eastAsia="宋体" w:hAnsi="宋体" w:hint="eastAsia"/>
          <w:sz w:val="24"/>
        </w:rPr>
      </w:pPr>
      <w:r>
        <w:rPr>
          <w:rFonts w:ascii="宋体" w:eastAsia="宋体" w:hAnsi="宋体" w:hint="eastAsia"/>
          <w:sz w:val="24"/>
        </w:rPr>
        <w:t xml:space="preserve">    10.重大技术服务偏离</w:t>
      </w:r>
    </w:p>
    <w:p w:rsidR="00D224DC" w:rsidRDefault="00D224DC" w:rsidP="00D224DC">
      <w:pPr>
        <w:jc w:val="left"/>
        <w:rPr>
          <w:rFonts w:ascii="宋体" w:eastAsia="宋体" w:hAnsi="宋体" w:hint="eastAsia"/>
          <w:sz w:val="24"/>
        </w:rPr>
      </w:pPr>
      <w:r>
        <w:rPr>
          <w:rFonts w:ascii="宋体" w:eastAsia="宋体" w:hAnsi="宋体" w:hint="eastAsia"/>
          <w:sz w:val="24"/>
        </w:rPr>
        <w:t>二、评分标准</w:t>
      </w:r>
    </w:p>
    <w:tbl>
      <w:tblPr>
        <w:tblStyle w:val="a7"/>
        <w:tblW w:w="5000" w:type="pct"/>
        <w:tblInd w:w="0" w:type="dxa"/>
        <w:tblLook w:val="04A0" w:firstRow="1" w:lastRow="0" w:firstColumn="1" w:lastColumn="0" w:noHBand="0" w:noVBand="1"/>
      </w:tblPr>
      <w:tblGrid>
        <w:gridCol w:w="696"/>
        <w:gridCol w:w="2012"/>
        <w:gridCol w:w="2237"/>
        <w:gridCol w:w="1339"/>
        <w:gridCol w:w="2238"/>
      </w:tblGrid>
      <w:tr w:rsidR="00D224DC" w:rsidTr="00D224DC">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224DC" w:rsidRDefault="00D224DC">
            <w:pPr>
              <w:jc w:val="center"/>
              <w:rPr>
                <w:rFonts w:ascii="黑体" w:eastAsia="黑体" w:hAnsi="宋体"/>
                <w:sz w:val="24"/>
              </w:rPr>
            </w:pPr>
            <w:r>
              <w:rPr>
                <w:rFonts w:ascii="黑体" w:eastAsia="黑体" w:hAnsi="宋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224DC" w:rsidRDefault="00D224DC">
            <w:pPr>
              <w:jc w:val="center"/>
              <w:rPr>
                <w:rFonts w:ascii="黑体" w:eastAsia="黑体" w:hAnsi="宋体"/>
                <w:sz w:val="24"/>
              </w:rPr>
            </w:pPr>
            <w:r>
              <w:rPr>
                <w:rFonts w:ascii="黑体" w:eastAsia="黑体" w:hAnsi="宋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224DC" w:rsidRDefault="00D224DC">
            <w:pPr>
              <w:jc w:val="center"/>
              <w:rPr>
                <w:rFonts w:ascii="黑体" w:eastAsia="黑体" w:hAnsi="宋体"/>
                <w:sz w:val="24"/>
              </w:rPr>
            </w:pPr>
            <w:r>
              <w:rPr>
                <w:rFonts w:ascii="黑体" w:eastAsia="黑体" w:hAnsi="宋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224DC" w:rsidRDefault="00D224DC">
            <w:pPr>
              <w:jc w:val="center"/>
              <w:rPr>
                <w:rFonts w:ascii="黑体" w:eastAsia="黑体" w:hAnsi="宋体"/>
                <w:sz w:val="24"/>
              </w:rPr>
            </w:pPr>
            <w:r>
              <w:rPr>
                <w:rFonts w:ascii="黑体" w:eastAsia="黑体" w:hAnsi="宋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224DC" w:rsidRDefault="00D224DC">
            <w:pPr>
              <w:jc w:val="center"/>
              <w:rPr>
                <w:rFonts w:ascii="黑体" w:eastAsia="黑体" w:hAnsi="宋体"/>
                <w:sz w:val="24"/>
              </w:rPr>
            </w:pPr>
            <w:r>
              <w:rPr>
                <w:rFonts w:ascii="黑体" w:eastAsia="黑体" w:hAnsi="宋体" w:hint="eastAsia"/>
                <w:sz w:val="24"/>
              </w:rPr>
              <w:t>对应的投标格式</w:t>
            </w:r>
          </w:p>
        </w:tc>
      </w:tr>
      <w:tr w:rsidR="00D224DC" w:rsidTr="00D224DC">
        <w:tc>
          <w:tcPr>
            <w:tcW w:w="395" w:type="pct"/>
            <w:vMerge w:val="restar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1.磋商供应商案例</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2014年至今，磋商供应</w:t>
            </w:r>
            <w:proofErr w:type="gramStart"/>
            <w:r>
              <w:rPr>
                <w:rFonts w:ascii="宋体" w:eastAsia="宋体" w:hAnsi="宋体" w:hint="eastAsia"/>
                <w:sz w:val="24"/>
              </w:rPr>
              <w:t>商独立</w:t>
            </w:r>
            <w:proofErr w:type="gramEnd"/>
            <w:r>
              <w:rPr>
                <w:rFonts w:ascii="宋体" w:eastAsia="宋体" w:hAnsi="宋体" w:hint="eastAsia"/>
                <w:sz w:val="24"/>
              </w:rPr>
              <w:t>承担过100万元（含）以上的同类项目实施案例。1个得2分，最高得6分，没有得0分。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磋商供应商案例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2.产品的节能环保性</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参加磋商产品为最新一期节能、环保清单内的产品，每提供一款得1分，最多2分。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产品的节能环保性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3.ISO9001质量管理体系认证证书</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ISO9001质量管理体系认证证书，有，得2分，没有不得分。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ISO9001质量管理体系认证证书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4.计算机软件著作权登记证书</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控制服务软件具有国家版权局颁发计算机软件著作权登记证书，有，得2分，没有不得分。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计算机软件著作权登记证书 </w:t>
            </w:r>
          </w:p>
        </w:tc>
      </w:tr>
      <w:tr w:rsidR="00D224DC" w:rsidTr="00D224DC">
        <w:tc>
          <w:tcPr>
            <w:tcW w:w="395" w:type="pct"/>
            <w:vMerge w:val="restar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t>第二部分 项目</w:t>
            </w:r>
            <w:r>
              <w:rPr>
                <w:rFonts w:ascii="宋体" w:eastAsia="宋体" w:hAnsi="宋体" w:hint="eastAsia"/>
                <w:sz w:val="24"/>
              </w:rPr>
              <w:lastRenderedPageBreak/>
              <w:t>组成员</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lastRenderedPageBreak/>
              <w:t>1.项目经理资质</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项目经理具有信息系统项目管理师证书（须提供近半年</w:t>
            </w:r>
            <w:r>
              <w:rPr>
                <w:rFonts w:ascii="宋体" w:eastAsia="宋体" w:hAnsi="宋体" w:hint="eastAsia"/>
                <w:sz w:val="24"/>
              </w:rPr>
              <w:lastRenderedPageBreak/>
              <w:t>以来任意一个月的社会保险缴纳证明），得2分，没有不得分。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项目经理资质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根据项目组成员配备情况对磋商供应商进行排序，第一名4分，第二名2分，第三名1分，其他0.5分。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项目组成员配备情况 </w:t>
            </w:r>
          </w:p>
        </w:tc>
      </w:tr>
      <w:tr w:rsidR="00D224DC" w:rsidTr="00D224DC">
        <w:tc>
          <w:tcPr>
            <w:tcW w:w="395" w:type="pct"/>
            <w:vMerge w:val="restar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t>第三部分 售后服务及承诺</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1.售后服务及培训</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全部满足技术文件中的售后服务及培训要求，得7分，每有一项不满足扣1分，扣完为止。</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0～7</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售后服务及承诺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2.磋商供应商承诺的质保期限</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在竞争性磋商文件要求的免费质保期三年基础上，</w:t>
            </w:r>
            <w:proofErr w:type="gramStart"/>
            <w:r>
              <w:rPr>
                <w:rFonts w:ascii="宋体" w:eastAsia="宋体" w:hAnsi="宋体" w:hint="eastAsia"/>
                <w:sz w:val="24"/>
              </w:rPr>
              <w:t>每承诺</w:t>
            </w:r>
            <w:proofErr w:type="gramEnd"/>
            <w:r>
              <w:rPr>
                <w:rFonts w:ascii="宋体" w:eastAsia="宋体" w:hAnsi="宋体" w:hint="eastAsia"/>
                <w:sz w:val="24"/>
              </w:rPr>
              <w:t>增加一年得1分，最多得2分。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磋商供应商承诺的质保期限 </w:t>
            </w:r>
          </w:p>
        </w:tc>
      </w:tr>
      <w:tr w:rsidR="00D224DC" w:rsidTr="00D224DC">
        <w:tc>
          <w:tcPr>
            <w:tcW w:w="395" w:type="pc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t>第四部分 整体实施方案情况</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1.整体实施方案情况</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根据实施方案的可行性、对用户需求的理解程度、提供合理化建议情况对磋商供应商进行排序，第一名得10分，第二名得8分，第三名得6分，其他得4分。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0～10</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整体实施方案情况 </w:t>
            </w:r>
          </w:p>
        </w:tc>
      </w:tr>
      <w:tr w:rsidR="00D224DC" w:rsidTr="00D224DC">
        <w:tc>
          <w:tcPr>
            <w:tcW w:w="395" w:type="pct"/>
            <w:vMerge w:val="restar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t>第五部分 产品质量、技术水平及安装方案</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1.技术指标满足情况</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满足竞争性磋商文件要求的全部技术指标得满分28分，★</w:t>
            </w:r>
            <w:proofErr w:type="gramStart"/>
            <w:r>
              <w:rPr>
                <w:rFonts w:ascii="宋体" w:eastAsia="宋体" w:hAnsi="宋体" w:hint="eastAsia"/>
                <w:sz w:val="24"/>
              </w:rPr>
              <w:t>号指标</w:t>
            </w:r>
            <w:proofErr w:type="gramEnd"/>
            <w:r>
              <w:rPr>
                <w:rFonts w:ascii="宋体" w:eastAsia="宋体" w:hAnsi="宋体" w:hint="eastAsia"/>
                <w:sz w:val="24"/>
              </w:rPr>
              <w:t>每出现一个负偏离指标，扣2分，其他指标每出现一个负偏离指标，扣1分，扣完为止。</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0～28</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 xml:space="preserve">产品质量、技术水平及安装方案 </w:t>
            </w:r>
          </w:p>
        </w:tc>
      </w:tr>
      <w:tr w:rsidR="00D224DC" w:rsidTr="00D224DC">
        <w:tc>
          <w:tcPr>
            <w:tcW w:w="0" w:type="auto"/>
            <w:vMerge/>
            <w:tcBorders>
              <w:top w:val="single" w:sz="4" w:space="0" w:color="auto"/>
              <w:left w:val="single" w:sz="4" w:space="0" w:color="auto"/>
              <w:bottom w:val="single" w:sz="4" w:space="0" w:color="auto"/>
              <w:right w:val="single" w:sz="4" w:space="0" w:color="auto"/>
            </w:tcBorders>
            <w:vAlign w:val="center"/>
            <w:hideMark/>
          </w:tcPr>
          <w:p w:rsidR="00D224DC" w:rsidRDefault="00D224DC">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2.专业语音桌、</w:t>
            </w:r>
            <w:proofErr w:type="gramStart"/>
            <w:r>
              <w:rPr>
                <w:rFonts w:ascii="宋体" w:eastAsia="宋体" w:hAnsi="宋体" w:hint="eastAsia"/>
                <w:sz w:val="24"/>
              </w:rPr>
              <w:t>椅方案</w:t>
            </w:r>
            <w:proofErr w:type="gramEnd"/>
            <w:r>
              <w:rPr>
                <w:rFonts w:ascii="宋体" w:eastAsia="宋体" w:hAnsi="宋体" w:hint="eastAsia"/>
                <w:sz w:val="24"/>
              </w:rPr>
              <w:t>情况</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根据专业语音桌、椅设计方案的可行性、对用户需求的理解程度、提供合理化建议情况对磋商供应商进行排</w:t>
            </w:r>
            <w:r>
              <w:rPr>
                <w:rFonts w:ascii="宋体" w:eastAsia="宋体" w:hAnsi="宋体" w:hint="eastAsia"/>
                <w:sz w:val="24"/>
              </w:rPr>
              <w:lastRenderedPageBreak/>
              <w:t>序，第一名得5分，第二名得3分，第三名得2分，其他得1分。</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lastRenderedPageBreak/>
              <w:t>0～5</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专业语音桌、</w:t>
            </w:r>
            <w:proofErr w:type="gramStart"/>
            <w:r>
              <w:rPr>
                <w:rFonts w:ascii="宋体" w:eastAsia="宋体" w:hAnsi="宋体" w:hint="eastAsia"/>
                <w:sz w:val="24"/>
              </w:rPr>
              <w:t>椅方案</w:t>
            </w:r>
            <w:proofErr w:type="gramEnd"/>
            <w:r>
              <w:rPr>
                <w:rFonts w:ascii="宋体" w:eastAsia="宋体" w:hAnsi="宋体" w:hint="eastAsia"/>
                <w:sz w:val="24"/>
              </w:rPr>
              <w:t xml:space="preserve">情况 </w:t>
            </w:r>
          </w:p>
        </w:tc>
      </w:tr>
      <w:tr w:rsidR="00D224DC" w:rsidTr="00D224DC">
        <w:tc>
          <w:tcPr>
            <w:tcW w:w="395" w:type="pct"/>
            <w:tcBorders>
              <w:top w:val="single" w:sz="4" w:space="0" w:color="auto"/>
              <w:left w:val="single" w:sz="4" w:space="0" w:color="auto"/>
              <w:bottom w:val="single" w:sz="4" w:space="0" w:color="auto"/>
              <w:right w:val="single" w:sz="4" w:space="0" w:color="auto"/>
            </w:tcBorders>
            <w:hideMark/>
          </w:tcPr>
          <w:p w:rsidR="00D224DC" w:rsidRDefault="00D224DC">
            <w:pPr>
              <w:jc w:val="center"/>
              <w:rPr>
                <w:rFonts w:ascii="宋体" w:eastAsia="宋体" w:hAnsi="宋体"/>
                <w:sz w:val="24"/>
              </w:rPr>
            </w:pPr>
            <w:r>
              <w:rPr>
                <w:rFonts w:ascii="宋体" w:eastAsia="宋体" w:hAnsi="宋体" w:hint="eastAsia"/>
                <w:sz w:val="24"/>
              </w:rPr>
              <w:lastRenderedPageBreak/>
              <w:t>第六部分 报价分</w:t>
            </w:r>
          </w:p>
        </w:tc>
        <w:tc>
          <w:tcPr>
            <w:tcW w:w="1184"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t>（1）满足磋商文件要求且报价最低的为基准价，其供应商的报价分为最高分30分；</w:t>
            </w:r>
          </w:p>
          <w:p w:rsidR="00D224DC" w:rsidRDefault="00D224DC">
            <w:pPr>
              <w:jc w:val="left"/>
              <w:rPr>
                <w:rFonts w:ascii="宋体" w:eastAsia="宋体" w:hAnsi="宋体" w:hint="eastAsia"/>
                <w:sz w:val="24"/>
              </w:rPr>
            </w:pPr>
            <w:r>
              <w:rPr>
                <w:rFonts w:ascii="宋体" w:eastAsia="宋体" w:hAnsi="宋体" w:hint="eastAsia"/>
                <w:sz w:val="24"/>
              </w:rPr>
              <w:t>（2）其他供应商的报价分按以下公式计算：</w:t>
            </w:r>
          </w:p>
          <w:p w:rsidR="00D224DC" w:rsidRDefault="00D224DC">
            <w:pPr>
              <w:jc w:val="left"/>
              <w:rPr>
                <w:rFonts w:ascii="宋体" w:eastAsia="宋体" w:hAnsi="宋体" w:hint="eastAsia"/>
                <w:sz w:val="24"/>
              </w:rPr>
            </w:pPr>
            <w:r>
              <w:rPr>
                <w:rFonts w:ascii="宋体" w:eastAsia="宋体" w:hAnsi="宋体" w:hint="eastAsia"/>
                <w:sz w:val="24"/>
              </w:rPr>
              <w:t>报价得分=(基准价／报价)×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D224DC" w:rsidRDefault="00D224DC">
            <w:pPr>
              <w:jc w:val="left"/>
              <w:rPr>
                <w:rFonts w:ascii="宋体" w:eastAsia="宋体" w:hAnsi="宋体" w:hint="eastAsia"/>
                <w:sz w:val="24"/>
              </w:rPr>
            </w:pPr>
            <w:r>
              <w:rPr>
                <w:rFonts w:ascii="宋体" w:eastAsia="宋体" w:hAnsi="宋体" w:hint="eastAsia"/>
                <w:sz w:val="24"/>
              </w:rPr>
              <w:t>（3）小型、微型企业价格折扣率</w:t>
            </w:r>
          </w:p>
          <w:p w:rsidR="00D224DC" w:rsidRDefault="00D224DC">
            <w:pPr>
              <w:jc w:val="left"/>
              <w:rPr>
                <w:rFonts w:ascii="宋体" w:eastAsia="宋体" w:hAnsi="宋体" w:hint="eastAsia"/>
                <w:sz w:val="24"/>
              </w:rPr>
            </w:pPr>
            <w:r>
              <w:rPr>
                <w:rFonts w:ascii="宋体" w:eastAsia="宋体" w:hAnsi="宋体" w:hint="eastAsia"/>
                <w:sz w:val="24"/>
              </w:rPr>
              <w:t>作为非专门面向小型、微型企业的采购项目，其中</w:t>
            </w:r>
          </w:p>
          <w:p w:rsidR="00D224DC" w:rsidRDefault="00D224DC">
            <w:pPr>
              <w:jc w:val="left"/>
              <w:rPr>
                <w:rFonts w:ascii="宋体" w:eastAsia="宋体" w:hAnsi="宋体" w:hint="eastAsia"/>
                <w:sz w:val="24"/>
              </w:rPr>
            </w:pPr>
            <w:r>
              <w:rPr>
                <w:rFonts w:ascii="宋体" w:eastAsia="宋体" w:hAnsi="宋体" w:hint="eastAsia"/>
                <w:sz w:val="24"/>
              </w:rPr>
              <w:t>1、小型、微型企业参与磋商的，对其产品价格给予6%的扣除，用扣除后的价格参与评审。</w:t>
            </w:r>
          </w:p>
          <w:p w:rsidR="00D224DC" w:rsidRDefault="00D224DC">
            <w:pPr>
              <w:jc w:val="left"/>
              <w:rPr>
                <w:rFonts w:ascii="宋体" w:eastAsia="宋体" w:hAnsi="宋体" w:hint="eastAsia"/>
                <w:sz w:val="24"/>
              </w:rPr>
            </w:pPr>
            <w:r>
              <w:rPr>
                <w:rFonts w:ascii="宋体" w:eastAsia="宋体" w:hAnsi="宋体" w:hint="eastAsia"/>
                <w:sz w:val="24"/>
              </w:rPr>
              <w:t>2、监狱企业视同小型、微型企业。</w:t>
            </w:r>
          </w:p>
          <w:p w:rsidR="00D224DC" w:rsidRDefault="00D224DC">
            <w:pPr>
              <w:jc w:val="left"/>
              <w:rPr>
                <w:rFonts w:ascii="宋体" w:eastAsia="宋体" w:hAnsi="宋体" w:hint="eastAsia"/>
                <w:sz w:val="24"/>
              </w:rPr>
            </w:pPr>
            <w:r>
              <w:rPr>
                <w:rFonts w:ascii="宋体" w:eastAsia="宋体" w:hAnsi="宋体" w:hint="eastAsia"/>
                <w:sz w:val="24"/>
              </w:rPr>
              <w:t>3、大中型企业和其他自然人、法人或者其他组织与小型、微型企业组成联合体共同参加本项目采购活动。如联合协议中约定，小型、微型企业的协议合同金额占到联合体协议合同总金额30%以上的，对其产品价格给予2%的扣除，用扣除后的价格参与评审。</w:t>
            </w:r>
          </w:p>
          <w:p w:rsidR="00D224DC" w:rsidRDefault="00D224DC">
            <w:pPr>
              <w:jc w:val="left"/>
              <w:rPr>
                <w:rFonts w:ascii="宋体" w:eastAsia="宋体" w:hAnsi="宋体" w:hint="eastAsia"/>
                <w:sz w:val="24"/>
              </w:rPr>
            </w:pPr>
            <w:r>
              <w:rPr>
                <w:rFonts w:ascii="宋体" w:eastAsia="宋体" w:hAnsi="宋体" w:hint="eastAsia"/>
                <w:sz w:val="24"/>
              </w:rPr>
              <w:t>4、联合体各方均为小型、微型企业的，联合体视同为小</w:t>
            </w:r>
            <w:r>
              <w:rPr>
                <w:rFonts w:ascii="宋体" w:eastAsia="宋体" w:hAnsi="宋体" w:hint="eastAsia"/>
                <w:sz w:val="24"/>
              </w:rPr>
              <w:lastRenderedPageBreak/>
              <w:t>型、微型企业，享受本条第1项的价格折扣。</w:t>
            </w:r>
          </w:p>
          <w:p w:rsidR="00D224DC" w:rsidRDefault="00D224DC">
            <w:pPr>
              <w:jc w:val="left"/>
              <w:rPr>
                <w:rFonts w:ascii="宋体" w:eastAsia="宋体" w:hAnsi="宋体"/>
                <w:sz w:val="24"/>
              </w:rPr>
            </w:pPr>
            <w:r>
              <w:rPr>
                <w:rFonts w:ascii="宋体" w:eastAsia="宋体" w:hAnsi="宋体" w:hint="eastAsia"/>
                <w:sz w:val="24"/>
              </w:rPr>
              <w:t>5、组成联合体的大中型企业和其他自然人、法人或者其他组织，与小型、微型企业之间不得存在投资关系。</w:t>
            </w:r>
          </w:p>
        </w:tc>
        <w:tc>
          <w:tcPr>
            <w:tcW w:w="789" w:type="pct"/>
            <w:tcBorders>
              <w:top w:val="single" w:sz="4" w:space="0" w:color="auto"/>
              <w:left w:val="single" w:sz="4" w:space="0" w:color="auto"/>
              <w:bottom w:val="single" w:sz="4" w:space="0" w:color="auto"/>
              <w:right w:val="single" w:sz="4" w:space="0" w:color="auto"/>
            </w:tcBorders>
            <w:hideMark/>
          </w:tcPr>
          <w:p w:rsidR="00D224DC" w:rsidRDefault="00D224DC">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D224DC" w:rsidRDefault="00D224DC">
            <w:pPr>
              <w:jc w:val="left"/>
              <w:rPr>
                <w:rFonts w:ascii="宋体" w:eastAsia="宋体" w:hAnsi="宋体"/>
                <w:sz w:val="24"/>
              </w:rPr>
            </w:pPr>
          </w:p>
        </w:tc>
      </w:tr>
    </w:tbl>
    <w:p w:rsidR="00D224DC" w:rsidRDefault="00D224DC" w:rsidP="00D224DC">
      <w:pPr>
        <w:jc w:val="left"/>
        <w:rPr>
          <w:rFonts w:ascii="宋体" w:eastAsia="宋体" w:hAnsi="宋体" w:hint="eastAsia"/>
          <w:sz w:val="24"/>
        </w:rPr>
      </w:pPr>
    </w:p>
    <w:p w:rsidR="00D224DC" w:rsidRDefault="00D224DC" w:rsidP="00D224DC">
      <w:pPr>
        <w:rPr>
          <w:rFonts w:hint="eastAsia"/>
        </w:rPr>
      </w:pPr>
    </w:p>
    <w:p w:rsidR="00D224DC" w:rsidRDefault="00D224DC" w:rsidP="00D224DC">
      <w:pPr>
        <w:widowControl/>
        <w:jc w:val="left"/>
      </w:pPr>
      <w:r>
        <w:rPr>
          <w:kern w:val="0"/>
        </w:rPr>
        <w:br w:type="page"/>
      </w:r>
    </w:p>
    <w:p w:rsidR="00D224DC" w:rsidRDefault="00D224DC" w:rsidP="00D224DC"/>
    <w:p w:rsidR="00D224DC" w:rsidRDefault="00D224DC" w:rsidP="00D224DC">
      <w:pPr>
        <w:jc w:val="center"/>
        <w:rPr>
          <w:rFonts w:ascii="宋体" w:eastAsia="宋体" w:hAnsi="宋体"/>
          <w:b/>
          <w:sz w:val="28"/>
        </w:rPr>
      </w:pPr>
      <w:r>
        <w:rPr>
          <w:rFonts w:ascii="宋体" w:eastAsia="宋体" w:hAnsi="宋体" w:hint="eastAsia"/>
          <w:b/>
          <w:sz w:val="28"/>
        </w:rPr>
        <w:t>第五部分 技术规格及要求</w:t>
      </w:r>
    </w:p>
    <w:p w:rsidR="00D224DC" w:rsidRDefault="00D224DC" w:rsidP="00D224DC">
      <w:pPr>
        <w:jc w:val="center"/>
        <w:rPr>
          <w:rFonts w:ascii="宋体" w:eastAsia="宋体" w:hAnsi="宋体" w:hint="eastAsia"/>
          <w:b/>
          <w:sz w:val="28"/>
        </w:rPr>
      </w:pPr>
    </w:p>
    <w:p w:rsidR="00D224DC" w:rsidRDefault="00D224DC" w:rsidP="00D224DC">
      <w:pPr>
        <w:jc w:val="left"/>
        <w:rPr>
          <w:rFonts w:ascii="宋体" w:eastAsia="宋体" w:hAnsi="宋体" w:hint="eastAsia"/>
          <w:sz w:val="24"/>
        </w:rPr>
      </w:pPr>
      <w:r>
        <w:rPr>
          <w:rFonts w:ascii="宋体" w:eastAsia="宋体" w:hAnsi="宋体" w:hint="eastAsia"/>
          <w:sz w:val="24"/>
        </w:rPr>
        <w:t>详见附件：</w:t>
      </w:r>
    </w:p>
    <w:p w:rsidR="00D224DC" w:rsidRDefault="00D224DC" w:rsidP="00D224DC">
      <w:pPr>
        <w:jc w:val="left"/>
        <w:rPr>
          <w:rFonts w:ascii="宋体" w:eastAsia="宋体" w:hAnsi="宋体" w:hint="eastAsia"/>
          <w:sz w:val="24"/>
        </w:rPr>
      </w:pPr>
      <w:r>
        <w:rPr>
          <w:rFonts w:ascii="宋体" w:eastAsia="宋体" w:hAnsi="宋体" w:hint="eastAsia"/>
          <w:sz w:val="24"/>
        </w:rPr>
        <w:t>技术文件.</w:t>
      </w:r>
      <w:proofErr w:type="gramStart"/>
      <w:r>
        <w:rPr>
          <w:rFonts w:ascii="宋体" w:eastAsia="宋体" w:hAnsi="宋体" w:hint="eastAsia"/>
          <w:sz w:val="24"/>
        </w:rPr>
        <w:t>zip</w:t>
      </w:r>
      <w:proofErr w:type="gramEnd"/>
    </w:p>
    <w:p w:rsidR="00D224DC" w:rsidRDefault="00D224DC" w:rsidP="00D224DC">
      <w:pPr>
        <w:jc w:val="left"/>
        <w:rPr>
          <w:rFonts w:ascii="宋体" w:eastAsia="宋体" w:hAnsi="宋体" w:hint="eastAsia"/>
          <w:sz w:val="24"/>
        </w:rPr>
      </w:pPr>
    </w:p>
    <w:p w:rsidR="00D224DC" w:rsidRDefault="00D224DC" w:rsidP="00D224DC">
      <w:pPr>
        <w:rPr>
          <w:rFonts w:hint="eastAsia"/>
        </w:rPr>
      </w:pPr>
    </w:p>
    <w:p w:rsidR="00D224DC" w:rsidRDefault="00D224DC" w:rsidP="00D224DC">
      <w:pPr>
        <w:widowControl/>
        <w:jc w:val="left"/>
      </w:pPr>
      <w:r>
        <w:rPr>
          <w:kern w:val="0"/>
        </w:rPr>
        <w:br w:type="page"/>
      </w:r>
    </w:p>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 w:rsidR="00D224DC" w:rsidRDefault="00D224DC" w:rsidP="00D224DC">
      <w:pPr>
        <w:jc w:val="center"/>
        <w:rPr>
          <w:rFonts w:ascii="宋体" w:eastAsia="宋体" w:hAnsi="宋体"/>
          <w:sz w:val="72"/>
        </w:rPr>
      </w:pPr>
      <w:r>
        <w:rPr>
          <w:rFonts w:ascii="宋体" w:eastAsia="宋体" w:hAnsi="宋体" w:hint="eastAsia"/>
          <w:b/>
          <w:sz w:val="72"/>
        </w:rPr>
        <w:t>第二章 通用部分</w:t>
      </w:r>
    </w:p>
    <w:p w:rsidR="00D224DC" w:rsidRDefault="00D224DC" w:rsidP="00D224DC">
      <w:pPr>
        <w:rPr>
          <w:rFonts w:hint="eastAsia"/>
        </w:rPr>
      </w:pPr>
    </w:p>
    <w:p w:rsidR="00D224DC" w:rsidRDefault="00D224DC" w:rsidP="00D224DC">
      <w:pPr>
        <w:widowControl/>
        <w:jc w:val="left"/>
      </w:pPr>
      <w:r>
        <w:rPr>
          <w:kern w:val="0"/>
        </w:rPr>
        <w:br w:type="page"/>
      </w:r>
    </w:p>
    <w:p w:rsidR="00D224DC" w:rsidRDefault="00D224DC" w:rsidP="00D224DC">
      <w:pPr>
        <w:jc w:val="center"/>
        <w:rPr>
          <w:rFonts w:ascii="宋体" w:hAnsi="宋体"/>
          <w:b/>
          <w:bCs/>
          <w:kern w:val="0"/>
          <w:sz w:val="28"/>
          <w:szCs w:val="32"/>
          <w:lang w:val="x-none" w:eastAsia="x-none"/>
        </w:rPr>
      </w:pPr>
      <w:bookmarkStart w:id="1" w:name="_Toc229480288"/>
      <w:bookmarkStart w:id="2" w:name="_Toc416771975"/>
      <w:bookmarkStart w:id="3" w:name="_Toc162424828"/>
      <w:bookmarkStart w:id="4" w:name="_Toc169401198"/>
      <w:proofErr w:type="spellStart"/>
      <w:r>
        <w:rPr>
          <w:rFonts w:ascii="宋体" w:hAnsi="宋体" w:hint="eastAsia"/>
          <w:b/>
          <w:bCs/>
          <w:kern w:val="0"/>
          <w:sz w:val="28"/>
          <w:szCs w:val="32"/>
          <w:lang w:val="x-none" w:eastAsia="x-none"/>
        </w:rPr>
        <w:lastRenderedPageBreak/>
        <w:t>第一部分</w:t>
      </w:r>
      <w:proofErr w:type="spellEnd"/>
      <w:r>
        <w:rPr>
          <w:rFonts w:ascii="宋体" w:hAnsi="宋体" w:hint="eastAsia"/>
          <w:b/>
          <w:bCs/>
          <w:kern w:val="0"/>
          <w:sz w:val="28"/>
          <w:szCs w:val="32"/>
          <w:lang w:val="x-none" w:eastAsia="x-none"/>
        </w:rPr>
        <w:t xml:space="preserve"> </w:t>
      </w:r>
      <w:proofErr w:type="spellStart"/>
      <w:r>
        <w:rPr>
          <w:rFonts w:ascii="宋体" w:hAnsi="宋体" w:hint="eastAsia"/>
          <w:b/>
          <w:bCs/>
          <w:kern w:val="0"/>
          <w:sz w:val="28"/>
          <w:szCs w:val="32"/>
          <w:lang w:val="x-none" w:eastAsia="x-none"/>
        </w:rPr>
        <w:t>磋商须知</w:t>
      </w:r>
      <w:proofErr w:type="spellEnd"/>
    </w:p>
    <w:p w:rsidR="00D224DC" w:rsidRDefault="00D224DC" w:rsidP="00D224DC">
      <w:pPr>
        <w:jc w:val="center"/>
        <w:rPr>
          <w:rFonts w:ascii="宋体" w:hAnsi="宋体" w:hint="eastAsia"/>
          <w:b/>
          <w:bCs/>
          <w:kern w:val="0"/>
          <w:sz w:val="28"/>
          <w:szCs w:val="32"/>
          <w:lang w:val="x-none" w:eastAsia="x-none"/>
        </w:rPr>
      </w:pPr>
    </w:p>
    <w:p w:rsidR="00D224DC" w:rsidRDefault="00D224DC" w:rsidP="00D224DC">
      <w:pPr>
        <w:pStyle w:val="2"/>
        <w:keepNext w:val="0"/>
        <w:keepLines w:val="0"/>
        <w:numPr>
          <w:ilvl w:val="0"/>
          <w:numId w:val="12"/>
        </w:numPr>
        <w:adjustRightInd/>
        <w:spacing w:line="240" w:lineRule="auto"/>
        <w:jc w:val="center"/>
        <w:rPr>
          <w:rFonts w:eastAsia="宋体" w:hAnsi="宋体" w:hint="eastAsia"/>
        </w:rPr>
      </w:pPr>
      <w:proofErr w:type="spellStart"/>
      <w:r>
        <w:rPr>
          <w:rFonts w:eastAsia="宋体" w:hAnsi="宋体" w:hint="eastAsia"/>
        </w:rPr>
        <w:t>总则</w:t>
      </w:r>
      <w:bookmarkEnd w:id="1"/>
      <w:bookmarkEnd w:id="2"/>
      <w:proofErr w:type="spellEnd"/>
    </w:p>
    <w:bookmarkEnd w:id="3"/>
    <w:bookmarkEnd w:id="4"/>
    <w:p w:rsidR="00D224DC" w:rsidRDefault="00D224DC" w:rsidP="00D224DC">
      <w:pPr>
        <w:numPr>
          <w:ilvl w:val="0"/>
          <w:numId w:val="14"/>
        </w:numPr>
        <w:tabs>
          <w:tab w:val="num" w:pos="360"/>
        </w:tabs>
        <w:snapToGrid w:val="0"/>
        <w:spacing w:beforeLines="50" w:before="156" w:afterLines="50" w:after="156" w:line="360" w:lineRule="auto"/>
        <w:ind w:left="703" w:hanging="703"/>
        <w:rPr>
          <w:rFonts w:ascii="华文细黑" w:eastAsia="华文细黑" w:hAnsi="Times New Roman"/>
          <w:b/>
          <w:sz w:val="24"/>
        </w:rPr>
      </w:pPr>
      <w:r>
        <w:rPr>
          <w:rFonts w:hint="eastAsia"/>
          <w:b/>
          <w:sz w:val="24"/>
        </w:rPr>
        <w:t>适用范围及编制依据</w:t>
      </w:r>
    </w:p>
    <w:p w:rsidR="00D224DC" w:rsidRDefault="00D224DC" w:rsidP="00D224DC">
      <w:pPr>
        <w:numPr>
          <w:ilvl w:val="1"/>
          <w:numId w:val="14"/>
        </w:numPr>
        <w:snapToGrid w:val="0"/>
        <w:spacing w:line="360" w:lineRule="auto"/>
        <w:rPr>
          <w:rFonts w:ascii="宋体" w:hAnsi="宋体" w:hint="eastAsia"/>
          <w:sz w:val="24"/>
        </w:rPr>
      </w:pPr>
      <w:r>
        <w:rPr>
          <w:rFonts w:ascii="宋体" w:hAnsi="宋体" w:hint="eastAsia"/>
          <w:sz w:val="24"/>
        </w:rPr>
        <w:t>本文件仅适用于本项目磋商邀请中所叙述的竞争性磋商项目。</w:t>
      </w:r>
    </w:p>
    <w:p w:rsidR="00D224DC" w:rsidRDefault="00D224DC" w:rsidP="00D224DC">
      <w:pPr>
        <w:numPr>
          <w:ilvl w:val="1"/>
          <w:numId w:val="14"/>
        </w:numPr>
        <w:snapToGrid w:val="0"/>
        <w:spacing w:line="360" w:lineRule="auto"/>
        <w:rPr>
          <w:rFonts w:ascii="宋体" w:hAnsi="宋体" w:hint="eastAsia"/>
          <w:sz w:val="24"/>
        </w:rPr>
      </w:pPr>
      <w:r>
        <w:rPr>
          <w:rFonts w:ascii="宋体" w:hAnsi="宋体" w:hint="eastAsia"/>
          <w:sz w:val="24"/>
        </w:rPr>
        <w:t>本文件依据《中华人民共和国政府采购法》、《中华人民共和国政府采购法实施条例》、《政府采购竞争性磋商采购方式管理暂行办法》及相关法律法规编制。</w:t>
      </w:r>
    </w:p>
    <w:p w:rsidR="00D224DC" w:rsidRDefault="00D224DC" w:rsidP="00D224DC">
      <w:pPr>
        <w:numPr>
          <w:ilvl w:val="0"/>
          <w:numId w:val="14"/>
        </w:numPr>
        <w:tabs>
          <w:tab w:val="num" w:pos="360"/>
        </w:tabs>
        <w:snapToGrid w:val="0"/>
        <w:spacing w:beforeLines="50" w:before="156" w:afterLines="50" w:after="156" w:line="360" w:lineRule="auto"/>
        <w:ind w:left="703" w:hanging="703"/>
        <w:rPr>
          <w:rFonts w:ascii="Times New Roman" w:hAnsi="Times New Roman" w:hint="eastAsia"/>
          <w:b/>
          <w:sz w:val="24"/>
        </w:rPr>
      </w:pPr>
      <w:r>
        <w:rPr>
          <w:rFonts w:hint="eastAsia"/>
          <w:b/>
          <w:sz w:val="24"/>
        </w:rPr>
        <w:t>定义</w:t>
      </w:r>
    </w:p>
    <w:p w:rsidR="00D224DC" w:rsidRDefault="00D224DC" w:rsidP="00D224DC">
      <w:pPr>
        <w:numPr>
          <w:ilvl w:val="1"/>
          <w:numId w:val="14"/>
        </w:numPr>
        <w:snapToGrid w:val="0"/>
        <w:spacing w:line="360" w:lineRule="auto"/>
        <w:ind w:left="601" w:hanging="601"/>
        <w:rPr>
          <w:sz w:val="24"/>
        </w:rPr>
      </w:pPr>
      <w:r>
        <w:rPr>
          <w:rFonts w:hint="eastAsia"/>
          <w:sz w:val="24"/>
        </w:rPr>
        <w:t>“采购中心”指中共中央直属机关采购中心，为本次竞争性磋商的组织者。</w:t>
      </w:r>
    </w:p>
    <w:p w:rsidR="00D224DC" w:rsidRDefault="00D224DC" w:rsidP="00D224DC">
      <w:pPr>
        <w:numPr>
          <w:ilvl w:val="1"/>
          <w:numId w:val="14"/>
        </w:numPr>
        <w:snapToGrid w:val="0"/>
        <w:spacing w:line="360" w:lineRule="auto"/>
        <w:ind w:left="601" w:hanging="601"/>
        <w:rPr>
          <w:rFonts w:ascii="宋体" w:hAnsi="宋体"/>
          <w:sz w:val="24"/>
        </w:rPr>
      </w:pPr>
      <w:r>
        <w:rPr>
          <w:rFonts w:ascii="宋体" w:hAnsi="宋体" w:hint="eastAsia"/>
          <w:sz w:val="24"/>
        </w:rPr>
        <w:t xml:space="preserve"> “磋商供应商”</w:t>
      </w:r>
      <w:proofErr w:type="gramStart"/>
      <w:r>
        <w:rPr>
          <w:rFonts w:ascii="宋体" w:hAnsi="宋体" w:hint="eastAsia"/>
          <w:sz w:val="24"/>
        </w:rPr>
        <w:t>指收到</w:t>
      </w:r>
      <w:proofErr w:type="gramEnd"/>
      <w:r>
        <w:rPr>
          <w:rFonts w:ascii="宋体" w:hAnsi="宋体" w:hint="eastAsia"/>
          <w:sz w:val="24"/>
        </w:rPr>
        <w:t>邀请在采购中心备案登记</w:t>
      </w:r>
      <w:proofErr w:type="gramStart"/>
      <w:r>
        <w:rPr>
          <w:rFonts w:ascii="宋体" w:hAnsi="宋体" w:hint="eastAsia"/>
          <w:sz w:val="24"/>
        </w:rPr>
        <w:t>获得磋商</w:t>
      </w:r>
      <w:proofErr w:type="gramEnd"/>
      <w:r>
        <w:rPr>
          <w:rFonts w:ascii="宋体" w:hAnsi="宋体" w:hint="eastAsia"/>
          <w:sz w:val="24"/>
        </w:rPr>
        <w:t>文件，并按要求向采购中心</w:t>
      </w:r>
      <w:proofErr w:type="gramStart"/>
      <w:r>
        <w:rPr>
          <w:rFonts w:ascii="宋体" w:hAnsi="宋体" w:hint="eastAsia"/>
          <w:sz w:val="24"/>
        </w:rPr>
        <w:t>提交磋商</w:t>
      </w:r>
      <w:proofErr w:type="gramEnd"/>
      <w:r>
        <w:rPr>
          <w:rFonts w:ascii="宋体" w:hAnsi="宋体" w:hint="eastAsia"/>
          <w:sz w:val="24"/>
        </w:rPr>
        <w:t>响应文件，参加磋商的供应商。</w:t>
      </w:r>
    </w:p>
    <w:p w:rsidR="00D224DC" w:rsidRDefault="00D224DC" w:rsidP="00D224DC">
      <w:pPr>
        <w:numPr>
          <w:ilvl w:val="1"/>
          <w:numId w:val="14"/>
        </w:numPr>
        <w:snapToGrid w:val="0"/>
        <w:spacing w:line="360" w:lineRule="auto"/>
        <w:rPr>
          <w:rFonts w:ascii="宋体" w:hAnsi="宋体" w:hint="eastAsia"/>
          <w:color w:val="FF0000"/>
          <w:sz w:val="24"/>
          <w:szCs w:val="24"/>
        </w:rPr>
      </w:pPr>
      <w:r>
        <w:rPr>
          <w:rFonts w:ascii="宋体" w:hAnsi="宋体" w:hint="eastAsia"/>
          <w:sz w:val="24"/>
          <w:szCs w:val="24"/>
        </w:rPr>
        <w:t xml:space="preserve"> “采购人”指本项目的委托单位。</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 xml:space="preserve"> “采购方”指采购人和采购中心。</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“货物”指本文件中所述所有货物及相关服务。</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“日”指日历日。</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“电子化平台”指在采购中心设置、运行的计算机信息系统，该系统用于下载磋商文件、接收磋商供应商的电子磋商响应文件、磋商评审等活动。</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“数字认证证书”指北京数字认证股份有限公司颁发的用于证明供应商身份的单位电子签名认证证书（非个人证书）。</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szCs w:val="24"/>
        </w:rPr>
        <w:t>“投标客户端”指采购中心提供的用于供应商编制响应文件的软件，该软件在“中国政府采购网中直采购频道”的“资料下载”栏目中，由供应商自行免费下载。</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磋商费用</w:t>
      </w:r>
    </w:p>
    <w:p w:rsidR="00D224DC" w:rsidRDefault="00D224DC" w:rsidP="00D224DC">
      <w:pPr>
        <w:snapToGrid w:val="0"/>
        <w:spacing w:line="360" w:lineRule="auto"/>
        <w:ind w:leftChars="171" w:left="359"/>
        <w:rPr>
          <w:rFonts w:ascii="Times New Roman" w:hAnsi="Times New Roman" w:hint="eastAsia"/>
          <w:sz w:val="24"/>
        </w:rPr>
      </w:pPr>
      <w:r>
        <w:rPr>
          <w:rFonts w:hint="eastAsia"/>
          <w:sz w:val="24"/>
        </w:rPr>
        <w:t>磋商供应商应自行承担因参加本次磋商发生的有关费用，不论结果如何，采购中心和采购人在任何情况下均无义务和责任承担这些费用。</w:t>
      </w:r>
    </w:p>
    <w:p w:rsidR="00D224DC" w:rsidRDefault="00D224DC" w:rsidP="00D224DC">
      <w:pPr>
        <w:pStyle w:val="2"/>
        <w:keepNext w:val="0"/>
        <w:keepLines w:val="0"/>
        <w:numPr>
          <w:ilvl w:val="0"/>
          <w:numId w:val="12"/>
        </w:numPr>
        <w:adjustRightInd/>
        <w:spacing w:line="240" w:lineRule="auto"/>
        <w:jc w:val="center"/>
        <w:rPr>
          <w:rFonts w:eastAsia="宋体" w:hAnsi="宋体"/>
        </w:rPr>
      </w:pPr>
      <w:bookmarkStart w:id="5" w:name="_Toc416771976"/>
      <w:proofErr w:type="spellStart"/>
      <w:r>
        <w:rPr>
          <w:rFonts w:eastAsia="宋体" w:hAnsi="宋体" w:hint="eastAsia"/>
        </w:rPr>
        <w:lastRenderedPageBreak/>
        <w:t>磋商文件说明</w:t>
      </w:r>
      <w:bookmarkEnd w:id="5"/>
      <w:proofErr w:type="spellEnd"/>
    </w:p>
    <w:p w:rsidR="00D224DC" w:rsidRDefault="00D224DC" w:rsidP="00D224DC">
      <w:pPr>
        <w:numPr>
          <w:ilvl w:val="0"/>
          <w:numId w:val="14"/>
        </w:numPr>
        <w:tabs>
          <w:tab w:val="num" w:pos="360"/>
        </w:tabs>
        <w:snapToGrid w:val="0"/>
        <w:spacing w:beforeLines="100" w:before="312" w:afterLines="50" w:after="156" w:line="360" w:lineRule="auto"/>
        <w:ind w:hanging="705"/>
        <w:rPr>
          <w:rFonts w:hAnsi="Times New Roman"/>
          <w:b/>
          <w:sz w:val="24"/>
        </w:rPr>
      </w:pPr>
      <w:r>
        <w:rPr>
          <w:rFonts w:hint="eastAsia"/>
          <w:b/>
          <w:sz w:val="24"/>
        </w:rPr>
        <w:t>概述</w:t>
      </w:r>
    </w:p>
    <w:p w:rsidR="00D224DC" w:rsidRDefault="00D224DC" w:rsidP="00D224DC">
      <w:pPr>
        <w:numPr>
          <w:ilvl w:val="1"/>
          <w:numId w:val="14"/>
        </w:numPr>
        <w:snapToGrid w:val="0"/>
        <w:spacing w:line="360" w:lineRule="auto"/>
        <w:rPr>
          <w:rFonts w:ascii="宋体" w:hAnsi="宋体"/>
          <w:color w:val="FF0000"/>
          <w:sz w:val="24"/>
        </w:rPr>
      </w:pPr>
      <w:r>
        <w:rPr>
          <w:rFonts w:ascii="宋体" w:hAnsi="宋体" w:hint="eastAsia"/>
          <w:sz w:val="24"/>
        </w:rPr>
        <w:t>本文件阐明了磋商供应商所需提供的货物及服务的范围和磋商采购的程序，是本次竞争性磋商活动具有法律效力的文件。</w:t>
      </w:r>
    </w:p>
    <w:p w:rsidR="00D224DC" w:rsidRDefault="00D224DC" w:rsidP="00D224DC">
      <w:pPr>
        <w:numPr>
          <w:ilvl w:val="1"/>
          <w:numId w:val="14"/>
        </w:numPr>
        <w:snapToGrid w:val="0"/>
        <w:spacing w:line="360" w:lineRule="auto"/>
        <w:rPr>
          <w:rFonts w:ascii="宋体" w:hAnsi="宋体" w:hint="eastAsia"/>
          <w:sz w:val="24"/>
        </w:rPr>
      </w:pPr>
      <w:r>
        <w:rPr>
          <w:rFonts w:ascii="宋体" w:hAnsi="宋体" w:hint="eastAsia"/>
          <w:sz w:val="24"/>
        </w:rPr>
        <w:t>磋商供应商获取本文件后，应仔细检查文件的所有内容，如有残损或内容缺失等问题，应及时向采购中心提出。否则，由此引起的损失由磋商供应商自行承担。</w:t>
      </w:r>
    </w:p>
    <w:p w:rsidR="00D224DC" w:rsidRDefault="00D224DC" w:rsidP="00D224DC">
      <w:pPr>
        <w:numPr>
          <w:ilvl w:val="1"/>
          <w:numId w:val="14"/>
        </w:numPr>
        <w:snapToGrid w:val="0"/>
        <w:spacing w:line="360" w:lineRule="auto"/>
        <w:rPr>
          <w:rFonts w:ascii="宋体" w:hAnsi="宋体" w:hint="eastAsia"/>
          <w:sz w:val="24"/>
        </w:rPr>
      </w:pPr>
      <w:r>
        <w:rPr>
          <w:rFonts w:ascii="宋体" w:hAnsi="宋体" w:hint="eastAsia"/>
          <w:sz w:val="24"/>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磋商文件的澄清、修改或补充</w:t>
      </w:r>
    </w:p>
    <w:p w:rsidR="00D224DC" w:rsidRDefault="00D224DC" w:rsidP="00D224DC">
      <w:pPr>
        <w:numPr>
          <w:ilvl w:val="1"/>
          <w:numId w:val="14"/>
        </w:numPr>
        <w:snapToGrid w:val="0"/>
        <w:spacing w:line="360" w:lineRule="auto"/>
        <w:ind w:left="601" w:hanging="601"/>
        <w:rPr>
          <w:rFonts w:ascii="Times New Roman" w:hAnsi="Times New Roman" w:hint="eastAsia"/>
          <w:sz w:val="24"/>
        </w:rPr>
      </w:pPr>
      <w:r>
        <w:rPr>
          <w:rFonts w:hint="eastAsia"/>
          <w:sz w:val="24"/>
        </w:rPr>
        <w:t>提交首次磋商响应文件截止之日前，采购中心可以对已发出的磋商文件进行必要的澄清或者修改，澄清或者修改的内容作为磋商文件的组成部分。澄清或者修改的内容可能影响磋商响应文件编制的，在提交首次响应文件截止时间至少</w:t>
      </w:r>
      <w:r>
        <w:rPr>
          <w:sz w:val="24"/>
        </w:rPr>
        <w:t>5</w:t>
      </w:r>
      <w:r>
        <w:rPr>
          <w:rFonts w:hint="eastAsia"/>
          <w:sz w:val="24"/>
        </w:rPr>
        <w:t>日前，采购中心将通知所有</w:t>
      </w:r>
      <w:proofErr w:type="gramStart"/>
      <w:r>
        <w:rPr>
          <w:rFonts w:hint="eastAsia"/>
          <w:sz w:val="24"/>
        </w:rPr>
        <w:t>获取磋商</w:t>
      </w:r>
      <w:proofErr w:type="gramEnd"/>
      <w:r>
        <w:rPr>
          <w:rFonts w:hint="eastAsia"/>
          <w:sz w:val="24"/>
        </w:rPr>
        <w:t>文件的供应商；不足</w:t>
      </w:r>
      <w:r>
        <w:rPr>
          <w:sz w:val="24"/>
        </w:rPr>
        <w:t>5</w:t>
      </w:r>
      <w:r>
        <w:rPr>
          <w:rFonts w:hint="eastAsia"/>
          <w:sz w:val="24"/>
        </w:rPr>
        <w:t>日的，顺延提交首次磋商响应文件截止时间。</w:t>
      </w:r>
    </w:p>
    <w:p w:rsidR="00D224DC" w:rsidRDefault="00D224DC" w:rsidP="00D224DC">
      <w:pPr>
        <w:numPr>
          <w:ilvl w:val="1"/>
          <w:numId w:val="14"/>
        </w:numPr>
        <w:snapToGrid w:val="0"/>
        <w:spacing w:line="360" w:lineRule="auto"/>
        <w:ind w:left="601" w:hanging="601"/>
        <w:rPr>
          <w:sz w:val="24"/>
        </w:rPr>
      </w:pPr>
      <w:r>
        <w:rPr>
          <w:rFonts w:hint="eastAsia"/>
          <w:sz w:val="24"/>
        </w:rPr>
        <w:t>对磋商文件进行澄清、修改或补充的，将以电子邮件或传真等形式通知所有已领磋商文件的供应商，供应商未填写电子邮箱或相关信息不准确的，后果由供应商自行承担。</w:t>
      </w:r>
    </w:p>
    <w:p w:rsidR="00D224DC" w:rsidRDefault="00D224DC" w:rsidP="00D224DC">
      <w:pPr>
        <w:numPr>
          <w:ilvl w:val="1"/>
          <w:numId w:val="14"/>
        </w:numPr>
        <w:snapToGrid w:val="0"/>
        <w:spacing w:line="360" w:lineRule="auto"/>
        <w:ind w:left="601" w:hanging="601"/>
        <w:rPr>
          <w:sz w:val="24"/>
        </w:rPr>
      </w:pPr>
      <w:r>
        <w:rPr>
          <w:rFonts w:hint="eastAsia"/>
          <w:sz w:val="24"/>
        </w:rPr>
        <w:t>当磋商文件和澄清文件在同一内容的表述上不一致时，以最后发出的文件为准。</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通知</w:t>
      </w:r>
    </w:p>
    <w:p w:rsidR="00D224DC" w:rsidRDefault="00D224DC" w:rsidP="00D224DC">
      <w:pPr>
        <w:snapToGrid w:val="0"/>
        <w:spacing w:line="360" w:lineRule="auto"/>
        <w:ind w:leftChars="171" w:left="359"/>
        <w:rPr>
          <w:rFonts w:ascii="Times New Roman" w:hAnsi="Times New Roman" w:hint="eastAsia"/>
          <w:sz w:val="24"/>
        </w:rPr>
      </w:pPr>
      <w:r>
        <w:rPr>
          <w:rFonts w:hint="eastAsia"/>
          <w:sz w:val="24"/>
        </w:rPr>
        <w:t>对与本项目有关的通知，采购中心将以书面形式送达所有与通知有关的磋商供应商，磋商供应商的通讯联系方式以在采购中心登记的为准。因登记有误导致延迟送达或无法送达，采购中心不承担责任。</w:t>
      </w:r>
    </w:p>
    <w:p w:rsidR="00D224DC" w:rsidRDefault="00D224DC" w:rsidP="00D224DC">
      <w:pPr>
        <w:pStyle w:val="2"/>
        <w:keepNext w:val="0"/>
        <w:keepLines w:val="0"/>
        <w:numPr>
          <w:ilvl w:val="0"/>
          <w:numId w:val="12"/>
        </w:numPr>
        <w:adjustRightInd/>
        <w:spacing w:line="240" w:lineRule="auto"/>
        <w:jc w:val="center"/>
        <w:rPr>
          <w:rFonts w:eastAsia="宋体" w:hAnsi="宋体"/>
        </w:rPr>
      </w:pPr>
      <w:bookmarkStart w:id="6" w:name="_Toc416771977"/>
      <w:proofErr w:type="spellStart"/>
      <w:r>
        <w:rPr>
          <w:rFonts w:eastAsia="宋体" w:hAnsi="宋体" w:hint="eastAsia"/>
        </w:rPr>
        <w:lastRenderedPageBreak/>
        <w:t>磋商响应文件的编写</w:t>
      </w:r>
      <w:bookmarkEnd w:id="6"/>
      <w:proofErr w:type="spellEnd"/>
    </w:p>
    <w:p w:rsidR="00D224DC" w:rsidRDefault="00D224DC" w:rsidP="00D224DC">
      <w:pPr>
        <w:numPr>
          <w:ilvl w:val="0"/>
          <w:numId w:val="14"/>
        </w:numPr>
        <w:snapToGrid w:val="0"/>
        <w:spacing w:beforeLines="100" w:before="312" w:line="360" w:lineRule="auto"/>
        <w:outlineLvl w:val="2"/>
        <w:rPr>
          <w:rFonts w:ascii="宋体" w:hAnsi="宋体"/>
          <w:b/>
          <w:sz w:val="24"/>
          <w:szCs w:val="24"/>
        </w:rPr>
      </w:pPr>
      <w:r>
        <w:rPr>
          <w:rFonts w:ascii="宋体" w:hAnsi="宋体" w:hint="eastAsia"/>
          <w:b/>
          <w:sz w:val="24"/>
          <w:szCs w:val="24"/>
        </w:rPr>
        <w:t>编制响应文件的工具和语言</w:t>
      </w:r>
    </w:p>
    <w:p w:rsidR="00D224DC" w:rsidRDefault="00D224DC" w:rsidP="00D224DC">
      <w:pPr>
        <w:numPr>
          <w:ilvl w:val="1"/>
          <w:numId w:val="14"/>
        </w:numPr>
        <w:snapToGrid w:val="0"/>
        <w:spacing w:line="360" w:lineRule="auto"/>
        <w:rPr>
          <w:rFonts w:ascii="宋体" w:hAnsi="宋体" w:hint="eastAsia"/>
          <w:sz w:val="24"/>
          <w:szCs w:val="24"/>
        </w:rPr>
      </w:pPr>
      <w:r>
        <w:rPr>
          <w:rFonts w:hint="eastAsia"/>
          <w:sz w:val="24"/>
          <w:szCs w:val="24"/>
        </w:rPr>
        <w:t>供应商应当通过自备的计算机使用投标客户端编制电子响应文件，供应商提交的电子响应文件以及相关资料均应当使用中文简体字</w:t>
      </w:r>
      <w:r>
        <w:rPr>
          <w:rFonts w:ascii="宋体" w:hAnsi="宋体" w:hint="eastAsia"/>
          <w:sz w:val="24"/>
          <w:szCs w:val="24"/>
        </w:rPr>
        <w:t>。</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安装和使用投标客户端需要具备的计算机软硬件环境：</w:t>
      </w:r>
    </w:p>
    <w:p w:rsidR="00D224DC" w:rsidRDefault="00D224DC" w:rsidP="00D224DC">
      <w:pPr>
        <w:numPr>
          <w:ilvl w:val="2"/>
          <w:numId w:val="14"/>
        </w:numPr>
        <w:snapToGrid w:val="0"/>
        <w:spacing w:line="360" w:lineRule="auto"/>
        <w:rPr>
          <w:rFonts w:ascii="宋体" w:hAnsi="宋体" w:hint="eastAsia"/>
          <w:sz w:val="24"/>
          <w:szCs w:val="24"/>
        </w:rPr>
      </w:pPr>
      <w:r>
        <w:rPr>
          <w:rFonts w:ascii="宋体" w:hAnsi="宋体" w:hint="eastAsia"/>
          <w:sz w:val="24"/>
          <w:szCs w:val="24"/>
        </w:rPr>
        <w:t>硬件要求:</w:t>
      </w:r>
    </w:p>
    <w:p w:rsidR="00D224DC" w:rsidRDefault="00D224DC" w:rsidP="00D224DC">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D224DC" w:rsidRDefault="00D224DC" w:rsidP="00D224DC">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D224DC" w:rsidRDefault="00D224DC" w:rsidP="00D224DC">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D224DC" w:rsidRDefault="00D224DC" w:rsidP="00D224DC">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D224DC" w:rsidRDefault="00D224DC" w:rsidP="00D224DC">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D224DC" w:rsidRDefault="00D224DC" w:rsidP="00D224DC">
      <w:pPr>
        <w:numPr>
          <w:ilvl w:val="2"/>
          <w:numId w:val="14"/>
        </w:numPr>
        <w:snapToGrid w:val="0"/>
        <w:spacing w:line="360" w:lineRule="auto"/>
        <w:rPr>
          <w:rFonts w:ascii="宋体" w:hAnsi="宋体"/>
          <w:sz w:val="24"/>
          <w:szCs w:val="24"/>
        </w:rPr>
      </w:pPr>
      <w:r>
        <w:rPr>
          <w:rFonts w:ascii="宋体" w:hAnsi="宋体" w:hint="eastAsia"/>
          <w:sz w:val="24"/>
          <w:szCs w:val="24"/>
        </w:rPr>
        <w:t>软件要求:</w:t>
      </w:r>
    </w:p>
    <w:p w:rsidR="00D224DC" w:rsidRDefault="00D224DC" w:rsidP="00D224DC">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D224DC" w:rsidRDefault="00D224DC" w:rsidP="00D224DC">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w:t>
      </w:r>
      <w:proofErr w:type="spellStart"/>
      <w:r>
        <w:rPr>
          <w:sz w:val="24"/>
          <w:szCs w:val="24"/>
        </w:rPr>
        <w:t>MicrosoftOffice</w:t>
      </w:r>
      <w:proofErr w:type="spellEnd"/>
      <w:r>
        <w:rPr>
          <w:sz w:val="24"/>
          <w:szCs w:val="24"/>
        </w:rPr>
        <w:t xml:space="preserve"> 2003 </w:t>
      </w:r>
      <w:r>
        <w:rPr>
          <w:rFonts w:hint="eastAsia"/>
          <w:sz w:val="24"/>
          <w:szCs w:val="24"/>
        </w:rPr>
        <w:t>或以上</w:t>
      </w:r>
    </w:p>
    <w:p w:rsidR="00D224DC" w:rsidRDefault="00D224DC" w:rsidP="00D224DC">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D224DC" w:rsidRDefault="00D224DC" w:rsidP="00D224DC">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D224DC" w:rsidRDefault="00D224DC" w:rsidP="00D224DC">
      <w:pPr>
        <w:numPr>
          <w:ilvl w:val="0"/>
          <w:numId w:val="14"/>
        </w:numPr>
        <w:snapToGrid w:val="0"/>
        <w:spacing w:beforeLines="100" w:before="312" w:line="360" w:lineRule="auto"/>
        <w:outlineLvl w:val="2"/>
        <w:rPr>
          <w:rFonts w:ascii="宋体" w:hAnsi="宋体"/>
          <w:b/>
          <w:sz w:val="24"/>
          <w:szCs w:val="24"/>
        </w:rPr>
      </w:pPr>
      <w:r>
        <w:rPr>
          <w:rFonts w:ascii="宋体" w:hAnsi="宋体" w:hint="eastAsia"/>
          <w:b/>
          <w:sz w:val="24"/>
          <w:szCs w:val="24"/>
        </w:rPr>
        <w:t>计量单位</w:t>
      </w:r>
    </w:p>
    <w:p w:rsidR="00D224DC" w:rsidRDefault="00D224DC" w:rsidP="00D224DC">
      <w:pPr>
        <w:pStyle w:val="20"/>
        <w:spacing w:line="360" w:lineRule="auto"/>
        <w:rPr>
          <w:rFonts w:hint="eastAsia"/>
        </w:rPr>
      </w:pPr>
      <w:proofErr w:type="spellStart"/>
      <w:r>
        <w:rPr>
          <w:rFonts w:hint="eastAsia"/>
        </w:rPr>
        <w:t>计量单位应当使用中华人民共和国法定计量单位，</w:t>
      </w:r>
      <w:r>
        <w:rPr>
          <w:rFonts w:hint="eastAsia"/>
          <w:lang w:eastAsia="zh-CN"/>
        </w:rPr>
        <w:t>采购</w:t>
      </w:r>
      <w:r>
        <w:rPr>
          <w:rFonts w:hint="eastAsia"/>
        </w:rPr>
        <w:t>文件的技术要求中另有规定的除外</w:t>
      </w:r>
      <w:proofErr w:type="spellEnd"/>
      <w:r>
        <w:rPr>
          <w:rFonts w:hint="eastAsia"/>
        </w:rPr>
        <w:t>。</w:t>
      </w:r>
    </w:p>
    <w:p w:rsidR="00D224DC" w:rsidRDefault="00D224DC" w:rsidP="00D224DC">
      <w:pPr>
        <w:numPr>
          <w:ilvl w:val="0"/>
          <w:numId w:val="14"/>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报价总价包括供应商为完成本项目所发生的一切费用，估算错误或漏项的风险由供应商自行承担。</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供应商对每包只能有一个不可变更的报价。任何有选择的报价或包含价格调整要求的磋商响应，将被作为无效响应处理。</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lastRenderedPageBreak/>
        <w:t>最低报价不能作为中标的保证。</w:t>
      </w:r>
    </w:p>
    <w:p w:rsidR="00D224DC" w:rsidRDefault="00D224DC" w:rsidP="00D224DC">
      <w:pPr>
        <w:numPr>
          <w:ilvl w:val="0"/>
          <w:numId w:val="14"/>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报价货币</w:t>
      </w:r>
    </w:p>
    <w:p w:rsidR="00D224DC" w:rsidRDefault="00D224DC" w:rsidP="00D224DC">
      <w:pPr>
        <w:snapToGrid w:val="0"/>
        <w:spacing w:line="360" w:lineRule="auto"/>
        <w:ind w:firstLineChars="218" w:firstLine="523"/>
        <w:rPr>
          <w:rFonts w:ascii="Times New Roman" w:hAnsi="Times New Roman" w:hint="eastAsia"/>
          <w:sz w:val="24"/>
          <w:szCs w:val="24"/>
        </w:rPr>
      </w:pPr>
      <w:r>
        <w:rPr>
          <w:rFonts w:hint="eastAsia"/>
          <w:sz w:val="24"/>
          <w:szCs w:val="24"/>
        </w:rPr>
        <w:t>供应商应以人民币填报报价，合同履行时采购人亦以人民币支付。</w:t>
      </w:r>
    </w:p>
    <w:p w:rsidR="00D224DC" w:rsidRDefault="00D224DC" w:rsidP="00D224DC">
      <w:pPr>
        <w:numPr>
          <w:ilvl w:val="0"/>
          <w:numId w:val="14"/>
        </w:numPr>
        <w:snapToGrid w:val="0"/>
        <w:spacing w:beforeLines="100" w:before="312" w:line="360" w:lineRule="auto"/>
        <w:rPr>
          <w:rFonts w:ascii="宋体" w:hAnsi="宋体"/>
          <w:b/>
          <w:sz w:val="24"/>
          <w:szCs w:val="24"/>
        </w:rPr>
      </w:pPr>
      <w:r>
        <w:rPr>
          <w:rFonts w:ascii="宋体" w:hAnsi="宋体" w:hint="eastAsia"/>
          <w:b/>
          <w:sz w:val="24"/>
          <w:szCs w:val="24"/>
        </w:rPr>
        <w:t>磋商响应有效期</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供应商磋商响应有效期短于采购文件规定期限的，将按照无效响应处理。</w:t>
      </w:r>
    </w:p>
    <w:p w:rsidR="00D224DC" w:rsidRDefault="00D224DC" w:rsidP="00D224DC">
      <w:pPr>
        <w:numPr>
          <w:ilvl w:val="1"/>
          <w:numId w:val="14"/>
        </w:numPr>
        <w:snapToGrid w:val="0"/>
        <w:spacing w:line="360" w:lineRule="auto"/>
        <w:rPr>
          <w:rFonts w:ascii="宋体" w:hAnsi="宋体" w:hint="eastAsia"/>
          <w:color w:val="FF0000"/>
          <w:sz w:val="24"/>
          <w:szCs w:val="24"/>
        </w:rPr>
      </w:pPr>
      <w:r>
        <w:rPr>
          <w:rFonts w:ascii="宋体" w:hAnsi="宋体" w:hint="eastAsia"/>
          <w:sz w:val="24"/>
          <w:szCs w:val="24"/>
        </w:rPr>
        <w:t>在特殊情况下，在原磋商响应有效期期满之前，采购中心可以要求供应商延长响应有效期。这种要求与答复均应以书面形式进行。在此种情况下，磋商供应商不得修改响应文件的其它内容。供应商不同意延长有效期的，将被按照无效响应处理。</w:t>
      </w:r>
    </w:p>
    <w:p w:rsidR="00D224DC" w:rsidRDefault="00D224DC" w:rsidP="00D224DC">
      <w:pPr>
        <w:numPr>
          <w:ilvl w:val="0"/>
          <w:numId w:val="14"/>
        </w:numPr>
        <w:snapToGrid w:val="0"/>
        <w:spacing w:beforeLines="100" w:before="312" w:line="360" w:lineRule="auto"/>
        <w:rPr>
          <w:rFonts w:ascii="宋体" w:hAnsi="宋体" w:hint="eastAsia"/>
          <w:b/>
          <w:sz w:val="24"/>
          <w:szCs w:val="24"/>
        </w:rPr>
      </w:pPr>
      <w:r>
        <w:rPr>
          <w:rFonts w:ascii="宋体" w:hAnsi="宋体" w:hint="eastAsia"/>
          <w:b/>
          <w:sz w:val="24"/>
          <w:szCs w:val="24"/>
        </w:rPr>
        <w:t>响应文件的式样和签署</w:t>
      </w:r>
    </w:p>
    <w:p w:rsidR="00D224DC" w:rsidRDefault="00D224DC" w:rsidP="00D224DC">
      <w:pPr>
        <w:numPr>
          <w:ilvl w:val="1"/>
          <w:numId w:val="14"/>
        </w:numPr>
        <w:snapToGrid w:val="0"/>
        <w:spacing w:line="360" w:lineRule="auto"/>
        <w:rPr>
          <w:rFonts w:ascii="宋体" w:hAnsi="宋体" w:hint="eastAsia"/>
          <w:sz w:val="24"/>
          <w:szCs w:val="24"/>
        </w:rPr>
      </w:pPr>
      <w:r>
        <w:rPr>
          <w:rFonts w:ascii="宋体" w:hAnsi="宋体" w:hint="eastAsia"/>
          <w:sz w:val="24"/>
          <w:szCs w:val="24"/>
        </w:rPr>
        <w:t>响应文件编制完成后应通过投标客户端使用数字认证证书加密和签章。没有加密的响应文件将被拒绝接收。</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szCs w:val="24"/>
        </w:rPr>
        <w:t>因响应文件字迹模糊或表达不清所引起的不利后果由供应商自行承担。</w:t>
      </w:r>
    </w:p>
    <w:p w:rsidR="00D224DC" w:rsidRDefault="00D224DC" w:rsidP="00D224DC">
      <w:pPr>
        <w:pStyle w:val="2"/>
        <w:keepNext w:val="0"/>
        <w:keepLines w:val="0"/>
        <w:numPr>
          <w:ilvl w:val="0"/>
          <w:numId w:val="12"/>
        </w:numPr>
        <w:adjustRightInd/>
        <w:spacing w:line="240" w:lineRule="auto"/>
        <w:jc w:val="center"/>
        <w:rPr>
          <w:rFonts w:eastAsia="宋体" w:hAnsi="宋体" w:hint="eastAsia"/>
        </w:rPr>
      </w:pPr>
      <w:bookmarkStart w:id="7" w:name="_Toc416771978"/>
      <w:proofErr w:type="spellStart"/>
      <w:r>
        <w:rPr>
          <w:rFonts w:eastAsia="宋体" w:hAnsi="宋体" w:hint="eastAsia"/>
        </w:rPr>
        <w:t>磋商响应文件的提交</w:t>
      </w:r>
      <w:bookmarkEnd w:id="7"/>
      <w:proofErr w:type="spellEnd"/>
    </w:p>
    <w:p w:rsidR="00D224DC" w:rsidRDefault="00D224DC" w:rsidP="00D224DC">
      <w:pPr>
        <w:numPr>
          <w:ilvl w:val="0"/>
          <w:numId w:val="14"/>
        </w:numPr>
        <w:snapToGrid w:val="0"/>
        <w:spacing w:beforeLines="100" w:before="312" w:line="360" w:lineRule="auto"/>
        <w:rPr>
          <w:rFonts w:ascii="宋体" w:hAnsi="宋体"/>
          <w:b/>
          <w:sz w:val="24"/>
          <w:szCs w:val="24"/>
        </w:rPr>
      </w:pPr>
      <w:r>
        <w:rPr>
          <w:rFonts w:ascii="宋体" w:hAnsi="宋体" w:hint="eastAsia"/>
          <w:b/>
          <w:sz w:val="24"/>
          <w:szCs w:val="24"/>
        </w:rPr>
        <w:t>响应文件的递交</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szCs w:val="24"/>
        </w:rPr>
        <w:t>递交电子响应文件。电子响应文件递交有两种方式：方式</w:t>
      </w:r>
      <w:proofErr w:type="gramStart"/>
      <w:r>
        <w:rPr>
          <w:rFonts w:ascii="宋体" w:hAnsi="宋体" w:hint="eastAsia"/>
          <w:sz w:val="24"/>
          <w:szCs w:val="24"/>
        </w:rPr>
        <w:t>一</w:t>
      </w:r>
      <w:proofErr w:type="gramEnd"/>
      <w:r>
        <w:rPr>
          <w:rFonts w:ascii="宋体" w:hAnsi="宋体" w:hint="eastAsia"/>
          <w:sz w:val="24"/>
          <w:szCs w:val="24"/>
        </w:rPr>
        <w:t>，互联网远程递交。采用该方式的供应商，请于响应文件递交时间内，将制作电子响应文件的计算机连接互联网，在“中国政府采购网中直采购频道”，输入用户名和密码登录电子化平台，应用数字认证证书将加密后的电子响应文件上传至电子化平台。上</w:t>
      </w:r>
      <w:proofErr w:type="gramStart"/>
      <w:r>
        <w:rPr>
          <w:rFonts w:ascii="宋体" w:hAnsi="宋体" w:hint="eastAsia"/>
          <w:sz w:val="24"/>
          <w:szCs w:val="24"/>
        </w:rPr>
        <w:t>传成功</w:t>
      </w:r>
      <w:proofErr w:type="gramEnd"/>
      <w:r>
        <w:rPr>
          <w:rFonts w:ascii="宋体" w:hAnsi="宋体" w:hint="eastAsia"/>
          <w:sz w:val="24"/>
          <w:szCs w:val="24"/>
        </w:rPr>
        <w:t>后，电子化平台将予以记录并提供上</w:t>
      </w:r>
      <w:proofErr w:type="gramStart"/>
      <w:r>
        <w:rPr>
          <w:rFonts w:ascii="宋体" w:hAnsi="宋体" w:hint="eastAsia"/>
          <w:sz w:val="24"/>
          <w:szCs w:val="24"/>
        </w:rPr>
        <w:t>传成功</w:t>
      </w:r>
      <w:proofErr w:type="gramEnd"/>
      <w:r>
        <w:rPr>
          <w:rFonts w:ascii="宋体" w:hAnsi="宋体" w:hint="eastAsia"/>
          <w:sz w:val="24"/>
          <w:szCs w:val="24"/>
        </w:rPr>
        <w:t>的回执。方式二，到采购中心现场递交。采用该方式的磋商供应商，请于响应文件递交时间内的每天8：00至 17：00，或磋商当天8：00至截止时间，携带数字认证证书、存储在光盘内的经过加密的电子响应文件，及采购文件要求的其他材料，到响应文件递交地点，通过终端使用用户名和密码登陆电子化平台后，应用数字认证证书将电子响应文件上传至电子化平台。上</w:t>
      </w:r>
      <w:proofErr w:type="gramStart"/>
      <w:r>
        <w:rPr>
          <w:rFonts w:ascii="宋体" w:hAnsi="宋体" w:hint="eastAsia"/>
          <w:sz w:val="24"/>
          <w:szCs w:val="24"/>
        </w:rPr>
        <w:t>传成功</w:t>
      </w:r>
      <w:proofErr w:type="gramEnd"/>
      <w:r>
        <w:rPr>
          <w:rFonts w:ascii="宋体" w:hAnsi="宋体" w:hint="eastAsia"/>
          <w:sz w:val="24"/>
          <w:szCs w:val="24"/>
        </w:rPr>
        <w:t>后，电子化平台将予以记录并提供上</w:t>
      </w:r>
      <w:proofErr w:type="gramStart"/>
      <w:r>
        <w:rPr>
          <w:rFonts w:ascii="宋体" w:hAnsi="宋体" w:hint="eastAsia"/>
          <w:sz w:val="24"/>
          <w:szCs w:val="24"/>
        </w:rPr>
        <w:t>传成功</w:t>
      </w:r>
      <w:proofErr w:type="gramEnd"/>
      <w:r>
        <w:rPr>
          <w:rFonts w:ascii="宋体" w:hAnsi="宋体" w:hint="eastAsia"/>
          <w:sz w:val="24"/>
          <w:szCs w:val="24"/>
        </w:rPr>
        <w:t>的回执。</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szCs w:val="24"/>
        </w:rPr>
        <w:lastRenderedPageBreak/>
        <w:t>截</w:t>
      </w:r>
      <w:r>
        <w:rPr>
          <w:rFonts w:hint="eastAsia"/>
          <w:sz w:val="24"/>
          <w:szCs w:val="24"/>
        </w:rPr>
        <w:t>至截止时间，供应商未完成电子响应文件传输的，视为其撤回响应文件。</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hint="eastAsia"/>
          <w:sz w:val="24"/>
          <w:szCs w:val="24"/>
        </w:rPr>
        <w:t>截止时间后电子化平台拒绝</w:t>
      </w:r>
      <w:r>
        <w:rPr>
          <w:rFonts w:ascii="宋体" w:hAnsi="宋体" w:hint="eastAsia"/>
          <w:sz w:val="24"/>
          <w:szCs w:val="24"/>
        </w:rPr>
        <w:t>接收响应</w:t>
      </w:r>
      <w:r>
        <w:rPr>
          <w:rFonts w:hint="eastAsia"/>
          <w:sz w:val="24"/>
          <w:szCs w:val="24"/>
        </w:rPr>
        <w:t>文件。</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hint="eastAsia"/>
          <w:sz w:val="24"/>
          <w:szCs w:val="24"/>
        </w:rPr>
        <w:t>递交完成后至解密前，供应商不能对电子响应文件进行加密时所使用的数字证书进行更新、续费，否则可能引起的响应文件解密失败等相关后果由供应商自行承担。</w:t>
      </w:r>
    </w:p>
    <w:p w:rsidR="00D224DC" w:rsidRDefault="00D224DC" w:rsidP="00D224DC">
      <w:pPr>
        <w:numPr>
          <w:ilvl w:val="0"/>
          <w:numId w:val="14"/>
        </w:numPr>
        <w:snapToGrid w:val="0"/>
        <w:spacing w:beforeLines="100" w:before="312" w:line="360" w:lineRule="auto"/>
        <w:rPr>
          <w:rFonts w:ascii="宋体" w:hAnsi="宋体" w:hint="eastAsia"/>
          <w:b/>
          <w:sz w:val="24"/>
          <w:szCs w:val="24"/>
        </w:rPr>
      </w:pPr>
      <w:r>
        <w:rPr>
          <w:rFonts w:ascii="宋体" w:hAnsi="宋体" w:hint="eastAsia"/>
          <w:b/>
          <w:sz w:val="24"/>
          <w:szCs w:val="24"/>
        </w:rPr>
        <w:t>截止时间的延长</w:t>
      </w:r>
    </w:p>
    <w:p w:rsidR="00D224DC" w:rsidRDefault="00D224DC" w:rsidP="00D224DC">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中心可以视采购具体情况，于截止时间3日前延长截止时间和解密时间，并将以书面形式</w:t>
      </w:r>
      <w:r>
        <w:rPr>
          <w:rFonts w:ascii="仿宋_GB2312" w:hint="eastAsia"/>
          <w:sz w:val="24"/>
          <w:szCs w:val="24"/>
        </w:rPr>
        <w:t>通知所有领取采购文件的供应商和在中国政府采购网发布变更公告。</w:t>
      </w:r>
    </w:p>
    <w:p w:rsidR="00D224DC" w:rsidRDefault="00D224DC" w:rsidP="00D224DC">
      <w:pPr>
        <w:numPr>
          <w:ilvl w:val="0"/>
          <w:numId w:val="14"/>
        </w:numPr>
        <w:snapToGrid w:val="0"/>
        <w:spacing w:beforeLines="100" w:before="312" w:line="360" w:lineRule="auto"/>
        <w:rPr>
          <w:rFonts w:ascii="宋体" w:hAnsi="宋体"/>
          <w:b/>
          <w:sz w:val="24"/>
          <w:szCs w:val="24"/>
        </w:rPr>
      </w:pPr>
      <w:r>
        <w:rPr>
          <w:rFonts w:ascii="宋体" w:hAnsi="宋体" w:hint="eastAsia"/>
          <w:b/>
          <w:sz w:val="24"/>
          <w:szCs w:val="24"/>
        </w:rPr>
        <w:t>响应文件的撤回、修改和补充</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szCs w:val="24"/>
        </w:rPr>
        <w:t>供应商在截止时间前可通过电子化平台撤回其已成功递交的电子文件，电子化平台将予以记录并提供撤回回执。</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szCs w:val="24"/>
        </w:rPr>
        <w:t>如果在截止时间前需要对已经成功递交的电子文件进行修改、补充的，供应商应当使用自备的计算机和“投标客户端”重新制作并导出完整的电子文件，并按要求重新上传至电子化平台。</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szCs w:val="24"/>
        </w:rPr>
        <w:t>电子化平台以供应</w:t>
      </w:r>
      <w:proofErr w:type="gramStart"/>
      <w:r>
        <w:rPr>
          <w:rFonts w:ascii="宋体" w:hAnsi="宋体" w:hint="eastAsia"/>
          <w:sz w:val="24"/>
          <w:szCs w:val="24"/>
        </w:rPr>
        <w:t>商最后上传成功</w:t>
      </w:r>
      <w:proofErr w:type="gramEnd"/>
      <w:r>
        <w:rPr>
          <w:rFonts w:ascii="宋体" w:hAnsi="宋体" w:hint="eastAsia"/>
          <w:sz w:val="24"/>
          <w:szCs w:val="24"/>
        </w:rPr>
        <w:t>的响应文件为准。</w:t>
      </w:r>
    </w:p>
    <w:p w:rsidR="00D224DC" w:rsidRDefault="00D224DC" w:rsidP="00D224DC">
      <w:pPr>
        <w:pStyle w:val="2"/>
        <w:keepNext w:val="0"/>
        <w:keepLines w:val="0"/>
        <w:numPr>
          <w:ilvl w:val="0"/>
          <w:numId w:val="12"/>
        </w:numPr>
        <w:adjustRightInd/>
        <w:spacing w:line="240" w:lineRule="auto"/>
        <w:jc w:val="center"/>
        <w:rPr>
          <w:rFonts w:eastAsia="宋体" w:hAnsi="宋体" w:hint="eastAsia"/>
        </w:rPr>
      </w:pPr>
      <w:bookmarkStart w:id="8" w:name="_Toc416771979"/>
      <w:proofErr w:type="spellStart"/>
      <w:r>
        <w:rPr>
          <w:rFonts w:eastAsia="宋体" w:hAnsi="宋体" w:hint="eastAsia"/>
        </w:rPr>
        <w:t>磋商</w:t>
      </w:r>
      <w:r>
        <w:rPr>
          <w:rFonts w:eastAsia="宋体" w:hAnsi="宋体" w:hint="eastAsia"/>
          <w:lang w:eastAsia="zh-CN"/>
        </w:rPr>
        <w:t>及</w:t>
      </w:r>
      <w:r>
        <w:rPr>
          <w:rFonts w:eastAsia="宋体" w:hAnsi="宋体" w:hint="eastAsia"/>
        </w:rPr>
        <w:t>评审</w:t>
      </w:r>
      <w:bookmarkEnd w:id="8"/>
      <w:proofErr w:type="spellEnd"/>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磋商和评审概述</w:t>
      </w:r>
    </w:p>
    <w:p w:rsidR="00D224DC" w:rsidRDefault="00D224DC" w:rsidP="00D224DC">
      <w:pPr>
        <w:snapToGrid w:val="0"/>
        <w:spacing w:line="360" w:lineRule="auto"/>
        <w:ind w:leftChars="270" w:left="567"/>
        <w:rPr>
          <w:rFonts w:ascii="宋体" w:hAnsi="宋体" w:hint="eastAsia"/>
          <w:color w:val="FF0000"/>
          <w:sz w:val="24"/>
        </w:rPr>
      </w:pPr>
      <w:r>
        <w:rPr>
          <w:rFonts w:ascii="宋体" w:hAnsi="宋体" w:hint="eastAsia"/>
          <w:sz w:val="24"/>
        </w:rPr>
        <w:t>采购中心将结合本项目特点，依法组建磋商小组。磋商小组将按照《中华人民共和国政府采购法》和相关法律法规，独立对磋商响应文件进行评审，与磋商供应商进行磋商</w:t>
      </w:r>
      <w:r>
        <w:rPr>
          <w:rFonts w:hint="eastAsia"/>
          <w:sz w:val="24"/>
        </w:rPr>
        <w:t>。</w:t>
      </w:r>
      <w:r>
        <w:rPr>
          <w:rFonts w:ascii="宋体" w:hAnsi="宋体" w:hint="eastAsia"/>
          <w:sz w:val="24"/>
        </w:rPr>
        <w:t>磋商小组的组成情况详见</w:t>
      </w:r>
      <w:r>
        <w:rPr>
          <w:rFonts w:ascii="宋体" w:hAnsi="宋体" w:hint="eastAsia"/>
          <w:color w:val="FF0000"/>
          <w:sz w:val="24"/>
        </w:rPr>
        <w:t>磋商基本信息。</w:t>
      </w:r>
      <w:r>
        <w:rPr>
          <w:rFonts w:ascii="宋体" w:hAnsi="宋体" w:cs="仿宋_GB2312" w:hint="eastAsia"/>
          <w:color w:val="FF0000"/>
          <w:sz w:val="24"/>
        </w:rPr>
        <w:t xml:space="preserve">    </w:t>
      </w:r>
    </w:p>
    <w:p w:rsidR="00D224DC" w:rsidRDefault="00D224DC" w:rsidP="00D224DC">
      <w:pPr>
        <w:numPr>
          <w:ilvl w:val="0"/>
          <w:numId w:val="14"/>
        </w:numPr>
        <w:tabs>
          <w:tab w:val="num" w:pos="540"/>
        </w:tabs>
        <w:snapToGrid w:val="0"/>
        <w:spacing w:beforeLines="100" w:before="312" w:afterLines="50" w:after="156" w:line="360" w:lineRule="auto"/>
        <w:ind w:left="540" w:hanging="540"/>
        <w:rPr>
          <w:rFonts w:ascii="宋体" w:hAnsi="宋体" w:hint="eastAsia"/>
          <w:b/>
          <w:sz w:val="24"/>
        </w:rPr>
      </w:pPr>
      <w:r>
        <w:rPr>
          <w:rFonts w:ascii="宋体" w:hAnsi="宋体" w:hint="eastAsia"/>
          <w:b/>
          <w:sz w:val="24"/>
        </w:rPr>
        <w:t>磋商响应文件的符合性和完整性审查</w:t>
      </w:r>
    </w:p>
    <w:p w:rsidR="00D224DC" w:rsidRDefault="00D224DC" w:rsidP="00D224DC">
      <w:pPr>
        <w:numPr>
          <w:ilvl w:val="1"/>
          <w:numId w:val="14"/>
        </w:numPr>
        <w:snapToGrid w:val="0"/>
        <w:spacing w:line="360" w:lineRule="auto"/>
        <w:ind w:left="601" w:hanging="601"/>
        <w:rPr>
          <w:rFonts w:hint="eastAsia"/>
          <w:sz w:val="24"/>
        </w:rPr>
      </w:pPr>
      <w:r>
        <w:rPr>
          <w:rFonts w:hint="eastAsia"/>
          <w:sz w:val="24"/>
        </w:rPr>
        <w:t>磋商小组将审查每份磋商响应文件（</w:t>
      </w:r>
      <w:proofErr w:type="gramStart"/>
      <w:r>
        <w:rPr>
          <w:rFonts w:hint="eastAsia"/>
          <w:sz w:val="24"/>
        </w:rPr>
        <w:t>包括磋商</w:t>
      </w:r>
      <w:proofErr w:type="gramEnd"/>
      <w:r>
        <w:rPr>
          <w:rFonts w:hint="eastAsia"/>
          <w:sz w:val="24"/>
        </w:rPr>
        <w:t>过程中磋商供应商按磋商小组要求对首次磋商响应文件进行的补充、修改，以下同）是否实质上响应了磋商文件的要求，如果符合性和完整性审查中任何一项不合格或者磋商</w:t>
      </w:r>
      <w:r>
        <w:rPr>
          <w:rFonts w:hint="eastAsia"/>
          <w:sz w:val="24"/>
        </w:rPr>
        <w:lastRenderedPageBreak/>
        <w:t>过程中磋商供应商提交的对首次磋商响应文件的补充、修改文件未实质性响应磋商文件的，按</w:t>
      </w:r>
      <w:proofErr w:type="gramStart"/>
      <w:r>
        <w:rPr>
          <w:rFonts w:hint="eastAsia"/>
          <w:sz w:val="24"/>
        </w:rPr>
        <w:t>无效磋商</w:t>
      </w:r>
      <w:proofErr w:type="gramEnd"/>
      <w:r>
        <w:rPr>
          <w:rFonts w:hint="eastAsia"/>
          <w:sz w:val="24"/>
        </w:rPr>
        <w:t>响应文件处理。</w:t>
      </w:r>
    </w:p>
    <w:p w:rsidR="00D224DC" w:rsidRDefault="00D224DC" w:rsidP="00D224DC">
      <w:pPr>
        <w:numPr>
          <w:ilvl w:val="1"/>
          <w:numId w:val="14"/>
        </w:numPr>
        <w:snapToGrid w:val="0"/>
        <w:spacing w:line="360" w:lineRule="auto"/>
        <w:ind w:left="601" w:hanging="601"/>
        <w:rPr>
          <w:rFonts w:ascii="宋体" w:hAnsi="宋体"/>
          <w:sz w:val="24"/>
        </w:rPr>
      </w:pPr>
      <w:r>
        <w:rPr>
          <w:rFonts w:hint="eastAsia"/>
          <w:sz w:val="24"/>
        </w:rPr>
        <w:t>磋商小组应当根据磋商文件规定，首先对供应商提交的首次磋商响应文</w:t>
      </w:r>
      <w:r>
        <w:rPr>
          <w:rFonts w:ascii="宋体" w:hAnsi="宋体" w:hint="eastAsia"/>
          <w:sz w:val="24"/>
        </w:rPr>
        <w:t>件进行符合性、完整性评审，即：审查是否实质上响应磋商文件的要求，响应文件是否存在重大偏离。所谓重大偏离是指实质上影响供货范围、质量、性能及服务等，或者实质上与磋商文件不一致而导致限制了采购人的权利或减轻供应商的义务。纠正这些偏离或保留将会对其他实质上响应要求的供应商的竞争地位产生不公正的影响。</w:t>
      </w:r>
      <w:r>
        <w:rPr>
          <w:rFonts w:hint="eastAsia"/>
          <w:sz w:val="24"/>
        </w:rPr>
        <w:t>磋商供应商在每一轮磋商过程中提交的响应文件，都应当实质性响应磋商文件的要求，否则将按照无效响应文件处理。</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采购中心在本项目提交首次磋商响应文件截止时间之前24小时至提交首次磋商响应文件截止时间后1小时期间，须通过“信用中国”网站（www.creditchina.gov.cn）、中国政府采购网（www.ccgp.gov.cn）这两个渠道查询所有</w:t>
      </w:r>
      <w:proofErr w:type="gramStart"/>
      <w:r>
        <w:rPr>
          <w:rFonts w:ascii="宋体" w:hAnsi="宋体" w:hint="eastAsia"/>
          <w:sz w:val="24"/>
        </w:rPr>
        <w:t>递交磋商</w:t>
      </w:r>
      <w:proofErr w:type="gramEnd"/>
      <w:r>
        <w:rPr>
          <w:rFonts w:ascii="宋体" w:hAnsi="宋体" w:hint="eastAsia"/>
          <w:sz w:val="24"/>
        </w:rPr>
        <w:t>响应文件供应商的信用记录，应将所有</w:t>
      </w:r>
      <w:proofErr w:type="gramStart"/>
      <w:r>
        <w:rPr>
          <w:rFonts w:ascii="宋体" w:hAnsi="宋体" w:hint="eastAsia"/>
          <w:sz w:val="24"/>
        </w:rPr>
        <w:t>递交磋商</w:t>
      </w:r>
      <w:proofErr w:type="gramEnd"/>
      <w:r>
        <w:rPr>
          <w:rFonts w:ascii="宋体" w:hAnsi="宋体" w:hint="eastAsia"/>
          <w:sz w:val="24"/>
        </w:rPr>
        <w:t>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w:t>
      </w:r>
      <w:proofErr w:type="gramStart"/>
      <w:r>
        <w:rPr>
          <w:rFonts w:ascii="宋体" w:hAnsi="宋体" w:hint="eastAsia"/>
          <w:sz w:val="24"/>
        </w:rPr>
        <w:t>屏作为</w:t>
      </w:r>
      <w:proofErr w:type="gramEnd"/>
      <w:r>
        <w:rPr>
          <w:rFonts w:ascii="宋体" w:hAnsi="宋体" w:hint="eastAsia"/>
          <w:sz w:val="24"/>
        </w:rPr>
        <w:t>证据留存，与采购项目其他材料一并归档。</w:t>
      </w:r>
    </w:p>
    <w:p w:rsidR="00D224DC" w:rsidRDefault="00D224DC" w:rsidP="00D224DC">
      <w:pPr>
        <w:adjustRightInd w:val="0"/>
        <w:snapToGrid w:val="0"/>
        <w:spacing w:line="360" w:lineRule="auto"/>
        <w:ind w:leftChars="402" w:left="844" w:firstLineChars="200" w:firstLine="480"/>
        <w:rPr>
          <w:rFonts w:ascii="宋体" w:hAnsi="宋体" w:hint="eastAsia"/>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224DC" w:rsidRDefault="00D224DC" w:rsidP="00D224DC">
      <w:pPr>
        <w:adjustRightInd w:val="0"/>
        <w:snapToGrid w:val="0"/>
        <w:spacing w:line="360" w:lineRule="auto"/>
        <w:ind w:leftChars="402" w:left="844" w:firstLineChars="200" w:firstLine="480"/>
        <w:rPr>
          <w:rFonts w:ascii="宋体" w:hAnsi="宋体" w:hint="eastAsia"/>
          <w:bCs/>
          <w:sz w:val="24"/>
        </w:rPr>
      </w:pPr>
      <w:r>
        <w:rPr>
          <w:rFonts w:ascii="宋体" w:hAnsi="宋体" w:hint="eastAsia"/>
          <w:sz w:val="24"/>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供应商有下列情况之一的，经磋商小组</w:t>
      </w:r>
      <w:r>
        <w:rPr>
          <w:rFonts w:ascii="宋体" w:hAnsi="宋体" w:hint="eastAsia"/>
          <w:color w:val="FF0000"/>
          <w:sz w:val="24"/>
          <w:u w:val="single"/>
        </w:rPr>
        <w:t>半数以上</w:t>
      </w:r>
      <w:r>
        <w:rPr>
          <w:rFonts w:ascii="宋体" w:hAnsi="宋体" w:hint="eastAsia"/>
          <w:sz w:val="24"/>
        </w:rPr>
        <w:t>成员一致同意，其磋商响应文件将被按照无效文件处理，经磋商小组认定的无效响应文件不得进入</w:t>
      </w:r>
      <w:r>
        <w:rPr>
          <w:rFonts w:ascii="宋体" w:hAnsi="宋体" w:hint="eastAsia"/>
          <w:sz w:val="24"/>
        </w:rPr>
        <w:lastRenderedPageBreak/>
        <w:t>综合评分：</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color w:val="000000"/>
          <w:sz w:val="24"/>
        </w:rPr>
        <w:t>磋商供应商被列入失信被执行人、重大税收违法案件当事人名单、政府采购严重违法失信行为记录名单；</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响应文件未按磋商文件要求加盖公章或签字（或加盖个人印章）；</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供应商资格资质不</w:t>
      </w:r>
      <w:proofErr w:type="gramStart"/>
      <w:r>
        <w:rPr>
          <w:rFonts w:ascii="宋体" w:hAnsi="宋体" w:hint="eastAsia"/>
          <w:b/>
          <w:sz w:val="24"/>
        </w:rPr>
        <w:t>符合磋商</w:t>
      </w:r>
      <w:proofErr w:type="gramEnd"/>
      <w:r>
        <w:rPr>
          <w:rFonts w:ascii="宋体" w:hAnsi="宋体" w:hint="eastAsia"/>
          <w:b/>
          <w:sz w:val="24"/>
        </w:rPr>
        <w:t>文件规定；</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shd w:val="pct15" w:color="auto" w:fill="FFFFFF"/>
        </w:rPr>
      </w:pPr>
      <w:r>
        <w:rPr>
          <w:rFonts w:ascii="宋体" w:hAnsi="宋体" w:hint="eastAsia"/>
          <w:b/>
          <w:sz w:val="24"/>
          <w:shd w:val="pct15" w:color="auto" w:fill="FFFFFF"/>
        </w:rPr>
        <w:t>磋商响应文件有效期短于磋商文件规定期限；</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响应文件与本磋商文件要求存在重大偏离；</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color w:val="FF0000"/>
          <w:sz w:val="24"/>
        </w:rPr>
      </w:pPr>
      <w:r>
        <w:rPr>
          <w:rFonts w:ascii="宋体" w:hAnsi="宋体" w:hint="eastAsia"/>
          <w:b/>
          <w:color w:val="FF0000"/>
          <w:sz w:val="24"/>
        </w:rPr>
        <w:t>响应文件不能满足磋商文件供货时间要求或不能接受付款方式；</w:t>
      </w:r>
    </w:p>
    <w:p w:rsidR="00D224DC" w:rsidRDefault="00D224DC" w:rsidP="00D224DC">
      <w:pPr>
        <w:numPr>
          <w:ilvl w:val="1"/>
          <w:numId w:val="16"/>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响应文件没有按照磋商文件规定的要求报价；</w:t>
      </w:r>
    </w:p>
    <w:p w:rsidR="00D224DC" w:rsidRDefault="00D224DC" w:rsidP="00D224DC">
      <w:pPr>
        <w:numPr>
          <w:ilvl w:val="1"/>
          <w:numId w:val="16"/>
        </w:numPr>
        <w:tabs>
          <w:tab w:val="clear" w:pos="780"/>
          <w:tab w:val="num" w:pos="1418"/>
        </w:tabs>
        <w:adjustRightInd w:val="0"/>
        <w:snapToGrid w:val="0"/>
        <w:spacing w:line="360" w:lineRule="auto"/>
        <w:ind w:left="1418" w:hanging="606"/>
        <w:rPr>
          <w:rFonts w:ascii="宋体" w:hAnsi="宋体" w:hint="eastAsia"/>
          <w:b/>
          <w:sz w:val="24"/>
        </w:rPr>
      </w:pPr>
      <w:r>
        <w:rPr>
          <w:rFonts w:ascii="宋体" w:hAnsi="宋体" w:hint="eastAsia"/>
          <w:b/>
          <w:sz w:val="24"/>
        </w:rPr>
        <w:t>供应商提交两份或多份内容不同的响应文件，或在一份响应文件中有两个或多个报价，但未声明哪一个有效。</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磋商小组对响应文件中的明显错误，有权按以下原则处理：</w:t>
      </w:r>
    </w:p>
    <w:p w:rsidR="00D224DC" w:rsidRDefault="00D224DC" w:rsidP="00D224DC">
      <w:pPr>
        <w:numPr>
          <w:ilvl w:val="0"/>
          <w:numId w:val="18"/>
        </w:numPr>
        <w:adjustRightInd w:val="0"/>
        <w:snapToGrid w:val="0"/>
        <w:spacing w:line="360" w:lineRule="auto"/>
        <w:rPr>
          <w:rFonts w:ascii="宋体" w:hAnsi="宋体" w:hint="eastAsia"/>
          <w:sz w:val="24"/>
        </w:rPr>
      </w:pPr>
      <w:r>
        <w:rPr>
          <w:rFonts w:ascii="Arial" w:hAnsi="Arial" w:cs="Arial" w:hint="eastAsia"/>
          <w:kern w:val="0"/>
          <w:sz w:val="24"/>
        </w:rPr>
        <w:t>最后报价表内容与响应文件中分项报价表内容不一致的，以最后报价表为准，磋商小组有权要求供应商根据最后报价表对分项报价表进行澄清、说明或修正。对于拒不按要求修正的，将作为无效</w:t>
      </w:r>
      <w:r>
        <w:rPr>
          <w:rFonts w:ascii="宋体" w:hAnsi="宋体" w:hint="eastAsia"/>
          <w:sz w:val="24"/>
        </w:rPr>
        <w:t>响应文件</w:t>
      </w:r>
      <w:r>
        <w:rPr>
          <w:rFonts w:ascii="Arial" w:hAnsi="Arial" w:cs="Arial" w:hint="eastAsia"/>
          <w:kern w:val="0"/>
          <w:sz w:val="24"/>
        </w:rPr>
        <w:t>处理。</w:t>
      </w:r>
    </w:p>
    <w:p w:rsidR="00D224DC" w:rsidRDefault="00D224DC" w:rsidP="00D224DC">
      <w:pPr>
        <w:numPr>
          <w:ilvl w:val="0"/>
          <w:numId w:val="18"/>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如果用数字表示（小写）的金额和用文字表示（大写）的金额不一致，应以大写表示的金额为准。</w:t>
      </w:r>
    </w:p>
    <w:p w:rsidR="00D224DC" w:rsidRDefault="00D224DC" w:rsidP="00D224DC">
      <w:pPr>
        <w:numPr>
          <w:ilvl w:val="0"/>
          <w:numId w:val="18"/>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当报价单价与数量的乘积和报价总价不一致时，以单价为准，并修正总价。如单价金额小数点明显错位的，应以总价为准，修正单价。</w:t>
      </w:r>
    </w:p>
    <w:p w:rsidR="00D224DC" w:rsidRDefault="00D224DC" w:rsidP="00D224DC">
      <w:pPr>
        <w:numPr>
          <w:ilvl w:val="0"/>
          <w:numId w:val="18"/>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对明显且可以推知其原义的笔误，依据其原义进行修正。</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磋商的澄清</w:t>
      </w:r>
    </w:p>
    <w:p w:rsidR="00D224DC" w:rsidRDefault="00D224DC" w:rsidP="00D224DC">
      <w:pPr>
        <w:numPr>
          <w:ilvl w:val="0"/>
          <w:numId w:val="20"/>
        </w:numPr>
        <w:adjustRightInd w:val="0"/>
        <w:snapToGrid w:val="0"/>
        <w:spacing w:line="360" w:lineRule="auto"/>
        <w:rPr>
          <w:rFonts w:ascii="宋体" w:hAnsi="宋体" w:hint="eastAsia"/>
          <w:sz w:val="24"/>
        </w:rPr>
      </w:pPr>
      <w:r>
        <w:rPr>
          <w:rFonts w:ascii="宋体" w:hAnsi="宋体" w:hint="eastAsia"/>
          <w:sz w:val="24"/>
        </w:rPr>
        <w:t>磋商小组有权要求供应商对响应文件中含义不明确、对同类问题表述不一致或者有明显文字和计算错误等内容作必要的澄清、说明或者补正。该要求应当采用书面形式提出。</w:t>
      </w:r>
    </w:p>
    <w:p w:rsidR="00D224DC" w:rsidRDefault="00D224DC" w:rsidP="00D224DC">
      <w:pPr>
        <w:numPr>
          <w:ilvl w:val="0"/>
          <w:numId w:val="20"/>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供应商必须按照磋商小组通知的内容和时间做出书面答复，该答复应加盖供应商公章，并经法定代表人或供应商代表的签字确认，作为响应文件的组成部分。澄清、说明或者补正不得超出响应文件的范围或者改变响应文件的实质性内容。供应商拒不按照要求对响应文件进行澄清、说明或者补正的，将作为无效响应文件处理。</w:t>
      </w:r>
    </w:p>
    <w:p w:rsidR="00D224DC" w:rsidRDefault="00D224DC" w:rsidP="00D224DC">
      <w:pPr>
        <w:numPr>
          <w:ilvl w:val="0"/>
          <w:numId w:val="20"/>
        </w:numPr>
        <w:tabs>
          <w:tab w:val="clear" w:pos="780"/>
          <w:tab w:val="num" w:pos="1050"/>
        </w:tabs>
        <w:adjustRightInd w:val="0"/>
        <w:snapToGrid w:val="0"/>
        <w:spacing w:line="360" w:lineRule="auto"/>
        <w:rPr>
          <w:rFonts w:ascii="Times New Roman" w:hAnsi="Times New Roman" w:hint="eastAsia"/>
          <w:sz w:val="24"/>
        </w:rPr>
      </w:pPr>
      <w:r>
        <w:rPr>
          <w:rFonts w:ascii="宋体" w:hAnsi="宋体" w:hint="eastAsia"/>
          <w:sz w:val="24"/>
        </w:rPr>
        <w:t>如磋商小组认为某个供应商的报价明显不合理，有降低质量、不能诚信</w:t>
      </w:r>
      <w:r>
        <w:rPr>
          <w:rFonts w:ascii="宋体" w:hAnsi="宋体" w:hint="eastAsia"/>
          <w:sz w:val="24"/>
        </w:rPr>
        <w:lastRenderedPageBreak/>
        <w:t>履行的可能时，磋商小组应当要求该供应商限期进行书面解释或提供相关证明材料。若供应商未在规定的期限内做出解释、</w:t>
      </w:r>
      <w:proofErr w:type="gramStart"/>
      <w:r>
        <w:rPr>
          <w:rFonts w:ascii="宋体" w:hAnsi="宋体" w:hint="eastAsia"/>
          <w:sz w:val="24"/>
        </w:rPr>
        <w:t>作出</w:t>
      </w:r>
      <w:proofErr w:type="gramEnd"/>
      <w:r>
        <w:rPr>
          <w:rFonts w:ascii="宋体" w:hAnsi="宋体" w:hint="eastAsia"/>
          <w:sz w:val="24"/>
        </w:rPr>
        <w:t>的解释不合理或不能提供证明材料的，将作为无效响应文件处理。</w:t>
      </w:r>
    </w:p>
    <w:p w:rsidR="00D224DC" w:rsidRDefault="00D224DC" w:rsidP="00D224DC">
      <w:pPr>
        <w:numPr>
          <w:ilvl w:val="0"/>
          <w:numId w:val="14"/>
        </w:numPr>
        <w:tabs>
          <w:tab w:val="num" w:pos="540"/>
        </w:tabs>
        <w:snapToGrid w:val="0"/>
        <w:spacing w:beforeLines="100" w:before="312" w:afterLines="50" w:after="156" w:line="360" w:lineRule="auto"/>
        <w:ind w:left="540" w:hanging="540"/>
        <w:rPr>
          <w:rFonts w:ascii="宋体" w:hAnsi="宋体"/>
          <w:b/>
          <w:sz w:val="24"/>
        </w:rPr>
      </w:pPr>
      <w:r>
        <w:rPr>
          <w:rFonts w:ascii="宋体" w:hAnsi="宋体" w:hint="eastAsia"/>
          <w:b/>
          <w:sz w:val="24"/>
        </w:rPr>
        <w:t>对磋商响应文件错误的修正</w:t>
      </w:r>
    </w:p>
    <w:p w:rsidR="00D224DC" w:rsidRDefault="00D224DC" w:rsidP="00D224DC">
      <w:pPr>
        <w:numPr>
          <w:ilvl w:val="1"/>
          <w:numId w:val="14"/>
        </w:numPr>
        <w:snapToGrid w:val="0"/>
        <w:spacing w:line="360" w:lineRule="auto"/>
        <w:ind w:left="601" w:hanging="601"/>
        <w:rPr>
          <w:rFonts w:ascii="Times New Roman" w:hAnsi="Times New Roman" w:hint="eastAsia"/>
          <w:sz w:val="24"/>
        </w:rPr>
      </w:pPr>
      <w:r>
        <w:rPr>
          <w:rFonts w:hint="eastAsia"/>
          <w:sz w:val="24"/>
        </w:rPr>
        <w:t>对磋商响应文件中明显的文字和计算错误，磋商小组有权按下述原则修正：</w:t>
      </w:r>
    </w:p>
    <w:p w:rsidR="00D224DC" w:rsidRDefault="00D224DC" w:rsidP="00D224DC">
      <w:pPr>
        <w:pStyle w:val="10"/>
        <w:numPr>
          <w:ilvl w:val="0"/>
          <w:numId w:val="22"/>
        </w:numPr>
        <w:tabs>
          <w:tab w:val="clear" w:pos="720"/>
          <w:tab w:val="num" w:pos="1620"/>
        </w:tabs>
        <w:snapToGrid w:val="0"/>
        <w:spacing w:line="360" w:lineRule="auto"/>
        <w:ind w:left="1620"/>
        <w:rPr>
          <w:sz w:val="24"/>
        </w:rPr>
      </w:pPr>
      <w:r>
        <w:rPr>
          <w:rFonts w:hint="eastAsia"/>
          <w:sz w:val="24"/>
        </w:rPr>
        <w:t>如果以数字表示（小写）的金额与文字表示(大写)的金额不一致，应以大写金额为准；</w:t>
      </w:r>
    </w:p>
    <w:p w:rsidR="00D224DC" w:rsidRDefault="00D224DC" w:rsidP="00D224DC">
      <w:pPr>
        <w:pStyle w:val="10"/>
        <w:numPr>
          <w:ilvl w:val="0"/>
          <w:numId w:val="22"/>
        </w:numPr>
        <w:tabs>
          <w:tab w:val="clear" w:pos="720"/>
          <w:tab w:val="num" w:pos="1620"/>
        </w:tabs>
        <w:snapToGrid w:val="0"/>
        <w:spacing w:line="360" w:lineRule="auto"/>
        <w:ind w:left="1620"/>
        <w:rPr>
          <w:rFonts w:hint="eastAsia"/>
          <w:sz w:val="24"/>
        </w:rPr>
      </w:pPr>
      <w:r>
        <w:rPr>
          <w:rFonts w:hint="eastAsia"/>
          <w:sz w:val="24"/>
        </w:rPr>
        <w:t>如果单价与数量的乘积和总价不一致，以单价为准修正总价，但单价金额小数点有明显错误的除外；</w:t>
      </w:r>
    </w:p>
    <w:p w:rsidR="00D224DC" w:rsidRDefault="00D224DC" w:rsidP="00D224DC">
      <w:pPr>
        <w:pStyle w:val="10"/>
        <w:numPr>
          <w:ilvl w:val="0"/>
          <w:numId w:val="22"/>
        </w:numPr>
        <w:tabs>
          <w:tab w:val="clear" w:pos="720"/>
          <w:tab w:val="num" w:pos="1620"/>
        </w:tabs>
        <w:snapToGrid w:val="0"/>
        <w:spacing w:line="360" w:lineRule="auto"/>
        <w:ind w:left="1620"/>
        <w:rPr>
          <w:rFonts w:hint="eastAsia"/>
          <w:sz w:val="24"/>
          <w:szCs w:val="24"/>
        </w:rPr>
      </w:pPr>
      <w:r>
        <w:rPr>
          <w:rFonts w:hint="eastAsia"/>
          <w:sz w:val="24"/>
        </w:rPr>
        <w:t>磋商最终报价表与最终分项报价明细表不一致的，以最终报价表为准。</w:t>
      </w:r>
    </w:p>
    <w:p w:rsidR="00D224DC" w:rsidRDefault="00D224DC" w:rsidP="00D224DC">
      <w:pPr>
        <w:pStyle w:val="10"/>
        <w:numPr>
          <w:ilvl w:val="0"/>
          <w:numId w:val="22"/>
        </w:numPr>
        <w:tabs>
          <w:tab w:val="clear" w:pos="720"/>
          <w:tab w:val="num" w:pos="1620"/>
        </w:tabs>
        <w:snapToGrid w:val="0"/>
        <w:spacing w:line="360" w:lineRule="auto"/>
        <w:ind w:left="1620"/>
        <w:rPr>
          <w:rFonts w:hint="eastAsia"/>
          <w:sz w:val="24"/>
        </w:rPr>
      </w:pPr>
      <w:r>
        <w:rPr>
          <w:rFonts w:hint="eastAsia"/>
          <w:sz w:val="24"/>
        </w:rPr>
        <w:t>对明显且可以推知其原义的笔误，依据其原义进行修正。</w:t>
      </w:r>
    </w:p>
    <w:p w:rsidR="00D224DC" w:rsidRDefault="00D224DC" w:rsidP="00D224DC">
      <w:pPr>
        <w:numPr>
          <w:ilvl w:val="1"/>
          <w:numId w:val="14"/>
        </w:numPr>
        <w:snapToGrid w:val="0"/>
        <w:spacing w:line="360" w:lineRule="auto"/>
        <w:ind w:left="601" w:hanging="601"/>
        <w:rPr>
          <w:rFonts w:hint="eastAsia"/>
          <w:sz w:val="24"/>
        </w:rPr>
      </w:pPr>
      <w:r>
        <w:rPr>
          <w:rFonts w:hint="eastAsia"/>
          <w:sz w:val="24"/>
        </w:rPr>
        <w:t>调整后的价格</w:t>
      </w:r>
      <w:proofErr w:type="gramStart"/>
      <w:r>
        <w:rPr>
          <w:rFonts w:hint="eastAsia"/>
          <w:sz w:val="24"/>
        </w:rPr>
        <w:t>应对磋商</w:t>
      </w:r>
      <w:proofErr w:type="gramEnd"/>
      <w:r>
        <w:rPr>
          <w:rFonts w:hint="eastAsia"/>
          <w:sz w:val="24"/>
        </w:rPr>
        <w:t>供应商具有约束力，磋商供应商不同意以上修正，其磋商响应文件将被拒绝。</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磋商程序：</w:t>
      </w:r>
    </w:p>
    <w:p w:rsidR="00D224DC" w:rsidRDefault="00D224DC" w:rsidP="00D224DC">
      <w:pPr>
        <w:numPr>
          <w:ilvl w:val="1"/>
          <w:numId w:val="14"/>
        </w:numPr>
        <w:tabs>
          <w:tab w:val="num" w:pos="1260"/>
        </w:tabs>
        <w:snapToGrid w:val="0"/>
        <w:spacing w:line="360" w:lineRule="auto"/>
        <w:ind w:left="601" w:hanging="601"/>
        <w:rPr>
          <w:rFonts w:ascii="宋体" w:hAnsi="宋体" w:hint="eastAsia"/>
          <w:sz w:val="24"/>
        </w:rPr>
      </w:pPr>
      <w:r>
        <w:rPr>
          <w:rFonts w:hint="eastAsia"/>
          <w:sz w:val="24"/>
        </w:rPr>
        <w:t>在与每一磋商供应商分别进行磋商之前，磋商小组将首先对磋商供应商提交的首次磋商响应文件进行符合性和完整性评审。</w:t>
      </w:r>
    </w:p>
    <w:p w:rsidR="00D224DC" w:rsidRDefault="00D224DC" w:rsidP="00D224DC">
      <w:pPr>
        <w:numPr>
          <w:ilvl w:val="1"/>
          <w:numId w:val="14"/>
        </w:numPr>
        <w:tabs>
          <w:tab w:val="num" w:pos="1260"/>
        </w:tabs>
        <w:snapToGrid w:val="0"/>
        <w:spacing w:line="360" w:lineRule="auto"/>
        <w:ind w:left="601" w:hanging="601"/>
        <w:rPr>
          <w:rFonts w:ascii="宋体" w:hAnsi="宋体" w:hint="eastAsia"/>
          <w:sz w:val="24"/>
        </w:rPr>
      </w:pPr>
      <w:r>
        <w:rPr>
          <w:rFonts w:ascii="宋体" w:hAnsi="宋体" w:hint="eastAsia"/>
          <w:sz w:val="24"/>
        </w:rPr>
        <w:t>磋商小组应当分别与通过首次磋商响应文件符合性和完整性评审的每一磋商供应商就技术方案、资质、业绩等进行磋商，充分了解和掌握供应商所提供产品和服务的具体情况。每家磋商供应商应当分别演示或阐述各自的产品性能、技术方案、付款条件、交货承诺、售后服务等（每家总体时间不超过10分钟）。</w:t>
      </w:r>
    </w:p>
    <w:p w:rsidR="00D224DC" w:rsidRDefault="00D224DC" w:rsidP="00D224DC">
      <w:pPr>
        <w:numPr>
          <w:ilvl w:val="1"/>
          <w:numId w:val="14"/>
        </w:numPr>
        <w:tabs>
          <w:tab w:val="num" w:pos="1260"/>
        </w:tabs>
        <w:snapToGrid w:val="0"/>
        <w:spacing w:line="360" w:lineRule="auto"/>
        <w:ind w:left="601" w:hanging="601"/>
        <w:rPr>
          <w:rFonts w:ascii="宋体" w:hAnsi="宋体" w:hint="eastAsia"/>
          <w:sz w:val="24"/>
        </w:rPr>
      </w:pPr>
      <w:r>
        <w:rPr>
          <w:rFonts w:ascii="宋体" w:hAnsi="宋体" w:hint="eastAsia"/>
          <w:sz w:val="24"/>
        </w:rPr>
        <w:t>磋商结束后，由磋商小组根据每家磋商供应商的磋商响应情况进行综合评议，如果不需要对原采购需求进行调整，则要求所有实质性响应的磋商供应商在规定的时间内进行最终报价。</w:t>
      </w:r>
    </w:p>
    <w:p w:rsidR="00D224DC" w:rsidRDefault="00D224DC" w:rsidP="00D224DC">
      <w:pPr>
        <w:numPr>
          <w:ilvl w:val="1"/>
          <w:numId w:val="14"/>
        </w:numPr>
        <w:tabs>
          <w:tab w:val="num" w:pos="1260"/>
        </w:tabs>
        <w:snapToGrid w:val="0"/>
        <w:spacing w:line="360" w:lineRule="auto"/>
        <w:ind w:left="601" w:hanging="601"/>
        <w:rPr>
          <w:rFonts w:ascii="宋体" w:hAnsi="宋体" w:hint="eastAsia"/>
          <w:sz w:val="24"/>
        </w:rPr>
      </w:pPr>
      <w:r>
        <w:rPr>
          <w:rFonts w:ascii="宋体" w:hAnsi="宋体" w:hint="eastAsia"/>
          <w:sz w:val="24"/>
        </w:rPr>
        <w:t>磋商小组如认为项目需求仍需要进行简单且明确的调整，应当</w:t>
      </w:r>
      <w:proofErr w:type="gramStart"/>
      <w:r>
        <w:rPr>
          <w:rFonts w:ascii="宋体" w:hAnsi="宋体" w:hint="eastAsia"/>
          <w:sz w:val="24"/>
        </w:rPr>
        <w:t>形成磋商</w:t>
      </w:r>
      <w:proofErr w:type="gramEnd"/>
      <w:r>
        <w:rPr>
          <w:rFonts w:ascii="宋体" w:hAnsi="宋体" w:hint="eastAsia"/>
          <w:sz w:val="24"/>
        </w:rPr>
        <w:t>补充文件，发放给所有磋商供应商，磋商供应商应当根据磋商补充文件的内容，提交实质性响应文件。如磋商小组认为不需进一步磋商的，则应当要</w:t>
      </w:r>
      <w:r>
        <w:rPr>
          <w:rFonts w:ascii="宋体" w:hAnsi="宋体" w:hint="eastAsia"/>
          <w:sz w:val="24"/>
        </w:rPr>
        <w:lastRenderedPageBreak/>
        <w:t>求实质性响应磋商文件的磋商供应商在规定的时间内进行最终报价。</w:t>
      </w:r>
    </w:p>
    <w:p w:rsidR="00D224DC" w:rsidRDefault="00D224DC" w:rsidP="00D224DC">
      <w:pPr>
        <w:numPr>
          <w:ilvl w:val="1"/>
          <w:numId w:val="14"/>
        </w:numPr>
        <w:tabs>
          <w:tab w:val="num" w:pos="1260"/>
        </w:tabs>
        <w:snapToGrid w:val="0"/>
        <w:spacing w:line="360" w:lineRule="auto"/>
        <w:ind w:left="601" w:hanging="601"/>
        <w:rPr>
          <w:rFonts w:ascii="宋体" w:hAnsi="宋体" w:hint="eastAsia"/>
          <w:color w:val="FF0000"/>
          <w:sz w:val="24"/>
        </w:rPr>
      </w:pPr>
      <w:r>
        <w:rPr>
          <w:rFonts w:ascii="宋体" w:hAnsi="宋体" w:hint="eastAsia"/>
          <w:sz w:val="24"/>
        </w:rPr>
        <w:t>磋商小组如认为经此轮磋商后需要对采购需求进行较大调整的，可以进行下一轮或多轮磋商，通过分别与每一家磋商供应商进行磋商，进一步明确、细化对本项目所述货物和服务质量的要求。磋商供应商应当在磋商过程中积极配合磋商小组就相关问题提出解决方案。磋商小组在磋商结束后，</w:t>
      </w:r>
      <w:proofErr w:type="gramStart"/>
      <w:r>
        <w:rPr>
          <w:rFonts w:ascii="宋体" w:hAnsi="宋体" w:hint="eastAsia"/>
          <w:sz w:val="24"/>
        </w:rPr>
        <w:t>形成磋商</w:t>
      </w:r>
      <w:proofErr w:type="gramEnd"/>
      <w:r>
        <w:rPr>
          <w:rFonts w:ascii="宋体" w:hAnsi="宋体" w:hint="eastAsia"/>
          <w:sz w:val="24"/>
        </w:rPr>
        <w:t>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D224DC" w:rsidRDefault="00D224DC" w:rsidP="00D224DC">
      <w:pPr>
        <w:numPr>
          <w:ilvl w:val="1"/>
          <w:numId w:val="14"/>
        </w:numPr>
        <w:snapToGrid w:val="0"/>
        <w:spacing w:line="360" w:lineRule="auto"/>
        <w:ind w:left="601" w:hanging="601"/>
        <w:jc w:val="left"/>
        <w:rPr>
          <w:rFonts w:ascii="宋体" w:hAnsi="宋体" w:hint="eastAsia"/>
          <w:sz w:val="24"/>
        </w:rPr>
      </w:pPr>
      <w:r>
        <w:rPr>
          <w:rFonts w:ascii="宋体" w:hAnsi="宋体" w:hint="eastAsia"/>
          <w:sz w:val="24"/>
        </w:rPr>
        <w:t>如果磋商文件未详细列明采购标的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供应商应当积极配合提出最终设计方案或解决方案，磋商结束后，磋商小组将按照少数服从多数的原则推荐3家以上供应商的设计方案或者解决方案，并要求其在规定时间内提交最终报价。</w:t>
      </w:r>
    </w:p>
    <w:p w:rsidR="00D224DC" w:rsidRDefault="00D224DC" w:rsidP="00D224DC">
      <w:pPr>
        <w:numPr>
          <w:ilvl w:val="1"/>
          <w:numId w:val="14"/>
        </w:numPr>
        <w:snapToGrid w:val="0"/>
        <w:spacing w:line="360" w:lineRule="auto"/>
        <w:ind w:left="601" w:hanging="601"/>
        <w:jc w:val="left"/>
        <w:rPr>
          <w:rFonts w:ascii="宋体" w:hAnsi="宋体" w:hint="eastAsia"/>
          <w:color w:val="FF0000"/>
          <w:sz w:val="24"/>
        </w:rPr>
      </w:pPr>
      <w:r>
        <w:rPr>
          <w:rFonts w:hint="eastAsia"/>
          <w:sz w:val="24"/>
        </w:rPr>
        <w:t>磋商供应商在每一轮磋商过程中提交的响应文件，都应当实质性响应磋商文件的要求，否则将按照无效响应文件处理。磋商供应商在规定时间内未提交最终报价的，视为退出磋商。</w:t>
      </w:r>
      <w:r>
        <w:rPr>
          <w:rFonts w:ascii="宋体" w:hAnsi="宋体" w:hint="eastAsia"/>
          <w:b/>
          <w:sz w:val="24"/>
        </w:rPr>
        <w:t>对于未实质性响应磋商文件要求的磋商供应商，其报价无效。</w:t>
      </w:r>
    </w:p>
    <w:p w:rsidR="00D224DC" w:rsidRDefault="00D224DC" w:rsidP="00D224DC">
      <w:pPr>
        <w:numPr>
          <w:ilvl w:val="1"/>
          <w:numId w:val="14"/>
        </w:numPr>
        <w:snapToGrid w:val="0"/>
        <w:spacing w:line="360" w:lineRule="auto"/>
        <w:ind w:left="601" w:hanging="601"/>
        <w:jc w:val="left"/>
        <w:rPr>
          <w:rFonts w:ascii="宋体" w:hAnsi="宋体" w:hint="eastAsia"/>
          <w:color w:val="FF0000"/>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rsidR="00D224DC" w:rsidRDefault="00D224DC" w:rsidP="00D224DC">
      <w:pPr>
        <w:numPr>
          <w:ilvl w:val="1"/>
          <w:numId w:val="14"/>
        </w:numPr>
        <w:snapToGrid w:val="0"/>
        <w:spacing w:line="360" w:lineRule="auto"/>
        <w:ind w:left="601" w:hanging="601"/>
        <w:jc w:val="left"/>
        <w:rPr>
          <w:rFonts w:ascii="宋体" w:hAnsi="宋体" w:hint="eastAsia"/>
          <w:color w:val="FF0000"/>
          <w:sz w:val="24"/>
        </w:rPr>
      </w:pPr>
      <w:r>
        <w:rPr>
          <w:rFonts w:ascii="宋体" w:hAnsi="宋体" w:hint="eastAsia"/>
          <w:sz w:val="24"/>
        </w:rPr>
        <w:t>磋商小组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评审过程的保密</w:t>
      </w:r>
    </w:p>
    <w:p w:rsidR="00D224DC" w:rsidRDefault="00D224DC" w:rsidP="00D224DC">
      <w:pPr>
        <w:numPr>
          <w:ilvl w:val="1"/>
          <w:numId w:val="14"/>
        </w:numPr>
        <w:snapToGrid w:val="0"/>
        <w:spacing w:line="360" w:lineRule="auto"/>
        <w:ind w:left="601" w:hanging="601"/>
        <w:rPr>
          <w:rFonts w:ascii="Times New Roman" w:hAnsi="Times New Roman" w:hint="eastAsia"/>
          <w:sz w:val="24"/>
        </w:rPr>
      </w:pPr>
      <w:r>
        <w:rPr>
          <w:rFonts w:hint="eastAsia"/>
          <w:sz w:val="24"/>
        </w:rPr>
        <w:t>无论何时，凡与审查、澄清、评价和比较磋商响应文件有关的资料以及授予合同的意向等，任何人均不得向磋商供应商及其他人员透露。</w:t>
      </w:r>
    </w:p>
    <w:p w:rsidR="00D224DC" w:rsidRDefault="00D224DC" w:rsidP="00D224DC">
      <w:pPr>
        <w:numPr>
          <w:ilvl w:val="1"/>
          <w:numId w:val="14"/>
        </w:numPr>
        <w:snapToGrid w:val="0"/>
        <w:spacing w:line="360" w:lineRule="auto"/>
        <w:ind w:left="601" w:hanging="601"/>
        <w:rPr>
          <w:rFonts w:ascii="宋体" w:hAnsi="宋体"/>
          <w:sz w:val="24"/>
        </w:rPr>
      </w:pPr>
      <w:r>
        <w:rPr>
          <w:rFonts w:hint="eastAsia"/>
          <w:sz w:val="24"/>
        </w:rPr>
        <w:t>在评审过程中，如果磋商供应商试图在磋商响应文件审查、澄清、比较及授予合同方面向采购中心、磋商小组或采购人施加任何影响，将</w:t>
      </w:r>
      <w:proofErr w:type="gramStart"/>
      <w:r>
        <w:rPr>
          <w:rFonts w:hint="eastAsia"/>
          <w:sz w:val="24"/>
        </w:rPr>
        <w:t>导致磋商</w:t>
      </w:r>
      <w:proofErr w:type="gramEnd"/>
      <w:r>
        <w:rPr>
          <w:rFonts w:hint="eastAsia"/>
          <w:sz w:val="24"/>
        </w:rPr>
        <w:lastRenderedPageBreak/>
        <w:t>响应文件被拒绝，并由其承担相应的法律责任。</w:t>
      </w:r>
    </w:p>
    <w:p w:rsidR="00D224DC" w:rsidRDefault="00D224DC" w:rsidP="00D224DC">
      <w:pPr>
        <w:pStyle w:val="2"/>
        <w:keepNext w:val="0"/>
        <w:keepLines w:val="0"/>
        <w:numPr>
          <w:ilvl w:val="0"/>
          <w:numId w:val="12"/>
        </w:numPr>
        <w:adjustRightInd/>
        <w:spacing w:line="240" w:lineRule="auto"/>
        <w:jc w:val="center"/>
        <w:rPr>
          <w:rFonts w:eastAsia="宋体" w:hAnsi="宋体" w:hint="eastAsia"/>
        </w:rPr>
      </w:pPr>
      <w:bookmarkStart w:id="9" w:name="_Toc416771980"/>
      <w:proofErr w:type="spellStart"/>
      <w:r>
        <w:rPr>
          <w:rFonts w:eastAsia="宋体" w:hAnsi="宋体" w:hint="eastAsia"/>
        </w:rPr>
        <w:t>授予合同</w:t>
      </w:r>
      <w:bookmarkEnd w:id="9"/>
      <w:proofErr w:type="spellEnd"/>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确定成交供应商</w:t>
      </w:r>
    </w:p>
    <w:p w:rsidR="00D224DC" w:rsidRDefault="00D224DC" w:rsidP="00D224DC">
      <w:pPr>
        <w:numPr>
          <w:ilvl w:val="1"/>
          <w:numId w:val="14"/>
        </w:numPr>
        <w:snapToGrid w:val="0"/>
        <w:spacing w:line="360" w:lineRule="auto"/>
        <w:ind w:left="601" w:hanging="601"/>
        <w:rPr>
          <w:rFonts w:ascii="宋体" w:hAnsi="宋体" w:hint="eastAsia"/>
          <w:b/>
          <w:sz w:val="24"/>
        </w:rPr>
      </w:pPr>
      <w:r>
        <w:rPr>
          <w:rFonts w:ascii="宋体" w:hAnsi="宋体" w:hint="eastAsia"/>
          <w:sz w:val="24"/>
        </w:rPr>
        <w:t>采购人根据磋商小组推荐的成交候选供应商顺序，确定排名第一的为成交供应商。</w:t>
      </w:r>
    </w:p>
    <w:p w:rsidR="00D224DC" w:rsidRDefault="00D224DC" w:rsidP="00D224DC">
      <w:pPr>
        <w:numPr>
          <w:ilvl w:val="1"/>
          <w:numId w:val="14"/>
        </w:numPr>
        <w:tabs>
          <w:tab w:val="clear" w:pos="600"/>
          <w:tab w:val="num" w:pos="720"/>
        </w:tabs>
        <w:snapToGrid w:val="0"/>
        <w:spacing w:line="360" w:lineRule="auto"/>
        <w:ind w:left="601" w:hanging="601"/>
        <w:rPr>
          <w:rFonts w:ascii="宋体" w:hAnsi="宋体" w:hint="eastAsia"/>
          <w:b/>
          <w:sz w:val="24"/>
        </w:rPr>
      </w:pPr>
      <w:r>
        <w:rPr>
          <w:rFonts w:ascii="宋体" w:hAnsi="宋体" w:hint="eastAsia"/>
          <w:sz w:val="24"/>
        </w:rPr>
        <w:t>成交供应商如果放弃或拒绝成交，采购人有权依照法律规定追究其相应的法律责任。</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成交通知</w:t>
      </w:r>
    </w:p>
    <w:p w:rsidR="00D224DC" w:rsidRDefault="00D224DC" w:rsidP="00D224DC">
      <w:pPr>
        <w:numPr>
          <w:ilvl w:val="1"/>
          <w:numId w:val="14"/>
        </w:numPr>
        <w:snapToGrid w:val="0"/>
        <w:spacing w:line="360" w:lineRule="auto"/>
        <w:ind w:left="601" w:hanging="601"/>
        <w:rPr>
          <w:rFonts w:ascii="Times New Roman" w:hAnsi="Times New Roman" w:hint="eastAsia"/>
          <w:sz w:val="24"/>
        </w:rPr>
      </w:pPr>
      <w:r>
        <w:rPr>
          <w:rFonts w:ascii="宋体" w:hAnsi="宋体" w:hint="eastAsia"/>
          <w:sz w:val="24"/>
        </w:rPr>
        <w:t>采购</w:t>
      </w:r>
      <w:r>
        <w:rPr>
          <w:rFonts w:hint="eastAsia"/>
          <w:sz w:val="24"/>
        </w:rPr>
        <w:t>中心在采购人确定成交供应商后，将以书面形式向成交供应商发出成交通知书。</w:t>
      </w:r>
      <w:r>
        <w:rPr>
          <w:rFonts w:hint="eastAsia"/>
          <w:b/>
          <w:sz w:val="24"/>
        </w:rPr>
        <w:t>采购中心对于未成交的磋商供应商不解释原因。</w:t>
      </w:r>
    </w:p>
    <w:p w:rsidR="00D224DC" w:rsidRDefault="00D224DC" w:rsidP="00D224DC">
      <w:pPr>
        <w:numPr>
          <w:ilvl w:val="1"/>
          <w:numId w:val="14"/>
        </w:numPr>
        <w:snapToGrid w:val="0"/>
        <w:spacing w:line="360" w:lineRule="auto"/>
        <w:ind w:left="601" w:hanging="601"/>
        <w:rPr>
          <w:sz w:val="24"/>
        </w:rPr>
      </w:pPr>
      <w:r>
        <w:rPr>
          <w:rFonts w:hint="eastAsia"/>
          <w:sz w:val="24"/>
        </w:rPr>
        <w:t>成交通知书是合同的组成部分。</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签订合同</w:t>
      </w:r>
    </w:p>
    <w:p w:rsidR="00D224DC" w:rsidRDefault="00D224DC" w:rsidP="00D224DC">
      <w:pPr>
        <w:numPr>
          <w:ilvl w:val="1"/>
          <w:numId w:val="14"/>
        </w:numPr>
        <w:snapToGrid w:val="0"/>
        <w:spacing w:line="360" w:lineRule="auto"/>
        <w:ind w:left="601" w:hanging="601"/>
        <w:rPr>
          <w:rFonts w:ascii="Times New Roman" w:hAnsi="Times New Roman" w:hint="eastAsia"/>
          <w:sz w:val="24"/>
        </w:rPr>
      </w:pPr>
      <w:r>
        <w:rPr>
          <w:rFonts w:hint="eastAsia"/>
          <w:sz w:val="24"/>
        </w:rPr>
        <w:t>采购中心发出成交通知书后</w:t>
      </w:r>
      <w:r>
        <w:rPr>
          <w:sz w:val="24"/>
        </w:rPr>
        <w:t>30</w:t>
      </w:r>
      <w:r>
        <w:rPr>
          <w:rFonts w:hint="eastAsia"/>
          <w:sz w:val="24"/>
        </w:rPr>
        <w:t>日内，成交供应商应当与采购人签订成交合同。</w:t>
      </w:r>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D224DC" w:rsidRDefault="00D224DC" w:rsidP="00D224DC">
      <w:pPr>
        <w:numPr>
          <w:ilvl w:val="1"/>
          <w:numId w:val="14"/>
        </w:numPr>
        <w:snapToGrid w:val="0"/>
        <w:spacing w:line="360" w:lineRule="auto"/>
        <w:ind w:left="601" w:hanging="601"/>
        <w:rPr>
          <w:sz w:val="24"/>
        </w:rPr>
      </w:pPr>
      <w:r>
        <w:rPr>
          <w:rFonts w:hint="eastAsia"/>
          <w:sz w:val="24"/>
        </w:rPr>
        <w:t>磋商文件、磋商响应文件及其双方确认的澄清文件等，均为有法律约束力的合同组成部分。</w:t>
      </w:r>
    </w:p>
    <w:p w:rsidR="00D224DC" w:rsidRDefault="00D224DC" w:rsidP="00D224DC">
      <w:pPr>
        <w:numPr>
          <w:ilvl w:val="1"/>
          <w:numId w:val="14"/>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D224DC" w:rsidRDefault="00D224DC" w:rsidP="00D224DC">
      <w:pPr>
        <w:numPr>
          <w:ilvl w:val="1"/>
          <w:numId w:val="14"/>
        </w:numPr>
        <w:snapToGrid w:val="0"/>
        <w:spacing w:line="360" w:lineRule="auto"/>
        <w:ind w:left="601" w:hanging="601"/>
        <w:rPr>
          <w:sz w:val="24"/>
        </w:rPr>
      </w:pPr>
      <w:r>
        <w:rPr>
          <w:rFonts w:hint="eastAsia"/>
          <w:sz w:val="24"/>
        </w:rPr>
        <w:t>本文件所附的合同条款及格式是采购人与成交供应商签订合同的基本条款。在没有实质性</w:t>
      </w:r>
      <w:proofErr w:type="gramStart"/>
      <w:r>
        <w:rPr>
          <w:rFonts w:hint="eastAsia"/>
          <w:sz w:val="24"/>
        </w:rPr>
        <w:t>违反磋商</w:t>
      </w:r>
      <w:proofErr w:type="gramEnd"/>
      <w:r>
        <w:rPr>
          <w:rFonts w:hint="eastAsia"/>
          <w:sz w:val="24"/>
        </w:rPr>
        <w:t>文件以及磋商响应文件的前提下，采购人与成交供应商经协商一致，可以在合同签订前对合同条款进行适当增加或修改，成交供应商不得以此为由拒绝签订合同，对此，请磋商供应商参加磋商前慎</w:t>
      </w:r>
      <w:r>
        <w:rPr>
          <w:rFonts w:hint="eastAsia"/>
          <w:sz w:val="24"/>
        </w:rPr>
        <w:lastRenderedPageBreak/>
        <w:t>重考虑相关商业风险。</w:t>
      </w:r>
    </w:p>
    <w:p w:rsidR="00D224DC" w:rsidRDefault="00D224DC" w:rsidP="00D224DC">
      <w:pPr>
        <w:pStyle w:val="2"/>
        <w:keepNext w:val="0"/>
        <w:keepLines w:val="0"/>
        <w:numPr>
          <w:ilvl w:val="0"/>
          <w:numId w:val="12"/>
        </w:numPr>
        <w:adjustRightInd/>
        <w:spacing w:line="240" w:lineRule="auto"/>
        <w:jc w:val="center"/>
        <w:rPr>
          <w:rFonts w:ascii="宋体" w:hAnsi="宋体"/>
          <w:b w:val="0"/>
          <w:bCs w:val="0"/>
        </w:rPr>
      </w:pPr>
      <w:bookmarkStart w:id="10" w:name="_Toc416771981"/>
      <w:proofErr w:type="spellStart"/>
      <w:r>
        <w:rPr>
          <w:rFonts w:ascii="宋体" w:hAnsi="宋体" w:hint="eastAsia"/>
          <w:b w:val="0"/>
          <w:bCs w:val="0"/>
        </w:rPr>
        <w:t>质疑与投诉</w:t>
      </w:r>
      <w:bookmarkEnd w:id="10"/>
      <w:proofErr w:type="spellEnd"/>
    </w:p>
    <w:p w:rsidR="00D224DC" w:rsidRDefault="00D224DC" w:rsidP="00D224DC">
      <w:pPr>
        <w:numPr>
          <w:ilvl w:val="0"/>
          <w:numId w:val="14"/>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供应商质疑</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磋商供应商认为采购文件、采购过程和成交结果使自己的合法权益受到损害的，可以在知道或者应知其权益受到损害之日起7个工作日内，以书面形式向采购中心或采购人提出质疑。</w:t>
      </w:r>
    </w:p>
    <w:p w:rsidR="00D224DC" w:rsidRDefault="00D224DC" w:rsidP="00D224DC">
      <w:pPr>
        <w:numPr>
          <w:ilvl w:val="1"/>
          <w:numId w:val="14"/>
        </w:numPr>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应当包括以下主要内容：被质疑项目名称、项目编号、包号、知悉成交结果时间、质疑事项及请求、证据材料、法律依据（具体条款）、有效联系方式（包括手机、传真号码）等。</w:t>
      </w:r>
    </w:p>
    <w:p w:rsidR="00D224DC" w:rsidRDefault="00D224DC" w:rsidP="00D224DC">
      <w:pPr>
        <w:numPr>
          <w:ilvl w:val="1"/>
          <w:numId w:val="14"/>
        </w:numPr>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必须有法定代表人签字或盖章，并加盖磋商供应商公章。若授权代表签章，必须附法定代表人针对当次质疑的特别授权，且公章不得以合同章或其他印章代替。</w:t>
      </w:r>
    </w:p>
    <w:p w:rsidR="00D224DC" w:rsidRDefault="00D224DC" w:rsidP="00D224DC">
      <w:pPr>
        <w:numPr>
          <w:ilvl w:val="1"/>
          <w:numId w:val="14"/>
        </w:numPr>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D224DC" w:rsidRDefault="00D224DC" w:rsidP="00D224DC">
      <w:pPr>
        <w:pStyle w:val="10"/>
        <w:numPr>
          <w:ilvl w:val="0"/>
          <w:numId w:val="24"/>
        </w:numPr>
        <w:snapToGrid w:val="0"/>
        <w:spacing w:line="360" w:lineRule="auto"/>
        <w:rPr>
          <w:rFonts w:hint="eastAsia"/>
          <w:color w:val="000000"/>
          <w:sz w:val="24"/>
          <w:szCs w:val="24"/>
        </w:rPr>
      </w:pPr>
      <w:r>
        <w:rPr>
          <w:rFonts w:hint="eastAsia"/>
          <w:color w:val="000000"/>
          <w:sz w:val="24"/>
          <w:szCs w:val="24"/>
        </w:rPr>
        <w:t>未在有效期限内提出质疑的；</w:t>
      </w:r>
    </w:p>
    <w:p w:rsidR="00D224DC" w:rsidRDefault="00D224DC" w:rsidP="00D224DC">
      <w:pPr>
        <w:pStyle w:val="10"/>
        <w:numPr>
          <w:ilvl w:val="0"/>
          <w:numId w:val="24"/>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内容不符合本须知</w:t>
      </w:r>
      <w:r>
        <w:rPr>
          <w:rFonts w:hint="eastAsia"/>
          <w:color w:val="FF0000"/>
          <w:sz w:val="24"/>
          <w:szCs w:val="24"/>
          <w:u w:val="single"/>
        </w:rPr>
        <w:t>26.2</w:t>
      </w:r>
      <w:r>
        <w:rPr>
          <w:rFonts w:hint="eastAsia"/>
          <w:sz w:val="24"/>
          <w:szCs w:val="24"/>
        </w:rPr>
        <w:t>条</w:t>
      </w:r>
      <w:r>
        <w:rPr>
          <w:rFonts w:hint="eastAsia"/>
          <w:color w:val="000000"/>
          <w:sz w:val="24"/>
          <w:szCs w:val="24"/>
        </w:rPr>
        <w:t>要求的；</w:t>
      </w:r>
    </w:p>
    <w:p w:rsidR="00D224DC" w:rsidRDefault="00D224DC" w:rsidP="00D224DC">
      <w:pPr>
        <w:pStyle w:val="10"/>
        <w:numPr>
          <w:ilvl w:val="0"/>
          <w:numId w:val="24"/>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D224DC" w:rsidRDefault="00D224DC" w:rsidP="00D224DC">
      <w:pPr>
        <w:pStyle w:val="10"/>
        <w:numPr>
          <w:ilvl w:val="0"/>
          <w:numId w:val="24"/>
        </w:numPr>
        <w:snapToGrid w:val="0"/>
        <w:spacing w:line="360" w:lineRule="auto"/>
        <w:rPr>
          <w:rFonts w:hint="eastAsia"/>
          <w:color w:val="000000"/>
          <w:sz w:val="24"/>
          <w:szCs w:val="24"/>
        </w:rPr>
      </w:pPr>
      <w:r>
        <w:rPr>
          <w:rFonts w:hint="eastAsia"/>
          <w:color w:val="000000"/>
          <w:sz w:val="24"/>
          <w:szCs w:val="24"/>
        </w:rPr>
        <w:t>其它不符合受理条件的情形。</w:t>
      </w:r>
    </w:p>
    <w:p w:rsidR="00D224DC" w:rsidRDefault="00D224DC" w:rsidP="00D224DC">
      <w:pPr>
        <w:numPr>
          <w:ilvl w:val="1"/>
          <w:numId w:val="14"/>
        </w:numPr>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答复，并以书面形式通知质疑供应商和其他有关供应商，但答复的内容不涉及商业秘密。</w:t>
      </w:r>
    </w:p>
    <w:p w:rsidR="00D224DC" w:rsidRDefault="00D224DC" w:rsidP="00D224DC">
      <w:pPr>
        <w:numPr>
          <w:ilvl w:val="0"/>
          <w:numId w:val="14"/>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供应商投诉</w:t>
      </w:r>
    </w:p>
    <w:p w:rsidR="00D224DC" w:rsidRDefault="00D224DC" w:rsidP="00D224DC">
      <w:pPr>
        <w:snapToGrid w:val="0"/>
        <w:spacing w:line="360" w:lineRule="auto"/>
        <w:ind w:left="426"/>
        <w:rPr>
          <w:rFonts w:ascii="宋体" w:hAnsi="宋体" w:hint="eastAsia"/>
          <w:sz w:val="24"/>
        </w:rPr>
      </w:pPr>
      <w:r>
        <w:rPr>
          <w:rFonts w:ascii="宋体" w:hAnsi="宋体" w:hint="eastAsia"/>
          <w:sz w:val="24"/>
        </w:rPr>
        <w:t>质疑人对采购人或采购中心的答复不满意以及采购人或采购中心未在规定的时间内做出答复的，可以在答复期满后15个工作日内向财政部投诉。</w:t>
      </w:r>
    </w:p>
    <w:p w:rsidR="00D224DC" w:rsidRDefault="00D224DC" w:rsidP="00D224DC">
      <w:pPr>
        <w:pStyle w:val="2"/>
        <w:keepNext w:val="0"/>
        <w:keepLines w:val="0"/>
        <w:numPr>
          <w:ilvl w:val="0"/>
          <w:numId w:val="12"/>
        </w:numPr>
        <w:adjustRightInd/>
        <w:spacing w:line="240" w:lineRule="auto"/>
        <w:jc w:val="center"/>
        <w:rPr>
          <w:rFonts w:eastAsia="宋体" w:hAnsi="宋体" w:hint="eastAsia"/>
        </w:rPr>
      </w:pPr>
      <w:bookmarkStart w:id="11" w:name="_Toc416771982"/>
      <w:proofErr w:type="spellStart"/>
      <w:r>
        <w:rPr>
          <w:rFonts w:eastAsia="宋体" w:hAnsi="宋体" w:hint="eastAsia"/>
        </w:rPr>
        <w:t>其他事项</w:t>
      </w:r>
      <w:bookmarkEnd w:id="11"/>
      <w:proofErr w:type="spellEnd"/>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lastRenderedPageBreak/>
        <w:t>采购人终止竞争性磋商采购活动</w:t>
      </w:r>
    </w:p>
    <w:p w:rsidR="00D224DC" w:rsidRDefault="00D224DC" w:rsidP="00D224DC">
      <w:pPr>
        <w:pStyle w:val="10"/>
        <w:numPr>
          <w:ilvl w:val="0"/>
          <w:numId w:val="0"/>
        </w:numPr>
        <w:tabs>
          <w:tab w:val="left" w:pos="720"/>
        </w:tabs>
        <w:snapToGrid w:val="0"/>
        <w:spacing w:line="360" w:lineRule="auto"/>
        <w:ind w:leftChars="228" w:left="479"/>
        <w:rPr>
          <w:rFonts w:hint="eastAsia"/>
          <w:sz w:val="24"/>
          <w:szCs w:val="24"/>
        </w:rPr>
      </w:pPr>
      <w:r>
        <w:rPr>
          <w:rFonts w:hint="eastAsia"/>
          <w:sz w:val="24"/>
          <w:szCs w:val="24"/>
        </w:rPr>
        <w:t>出现下列情况之一时，采购人或采购中心将终止竞争磋商采购活动：</w:t>
      </w:r>
    </w:p>
    <w:p w:rsidR="00D224DC" w:rsidRDefault="00D224DC" w:rsidP="00D224DC">
      <w:pPr>
        <w:pStyle w:val="10"/>
        <w:numPr>
          <w:ilvl w:val="1"/>
          <w:numId w:val="26"/>
        </w:numPr>
        <w:snapToGrid w:val="0"/>
        <w:spacing w:line="360" w:lineRule="auto"/>
        <w:rPr>
          <w:rFonts w:hint="eastAsia"/>
          <w:sz w:val="24"/>
          <w:szCs w:val="24"/>
        </w:rPr>
      </w:pPr>
      <w:r>
        <w:rPr>
          <w:rFonts w:hint="eastAsia"/>
          <w:sz w:val="24"/>
        </w:rPr>
        <w:t>因情况变化，不再符合规定的竞争性磋商采购方式适用情形的</w:t>
      </w:r>
      <w:r>
        <w:rPr>
          <w:rFonts w:hint="eastAsia"/>
          <w:sz w:val="24"/>
          <w:szCs w:val="24"/>
        </w:rPr>
        <w:t>；</w:t>
      </w:r>
    </w:p>
    <w:p w:rsidR="00D224DC" w:rsidRDefault="00D224DC" w:rsidP="00D224DC">
      <w:pPr>
        <w:pStyle w:val="10"/>
        <w:numPr>
          <w:ilvl w:val="1"/>
          <w:numId w:val="26"/>
        </w:numPr>
        <w:snapToGrid w:val="0"/>
        <w:spacing w:line="360" w:lineRule="auto"/>
        <w:rPr>
          <w:rFonts w:hint="eastAsia"/>
          <w:sz w:val="24"/>
          <w:szCs w:val="24"/>
        </w:rPr>
      </w:pPr>
      <w:r>
        <w:rPr>
          <w:rFonts w:hint="eastAsia"/>
          <w:sz w:val="24"/>
        </w:rPr>
        <w:t>出现影响采购公正的违法、违规行为的</w:t>
      </w:r>
      <w:r>
        <w:rPr>
          <w:rFonts w:hint="eastAsia"/>
          <w:sz w:val="24"/>
          <w:szCs w:val="24"/>
        </w:rPr>
        <w:t>；</w:t>
      </w:r>
    </w:p>
    <w:p w:rsidR="00D224DC" w:rsidRDefault="00D224DC" w:rsidP="00D224DC">
      <w:pPr>
        <w:pStyle w:val="10"/>
        <w:numPr>
          <w:ilvl w:val="1"/>
          <w:numId w:val="26"/>
        </w:numPr>
        <w:snapToGrid w:val="0"/>
        <w:spacing w:line="360" w:lineRule="auto"/>
        <w:rPr>
          <w:rFonts w:hint="eastAsia"/>
          <w:sz w:val="24"/>
          <w:szCs w:val="24"/>
        </w:rPr>
      </w:pPr>
      <w:r>
        <w:rPr>
          <w:rFonts w:hint="eastAsia"/>
          <w:sz w:val="24"/>
        </w:rPr>
        <w:t>除《政府采购竞争性磋商采购方式管理暂行办法》第二十一条第三款规定的情形外，在采购过程中符合要求的供应商或者报价未超过采购预算的供应商不足3家的</w:t>
      </w:r>
      <w:r>
        <w:rPr>
          <w:rFonts w:hint="eastAsia"/>
          <w:sz w:val="24"/>
          <w:szCs w:val="24"/>
        </w:rPr>
        <w:t>。</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hint="eastAsia"/>
          <w:b/>
          <w:sz w:val="24"/>
          <w:szCs w:val="24"/>
        </w:rPr>
      </w:pPr>
      <w:r>
        <w:rPr>
          <w:rFonts w:ascii="宋体" w:hAnsi="宋体" w:hint="eastAsia"/>
          <w:b/>
          <w:sz w:val="24"/>
        </w:rPr>
        <w:t>保密和披露</w:t>
      </w:r>
    </w:p>
    <w:p w:rsidR="00D224DC" w:rsidRDefault="00D224DC" w:rsidP="00D224DC">
      <w:pPr>
        <w:tabs>
          <w:tab w:val="num" w:pos="705"/>
        </w:tabs>
        <w:snapToGrid w:val="0"/>
        <w:spacing w:line="360" w:lineRule="auto"/>
        <w:ind w:leftChars="228" w:left="479"/>
        <w:rPr>
          <w:rFonts w:ascii="Times New Roman" w:hAnsi="Times New Roman" w:hint="eastAsia"/>
          <w:sz w:val="24"/>
        </w:rPr>
      </w:pPr>
      <w:r>
        <w:rPr>
          <w:rFonts w:hint="eastAsia"/>
          <w:sz w:val="24"/>
        </w:rPr>
        <w:t>磋商供应商自</w:t>
      </w:r>
      <w:proofErr w:type="gramStart"/>
      <w:r>
        <w:rPr>
          <w:rFonts w:hint="eastAsia"/>
          <w:sz w:val="24"/>
        </w:rPr>
        <w:t>领取磋商</w:t>
      </w:r>
      <w:proofErr w:type="gramEnd"/>
      <w:r>
        <w:rPr>
          <w:rFonts w:hint="eastAsia"/>
          <w:sz w:val="24"/>
        </w:rPr>
        <w:t>文件之日起，须承担本磋商项目相关的保密义务。无论磋商供应商是否成交，未经采购人和采购中心事先书面同意，均不得将本次磋商获得的信息向第三人披露、泄露或许可第三方使用。</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履约保证金</w:t>
      </w:r>
    </w:p>
    <w:p w:rsidR="00D224DC" w:rsidRDefault="00D224DC" w:rsidP="00D224DC">
      <w:pPr>
        <w:spacing w:line="360" w:lineRule="auto"/>
        <w:ind w:left="105"/>
        <w:rPr>
          <w:rFonts w:ascii="Times New Roman" w:hAnsi="Times New Roman" w:hint="eastAsia"/>
          <w:sz w:val="24"/>
        </w:rPr>
      </w:pPr>
      <w:r>
        <w:rPr>
          <w:rFonts w:ascii="宋体" w:hAnsi="宋体" w:hint="eastAsia"/>
          <w:sz w:val="24"/>
        </w:rPr>
        <w:t xml:space="preserve">   按合同约定执行</w:t>
      </w:r>
      <w:r>
        <w:rPr>
          <w:rFonts w:hint="eastAsia"/>
          <w:sz w:val="24"/>
        </w:rPr>
        <w:t>。</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hint="eastAsia"/>
          <w:b/>
          <w:sz w:val="24"/>
        </w:rPr>
        <w:t>履约</w:t>
      </w:r>
      <w:r>
        <w:rPr>
          <w:rFonts w:ascii="宋体" w:hAnsi="宋体" w:hint="eastAsia"/>
          <w:b/>
          <w:sz w:val="24"/>
        </w:rPr>
        <w:t>监管</w:t>
      </w:r>
    </w:p>
    <w:p w:rsidR="00D224DC" w:rsidRDefault="00D224DC" w:rsidP="00D224DC">
      <w:pPr>
        <w:tabs>
          <w:tab w:val="num" w:pos="705"/>
        </w:tabs>
        <w:snapToGrid w:val="0"/>
        <w:spacing w:line="360" w:lineRule="auto"/>
        <w:ind w:leftChars="228" w:left="479"/>
        <w:rPr>
          <w:rFonts w:ascii="Times New Roman" w:hAnsi="Times New Roman" w:hint="eastAsia"/>
          <w:b/>
          <w:sz w:val="24"/>
        </w:rPr>
      </w:pPr>
      <w:r>
        <w:rPr>
          <w:rFonts w:hint="eastAsia"/>
          <w:b/>
          <w:sz w:val="24"/>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成交服务费</w:t>
      </w:r>
    </w:p>
    <w:p w:rsidR="00D224DC" w:rsidRDefault="00D224DC" w:rsidP="00D224DC">
      <w:pPr>
        <w:snapToGrid w:val="0"/>
        <w:spacing w:line="360" w:lineRule="auto"/>
        <w:ind w:leftChars="228" w:left="479"/>
        <w:rPr>
          <w:rFonts w:ascii="Times New Roman" w:hAnsi="Times New Roman" w:hint="eastAsia"/>
          <w:sz w:val="24"/>
        </w:rPr>
      </w:pPr>
      <w:r>
        <w:rPr>
          <w:rFonts w:hint="eastAsia"/>
          <w:sz w:val="24"/>
        </w:rPr>
        <w:t>本次竞争性磋商不收取成交服务费，请磋商供应商在报价时充分考虑这一因素。</w:t>
      </w:r>
    </w:p>
    <w:p w:rsidR="00D224DC" w:rsidRDefault="00D224DC" w:rsidP="00D224DC">
      <w:pPr>
        <w:numPr>
          <w:ilvl w:val="0"/>
          <w:numId w:val="14"/>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信用担保</w:t>
      </w:r>
    </w:p>
    <w:p w:rsidR="00D224DC" w:rsidRDefault="00D224DC" w:rsidP="00D224DC">
      <w:pPr>
        <w:snapToGrid w:val="0"/>
        <w:spacing w:line="360" w:lineRule="auto"/>
        <w:ind w:leftChars="228" w:left="479"/>
        <w:rPr>
          <w:rFonts w:ascii="宋体" w:hAnsi="宋体" w:cs="仿宋_GB2312" w:hint="eastAsia"/>
          <w:bCs/>
          <w:sz w:val="24"/>
        </w:rPr>
      </w:pPr>
      <w:r>
        <w:rPr>
          <w:rFonts w:ascii="宋体" w:hAnsi="宋体" w:cs="仿宋_GB2312" w:hint="eastAsia"/>
          <w:bCs/>
          <w:sz w:val="24"/>
        </w:rPr>
        <w:t>根据《财政部关于开展政府采购信用担保试点工作的通知》</w:t>
      </w:r>
      <w:r>
        <w:rPr>
          <w:rFonts w:ascii="楷体_GB2312" w:eastAsia="楷体_GB2312" w:hint="eastAsia"/>
          <w:sz w:val="24"/>
        </w:rPr>
        <w:t>（财库[2011]124号）</w:t>
      </w:r>
      <w:r>
        <w:rPr>
          <w:rFonts w:ascii="宋体" w:hAnsi="宋体" w:cs="仿宋_GB2312" w:hint="eastAsia"/>
          <w:bCs/>
          <w:sz w:val="24"/>
        </w:rPr>
        <w:t>，</w:t>
      </w:r>
      <w:r>
        <w:rPr>
          <w:rFonts w:hint="eastAsia"/>
          <w:sz w:val="24"/>
        </w:rPr>
        <w:t>明确中国投资担保有限公司作为中央本级试点专业担保机构</w:t>
      </w:r>
      <w:r>
        <w:rPr>
          <w:rFonts w:ascii="宋体" w:hAnsi="宋体" w:cs="仿宋_GB2312" w:hint="eastAsia"/>
          <w:bCs/>
          <w:sz w:val="24"/>
        </w:rPr>
        <w:t>，供应商</w:t>
      </w:r>
      <w:r>
        <w:rPr>
          <w:rFonts w:ascii="宋体" w:hAnsi="宋体" w:cs="仿宋_GB2312" w:hint="eastAsia"/>
          <w:bCs/>
          <w:sz w:val="24"/>
        </w:rPr>
        <w:lastRenderedPageBreak/>
        <w:t>可以自愿选择是否采用该公司提供的磋商担保、履约担保和融资担保服务。</w:t>
      </w:r>
    </w:p>
    <w:p w:rsidR="00D224DC" w:rsidRDefault="00D224DC" w:rsidP="00D224DC">
      <w:pPr>
        <w:snapToGrid w:val="0"/>
        <w:spacing w:line="360" w:lineRule="auto"/>
        <w:rPr>
          <w:rFonts w:hint="eastAsia"/>
        </w:rPr>
      </w:pPr>
    </w:p>
    <w:p w:rsidR="00D224DC" w:rsidRDefault="00D224DC" w:rsidP="00D224DC"/>
    <w:p w:rsidR="00D224DC" w:rsidRDefault="00D224DC" w:rsidP="00D224DC">
      <w:pPr>
        <w:widowControl/>
        <w:jc w:val="left"/>
      </w:pPr>
      <w:r>
        <w:rPr>
          <w:kern w:val="0"/>
        </w:rPr>
        <w:br w:type="page"/>
      </w:r>
    </w:p>
    <w:p w:rsidR="00D224DC" w:rsidRDefault="00D224DC" w:rsidP="00D224DC">
      <w:pPr>
        <w:jc w:val="center"/>
        <w:rPr>
          <w:rFonts w:ascii="宋体" w:hAnsi="宋体"/>
          <w:b/>
          <w:bCs/>
          <w:kern w:val="0"/>
          <w:sz w:val="28"/>
          <w:szCs w:val="24"/>
          <w:lang w:val="x-none" w:eastAsia="x-none"/>
        </w:rPr>
      </w:pPr>
      <w:bookmarkStart w:id="12" w:name="_Toc169401235"/>
      <w:bookmarkStart w:id="13" w:name="_Toc416771991"/>
      <w:proofErr w:type="spellStart"/>
      <w:r>
        <w:rPr>
          <w:rFonts w:ascii="宋体" w:hAnsi="宋体" w:hint="eastAsia"/>
          <w:b/>
          <w:bCs/>
          <w:kern w:val="0"/>
          <w:sz w:val="28"/>
          <w:szCs w:val="24"/>
          <w:lang w:val="x-none" w:eastAsia="x-none"/>
        </w:rPr>
        <w:lastRenderedPageBreak/>
        <w:t>第二部分</w:t>
      </w:r>
      <w:proofErr w:type="spellEnd"/>
      <w:r>
        <w:rPr>
          <w:rFonts w:ascii="宋体" w:hAnsi="宋体" w:hint="eastAsia"/>
          <w:b/>
          <w:bCs/>
          <w:kern w:val="0"/>
          <w:sz w:val="28"/>
          <w:szCs w:val="24"/>
          <w:lang w:val="x-none" w:eastAsia="x-none"/>
        </w:rPr>
        <w:t xml:space="preserve"> </w:t>
      </w:r>
      <w:proofErr w:type="spellStart"/>
      <w:r>
        <w:rPr>
          <w:rFonts w:ascii="宋体" w:hAnsi="宋体" w:hint="eastAsia"/>
          <w:b/>
          <w:bCs/>
          <w:kern w:val="0"/>
          <w:sz w:val="28"/>
          <w:szCs w:val="24"/>
          <w:lang w:val="x-none" w:eastAsia="x-none"/>
        </w:rPr>
        <w:t>合同条款及格式</w:t>
      </w:r>
      <w:proofErr w:type="spellEnd"/>
    </w:p>
    <w:p w:rsidR="00D224DC" w:rsidRDefault="00D224DC" w:rsidP="00D224DC">
      <w:pPr>
        <w:jc w:val="center"/>
        <w:rPr>
          <w:rFonts w:ascii="宋体" w:hAnsi="宋体" w:hint="eastAsia"/>
          <w:b/>
          <w:bCs/>
          <w:kern w:val="0"/>
          <w:sz w:val="28"/>
          <w:szCs w:val="24"/>
          <w:lang w:val="x-none" w:eastAsia="x-none"/>
        </w:rPr>
      </w:pPr>
    </w:p>
    <w:p w:rsidR="00D224DC" w:rsidRDefault="00D224DC" w:rsidP="00D224DC">
      <w:pPr>
        <w:pStyle w:val="2"/>
        <w:keepNext w:val="0"/>
        <w:keepLines w:val="0"/>
        <w:numPr>
          <w:ilvl w:val="0"/>
          <w:numId w:val="28"/>
        </w:numPr>
        <w:adjustRightInd/>
        <w:spacing w:line="240" w:lineRule="auto"/>
        <w:jc w:val="center"/>
        <w:rPr>
          <w:rFonts w:ascii="宋体" w:eastAsia="宋体" w:hAnsi="宋体" w:hint="eastAsia"/>
          <w:szCs w:val="24"/>
        </w:rPr>
      </w:pPr>
      <w:proofErr w:type="spellStart"/>
      <w:r>
        <w:rPr>
          <w:rFonts w:ascii="宋体" w:eastAsia="宋体" w:hAnsi="宋体" w:hint="eastAsia"/>
          <w:szCs w:val="24"/>
        </w:rPr>
        <w:t>合同条款</w:t>
      </w:r>
      <w:bookmarkEnd w:id="12"/>
      <w:bookmarkEnd w:id="13"/>
      <w:proofErr w:type="spellEnd"/>
    </w:p>
    <w:p w:rsidR="00D224DC" w:rsidRDefault="00D224DC" w:rsidP="00D224DC">
      <w:pPr>
        <w:spacing w:beforeLines="100" w:before="312" w:afterLines="100" w:after="312"/>
        <w:rPr>
          <w:rFonts w:ascii="宋体" w:hAnsi="宋体" w:hint="eastAsia"/>
          <w:b/>
          <w:sz w:val="24"/>
          <w:szCs w:val="24"/>
        </w:rPr>
      </w:pPr>
      <w:bookmarkStart w:id="14" w:name="_Toc169401236"/>
      <w:r>
        <w:rPr>
          <w:rFonts w:ascii="宋体" w:hAnsi="宋体" w:hint="eastAsia"/>
          <w:b/>
          <w:sz w:val="24"/>
        </w:rPr>
        <w:t>1．定义</w:t>
      </w:r>
      <w:bookmarkEnd w:id="14"/>
    </w:p>
    <w:p w:rsidR="00D224DC" w:rsidRDefault="00D224DC" w:rsidP="00D224DC">
      <w:pPr>
        <w:pStyle w:val="10"/>
        <w:numPr>
          <w:ilvl w:val="0"/>
          <w:numId w:val="0"/>
        </w:numPr>
        <w:tabs>
          <w:tab w:val="left" w:pos="720"/>
        </w:tabs>
        <w:snapToGrid w:val="0"/>
        <w:spacing w:line="360" w:lineRule="auto"/>
        <w:ind w:left="708" w:hangingChars="295" w:hanging="708"/>
        <w:rPr>
          <w:rFonts w:hint="eastAsia"/>
          <w:sz w:val="24"/>
          <w:szCs w:val="24"/>
        </w:rPr>
      </w:pPr>
      <w:r>
        <w:rPr>
          <w:rFonts w:hint="eastAsia"/>
          <w:sz w:val="24"/>
          <w:szCs w:val="24"/>
        </w:rPr>
        <w:t>本合同下列述语应解释为：</w:t>
      </w:r>
    </w:p>
    <w:p w:rsidR="00D224DC" w:rsidRDefault="00D224DC" w:rsidP="00D224DC">
      <w:pPr>
        <w:pStyle w:val="10"/>
        <w:numPr>
          <w:ilvl w:val="0"/>
          <w:numId w:val="0"/>
        </w:numPr>
        <w:tabs>
          <w:tab w:val="left" w:pos="720"/>
        </w:tabs>
        <w:snapToGrid w:val="0"/>
        <w:spacing w:line="360" w:lineRule="auto"/>
        <w:rPr>
          <w:rFonts w:hint="eastAsia"/>
          <w:sz w:val="24"/>
          <w:szCs w:val="24"/>
        </w:rPr>
      </w:pPr>
      <w:r>
        <w:rPr>
          <w:rFonts w:hint="eastAsia"/>
          <w:sz w:val="24"/>
          <w:szCs w:val="24"/>
        </w:rPr>
        <w:t>（1）“合同”系指买卖双方签署的、合同格式中载明的买卖双方所达成的协议，包括所有的附件、附录和上述文件所提到的构成合同的所有文件。</w:t>
      </w:r>
    </w:p>
    <w:p w:rsidR="00D224DC" w:rsidRDefault="00D224DC" w:rsidP="00D224DC">
      <w:pPr>
        <w:spacing w:line="360" w:lineRule="auto"/>
        <w:rPr>
          <w:rFonts w:ascii="宋体" w:hAnsi="宋体" w:hint="eastAsia"/>
          <w:sz w:val="24"/>
          <w:szCs w:val="24"/>
        </w:rPr>
      </w:pPr>
      <w:r>
        <w:rPr>
          <w:rFonts w:ascii="宋体" w:hAnsi="宋体" w:hint="eastAsia"/>
          <w:sz w:val="24"/>
        </w:rPr>
        <w:t>（2）“合同金额”系指根据本合同规定乙方在正确地完全履行合同义务后甲方应支付给乙方的价款。</w:t>
      </w:r>
    </w:p>
    <w:p w:rsidR="00D224DC" w:rsidRDefault="00D224DC" w:rsidP="00D224DC">
      <w:pPr>
        <w:spacing w:line="360" w:lineRule="auto"/>
        <w:rPr>
          <w:rFonts w:ascii="宋体" w:hAnsi="宋体" w:hint="eastAsia"/>
          <w:sz w:val="24"/>
        </w:rPr>
      </w:pPr>
      <w:r>
        <w:rPr>
          <w:rFonts w:ascii="宋体" w:hAnsi="宋体" w:hint="eastAsia"/>
          <w:sz w:val="24"/>
        </w:rPr>
        <w:t>（3）“货物”系指乙方根据合同规定须向甲方提供的由磋商响应文件项目产生的所有成果，</w:t>
      </w:r>
      <w:r>
        <w:rPr>
          <w:rFonts w:ascii="宋体" w:hAnsi="宋体" w:hint="eastAsia"/>
          <w:color w:val="339966"/>
          <w:sz w:val="24"/>
        </w:rPr>
        <w:t>包括</w:t>
      </w:r>
      <w:r>
        <w:rPr>
          <w:rFonts w:ascii="宋体" w:hAnsi="宋体" w:hint="eastAsia"/>
          <w:color w:val="339966"/>
          <w:sz w:val="24"/>
          <w:u w:val="single"/>
        </w:rPr>
        <w:t xml:space="preserve">                                  </w:t>
      </w:r>
      <w:r>
        <w:rPr>
          <w:rFonts w:ascii="宋体" w:hAnsi="宋体" w:hint="eastAsia"/>
          <w:sz w:val="24"/>
        </w:rPr>
        <w:t>。</w:t>
      </w:r>
    </w:p>
    <w:p w:rsidR="00D224DC" w:rsidRDefault="00D224DC" w:rsidP="00D224DC">
      <w:pPr>
        <w:spacing w:line="360" w:lineRule="auto"/>
        <w:rPr>
          <w:rFonts w:ascii="宋体" w:hAnsi="宋体" w:hint="eastAsia"/>
          <w:sz w:val="24"/>
        </w:rPr>
      </w:pPr>
      <w:r>
        <w:rPr>
          <w:rFonts w:ascii="宋体" w:hAnsi="宋体" w:hint="eastAsia"/>
          <w:sz w:val="24"/>
        </w:rPr>
        <w:t>（4）“服务”系指根据合同规定乙方承担与供货有关的辅助服务，包括运输、保险以及其它的伴随服务，</w:t>
      </w:r>
      <w:r>
        <w:rPr>
          <w:rFonts w:ascii="宋体" w:hAnsi="宋体" w:hint="eastAsia"/>
          <w:color w:val="339966"/>
          <w:sz w:val="24"/>
        </w:rPr>
        <w:t>如安装、调试、提供技术援助、培训，</w:t>
      </w:r>
      <w:r>
        <w:rPr>
          <w:rFonts w:ascii="宋体" w:hAnsi="宋体" w:hint="eastAsia"/>
          <w:sz w:val="24"/>
        </w:rPr>
        <w:t>以及合同中规定乙方应承担的其它义务。</w:t>
      </w:r>
    </w:p>
    <w:p w:rsidR="00D224DC" w:rsidRDefault="00D224DC" w:rsidP="00D224DC">
      <w:pPr>
        <w:spacing w:line="360" w:lineRule="auto"/>
        <w:rPr>
          <w:rFonts w:ascii="宋体" w:hAnsi="宋体" w:hint="eastAsia"/>
          <w:sz w:val="24"/>
        </w:rPr>
      </w:pPr>
      <w:r>
        <w:rPr>
          <w:rFonts w:ascii="宋体" w:hAnsi="宋体" w:hint="eastAsia"/>
          <w:sz w:val="24"/>
        </w:rPr>
        <w:t>（5）“合同条款”系指本合同条款。</w:t>
      </w:r>
    </w:p>
    <w:p w:rsidR="00D224DC" w:rsidRDefault="00D224DC" w:rsidP="00D224DC">
      <w:pPr>
        <w:spacing w:line="360" w:lineRule="auto"/>
        <w:rPr>
          <w:rFonts w:ascii="宋体" w:hAnsi="宋体" w:hint="eastAsia"/>
          <w:sz w:val="24"/>
        </w:rPr>
      </w:pPr>
      <w:r>
        <w:rPr>
          <w:rFonts w:ascii="宋体" w:hAnsi="宋体" w:hint="eastAsia"/>
          <w:sz w:val="24"/>
        </w:rPr>
        <w:t>（6）“甲方”系指购买货物和服务的采购人。</w:t>
      </w:r>
    </w:p>
    <w:p w:rsidR="00D224DC" w:rsidRDefault="00D224DC" w:rsidP="00D224DC">
      <w:pPr>
        <w:spacing w:line="360" w:lineRule="auto"/>
        <w:rPr>
          <w:rFonts w:ascii="宋体" w:hAnsi="宋体" w:hint="eastAsia"/>
          <w:sz w:val="24"/>
        </w:rPr>
      </w:pPr>
      <w:r>
        <w:rPr>
          <w:rFonts w:ascii="宋体" w:hAnsi="宋体" w:hint="eastAsia"/>
          <w:sz w:val="24"/>
        </w:rPr>
        <w:t>（7）“乙方”系指提供货物和服务的磋商成交供应商。</w:t>
      </w:r>
    </w:p>
    <w:p w:rsidR="00D224DC" w:rsidRDefault="00D224DC" w:rsidP="00D224DC">
      <w:pPr>
        <w:spacing w:line="360" w:lineRule="auto"/>
        <w:rPr>
          <w:rFonts w:ascii="宋体" w:hAnsi="宋体" w:hint="eastAsia"/>
          <w:sz w:val="24"/>
        </w:rPr>
      </w:pPr>
      <w:r>
        <w:rPr>
          <w:rFonts w:ascii="宋体" w:hAnsi="宋体" w:hint="eastAsia"/>
          <w:sz w:val="24"/>
        </w:rPr>
        <w:t>（8）“天”指日历天数。</w:t>
      </w:r>
    </w:p>
    <w:p w:rsidR="00D224DC" w:rsidRDefault="00D224DC" w:rsidP="00D224DC">
      <w:pPr>
        <w:spacing w:beforeLines="100" w:before="312" w:afterLines="100" w:after="312"/>
        <w:rPr>
          <w:rFonts w:ascii="宋体" w:hAnsi="宋体" w:hint="eastAsia"/>
          <w:b/>
          <w:sz w:val="24"/>
        </w:rPr>
      </w:pPr>
      <w:bookmarkStart w:id="15" w:name="_Toc169401237"/>
      <w:r>
        <w:rPr>
          <w:rFonts w:ascii="宋体" w:hAnsi="宋体" w:hint="eastAsia"/>
          <w:b/>
          <w:sz w:val="24"/>
        </w:rPr>
        <w:t>2．适用性</w:t>
      </w:r>
      <w:bookmarkEnd w:id="15"/>
    </w:p>
    <w:p w:rsidR="00D224DC" w:rsidRDefault="00D224DC" w:rsidP="00D224DC">
      <w:pPr>
        <w:spacing w:line="300" w:lineRule="auto"/>
        <w:rPr>
          <w:rFonts w:ascii="宋体" w:hAnsi="宋体" w:hint="eastAsia"/>
          <w:sz w:val="24"/>
        </w:rPr>
      </w:pPr>
      <w:r>
        <w:rPr>
          <w:rFonts w:ascii="宋体" w:hAnsi="宋体" w:hint="eastAsia"/>
          <w:bCs/>
          <w:sz w:val="24"/>
        </w:rPr>
        <w:t>本合同条款适用于没有被本合同其他部分的条款所取代的范围</w:t>
      </w:r>
      <w:r>
        <w:rPr>
          <w:rFonts w:ascii="宋体" w:hAnsi="宋体" w:hint="eastAsia"/>
          <w:sz w:val="24"/>
        </w:rPr>
        <w:t>。</w:t>
      </w:r>
    </w:p>
    <w:p w:rsidR="00D224DC" w:rsidRDefault="00D224DC" w:rsidP="00D224DC">
      <w:pPr>
        <w:spacing w:beforeLines="100" w:before="312" w:afterLines="100" w:after="312"/>
        <w:rPr>
          <w:rFonts w:ascii="宋体" w:hAnsi="宋体" w:hint="eastAsia"/>
          <w:b/>
          <w:sz w:val="24"/>
        </w:rPr>
      </w:pPr>
      <w:bookmarkStart w:id="16" w:name="_Toc169401238"/>
      <w:r>
        <w:rPr>
          <w:rFonts w:ascii="宋体" w:hAnsi="宋体" w:hint="eastAsia"/>
          <w:b/>
          <w:sz w:val="24"/>
        </w:rPr>
        <w:t>3．标准</w:t>
      </w:r>
      <w:bookmarkEnd w:id="16"/>
    </w:p>
    <w:p w:rsidR="00D224DC" w:rsidRDefault="00D224DC" w:rsidP="00D224DC">
      <w:pPr>
        <w:spacing w:line="360" w:lineRule="auto"/>
        <w:rPr>
          <w:rFonts w:ascii="宋体" w:hAnsi="宋体" w:hint="eastAsia"/>
          <w:sz w:val="24"/>
        </w:rPr>
      </w:pPr>
      <w:r>
        <w:rPr>
          <w:rFonts w:ascii="宋体" w:hAnsi="宋体" w:hint="eastAsia"/>
          <w:sz w:val="24"/>
        </w:rPr>
        <w:t>3.1本合同下交付的货物应符合</w:t>
      </w:r>
      <w:r>
        <w:rPr>
          <w:rFonts w:ascii="宋体" w:hAnsi="宋体" w:hint="eastAsia"/>
          <w:color w:val="FF0000"/>
          <w:sz w:val="24"/>
        </w:rPr>
        <w:t>竞争性磋商文件第五部分“技术规格及服务要求”</w:t>
      </w:r>
      <w:r>
        <w:rPr>
          <w:rFonts w:ascii="宋体" w:hAnsi="宋体" w:hint="eastAsia"/>
          <w:sz w:val="24"/>
        </w:rPr>
        <w:t>所述的标准。如果没有提及适用标准，则应符合中华人民共和国有关机构发布的最新版本的标准。</w:t>
      </w:r>
    </w:p>
    <w:p w:rsidR="00D224DC" w:rsidRDefault="00D224DC" w:rsidP="00D224DC">
      <w:pPr>
        <w:spacing w:line="360" w:lineRule="auto"/>
        <w:rPr>
          <w:rFonts w:ascii="宋体" w:hAnsi="宋体" w:hint="eastAsia"/>
          <w:sz w:val="24"/>
        </w:rPr>
      </w:pPr>
      <w:r>
        <w:rPr>
          <w:rFonts w:ascii="宋体" w:hAnsi="宋体" w:hint="eastAsia"/>
          <w:sz w:val="24"/>
        </w:rPr>
        <w:t>3.2除非技术规格另有规定外，计量单位均采用中华人民共和国法定计量单位。</w:t>
      </w:r>
    </w:p>
    <w:p w:rsidR="00D224DC" w:rsidRDefault="00D224DC" w:rsidP="00D224DC">
      <w:pPr>
        <w:spacing w:beforeLines="100" w:before="312" w:afterLines="100" w:after="312"/>
        <w:rPr>
          <w:rFonts w:ascii="宋体" w:hAnsi="宋体" w:hint="eastAsia"/>
          <w:b/>
          <w:sz w:val="24"/>
        </w:rPr>
      </w:pPr>
      <w:bookmarkStart w:id="17" w:name="_Toc169401239"/>
      <w:r>
        <w:rPr>
          <w:rFonts w:ascii="宋体" w:hAnsi="宋体" w:hint="eastAsia"/>
          <w:b/>
          <w:sz w:val="24"/>
        </w:rPr>
        <w:lastRenderedPageBreak/>
        <w:t>4．使用合同文件和资料</w:t>
      </w:r>
      <w:bookmarkEnd w:id="17"/>
    </w:p>
    <w:p w:rsidR="00D224DC" w:rsidRDefault="00D224DC" w:rsidP="00D224DC">
      <w:pPr>
        <w:spacing w:line="360" w:lineRule="auto"/>
        <w:rPr>
          <w:rFonts w:ascii="宋体" w:hAnsi="宋体" w:hint="eastAsia"/>
          <w:bCs/>
          <w:sz w:val="24"/>
        </w:rPr>
      </w:pPr>
      <w:r>
        <w:rPr>
          <w:rFonts w:ascii="宋体" w:hAnsi="宋体" w:hint="eastAsia"/>
          <w:bCs/>
          <w:sz w:val="24"/>
        </w:rPr>
        <w:t>4.1未经甲方事先书面同意，乙方不得将由甲方或甲方委托的第三方提供的有关合同、合同条文及其他书面资料向与履行本合同无关的任何第三方披露、泄露或许可</w:t>
      </w:r>
      <w:proofErr w:type="gramStart"/>
      <w:r>
        <w:rPr>
          <w:rFonts w:ascii="宋体" w:hAnsi="宋体" w:hint="eastAsia"/>
          <w:bCs/>
          <w:sz w:val="24"/>
        </w:rPr>
        <w:t>其他第三</w:t>
      </w:r>
      <w:proofErr w:type="gramEnd"/>
      <w:r>
        <w:rPr>
          <w:rFonts w:ascii="宋体" w:hAnsi="宋体" w:hint="eastAsia"/>
          <w:bCs/>
          <w:sz w:val="24"/>
        </w:rPr>
        <w:t>方使用。如乙方因履行本合同需要向第三方披露上述资料，乙方应注意保密并将披露限于履行合同必须的范围，并保证该第三方</w:t>
      </w:r>
      <w:proofErr w:type="gramStart"/>
      <w:r>
        <w:rPr>
          <w:rFonts w:ascii="宋体" w:hAnsi="宋体" w:hint="eastAsia"/>
          <w:bCs/>
          <w:sz w:val="24"/>
        </w:rPr>
        <w:t>亦履行</w:t>
      </w:r>
      <w:proofErr w:type="gramEnd"/>
      <w:r>
        <w:rPr>
          <w:rFonts w:ascii="宋体" w:hAnsi="宋体" w:hint="eastAsia"/>
          <w:bCs/>
          <w:sz w:val="24"/>
        </w:rPr>
        <w:t>上述保密义务。乙方上述保密义务不因本合同的终止而结束，</w:t>
      </w:r>
      <w:proofErr w:type="gramStart"/>
      <w:r>
        <w:rPr>
          <w:rFonts w:ascii="宋体" w:hAnsi="宋体" w:hint="eastAsia"/>
          <w:bCs/>
          <w:sz w:val="24"/>
        </w:rPr>
        <w:t>直至上述</w:t>
      </w:r>
      <w:proofErr w:type="gramEnd"/>
      <w:r>
        <w:rPr>
          <w:rFonts w:ascii="宋体" w:hAnsi="宋体" w:hint="eastAsia"/>
          <w:bCs/>
          <w:sz w:val="24"/>
        </w:rPr>
        <w:t>保密资料非因乙方原因已为社会公众所知悉。</w:t>
      </w:r>
    </w:p>
    <w:p w:rsidR="00D224DC" w:rsidRDefault="00D224DC" w:rsidP="00D224DC">
      <w:pPr>
        <w:spacing w:line="360" w:lineRule="auto"/>
        <w:rPr>
          <w:rFonts w:ascii="宋体" w:hAnsi="宋体" w:hint="eastAsia"/>
          <w:bCs/>
          <w:sz w:val="24"/>
        </w:rPr>
      </w:pPr>
      <w:r>
        <w:rPr>
          <w:rFonts w:ascii="宋体" w:hAnsi="宋体" w:hint="eastAsia"/>
          <w:bCs/>
          <w:sz w:val="24"/>
        </w:rPr>
        <w:t>4.2没有甲方事先书面同意，除了履行本合同外，乙方不应使用合同条款第4.1所列举的任何文件和资料。</w:t>
      </w:r>
    </w:p>
    <w:p w:rsidR="00D224DC" w:rsidRDefault="00D224DC" w:rsidP="00D224DC">
      <w:pPr>
        <w:spacing w:line="360" w:lineRule="auto"/>
        <w:rPr>
          <w:rFonts w:ascii="宋体" w:hAnsi="宋体" w:hint="eastAsia"/>
          <w:bCs/>
          <w:sz w:val="24"/>
        </w:rPr>
      </w:pPr>
      <w:r>
        <w:rPr>
          <w:rFonts w:ascii="宋体" w:hAnsi="宋体" w:hint="eastAsia"/>
          <w:bCs/>
          <w:sz w:val="24"/>
        </w:rPr>
        <w:t>4.3除了合同本身以外，合同条款第4.1条所列举的任何文件是甲方的财产。乙方应在完成合同后将这些文件全部复制件交还给甲方。</w:t>
      </w:r>
    </w:p>
    <w:p w:rsidR="00D224DC" w:rsidRDefault="00D224DC" w:rsidP="00D224DC">
      <w:pPr>
        <w:spacing w:beforeLines="100" w:before="312" w:afterLines="100" w:after="312"/>
        <w:rPr>
          <w:rFonts w:ascii="宋体" w:hAnsi="宋体" w:hint="eastAsia"/>
          <w:b/>
          <w:sz w:val="24"/>
        </w:rPr>
      </w:pPr>
      <w:bookmarkStart w:id="18" w:name="_Toc169401240"/>
      <w:r>
        <w:rPr>
          <w:rFonts w:ascii="宋体" w:hAnsi="宋体" w:hint="eastAsia"/>
          <w:b/>
          <w:sz w:val="24"/>
        </w:rPr>
        <w:t>5．权利保护</w:t>
      </w:r>
      <w:bookmarkEnd w:id="18"/>
    </w:p>
    <w:p w:rsidR="00D224DC" w:rsidRDefault="00D224DC" w:rsidP="00D224DC">
      <w:pPr>
        <w:spacing w:line="360" w:lineRule="auto"/>
        <w:rPr>
          <w:rFonts w:ascii="宋体" w:hAnsi="宋体" w:hint="eastAsia"/>
          <w:sz w:val="24"/>
        </w:rPr>
      </w:pPr>
      <w:r>
        <w:rPr>
          <w:rFonts w:ascii="宋体" w:hAnsi="宋体" w:hint="eastAsia"/>
          <w:sz w:val="24"/>
        </w:rPr>
        <w:t>乙方保证，其向甲方销售货物和提供服务的行为合法有效，甲方在中华人民共和国使用该货物或货物或者服务成果的任何一部分时，免受任何第三方提出侵犯其专利权、商标权、工业设计权等知识产权及其他权利的起诉。</w:t>
      </w:r>
    </w:p>
    <w:p w:rsidR="00D224DC" w:rsidRDefault="00D224DC" w:rsidP="00D224DC">
      <w:pPr>
        <w:spacing w:beforeLines="100" w:before="312" w:afterLines="100" w:after="312"/>
        <w:rPr>
          <w:rFonts w:ascii="宋体" w:hAnsi="宋体" w:hint="eastAsia"/>
          <w:b/>
          <w:sz w:val="24"/>
        </w:rPr>
      </w:pPr>
      <w:bookmarkStart w:id="19" w:name="_Toc169401241"/>
      <w:r>
        <w:rPr>
          <w:rFonts w:ascii="宋体" w:hAnsi="宋体" w:hint="eastAsia"/>
          <w:b/>
          <w:sz w:val="24"/>
        </w:rPr>
        <w:t>6．履约保证金</w:t>
      </w:r>
      <w:bookmarkEnd w:id="19"/>
    </w:p>
    <w:p w:rsidR="00D224DC" w:rsidRDefault="00D224DC" w:rsidP="00D224DC">
      <w:pPr>
        <w:rPr>
          <w:rFonts w:ascii="Times New Roman" w:hAnsi="Times New Roman" w:hint="eastAsia"/>
          <w:color w:val="FF0000"/>
          <w:sz w:val="24"/>
        </w:rPr>
      </w:pPr>
      <w:r>
        <w:rPr>
          <w:rFonts w:hint="eastAsia"/>
          <w:color w:val="FF0000"/>
          <w:sz w:val="24"/>
        </w:rPr>
        <w:t>本项目不收取履约保证金。</w:t>
      </w:r>
    </w:p>
    <w:p w:rsidR="00D224DC" w:rsidRDefault="00D224DC" w:rsidP="00D224DC">
      <w:pPr>
        <w:spacing w:beforeLines="100" w:before="312" w:afterLines="100" w:after="312"/>
        <w:rPr>
          <w:rFonts w:ascii="宋体" w:hAnsi="宋体"/>
          <w:b/>
          <w:sz w:val="24"/>
        </w:rPr>
      </w:pPr>
      <w:bookmarkStart w:id="20" w:name="_Toc169401242"/>
      <w:r>
        <w:rPr>
          <w:rFonts w:ascii="宋体" w:hAnsi="宋体" w:hint="eastAsia"/>
          <w:b/>
          <w:sz w:val="24"/>
        </w:rPr>
        <w:t>7．检验、测试</w:t>
      </w:r>
      <w:bookmarkEnd w:id="20"/>
      <w:r>
        <w:rPr>
          <w:rFonts w:hint="eastAsia"/>
          <w:b/>
          <w:sz w:val="24"/>
        </w:rPr>
        <w:t>与安装、调试和验收</w:t>
      </w:r>
    </w:p>
    <w:p w:rsidR="00D224DC" w:rsidRDefault="00D224DC" w:rsidP="00D224DC">
      <w:pPr>
        <w:spacing w:line="360" w:lineRule="auto"/>
        <w:rPr>
          <w:rFonts w:ascii="宋体" w:hAnsi="宋体" w:hint="eastAsia"/>
          <w:sz w:val="24"/>
        </w:rPr>
      </w:pPr>
      <w:r>
        <w:rPr>
          <w:rFonts w:ascii="宋体" w:hAnsi="宋体" w:hint="eastAsia"/>
          <w:sz w:val="24"/>
        </w:rPr>
        <w:t>7.1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D224DC" w:rsidRDefault="00D224DC" w:rsidP="00D224DC">
      <w:pPr>
        <w:spacing w:line="360" w:lineRule="auto"/>
        <w:rPr>
          <w:rFonts w:ascii="宋体" w:hAnsi="宋体" w:hint="eastAsia"/>
          <w:sz w:val="24"/>
        </w:rPr>
      </w:pPr>
      <w:r>
        <w:rPr>
          <w:rFonts w:ascii="宋体" w:hAnsi="宋体" w:hint="eastAsia"/>
          <w:sz w:val="24"/>
        </w:rPr>
        <w:t>7.2检验和测试可以在乙方的所在地、交货地点和/或货物的最终目的地进行。如果在乙方的所在地进行，乙方应免费为甲方的检验人员提供工作条件，包括但不限于必要的技术资料、检测工具和仪器。</w:t>
      </w:r>
    </w:p>
    <w:p w:rsidR="00D224DC" w:rsidRDefault="00D224DC" w:rsidP="00D224DC">
      <w:pPr>
        <w:spacing w:line="360" w:lineRule="auto"/>
        <w:rPr>
          <w:rFonts w:ascii="宋体" w:hAnsi="宋体" w:hint="eastAsia"/>
          <w:sz w:val="24"/>
        </w:rPr>
      </w:pPr>
      <w:r>
        <w:rPr>
          <w:rFonts w:ascii="宋体" w:hAnsi="宋体" w:hint="eastAsia"/>
          <w:sz w:val="24"/>
        </w:rPr>
        <w:t>7.3如果任何被检测或测试的货物不能满足规格的要求，甲方可以拒绝接受该货</w:t>
      </w:r>
      <w:r>
        <w:rPr>
          <w:rFonts w:ascii="宋体" w:hAnsi="宋体" w:hint="eastAsia"/>
          <w:sz w:val="24"/>
        </w:rPr>
        <w:lastRenderedPageBreak/>
        <w:t>物，乙方应更换被拒绝的货物，或者免费进行必要的调换以满足规格的要求。</w:t>
      </w:r>
      <w:r>
        <w:rPr>
          <w:rFonts w:hint="eastAsia"/>
          <w:sz w:val="24"/>
        </w:rPr>
        <w:t>乙方因更换货物导致延期交货的，应当承担延期交货的违约责任。</w:t>
      </w:r>
    </w:p>
    <w:p w:rsidR="00D224DC" w:rsidRDefault="00D224DC" w:rsidP="00D224DC">
      <w:pPr>
        <w:spacing w:line="360" w:lineRule="auto"/>
        <w:rPr>
          <w:rFonts w:ascii="宋体" w:hAnsi="宋体" w:hint="eastAsia"/>
          <w:sz w:val="24"/>
        </w:rPr>
      </w:pPr>
      <w:r>
        <w:rPr>
          <w:rFonts w:ascii="宋体" w:hAnsi="宋体" w:hint="eastAsia"/>
          <w:sz w:val="24"/>
        </w:rPr>
        <w:t>7.4甲方在货物到达最终目的地后对货物进行检验、测试及必要时拒绝接受货物的权利将不会因为货物在从乙方启运前通过了甲方或其代表的检验、测试和认可而受到限制或放弃。</w:t>
      </w:r>
    </w:p>
    <w:p w:rsidR="00D224DC" w:rsidRDefault="00D224DC" w:rsidP="00D224DC">
      <w:pPr>
        <w:spacing w:line="360" w:lineRule="auto"/>
        <w:rPr>
          <w:rFonts w:ascii="Times New Roman" w:hAnsi="Times New Roman" w:hint="eastAsia"/>
          <w:sz w:val="24"/>
        </w:rPr>
      </w:pPr>
      <w:r>
        <w:rPr>
          <w:rFonts w:ascii="宋体" w:hAnsi="宋体" w:hint="eastAsia"/>
          <w:sz w:val="24"/>
        </w:rPr>
        <w:t>7.5在交货前，乙方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7.6依据合同条款第7条的规定</w:t>
      </w:r>
      <w:r>
        <w:rPr>
          <w:rFonts w:hint="eastAsia"/>
          <w:sz w:val="24"/>
        </w:rPr>
        <w:t>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D224DC" w:rsidRDefault="00D224DC" w:rsidP="00D224DC">
      <w:pPr>
        <w:spacing w:line="360" w:lineRule="auto"/>
        <w:rPr>
          <w:sz w:val="24"/>
        </w:rPr>
      </w:pPr>
      <w:r>
        <w:rPr>
          <w:rFonts w:ascii="宋体" w:hAnsi="宋体" w:hint="eastAsia"/>
          <w:sz w:val="24"/>
        </w:rPr>
        <w:t>7.7</w:t>
      </w:r>
      <w:r>
        <w:rPr>
          <w:rFonts w:hint="eastAsia"/>
          <w:sz w:val="24"/>
        </w:rPr>
        <w:t>场地环境</w:t>
      </w:r>
    </w:p>
    <w:p w:rsidR="00D224DC" w:rsidRDefault="00D224DC" w:rsidP="00D224DC">
      <w:pPr>
        <w:numPr>
          <w:ilvl w:val="0"/>
          <w:numId w:val="30"/>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D224DC" w:rsidRDefault="00D224DC" w:rsidP="00D224DC">
      <w:pPr>
        <w:numPr>
          <w:ilvl w:val="0"/>
          <w:numId w:val="30"/>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D224DC" w:rsidRDefault="00D224DC" w:rsidP="00D224DC">
      <w:pPr>
        <w:pStyle w:val="10"/>
        <w:numPr>
          <w:ilvl w:val="0"/>
          <w:numId w:val="0"/>
        </w:numPr>
        <w:tabs>
          <w:tab w:val="left" w:pos="720"/>
        </w:tabs>
        <w:snapToGrid w:val="0"/>
        <w:spacing w:line="360" w:lineRule="auto"/>
        <w:ind w:left="567" w:hanging="567"/>
        <w:rPr>
          <w:rFonts w:hint="eastAsia"/>
          <w:sz w:val="24"/>
        </w:rPr>
      </w:pPr>
      <w:r>
        <w:rPr>
          <w:rFonts w:hint="eastAsia"/>
          <w:sz w:val="24"/>
        </w:rPr>
        <w:t>7.8安装调试</w:t>
      </w:r>
    </w:p>
    <w:p w:rsidR="00D224DC" w:rsidRDefault="00D224DC" w:rsidP="00D224DC">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D224DC" w:rsidRDefault="00D224DC" w:rsidP="00D224DC">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D224DC" w:rsidRDefault="00D224DC" w:rsidP="00D224DC">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D224DC" w:rsidRDefault="00D224DC" w:rsidP="00D224DC">
      <w:pPr>
        <w:pStyle w:val="10"/>
        <w:numPr>
          <w:ilvl w:val="0"/>
          <w:numId w:val="0"/>
        </w:numPr>
        <w:tabs>
          <w:tab w:val="left" w:pos="720"/>
        </w:tabs>
        <w:snapToGrid w:val="0"/>
        <w:spacing w:line="360" w:lineRule="auto"/>
        <w:rPr>
          <w:rFonts w:hint="eastAsia"/>
          <w:sz w:val="24"/>
        </w:rPr>
      </w:pPr>
      <w:r>
        <w:rPr>
          <w:rFonts w:hint="eastAsia"/>
          <w:sz w:val="24"/>
        </w:rPr>
        <w:t>7.9  最终验收</w:t>
      </w:r>
    </w:p>
    <w:p w:rsidR="00D224DC" w:rsidRDefault="00D224DC" w:rsidP="00D224DC">
      <w:pPr>
        <w:numPr>
          <w:ilvl w:val="0"/>
          <w:numId w:val="34"/>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乙方将货物安装、调试完毕后应立即书面通知甲方进行最终验收，甲方将在接到书面通知起</w:t>
      </w:r>
      <w:r>
        <w:rPr>
          <w:rFonts w:ascii="宋体" w:hAnsi="宋体" w:hint="eastAsia"/>
          <w:bCs/>
          <w:sz w:val="24"/>
          <w:u w:val="single"/>
        </w:rPr>
        <w:t>10</w:t>
      </w:r>
      <w:r>
        <w:rPr>
          <w:rFonts w:ascii="宋体" w:hAnsi="宋体" w:hint="eastAsia"/>
          <w:bCs/>
          <w:sz w:val="24"/>
        </w:rPr>
        <w:t>个工作日内进行最终验收，如果货物性能测试结果能满足合同以及国家有关规定的要求，则认为本合同中签署的全部货物的性能测试是成功的。</w:t>
      </w:r>
    </w:p>
    <w:p w:rsidR="00D224DC" w:rsidRDefault="00D224DC" w:rsidP="00D224DC">
      <w:pPr>
        <w:numPr>
          <w:ilvl w:val="0"/>
          <w:numId w:val="34"/>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w:t>
      </w:r>
      <w:r>
        <w:rPr>
          <w:rFonts w:ascii="宋体" w:hAnsi="宋体" w:hint="eastAsia"/>
          <w:bCs/>
          <w:sz w:val="24"/>
        </w:rPr>
        <w:lastRenderedPageBreak/>
        <w:t>因，排除故障后重新测试。如测试次数超过3次或合同规定的期限，甲方有权拒绝验收，并按乙方违约处理。甲方除有权没收乙方的履约保证金（如有）外，还有权解除合同因乙方造成工期延误而给甲方造成的经济损失。</w:t>
      </w:r>
    </w:p>
    <w:p w:rsidR="00D224DC" w:rsidRDefault="00D224DC" w:rsidP="00D224DC">
      <w:pPr>
        <w:spacing w:beforeLines="100" w:before="312" w:afterLines="100" w:after="312"/>
        <w:rPr>
          <w:rFonts w:ascii="宋体" w:hAnsi="宋体" w:hint="eastAsia"/>
          <w:b/>
          <w:sz w:val="24"/>
        </w:rPr>
      </w:pPr>
      <w:bookmarkStart w:id="21" w:name="_Toc169401243"/>
      <w:r>
        <w:rPr>
          <w:rFonts w:ascii="宋体" w:hAnsi="宋体" w:hint="eastAsia"/>
          <w:b/>
          <w:sz w:val="24"/>
        </w:rPr>
        <w:t>8．包装要求</w:t>
      </w:r>
      <w:bookmarkEnd w:id="21"/>
    </w:p>
    <w:p w:rsidR="00D224DC" w:rsidRDefault="00D224DC" w:rsidP="00D224DC">
      <w:pPr>
        <w:spacing w:line="360" w:lineRule="auto"/>
        <w:rPr>
          <w:rFonts w:ascii="宋体" w:hAnsi="宋体" w:hint="eastAsia"/>
          <w:sz w:val="24"/>
        </w:rPr>
      </w:pPr>
      <w:r>
        <w:rPr>
          <w:rFonts w:ascii="宋体" w:hAnsi="宋体" w:hint="eastAsia"/>
          <w:sz w:val="24"/>
        </w:rPr>
        <w:t>8.1 乙方提供的货物应保留</w:t>
      </w:r>
      <w:r>
        <w:rPr>
          <w:rFonts w:hint="eastAsia"/>
          <w:sz w:val="24"/>
        </w:rPr>
        <w:t>原厂包装且密封完好，物理形态正常。</w:t>
      </w:r>
    </w:p>
    <w:p w:rsidR="00D224DC" w:rsidRDefault="00D224DC" w:rsidP="00D224DC">
      <w:pPr>
        <w:spacing w:line="360" w:lineRule="auto"/>
        <w:rPr>
          <w:rFonts w:ascii="宋体" w:hAnsi="宋体" w:hint="eastAsia"/>
          <w:sz w:val="24"/>
        </w:rPr>
      </w:pPr>
      <w:r>
        <w:rPr>
          <w:rFonts w:ascii="宋体" w:hAnsi="宋体" w:hint="eastAsia"/>
          <w:sz w:val="24"/>
        </w:rPr>
        <w:t>8.2 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ascii="宋体" w:hAnsi="宋体" w:hint="eastAsia"/>
          <w:sz w:val="24"/>
        </w:rPr>
        <w:t>担由于</w:t>
      </w:r>
      <w:proofErr w:type="gramEnd"/>
      <w:r>
        <w:rPr>
          <w:rFonts w:ascii="宋体" w:hAnsi="宋体" w:hint="eastAsia"/>
          <w:sz w:val="24"/>
        </w:rPr>
        <w:t>其包装或其防护措施不妥而引起的货物锈蚀、损坏和丢失的任何损失的责任和费用。</w:t>
      </w:r>
    </w:p>
    <w:p w:rsidR="00D224DC" w:rsidRDefault="00D224DC" w:rsidP="00D224DC">
      <w:pPr>
        <w:spacing w:beforeLines="100" w:before="312" w:afterLines="100" w:after="312"/>
        <w:rPr>
          <w:rFonts w:ascii="宋体" w:hAnsi="宋体" w:hint="eastAsia"/>
          <w:b/>
          <w:sz w:val="24"/>
        </w:rPr>
      </w:pPr>
      <w:bookmarkStart w:id="22" w:name="_Toc169401244"/>
      <w:r>
        <w:rPr>
          <w:rFonts w:ascii="宋体" w:hAnsi="宋体" w:hint="eastAsia"/>
          <w:b/>
          <w:sz w:val="24"/>
        </w:rPr>
        <w:t>9．装运标记</w:t>
      </w:r>
      <w:bookmarkEnd w:id="22"/>
    </w:p>
    <w:p w:rsidR="00D224DC" w:rsidRDefault="00D224DC" w:rsidP="00D224DC">
      <w:pPr>
        <w:spacing w:line="360" w:lineRule="auto"/>
        <w:rPr>
          <w:rFonts w:ascii="宋体" w:hAnsi="宋体" w:hint="eastAsia"/>
          <w:sz w:val="24"/>
        </w:rPr>
      </w:pPr>
      <w:r>
        <w:rPr>
          <w:rFonts w:ascii="宋体" w:hAnsi="宋体" w:hint="eastAsia"/>
          <w:sz w:val="24"/>
        </w:rPr>
        <w:t>9.1乙方应在每一包装箱的相邻四面用不可擦除的油漆和明显的中文字样做出以下标记：</w:t>
      </w:r>
    </w:p>
    <w:p w:rsidR="00D224DC" w:rsidRDefault="00D224DC" w:rsidP="00D224DC">
      <w:pPr>
        <w:spacing w:line="360" w:lineRule="auto"/>
        <w:rPr>
          <w:rFonts w:ascii="宋体" w:hAnsi="宋体" w:hint="eastAsia"/>
          <w:sz w:val="24"/>
        </w:rPr>
      </w:pPr>
      <w:r>
        <w:rPr>
          <w:rFonts w:ascii="宋体" w:hAnsi="宋体" w:hint="eastAsia"/>
          <w:sz w:val="24"/>
        </w:rPr>
        <w:t xml:space="preserve">        （1）收货人</w:t>
      </w:r>
    </w:p>
    <w:p w:rsidR="00D224DC" w:rsidRDefault="00D224DC" w:rsidP="00D224DC">
      <w:pPr>
        <w:spacing w:line="360" w:lineRule="auto"/>
        <w:rPr>
          <w:rFonts w:ascii="宋体" w:hAnsi="宋体" w:hint="eastAsia"/>
          <w:sz w:val="24"/>
        </w:rPr>
      </w:pPr>
      <w:r>
        <w:rPr>
          <w:rFonts w:ascii="宋体" w:hAnsi="宋体" w:hint="eastAsia"/>
          <w:sz w:val="24"/>
        </w:rPr>
        <w:t xml:space="preserve">        （2）发货标记</w:t>
      </w:r>
    </w:p>
    <w:p w:rsidR="00D224DC" w:rsidRDefault="00D224DC" w:rsidP="00D224DC">
      <w:pPr>
        <w:spacing w:line="360" w:lineRule="auto"/>
        <w:rPr>
          <w:rFonts w:ascii="宋体" w:hAnsi="宋体" w:hint="eastAsia"/>
          <w:sz w:val="24"/>
        </w:rPr>
      </w:pPr>
      <w:r>
        <w:rPr>
          <w:rFonts w:ascii="宋体" w:hAnsi="宋体" w:hint="eastAsia"/>
          <w:sz w:val="24"/>
        </w:rPr>
        <w:t xml:space="preserve">        （3）目的地 </w:t>
      </w:r>
    </w:p>
    <w:p w:rsidR="00D224DC" w:rsidRDefault="00D224DC" w:rsidP="00D224DC">
      <w:pPr>
        <w:spacing w:line="360" w:lineRule="auto"/>
        <w:rPr>
          <w:rFonts w:ascii="宋体" w:hAnsi="宋体" w:hint="eastAsia"/>
          <w:sz w:val="24"/>
          <w:u w:val="single"/>
        </w:rPr>
      </w:pPr>
      <w:r>
        <w:rPr>
          <w:rFonts w:ascii="宋体" w:hAnsi="宋体" w:hint="eastAsia"/>
          <w:sz w:val="24"/>
        </w:rPr>
        <w:t xml:space="preserve">        （4）货物名称、品目号和箱号</w:t>
      </w:r>
    </w:p>
    <w:p w:rsidR="00D224DC" w:rsidRDefault="00D224DC" w:rsidP="00D224DC">
      <w:pPr>
        <w:spacing w:line="360" w:lineRule="auto"/>
        <w:rPr>
          <w:rFonts w:ascii="宋体" w:hAnsi="宋体" w:hint="eastAsia"/>
          <w:sz w:val="24"/>
        </w:rPr>
      </w:pPr>
      <w:r>
        <w:rPr>
          <w:rFonts w:ascii="宋体" w:hAnsi="宋体" w:hint="eastAsia"/>
          <w:sz w:val="24"/>
        </w:rPr>
        <w:t>9.2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它适当的标志。</w:t>
      </w:r>
    </w:p>
    <w:p w:rsidR="00D224DC" w:rsidRDefault="00D224DC" w:rsidP="00D224DC">
      <w:pPr>
        <w:spacing w:beforeLines="100" w:before="312" w:afterLines="100" w:after="312"/>
        <w:rPr>
          <w:rFonts w:ascii="宋体" w:hAnsi="宋体" w:hint="eastAsia"/>
          <w:b/>
          <w:sz w:val="24"/>
        </w:rPr>
      </w:pPr>
      <w:bookmarkStart w:id="23" w:name="_Toc169401245"/>
      <w:r>
        <w:rPr>
          <w:rFonts w:ascii="宋体" w:hAnsi="宋体" w:hint="eastAsia"/>
          <w:b/>
          <w:sz w:val="24"/>
        </w:rPr>
        <w:t>10．运输和保险</w:t>
      </w:r>
      <w:bookmarkEnd w:id="23"/>
    </w:p>
    <w:p w:rsidR="00D224DC" w:rsidRDefault="00D224DC" w:rsidP="00D224DC">
      <w:pPr>
        <w:spacing w:line="360" w:lineRule="auto"/>
        <w:rPr>
          <w:rFonts w:ascii="宋体" w:hAnsi="宋体" w:hint="eastAsia"/>
          <w:sz w:val="24"/>
        </w:rPr>
      </w:pPr>
      <w:r>
        <w:rPr>
          <w:rFonts w:ascii="宋体" w:hAnsi="宋体" w:hint="eastAsia"/>
          <w:sz w:val="24"/>
        </w:rPr>
        <w:t>10.1乙方负责办理将货物运抵竞争性磋商文件规定的交货地点，包括合同规定的保险和储存在内的一切事项，有关费用应包括在合同金额中，并且，乙方应承担货物在途期间以及装卸过程中可能发生的毁损、灭失的法律风险。</w:t>
      </w:r>
    </w:p>
    <w:p w:rsidR="00D224DC" w:rsidRDefault="00D224DC" w:rsidP="00D224DC">
      <w:pPr>
        <w:spacing w:line="360" w:lineRule="auto"/>
        <w:rPr>
          <w:rFonts w:ascii="宋体" w:hAnsi="宋体" w:hint="eastAsia"/>
          <w:sz w:val="24"/>
        </w:rPr>
      </w:pPr>
      <w:r>
        <w:rPr>
          <w:rFonts w:ascii="宋体" w:hAnsi="宋体" w:hint="eastAsia"/>
          <w:sz w:val="24"/>
        </w:rPr>
        <w:t>10.2乙方负责办理货物在运抵过程中的全程保险，并以货物发票金额的百分之</w:t>
      </w:r>
      <w:r>
        <w:rPr>
          <w:rFonts w:ascii="宋体" w:hAnsi="宋体" w:hint="eastAsia"/>
          <w:sz w:val="24"/>
        </w:rPr>
        <w:lastRenderedPageBreak/>
        <w:t>一百一十（110%）为货物办理“一切险”。</w:t>
      </w:r>
    </w:p>
    <w:p w:rsidR="00D224DC" w:rsidRDefault="00D224DC" w:rsidP="00D224DC">
      <w:pPr>
        <w:spacing w:beforeLines="100" w:before="312" w:afterLines="100" w:after="312"/>
        <w:rPr>
          <w:rFonts w:ascii="宋体" w:hAnsi="宋体" w:hint="eastAsia"/>
          <w:b/>
          <w:sz w:val="24"/>
        </w:rPr>
      </w:pPr>
      <w:bookmarkStart w:id="24" w:name="_Toc169401246"/>
      <w:r>
        <w:rPr>
          <w:rFonts w:ascii="宋体" w:hAnsi="宋体" w:hint="eastAsia"/>
          <w:b/>
          <w:sz w:val="24"/>
        </w:rPr>
        <w:t>11．伴随服务</w:t>
      </w:r>
      <w:bookmarkEnd w:id="24"/>
      <w:r>
        <w:rPr>
          <w:rFonts w:ascii="宋体" w:hAnsi="宋体" w:hint="eastAsia"/>
          <w:b/>
          <w:sz w:val="24"/>
        </w:rPr>
        <w:t xml:space="preserve"> </w:t>
      </w:r>
    </w:p>
    <w:p w:rsidR="00D224DC" w:rsidRDefault="00D224DC" w:rsidP="00D224DC">
      <w:pPr>
        <w:spacing w:line="360" w:lineRule="auto"/>
        <w:rPr>
          <w:rFonts w:ascii="宋体" w:hAnsi="宋体" w:hint="eastAsia"/>
          <w:sz w:val="24"/>
        </w:rPr>
      </w:pPr>
      <w:r>
        <w:rPr>
          <w:rFonts w:ascii="宋体" w:hAnsi="宋体" w:hint="eastAsia"/>
          <w:sz w:val="24"/>
        </w:rPr>
        <w:t>11.1甲方有权要求乙方提供下列服务中的任一或所有服务，包括</w:t>
      </w:r>
      <w:r>
        <w:rPr>
          <w:rFonts w:ascii="宋体" w:hAnsi="宋体" w:hint="eastAsia"/>
          <w:color w:val="FF0000"/>
          <w:sz w:val="24"/>
        </w:rPr>
        <w:t>竞争性磋商文件第五部分</w:t>
      </w:r>
      <w:r>
        <w:rPr>
          <w:rFonts w:ascii="宋体" w:hAnsi="宋体" w:hint="eastAsia"/>
          <w:sz w:val="24"/>
        </w:rPr>
        <w:t>规定的附加服务（如果有的话）：</w:t>
      </w:r>
    </w:p>
    <w:p w:rsidR="00D224DC" w:rsidRDefault="00D224DC" w:rsidP="00D224DC">
      <w:pPr>
        <w:spacing w:line="360" w:lineRule="auto"/>
        <w:rPr>
          <w:rFonts w:ascii="宋体" w:hAnsi="宋体" w:hint="eastAsia"/>
          <w:sz w:val="24"/>
        </w:rPr>
      </w:pPr>
      <w:r>
        <w:rPr>
          <w:rFonts w:ascii="宋体" w:hAnsi="宋体" w:hint="eastAsia"/>
          <w:sz w:val="24"/>
        </w:rPr>
        <w:t>（1）实施或监督所供货物的安装和/或试运行；</w:t>
      </w:r>
    </w:p>
    <w:p w:rsidR="00D224DC" w:rsidRDefault="00D224DC" w:rsidP="00D224DC">
      <w:pPr>
        <w:spacing w:line="360" w:lineRule="auto"/>
        <w:rPr>
          <w:rFonts w:ascii="宋体" w:hAnsi="宋体" w:hint="eastAsia"/>
          <w:sz w:val="24"/>
        </w:rPr>
      </w:pPr>
      <w:r>
        <w:rPr>
          <w:rFonts w:ascii="宋体" w:hAnsi="宋体" w:hint="eastAsia"/>
          <w:sz w:val="24"/>
        </w:rPr>
        <w:t>（2）提供货物安装和/或维修所需的工具；</w:t>
      </w:r>
    </w:p>
    <w:p w:rsidR="00D224DC" w:rsidRDefault="00D224DC" w:rsidP="00D224DC">
      <w:pPr>
        <w:spacing w:line="360" w:lineRule="auto"/>
        <w:rPr>
          <w:rFonts w:ascii="宋体" w:hAnsi="宋体" w:hint="eastAsia"/>
          <w:sz w:val="24"/>
        </w:rPr>
      </w:pPr>
      <w:r>
        <w:rPr>
          <w:rFonts w:ascii="宋体" w:hAnsi="宋体" w:hint="eastAsia"/>
          <w:sz w:val="24"/>
        </w:rPr>
        <w:t>（3）为所供货物的每一适当的单台设备提供详细的操作和维护手册；</w:t>
      </w:r>
    </w:p>
    <w:p w:rsidR="00D224DC" w:rsidRDefault="00D224DC" w:rsidP="00D224DC">
      <w:pPr>
        <w:spacing w:line="360" w:lineRule="auto"/>
        <w:rPr>
          <w:rFonts w:ascii="宋体" w:hAnsi="宋体" w:hint="eastAsia"/>
          <w:sz w:val="24"/>
        </w:rPr>
      </w:pPr>
      <w:r>
        <w:rPr>
          <w:rFonts w:ascii="宋体" w:hAnsi="宋体" w:hint="eastAsia"/>
          <w:sz w:val="24"/>
        </w:rPr>
        <w:t>（4）在双方商定的一定期限内对所供货物实施运行或监督或维护或修理，但前提条件是该服务并不能免除乙方在合同保证期内所承担的义务。</w:t>
      </w:r>
    </w:p>
    <w:p w:rsidR="00D224DC" w:rsidRDefault="00D224DC" w:rsidP="00D224DC">
      <w:pPr>
        <w:spacing w:line="360" w:lineRule="auto"/>
        <w:rPr>
          <w:rFonts w:ascii="宋体" w:hAnsi="宋体" w:hint="eastAsia"/>
          <w:sz w:val="24"/>
        </w:rPr>
      </w:pPr>
      <w:r>
        <w:rPr>
          <w:rFonts w:ascii="宋体" w:hAnsi="宋体" w:hint="eastAsia"/>
          <w:sz w:val="24"/>
        </w:rPr>
        <w:t>（5）在乙方或制造厂和/或在项目现场就所供货物的安装、试运行、运行、维护和/或修理对甲方人员进行培训。</w:t>
      </w:r>
    </w:p>
    <w:p w:rsidR="00D224DC" w:rsidRDefault="00D224DC" w:rsidP="00D224DC">
      <w:pPr>
        <w:spacing w:line="360" w:lineRule="auto"/>
        <w:rPr>
          <w:rFonts w:ascii="宋体" w:hAnsi="宋体" w:hint="eastAsia"/>
          <w:sz w:val="24"/>
        </w:rPr>
      </w:pPr>
      <w:r>
        <w:rPr>
          <w:rFonts w:ascii="宋体" w:hAnsi="宋体" w:hint="eastAsia"/>
          <w:sz w:val="24"/>
        </w:rPr>
        <w:t>11.2如果乙方或制造厂提供的伴随服务的费用未含在货物的合同金额中，双方应事先就</w:t>
      </w:r>
      <w:proofErr w:type="gramStart"/>
      <w:r>
        <w:rPr>
          <w:rFonts w:ascii="宋体" w:hAnsi="宋体" w:hint="eastAsia"/>
          <w:sz w:val="24"/>
        </w:rPr>
        <w:t>其达成</w:t>
      </w:r>
      <w:proofErr w:type="gramEnd"/>
      <w:r>
        <w:rPr>
          <w:rFonts w:ascii="宋体" w:hAnsi="宋体" w:hint="eastAsia"/>
          <w:sz w:val="24"/>
        </w:rPr>
        <w:t>协议，但其费用的单价不应超过乙方向其他人提供类似服务所收取的现行单价。</w:t>
      </w:r>
    </w:p>
    <w:p w:rsidR="00D224DC" w:rsidRDefault="00D224DC" w:rsidP="00D224DC">
      <w:pPr>
        <w:spacing w:line="360" w:lineRule="auto"/>
        <w:rPr>
          <w:rFonts w:ascii="宋体" w:hAnsi="宋体" w:hint="eastAsia"/>
          <w:sz w:val="24"/>
        </w:rPr>
      </w:pPr>
      <w:r>
        <w:rPr>
          <w:rFonts w:ascii="宋体" w:hAnsi="宋体" w:hint="eastAsia"/>
          <w:sz w:val="24"/>
        </w:rPr>
        <w:t>11.3乙方应提供</w:t>
      </w:r>
      <w:r>
        <w:rPr>
          <w:rFonts w:ascii="宋体" w:hAnsi="宋体" w:hint="eastAsia"/>
          <w:color w:val="FF0000"/>
          <w:sz w:val="24"/>
        </w:rPr>
        <w:t>竞争性磋商文件第五部分</w:t>
      </w:r>
      <w:r>
        <w:rPr>
          <w:rFonts w:ascii="宋体" w:hAnsi="宋体" w:hint="eastAsia"/>
          <w:sz w:val="24"/>
        </w:rPr>
        <w:t>中规定的所有服务。为履行要求的伴随服务的磋商响应文件或双方商定的费用应包括在合同金额中。</w:t>
      </w:r>
    </w:p>
    <w:p w:rsidR="00D224DC" w:rsidRDefault="00D224DC" w:rsidP="00D224DC">
      <w:pPr>
        <w:spacing w:beforeLines="100" w:before="312" w:afterLines="100" w:after="312"/>
        <w:rPr>
          <w:rFonts w:ascii="宋体" w:hAnsi="宋体" w:hint="eastAsia"/>
          <w:b/>
          <w:sz w:val="24"/>
        </w:rPr>
      </w:pPr>
      <w:bookmarkStart w:id="25" w:name="_Toc169401247"/>
      <w:r>
        <w:rPr>
          <w:rFonts w:ascii="宋体" w:hAnsi="宋体" w:hint="eastAsia"/>
          <w:b/>
          <w:sz w:val="24"/>
        </w:rPr>
        <w:t>12．备品备件</w:t>
      </w:r>
      <w:bookmarkEnd w:id="25"/>
    </w:p>
    <w:p w:rsidR="00D224DC" w:rsidRDefault="00D224DC" w:rsidP="00D224DC">
      <w:pPr>
        <w:spacing w:line="360" w:lineRule="auto"/>
        <w:rPr>
          <w:rFonts w:ascii="宋体" w:hAnsi="宋体" w:hint="eastAsia"/>
          <w:sz w:val="24"/>
        </w:rPr>
      </w:pPr>
      <w:r>
        <w:rPr>
          <w:rFonts w:ascii="宋体" w:hAnsi="宋体" w:hint="eastAsia"/>
          <w:sz w:val="24"/>
        </w:rPr>
        <w:t>12.1正如合同条款所规定，甲方有权要求乙方提供下列与备品备件有关的材料、通知和资料：</w:t>
      </w:r>
    </w:p>
    <w:p w:rsidR="00D224DC" w:rsidRDefault="00D224DC" w:rsidP="00D224DC">
      <w:pPr>
        <w:spacing w:line="360" w:lineRule="auto"/>
        <w:ind w:firstLine="480"/>
        <w:rPr>
          <w:rFonts w:ascii="宋体" w:hAnsi="宋体" w:hint="eastAsia"/>
          <w:sz w:val="24"/>
        </w:rPr>
      </w:pPr>
      <w:r>
        <w:rPr>
          <w:rFonts w:ascii="宋体" w:hAnsi="宋体" w:hint="eastAsia"/>
          <w:sz w:val="24"/>
        </w:rPr>
        <w:t>（1）甲方从乙方选购备品备件，但前提条件是该选择并不能免除乙方在合同保证期内所承担的义务；</w:t>
      </w:r>
    </w:p>
    <w:p w:rsidR="00D224DC" w:rsidRDefault="00D224DC" w:rsidP="00D224DC">
      <w:pPr>
        <w:spacing w:line="360" w:lineRule="auto"/>
        <w:ind w:firstLine="480"/>
        <w:rPr>
          <w:rFonts w:ascii="宋体" w:hAnsi="宋体" w:hint="eastAsia"/>
          <w:sz w:val="24"/>
        </w:rPr>
      </w:pPr>
      <w:r>
        <w:rPr>
          <w:rFonts w:ascii="宋体" w:hAnsi="宋体" w:hint="eastAsia"/>
          <w:sz w:val="24"/>
        </w:rPr>
        <w:t>（2）在备品备件停止生产的情况下，乙方应事先将要停止生产的计划通知甲方，使甲方有足够的时间采购所需的备品备件；</w:t>
      </w:r>
    </w:p>
    <w:p w:rsidR="00D224DC" w:rsidRDefault="00D224DC" w:rsidP="00D224DC">
      <w:pPr>
        <w:spacing w:line="360" w:lineRule="auto"/>
        <w:ind w:firstLine="480"/>
        <w:rPr>
          <w:rFonts w:ascii="宋体" w:hAnsi="宋体" w:hint="eastAsia"/>
          <w:sz w:val="24"/>
        </w:rPr>
      </w:pPr>
      <w:r>
        <w:rPr>
          <w:rFonts w:ascii="宋体" w:hAnsi="宋体" w:hint="eastAsia"/>
          <w:sz w:val="24"/>
        </w:rPr>
        <w:t>（3）在备品备件停止生产后，如果甲方要求，乙方应免费向甲方提供备品备件的蓝图、图纸和规格。</w:t>
      </w:r>
    </w:p>
    <w:p w:rsidR="00D224DC" w:rsidRDefault="00D224DC" w:rsidP="00D224DC">
      <w:pPr>
        <w:spacing w:line="360" w:lineRule="auto"/>
        <w:rPr>
          <w:rFonts w:ascii="宋体" w:hAnsi="宋体" w:hint="eastAsia"/>
          <w:sz w:val="24"/>
        </w:rPr>
      </w:pPr>
      <w:r>
        <w:rPr>
          <w:rFonts w:ascii="宋体" w:hAnsi="宋体" w:hint="eastAsia"/>
          <w:sz w:val="24"/>
        </w:rPr>
        <w:t>12.2乙方应提供验收合格后</w:t>
      </w:r>
      <w:r>
        <w:rPr>
          <w:rFonts w:ascii="宋体" w:hAnsi="宋体" w:hint="eastAsia"/>
          <w:color w:val="FF0000"/>
          <w:sz w:val="24"/>
          <w:u w:val="single"/>
        </w:rPr>
        <w:t>12个月</w:t>
      </w:r>
      <w:r>
        <w:rPr>
          <w:rFonts w:ascii="宋体" w:hAnsi="宋体" w:hint="eastAsia"/>
          <w:color w:val="FF0000"/>
          <w:sz w:val="24"/>
        </w:rPr>
        <w:t>内</w:t>
      </w:r>
      <w:r>
        <w:rPr>
          <w:rFonts w:ascii="宋体" w:hAnsi="宋体" w:hint="eastAsia"/>
          <w:sz w:val="24"/>
        </w:rPr>
        <w:t>正常使用所需的备品备件或按照本</w:t>
      </w:r>
      <w:r>
        <w:rPr>
          <w:rFonts w:ascii="宋体" w:hAnsi="宋体" w:hint="eastAsia"/>
          <w:color w:val="FF0000"/>
          <w:sz w:val="24"/>
        </w:rPr>
        <w:t>竞争性磋商文件第五部分</w:t>
      </w:r>
      <w:r>
        <w:rPr>
          <w:rFonts w:ascii="宋体" w:hAnsi="宋体" w:hint="eastAsia"/>
          <w:sz w:val="24"/>
        </w:rPr>
        <w:t>中的规定提供所需的备品备件。</w:t>
      </w:r>
    </w:p>
    <w:p w:rsidR="00D224DC" w:rsidRDefault="00D224DC" w:rsidP="00D224DC">
      <w:pPr>
        <w:spacing w:beforeLines="100" w:before="312" w:afterLines="100" w:after="312"/>
        <w:rPr>
          <w:rFonts w:ascii="宋体" w:hAnsi="宋体" w:hint="eastAsia"/>
          <w:b/>
          <w:sz w:val="24"/>
        </w:rPr>
      </w:pPr>
      <w:bookmarkStart w:id="26" w:name="_Toc169401248"/>
      <w:r>
        <w:rPr>
          <w:rFonts w:ascii="宋体" w:hAnsi="宋体" w:hint="eastAsia"/>
          <w:b/>
          <w:sz w:val="24"/>
        </w:rPr>
        <w:lastRenderedPageBreak/>
        <w:t>13．保证</w:t>
      </w:r>
      <w:bookmarkEnd w:id="26"/>
    </w:p>
    <w:p w:rsidR="00D224DC" w:rsidRDefault="00D224DC" w:rsidP="00D224DC">
      <w:pPr>
        <w:spacing w:line="360" w:lineRule="auto"/>
        <w:rPr>
          <w:rFonts w:ascii="宋体" w:hAnsi="宋体" w:hint="eastAsia"/>
          <w:sz w:val="24"/>
        </w:rPr>
      </w:pPr>
      <w:r>
        <w:rPr>
          <w:rFonts w:ascii="宋体" w:hAnsi="宋体" w:hint="eastAsia"/>
          <w:sz w:val="24"/>
        </w:rPr>
        <w:t>13.1乙方应保证合同项下所供货物是全新的、未使用过的，是最新或目前的型号，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D224DC" w:rsidRDefault="00D224DC" w:rsidP="00D224DC">
      <w:pPr>
        <w:spacing w:line="360" w:lineRule="auto"/>
        <w:rPr>
          <w:rFonts w:ascii="宋体" w:hAnsi="宋体" w:hint="eastAsia"/>
          <w:sz w:val="24"/>
        </w:rPr>
      </w:pPr>
      <w:r>
        <w:rPr>
          <w:rFonts w:ascii="宋体" w:hAnsi="宋体" w:hint="eastAsia"/>
          <w:sz w:val="24"/>
        </w:rPr>
        <w:t>13.2本保证应持续有效。质量保证期按本</w:t>
      </w:r>
      <w:r>
        <w:rPr>
          <w:rFonts w:ascii="宋体" w:hAnsi="宋体" w:hint="eastAsia"/>
          <w:color w:val="FF0000"/>
          <w:sz w:val="24"/>
        </w:rPr>
        <w:t>竞争性磋商文件第五部分</w:t>
      </w:r>
      <w:r>
        <w:rPr>
          <w:rFonts w:ascii="宋体" w:hAnsi="宋体" w:hint="eastAsia"/>
          <w:sz w:val="24"/>
        </w:rPr>
        <w:t>规定</w:t>
      </w:r>
      <w:r>
        <w:rPr>
          <w:rFonts w:ascii="宋体" w:hAnsi="宋体" w:hint="eastAsia"/>
          <w:b/>
          <w:sz w:val="24"/>
        </w:rPr>
        <w:t>。</w:t>
      </w:r>
      <w:r>
        <w:rPr>
          <w:rFonts w:ascii="宋体" w:hAnsi="宋体" w:hint="eastAsia"/>
          <w:sz w:val="24"/>
        </w:rPr>
        <w:t>乙方在质量保证期期满后仍应按照产品质量法规定对产品质量承担相关法律责任，并仍应对因产品质量问题可能给甲方或</w:t>
      </w:r>
      <w:proofErr w:type="gramStart"/>
      <w:r>
        <w:rPr>
          <w:rFonts w:ascii="宋体" w:hAnsi="宋体" w:hint="eastAsia"/>
          <w:sz w:val="24"/>
        </w:rPr>
        <w:t>其他第三</w:t>
      </w:r>
      <w:proofErr w:type="gramEnd"/>
      <w:r>
        <w:rPr>
          <w:rFonts w:ascii="宋体" w:hAnsi="宋体" w:hint="eastAsia"/>
          <w:sz w:val="24"/>
        </w:rPr>
        <w:t>人造成的损害承担损害赔偿责任。</w:t>
      </w:r>
    </w:p>
    <w:p w:rsidR="00D224DC" w:rsidRDefault="00D224DC" w:rsidP="00D224DC">
      <w:pPr>
        <w:spacing w:line="360" w:lineRule="auto"/>
        <w:rPr>
          <w:rFonts w:ascii="宋体" w:hAnsi="宋体" w:hint="eastAsia"/>
          <w:sz w:val="24"/>
        </w:rPr>
      </w:pPr>
      <w:r>
        <w:rPr>
          <w:rFonts w:ascii="宋体" w:hAnsi="宋体" w:hint="eastAsia"/>
          <w:sz w:val="24"/>
        </w:rPr>
        <w:t>13.3甲方在质量保证期内发现产品缺陷应尽快以书面形式通知乙方。乙方在收到通知后应在</w:t>
      </w:r>
      <w:r>
        <w:rPr>
          <w:rFonts w:ascii="宋体" w:hAnsi="宋体" w:hint="eastAsia"/>
          <w:color w:val="FF0000"/>
          <w:sz w:val="24"/>
          <w:u w:val="single"/>
        </w:rPr>
        <w:t>8</w:t>
      </w:r>
      <w:r>
        <w:rPr>
          <w:rFonts w:ascii="宋体" w:hAnsi="宋体" w:hint="eastAsia"/>
          <w:color w:val="FF0000"/>
          <w:sz w:val="24"/>
        </w:rPr>
        <w:t>小时内</w:t>
      </w:r>
      <w:r>
        <w:rPr>
          <w:rFonts w:ascii="宋体" w:hAnsi="宋体" w:hint="eastAsia"/>
          <w:sz w:val="24"/>
        </w:rPr>
        <w:t>以合理的速度免费维修或更换有缺陷的货物或部件。如果乙方在收到通知后</w:t>
      </w:r>
      <w:r>
        <w:rPr>
          <w:rFonts w:ascii="宋体" w:hAnsi="宋体" w:hint="eastAsia"/>
          <w:color w:val="FF0000"/>
          <w:sz w:val="24"/>
          <w:u w:val="single"/>
        </w:rPr>
        <w:t>24</w:t>
      </w:r>
      <w:r>
        <w:rPr>
          <w:rFonts w:ascii="宋体" w:hAnsi="宋体" w:hint="eastAsia"/>
          <w:color w:val="FF0000"/>
          <w:sz w:val="24"/>
        </w:rPr>
        <w:t>小时内</w:t>
      </w:r>
      <w:r>
        <w:rPr>
          <w:rFonts w:ascii="宋体" w:hAnsi="宋体" w:hint="eastAsia"/>
          <w:sz w:val="24"/>
        </w:rPr>
        <w:t>没有以合理的速度弥补缺陷，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利不受影响。</w:t>
      </w:r>
    </w:p>
    <w:p w:rsidR="00D224DC" w:rsidRDefault="00D224DC" w:rsidP="00D224DC">
      <w:pPr>
        <w:spacing w:beforeLines="100" w:before="312" w:afterLines="100" w:after="312"/>
        <w:rPr>
          <w:rFonts w:ascii="宋体" w:hAnsi="宋体" w:hint="eastAsia"/>
          <w:b/>
          <w:sz w:val="24"/>
        </w:rPr>
      </w:pPr>
      <w:bookmarkStart w:id="27" w:name="_Toc169401249"/>
      <w:r>
        <w:rPr>
          <w:rFonts w:ascii="宋体" w:hAnsi="宋体" w:hint="eastAsia"/>
          <w:b/>
          <w:sz w:val="24"/>
        </w:rPr>
        <w:t>14．索赔</w:t>
      </w:r>
      <w:bookmarkEnd w:id="27"/>
    </w:p>
    <w:p w:rsidR="00D224DC" w:rsidRDefault="00D224DC" w:rsidP="00D224DC">
      <w:pPr>
        <w:spacing w:line="360" w:lineRule="auto"/>
        <w:rPr>
          <w:rFonts w:ascii="宋体" w:hAnsi="宋体" w:hint="eastAsia"/>
          <w:sz w:val="24"/>
        </w:rPr>
      </w:pPr>
      <w:r>
        <w:rPr>
          <w:rFonts w:ascii="宋体" w:hAnsi="宋体" w:hint="eastAsia"/>
          <w:sz w:val="24"/>
        </w:rPr>
        <w:t>14.1如果本合同项下的货物不符合约定的标准及/或乙方保证的，甲方有权在合同条款第13条或合同的其他条款规定的检验、安装、调试和质量保证期内或质量保证期期满后依法提出索赔要求，乙方应按照甲方同意的下列一种或几种方式结合起来解决索赔事宜：</w:t>
      </w:r>
    </w:p>
    <w:p w:rsidR="00D224DC" w:rsidRDefault="00D224DC" w:rsidP="00D224DC">
      <w:pPr>
        <w:spacing w:line="360" w:lineRule="auto"/>
        <w:rPr>
          <w:rFonts w:ascii="宋体" w:hAnsi="宋体" w:hint="eastAsia"/>
          <w:sz w:val="24"/>
        </w:rPr>
      </w:pPr>
      <w:r>
        <w:rPr>
          <w:rFonts w:ascii="宋体" w:hAnsi="宋体" w:hint="eastAsia"/>
          <w:sz w:val="24"/>
        </w:rPr>
        <w:t xml:space="preserve">  （1）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D224DC" w:rsidRDefault="00D224DC" w:rsidP="00D224DC">
      <w:pPr>
        <w:spacing w:line="360" w:lineRule="auto"/>
        <w:rPr>
          <w:rFonts w:ascii="宋体" w:hAnsi="宋体" w:hint="eastAsia"/>
          <w:sz w:val="24"/>
        </w:rPr>
      </w:pPr>
      <w:r>
        <w:rPr>
          <w:rFonts w:ascii="宋体" w:hAnsi="宋体" w:hint="eastAsia"/>
          <w:sz w:val="24"/>
        </w:rPr>
        <w:t xml:space="preserve">  （2）根据货物的偏差情况、损坏程度以及甲方所遭受损失的金额，降低货物的价格。</w:t>
      </w:r>
    </w:p>
    <w:p w:rsidR="00D224DC" w:rsidRDefault="00D224DC" w:rsidP="00D224DC">
      <w:pPr>
        <w:spacing w:line="360" w:lineRule="auto"/>
        <w:rPr>
          <w:rFonts w:ascii="宋体" w:hAnsi="宋体" w:hint="eastAsia"/>
          <w:sz w:val="24"/>
        </w:rPr>
      </w:pPr>
      <w:r>
        <w:rPr>
          <w:rFonts w:ascii="宋体" w:hAnsi="宋体" w:hint="eastAsia"/>
          <w:sz w:val="24"/>
        </w:rPr>
        <w:t xml:space="preserve">  （3）用符合合同规定的规格、质量和性能要求的新零件、部件和／或设备来</w:t>
      </w:r>
      <w:r>
        <w:rPr>
          <w:rFonts w:ascii="宋体" w:hAnsi="宋体" w:hint="eastAsia"/>
          <w:sz w:val="24"/>
        </w:rPr>
        <w:lastRenderedPageBreak/>
        <w:t>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费用和风险并负担甲方蒙受的全部直接损失费用。同时，乙方应按合同条款第13条规定，相应延长修补和／或更换件的质量保证期。</w:t>
      </w:r>
    </w:p>
    <w:p w:rsidR="00D224DC" w:rsidRDefault="00D224DC" w:rsidP="00D224DC">
      <w:pPr>
        <w:spacing w:line="360" w:lineRule="auto"/>
        <w:rPr>
          <w:rFonts w:ascii="宋体" w:hAnsi="宋体" w:hint="eastAsia"/>
          <w:sz w:val="24"/>
        </w:rPr>
      </w:pPr>
      <w:r>
        <w:rPr>
          <w:rFonts w:ascii="宋体" w:hAnsi="宋体" w:hint="eastAsia"/>
          <w:sz w:val="24"/>
        </w:rPr>
        <w:t>14.2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应付货款</w:t>
      </w:r>
      <w:r>
        <w:rPr>
          <w:rFonts w:hint="eastAsia"/>
          <w:sz w:val="24"/>
        </w:rPr>
        <w:t>或乙方开具的履约保证金（如有）</w:t>
      </w:r>
      <w:r>
        <w:rPr>
          <w:rFonts w:ascii="宋体" w:hAnsi="宋体" w:hint="eastAsia"/>
          <w:sz w:val="24"/>
        </w:rPr>
        <w:t>中扣回索赔金额。</w:t>
      </w:r>
    </w:p>
    <w:p w:rsidR="00D224DC" w:rsidRDefault="00D224DC" w:rsidP="00D224DC">
      <w:pPr>
        <w:spacing w:beforeLines="100" w:before="312" w:afterLines="100" w:after="312"/>
        <w:rPr>
          <w:rFonts w:ascii="宋体" w:hAnsi="宋体" w:hint="eastAsia"/>
          <w:b/>
          <w:sz w:val="24"/>
        </w:rPr>
      </w:pPr>
      <w:bookmarkStart w:id="28" w:name="_Toc169401250"/>
      <w:r>
        <w:rPr>
          <w:rFonts w:ascii="宋体" w:hAnsi="宋体" w:hint="eastAsia"/>
          <w:b/>
          <w:sz w:val="24"/>
        </w:rPr>
        <w:t>15．付款</w:t>
      </w:r>
      <w:bookmarkEnd w:id="28"/>
    </w:p>
    <w:p w:rsidR="00D224DC" w:rsidRDefault="00D224DC" w:rsidP="00D224DC">
      <w:pPr>
        <w:spacing w:line="360" w:lineRule="auto"/>
        <w:rPr>
          <w:rFonts w:ascii="宋体" w:hAnsi="宋体" w:hint="eastAsia"/>
          <w:sz w:val="24"/>
        </w:rPr>
      </w:pPr>
      <w:r>
        <w:rPr>
          <w:rFonts w:ascii="宋体" w:hAnsi="宋体" w:hint="eastAsia"/>
          <w:sz w:val="24"/>
        </w:rPr>
        <w:t>15.1本合同以人民币付款。</w:t>
      </w:r>
    </w:p>
    <w:p w:rsidR="00D224DC" w:rsidRDefault="00D224DC" w:rsidP="00D224DC">
      <w:pPr>
        <w:spacing w:line="360" w:lineRule="auto"/>
        <w:rPr>
          <w:rFonts w:ascii="宋体" w:hAnsi="宋体" w:hint="eastAsia"/>
          <w:sz w:val="24"/>
        </w:rPr>
      </w:pPr>
      <w:r>
        <w:rPr>
          <w:rFonts w:ascii="宋体" w:hAnsi="宋体" w:hint="eastAsia"/>
          <w:sz w:val="24"/>
        </w:rPr>
        <w:t>15.2乙方应按照双方签订的合同规定交货。交货后乙方应把下列单据提交给甲方，甲方按合同规定审核后付款：</w:t>
      </w:r>
    </w:p>
    <w:p w:rsidR="00D224DC" w:rsidRDefault="00D224DC" w:rsidP="00D224DC">
      <w:pPr>
        <w:numPr>
          <w:ilvl w:val="0"/>
          <w:numId w:val="36"/>
        </w:numPr>
        <w:spacing w:line="360" w:lineRule="auto"/>
        <w:rPr>
          <w:rFonts w:ascii="宋体" w:hAnsi="宋体" w:hint="eastAsia"/>
          <w:sz w:val="24"/>
        </w:rPr>
      </w:pPr>
      <w:r>
        <w:rPr>
          <w:rFonts w:ascii="宋体" w:hAnsi="宋体" w:hint="eastAsia"/>
          <w:sz w:val="24"/>
        </w:rPr>
        <w:t>发票；</w:t>
      </w:r>
    </w:p>
    <w:p w:rsidR="00D224DC" w:rsidRDefault="00D224DC" w:rsidP="00D224DC">
      <w:pPr>
        <w:numPr>
          <w:ilvl w:val="0"/>
          <w:numId w:val="36"/>
        </w:numPr>
        <w:spacing w:line="360" w:lineRule="auto"/>
        <w:rPr>
          <w:rFonts w:ascii="宋体" w:hAnsi="宋体" w:hint="eastAsia"/>
          <w:sz w:val="24"/>
        </w:rPr>
      </w:pPr>
      <w:r>
        <w:rPr>
          <w:rFonts w:ascii="宋体" w:hAnsi="宋体" w:hint="eastAsia"/>
          <w:sz w:val="24"/>
        </w:rPr>
        <w:t>货物清单；</w:t>
      </w:r>
    </w:p>
    <w:p w:rsidR="00D224DC" w:rsidRDefault="00D224DC" w:rsidP="00D224DC">
      <w:pPr>
        <w:spacing w:line="360" w:lineRule="auto"/>
        <w:rPr>
          <w:rFonts w:ascii="宋体" w:hAnsi="宋体" w:hint="eastAsia"/>
          <w:sz w:val="24"/>
        </w:rPr>
      </w:pPr>
      <w:r>
        <w:rPr>
          <w:rFonts w:ascii="宋体" w:hAnsi="宋体" w:hint="eastAsia"/>
          <w:sz w:val="24"/>
        </w:rPr>
        <w:t xml:space="preserve">     3．制造厂家出具的质量检验证书；</w:t>
      </w:r>
    </w:p>
    <w:p w:rsidR="00D224DC" w:rsidRDefault="00D224DC" w:rsidP="00D224DC">
      <w:pPr>
        <w:spacing w:line="360" w:lineRule="auto"/>
        <w:rPr>
          <w:rFonts w:ascii="宋体" w:hAnsi="宋体" w:hint="eastAsia"/>
          <w:sz w:val="24"/>
        </w:rPr>
      </w:pPr>
      <w:r>
        <w:rPr>
          <w:rFonts w:ascii="宋体" w:hAnsi="宋体" w:hint="eastAsia"/>
          <w:sz w:val="24"/>
        </w:rPr>
        <w:t xml:space="preserve">     4．由买卖双方签字的验收单。</w:t>
      </w:r>
    </w:p>
    <w:p w:rsidR="00D224DC" w:rsidRDefault="00D224DC" w:rsidP="00D224DC">
      <w:pPr>
        <w:spacing w:line="360" w:lineRule="auto"/>
        <w:rPr>
          <w:rFonts w:ascii="宋体" w:hAnsi="宋体" w:hint="eastAsia"/>
          <w:sz w:val="24"/>
        </w:rPr>
      </w:pPr>
      <w:r>
        <w:rPr>
          <w:rFonts w:ascii="宋体" w:hAnsi="宋体" w:hint="eastAsia"/>
          <w:sz w:val="24"/>
        </w:rPr>
        <w:t>15.3甲方将按以下付款计划安排付款：</w:t>
      </w:r>
    </w:p>
    <w:p w:rsidR="00D224DC" w:rsidRDefault="00D224DC" w:rsidP="00D224DC">
      <w:pPr>
        <w:spacing w:beforeLines="100" w:before="312" w:afterLines="100" w:after="312"/>
        <w:rPr>
          <w:rFonts w:ascii="宋体" w:hAnsi="宋体" w:hint="eastAsia"/>
          <w:sz w:val="24"/>
        </w:rPr>
      </w:pPr>
      <w:r>
        <w:rPr>
          <w:rFonts w:ascii="宋体" w:hAnsi="宋体" w:hint="eastAsia"/>
          <w:sz w:val="24"/>
        </w:rPr>
        <w:t xml:space="preserve">   </w:t>
      </w:r>
      <w:r>
        <w:rPr>
          <w:rFonts w:hint="eastAsia"/>
          <w:sz w:val="24"/>
        </w:rPr>
        <w:t>甲方将按照本项目磋商文件以及</w:t>
      </w:r>
      <w:r>
        <w:rPr>
          <w:rFonts w:ascii="宋体" w:hAnsi="宋体" w:hint="eastAsia"/>
          <w:color w:val="FF0000"/>
          <w:sz w:val="24"/>
        </w:rPr>
        <w:t>本竞争性磋商文件第五部分</w:t>
      </w:r>
      <w:r>
        <w:rPr>
          <w:rFonts w:hint="eastAsia"/>
          <w:sz w:val="24"/>
        </w:rPr>
        <w:t>中规定的时间和方式向乙方支付合同价款</w:t>
      </w:r>
      <w:r>
        <w:rPr>
          <w:rFonts w:ascii="宋体" w:hAnsi="宋体" w:hint="eastAsia"/>
          <w:sz w:val="24"/>
        </w:rPr>
        <w:t>。</w:t>
      </w:r>
      <w:bookmarkStart w:id="29" w:name="_Toc169401251"/>
    </w:p>
    <w:p w:rsidR="00D224DC" w:rsidRDefault="00D224DC" w:rsidP="00D224DC">
      <w:pPr>
        <w:spacing w:beforeLines="100" w:before="312" w:afterLines="100" w:after="312"/>
        <w:rPr>
          <w:rFonts w:ascii="宋体" w:hAnsi="宋体" w:hint="eastAsia"/>
          <w:b/>
          <w:sz w:val="24"/>
        </w:rPr>
      </w:pPr>
      <w:r>
        <w:rPr>
          <w:rFonts w:ascii="宋体" w:hAnsi="宋体" w:hint="eastAsia"/>
          <w:b/>
          <w:sz w:val="24"/>
        </w:rPr>
        <w:t>16．价格</w:t>
      </w:r>
      <w:bookmarkEnd w:id="29"/>
    </w:p>
    <w:p w:rsidR="00D224DC" w:rsidRDefault="00D224DC" w:rsidP="00D224DC">
      <w:pPr>
        <w:spacing w:line="300" w:lineRule="auto"/>
        <w:rPr>
          <w:rFonts w:ascii="宋体" w:hAnsi="宋体" w:hint="eastAsia"/>
          <w:sz w:val="24"/>
        </w:rPr>
      </w:pPr>
      <w:r>
        <w:rPr>
          <w:rFonts w:ascii="宋体" w:hAnsi="宋体" w:hint="eastAsia"/>
          <w:sz w:val="24"/>
        </w:rPr>
        <w:t>乙方在本合同项下提交货物和履行服务的价格在合同中给出。</w:t>
      </w:r>
    </w:p>
    <w:p w:rsidR="00D224DC" w:rsidRDefault="00D224DC" w:rsidP="00D224DC">
      <w:pPr>
        <w:spacing w:beforeLines="100" w:before="312" w:afterLines="100" w:after="312"/>
        <w:rPr>
          <w:rFonts w:ascii="宋体" w:hAnsi="宋体" w:hint="eastAsia"/>
          <w:b/>
          <w:sz w:val="24"/>
        </w:rPr>
      </w:pPr>
      <w:bookmarkStart w:id="30" w:name="_Toc169401253"/>
      <w:r>
        <w:rPr>
          <w:rFonts w:ascii="宋体" w:hAnsi="宋体" w:hint="eastAsia"/>
          <w:b/>
          <w:sz w:val="24"/>
        </w:rPr>
        <w:t>17．合同修改</w:t>
      </w:r>
      <w:bookmarkEnd w:id="30"/>
    </w:p>
    <w:p w:rsidR="00D224DC" w:rsidRDefault="00D224DC" w:rsidP="00D224DC">
      <w:pPr>
        <w:spacing w:line="360" w:lineRule="auto"/>
        <w:ind w:firstLineChars="200" w:firstLine="480"/>
        <w:rPr>
          <w:rFonts w:ascii="宋体" w:hAnsi="宋体"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D224DC" w:rsidRDefault="00D224DC" w:rsidP="00D224DC">
      <w:pPr>
        <w:spacing w:beforeLines="100" w:before="312" w:afterLines="100" w:after="312"/>
        <w:rPr>
          <w:rFonts w:ascii="宋体" w:hAnsi="宋体" w:hint="eastAsia"/>
          <w:b/>
          <w:sz w:val="24"/>
        </w:rPr>
      </w:pPr>
      <w:bookmarkStart w:id="31" w:name="_Toc169401254"/>
      <w:r>
        <w:rPr>
          <w:rFonts w:ascii="宋体" w:hAnsi="宋体" w:hint="eastAsia"/>
          <w:b/>
          <w:sz w:val="24"/>
        </w:rPr>
        <w:lastRenderedPageBreak/>
        <w:t>18．转让和分包</w:t>
      </w:r>
      <w:bookmarkEnd w:id="31"/>
    </w:p>
    <w:p w:rsidR="00D224DC" w:rsidRDefault="00D224DC" w:rsidP="00D224DC">
      <w:pPr>
        <w:spacing w:line="360" w:lineRule="auto"/>
        <w:rPr>
          <w:rFonts w:ascii="宋体" w:hAnsi="宋体" w:hint="eastAsia"/>
          <w:sz w:val="24"/>
        </w:rPr>
      </w:pPr>
      <w:r>
        <w:rPr>
          <w:rFonts w:ascii="宋体" w:hAnsi="宋体" w:hint="eastAsia"/>
          <w:sz w:val="24"/>
        </w:rPr>
        <w:t>18.l未经甲方事先书面同意，乙方不得向第三方转让合同义务或分包。</w:t>
      </w:r>
    </w:p>
    <w:p w:rsidR="00D224DC" w:rsidRDefault="00D224DC" w:rsidP="00D224DC">
      <w:pPr>
        <w:spacing w:line="360" w:lineRule="auto"/>
        <w:rPr>
          <w:rFonts w:ascii="宋体" w:hAnsi="宋体" w:hint="eastAsia"/>
          <w:b/>
          <w:sz w:val="24"/>
        </w:rPr>
      </w:pPr>
      <w:r>
        <w:rPr>
          <w:rFonts w:ascii="宋体" w:hAnsi="宋体" w:hint="eastAsia"/>
          <w:sz w:val="24"/>
        </w:rPr>
        <w:t>18.2对磋商响应文件中没有明确分包的合同，乙方应书面通知甲方其在本合同中将分包的全部分包合同，并需经甲方同意，但此分包通知并不能解除乙方履行本合同的责任和义务，接收分包的第三方就分包项目承担连带责任。</w:t>
      </w:r>
    </w:p>
    <w:p w:rsidR="00D224DC" w:rsidRDefault="00D224DC" w:rsidP="00D224DC">
      <w:pPr>
        <w:spacing w:beforeLines="100" w:before="312" w:afterLines="100" w:after="312"/>
        <w:rPr>
          <w:rFonts w:ascii="宋体" w:hAnsi="宋体" w:hint="eastAsia"/>
          <w:b/>
          <w:sz w:val="24"/>
        </w:rPr>
      </w:pPr>
      <w:bookmarkStart w:id="32" w:name="_Toc169401255"/>
      <w:r>
        <w:rPr>
          <w:rFonts w:ascii="宋体" w:hAnsi="宋体" w:hint="eastAsia"/>
          <w:b/>
          <w:sz w:val="24"/>
        </w:rPr>
        <w:t>19．乙方</w:t>
      </w:r>
      <w:bookmarkEnd w:id="32"/>
      <w:r>
        <w:rPr>
          <w:rFonts w:ascii="宋体" w:hAnsi="宋体" w:hint="eastAsia"/>
          <w:b/>
          <w:sz w:val="24"/>
        </w:rPr>
        <w:t>迟延履约</w:t>
      </w:r>
    </w:p>
    <w:p w:rsidR="00D224DC" w:rsidRDefault="00D224DC" w:rsidP="00D224DC">
      <w:pPr>
        <w:spacing w:line="360" w:lineRule="auto"/>
        <w:rPr>
          <w:rFonts w:ascii="宋体" w:hAnsi="宋体" w:hint="eastAsia"/>
          <w:bCs/>
          <w:sz w:val="24"/>
        </w:rPr>
      </w:pPr>
      <w:r>
        <w:rPr>
          <w:rFonts w:ascii="宋体" w:hAnsi="宋体" w:hint="eastAsia"/>
          <w:bCs/>
          <w:sz w:val="24"/>
        </w:rPr>
        <w:t>19.1乙方应按照竞争性磋商文件及本合同中规定的交货时间交货和提供服务。</w:t>
      </w:r>
    </w:p>
    <w:p w:rsidR="00D224DC" w:rsidRDefault="00D224DC" w:rsidP="00D224DC">
      <w:pPr>
        <w:spacing w:line="360" w:lineRule="auto"/>
        <w:rPr>
          <w:rFonts w:ascii="宋体" w:hAnsi="宋体" w:hint="eastAsia"/>
          <w:bCs/>
          <w:sz w:val="24"/>
        </w:rPr>
      </w:pPr>
      <w:r>
        <w:rPr>
          <w:rFonts w:ascii="宋体" w:hAnsi="宋体" w:hint="eastAsia"/>
          <w:bCs/>
          <w:sz w:val="24"/>
        </w:rPr>
        <w:t>19.2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迟延履行违约金。延期应通过修改合同的方式由双方认可。</w:t>
      </w:r>
    </w:p>
    <w:p w:rsidR="00D224DC" w:rsidRDefault="00D224DC" w:rsidP="00D224DC">
      <w:pPr>
        <w:spacing w:beforeLines="100" w:before="312" w:afterLines="100" w:after="312"/>
        <w:rPr>
          <w:rFonts w:ascii="宋体" w:hAnsi="宋体" w:hint="eastAsia"/>
          <w:b/>
          <w:sz w:val="24"/>
        </w:rPr>
      </w:pPr>
      <w:bookmarkStart w:id="33" w:name="_Toc169401256"/>
      <w:r>
        <w:rPr>
          <w:rFonts w:ascii="宋体" w:hAnsi="宋体" w:hint="eastAsia"/>
          <w:b/>
          <w:sz w:val="24"/>
        </w:rPr>
        <w:t>21．</w:t>
      </w:r>
      <w:bookmarkEnd w:id="33"/>
      <w:r>
        <w:rPr>
          <w:rFonts w:ascii="宋体" w:hAnsi="宋体" w:hint="eastAsia"/>
          <w:b/>
          <w:sz w:val="24"/>
        </w:rPr>
        <w:t>迟延履行违约金</w:t>
      </w:r>
    </w:p>
    <w:p w:rsidR="00D224DC" w:rsidRDefault="00D224DC" w:rsidP="00D224DC">
      <w:pPr>
        <w:spacing w:line="360" w:lineRule="auto"/>
        <w:ind w:firstLineChars="200" w:firstLine="480"/>
        <w:rPr>
          <w:rFonts w:ascii="宋体" w:hAnsi="宋体"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color w:val="000000"/>
          <w:sz w:val="24"/>
        </w:rPr>
        <w:t>(</w:t>
      </w:r>
      <w:r>
        <w:rPr>
          <w:color w:val="000000"/>
          <w:sz w:val="24"/>
          <w:u w:val="single"/>
        </w:rPr>
        <w:t>0.04</w:t>
      </w:r>
      <w:r>
        <w:rPr>
          <w:rFonts w:hint="eastAsia"/>
          <w:color w:val="000000"/>
          <w:sz w:val="24"/>
        </w:rPr>
        <w:t>％</w:t>
      </w:r>
      <w:r>
        <w:rPr>
          <w:color w:val="000000"/>
          <w:sz w:val="24"/>
        </w:rPr>
        <w:t>)</w:t>
      </w:r>
      <w:r>
        <w:rPr>
          <w:rFonts w:hint="eastAsia"/>
          <w:color w:val="000000"/>
          <w:sz w:val="24"/>
        </w:rPr>
        <w:t>向甲方支付违约金，直至实际交付为止。延期交付超过</w:t>
      </w:r>
      <w:r>
        <w:rPr>
          <w:color w:val="000000"/>
          <w:sz w:val="24"/>
          <w:u w:val="single"/>
        </w:rPr>
        <w:t xml:space="preserve"> 30</w:t>
      </w:r>
      <w:r>
        <w:rPr>
          <w:rFonts w:hint="eastAsia"/>
          <w:color w:val="000000"/>
          <w:sz w:val="24"/>
        </w:rPr>
        <w:t>日时，甲方有权根据合同条款第</w:t>
      </w:r>
      <w:r>
        <w:rPr>
          <w:color w:val="000000"/>
          <w:sz w:val="24"/>
        </w:rPr>
        <w:t>21</w:t>
      </w:r>
      <w:r>
        <w:rPr>
          <w:rFonts w:hint="eastAsia"/>
          <w:color w:val="000000"/>
          <w:sz w:val="24"/>
        </w:rPr>
        <w:t>条的规定解除合同，甲方因此解除合同的，乙方应当支付合同价格</w:t>
      </w:r>
      <w:r>
        <w:rPr>
          <w:color w:val="000000"/>
          <w:sz w:val="24"/>
          <w:u w:val="single"/>
        </w:rPr>
        <w:t xml:space="preserve"> 30 </w:t>
      </w:r>
      <w:r>
        <w:rPr>
          <w:color w:val="000000"/>
          <w:sz w:val="24"/>
        </w:rPr>
        <w:t xml:space="preserve">% </w:t>
      </w:r>
      <w:r>
        <w:rPr>
          <w:rFonts w:hint="eastAsia"/>
          <w:color w:val="000000"/>
          <w:sz w:val="24"/>
        </w:rPr>
        <w:t>的违约金作为赔偿</w:t>
      </w:r>
      <w:r>
        <w:rPr>
          <w:rFonts w:hint="eastAsia"/>
          <w:bCs/>
          <w:sz w:val="24"/>
        </w:rPr>
        <w:t>。</w:t>
      </w:r>
    </w:p>
    <w:p w:rsidR="00D224DC" w:rsidRDefault="00D224DC" w:rsidP="00D224DC">
      <w:pPr>
        <w:spacing w:beforeLines="100" w:before="312" w:afterLines="100" w:after="312"/>
        <w:rPr>
          <w:rFonts w:ascii="宋体" w:hAnsi="宋体" w:hint="eastAsia"/>
          <w:b/>
          <w:sz w:val="24"/>
        </w:rPr>
      </w:pPr>
      <w:bookmarkStart w:id="34" w:name="_Toc169401257"/>
      <w:r>
        <w:rPr>
          <w:rFonts w:ascii="宋体" w:hAnsi="宋体" w:hint="eastAsia"/>
          <w:b/>
          <w:sz w:val="24"/>
        </w:rPr>
        <w:t>21．违约终止合同</w:t>
      </w:r>
      <w:bookmarkEnd w:id="34"/>
    </w:p>
    <w:p w:rsidR="00D224DC" w:rsidRDefault="00D224DC" w:rsidP="00D224DC">
      <w:pPr>
        <w:spacing w:line="360" w:lineRule="auto"/>
        <w:rPr>
          <w:rFonts w:ascii="宋体" w:hAnsi="宋体" w:hint="eastAsia"/>
          <w:sz w:val="24"/>
        </w:rPr>
      </w:pPr>
      <w:r>
        <w:rPr>
          <w:rFonts w:ascii="宋体" w:hAnsi="宋体" w:hint="eastAsia"/>
          <w:sz w:val="24"/>
        </w:rPr>
        <w:t>21.1在甲方对乙方违约而采取的任何补救措施不受影响的情况下，甲方可向乙方发出书面违约通知书，提出终止部分或全部合同。</w:t>
      </w:r>
    </w:p>
    <w:p w:rsidR="00D224DC" w:rsidRDefault="00D224DC" w:rsidP="00D224DC">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kern w:val="0"/>
          <w:sz w:val="24"/>
          <w:szCs w:val="21"/>
        </w:rPr>
        <w:t>乙方延期交付达到约定的合同解除情形。</w:t>
      </w:r>
    </w:p>
    <w:p w:rsidR="00D224DC" w:rsidRDefault="00D224DC" w:rsidP="00D224DC">
      <w:pPr>
        <w:spacing w:line="360" w:lineRule="auto"/>
        <w:rPr>
          <w:rFonts w:ascii="宋体" w:hAnsi="宋体" w:hint="eastAsia"/>
          <w:sz w:val="24"/>
        </w:rPr>
      </w:pPr>
      <w:r>
        <w:rPr>
          <w:rFonts w:ascii="宋体" w:hAnsi="宋体" w:hint="eastAsia"/>
          <w:sz w:val="24"/>
        </w:rPr>
        <w:t xml:space="preserve">    （2）如果乙方未能履行合同规定的其它任何义务达到合同约定的甲方有权解除合同的情形或者因此导致合同目的无法实现的。</w:t>
      </w:r>
    </w:p>
    <w:p w:rsidR="00D224DC" w:rsidRDefault="00D224DC" w:rsidP="00D224DC">
      <w:pPr>
        <w:spacing w:line="360" w:lineRule="auto"/>
        <w:ind w:firstLine="480"/>
        <w:rPr>
          <w:rFonts w:ascii="宋体" w:hAnsi="宋体" w:hint="eastAsia"/>
          <w:sz w:val="24"/>
        </w:rPr>
      </w:pPr>
      <w:r>
        <w:rPr>
          <w:rFonts w:ascii="宋体" w:hAnsi="宋体" w:hint="eastAsia"/>
          <w:sz w:val="24"/>
        </w:rPr>
        <w:t>（3）如果甲方认为乙方在本合同的竞争和实施过程中有腐败和欺诈行为。为此目的，定义下述条件：</w:t>
      </w:r>
    </w:p>
    <w:p w:rsidR="00D224DC" w:rsidRDefault="00D224DC" w:rsidP="00D224DC">
      <w:pPr>
        <w:spacing w:line="360" w:lineRule="auto"/>
        <w:ind w:firstLine="480"/>
        <w:rPr>
          <w:rFonts w:ascii="宋体" w:hAnsi="宋体" w:hint="eastAsia"/>
          <w:sz w:val="24"/>
        </w:rPr>
      </w:pPr>
      <w:r>
        <w:rPr>
          <w:rFonts w:ascii="宋体" w:hAnsi="宋体" w:hint="eastAsia"/>
          <w:sz w:val="24"/>
        </w:rPr>
        <w:lastRenderedPageBreak/>
        <w:t>a、“腐败行为”是指提供、给予、接受或索取任何有价值的物品来影响相关人员在采购过程或合同实施过程中的行为。</w:t>
      </w:r>
    </w:p>
    <w:p w:rsidR="00D224DC" w:rsidRDefault="00D224DC" w:rsidP="00D224DC">
      <w:pPr>
        <w:spacing w:line="360" w:lineRule="auto"/>
        <w:ind w:firstLine="480"/>
        <w:rPr>
          <w:rFonts w:ascii="宋体" w:hAnsi="宋体" w:hint="eastAsia"/>
          <w:sz w:val="24"/>
        </w:rPr>
      </w:pPr>
      <w:r>
        <w:rPr>
          <w:rFonts w:ascii="宋体" w:hAnsi="宋体" w:hint="eastAsia"/>
          <w:sz w:val="24"/>
        </w:rPr>
        <w:t>b、“欺诈行为”是指为了影响采购过程或合同实施过程而恶意隐瞒或谎报事实，损害甲方利益的行为。</w:t>
      </w:r>
    </w:p>
    <w:p w:rsidR="00D224DC" w:rsidRDefault="00D224DC" w:rsidP="00D224DC">
      <w:pPr>
        <w:spacing w:beforeLines="100" w:before="312" w:afterLines="100" w:after="312"/>
        <w:rPr>
          <w:rFonts w:ascii="宋体" w:hAnsi="宋体" w:hint="eastAsia"/>
          <w:b/>
          <w:sz w:val="24"/>
        </w:rPr>
      </w:pPr>
      <w:bookmarkStart w:id="35" w:name="_Toc169401258"/>
      <w:r>
        <w:rPr>
          <w:rFonts w:ascii="宋体" w:hAnsi="宋体" w:hint="eastAsia"/>
          <w:b/>
          <w:sz w:val="24"/>
        </w:rPr>
        <w:t>22．不可抗力</w:t>
      </w:r>
      <w:bookmarkEnd w:id="35"/>
    </w:p>
    <w:p w:rsidR="00D224DC" w:rsidRDefault="00D224DC" w:rsidP="00D224DC">
      <w:pPr>
        <w:spacing w:line="360" w:lineRule="auto"/>
        <w:rPr>
          <w:rFonts w:ascii="宋体" w:hAnsi="宋体" w:hint="eastAsia"/>
          <w:sz w:val="24"/>
        </w:rPr>
      </w:pPr>
      <w:r>
        <w:rPr>
          <w:rFonts w:ascii="宋体" w:hAnsi="宋体" w:hint="eastAsia"/>
          <w:sz w:val="24"/>
        </w:rPr>
        <w:t>22.1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D224DC" w:rsidRDefault="00D224DC" w:rsidP="00D224DC">
      <w:pPr>
        <w:spacing w:line="360" w:lineRule="auto"/>
        <w:rPr>
          <w:rFonts w:ascii="宋体" w:hAnsi="宋体" w:hint="eastAsia"/>
          <w:sz w:val="24"/>
        </w:rPr>
      </w:pPr>
      <w:r>
        <w:rPr>
          <w:rFonts w:ascii="宋体" w:hAnsi="宋体" w:hint="eastAsia"/>
          <w:sz w:val="24"/>
        </w:rPr>
        <w:t>22.2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D224DC" w:rsidRDefault="00D224DC" w:rsidP="00D224DC">
      <w:pPr>
        <w:spacing w:line="360" w:lineRule="auto"/>
        <w:rPr>
          <w:rFonts w:ascii="宋体" w:hAnsi="宋体" w:hint="eastAsia"/>
          <w:sz w:val="24"/>
        </w:rPr>
      </w:pPr>
      <w:r>
        <w:rPr>
          <w:rFonts w:ascii="宋体" w:hAnsi="宋体" w:hint="eastAsia"/>
          <w:sz w:val="24"/>
        </w:rPr>
        <w:t>22.3因合同一方迟延履行合同后发生不可抗力的，不能免除迟延履行方的相应责任。</w:t>
      </w:r>
    </w:p>
    <w:p w:rsidR="00D224DC" w:rsidRDefault="00D224DC" w:rsidP="00D224DC">
      <w:pPr>
        <w:spacing w:beforeLines="100" w:before="312" w:afterLines="100" w:after="312"/>
        <w:rPr>
          <w:rFonts w:ascii="宋体" w:hAnsi="宋体" w:hint="eastAsia"/>
          <w:b/>
          <w:sz w:val="24"/>
        </w:rPr>
      </w:pPr>
      <w:bookmarkStart w:id="36" w:name="_Toc169401259"/>
      <w:r>
        <w:rPr>
          <w:rFonts w:ascii="宋体" w:hAnsi="宋体" w:hint="eastAsia"/>
          <w:b/>
          <w:sz w:val="24"/>
        </w:rPr>
        <w:t>23．因破产终止合同</w:t>
      </w:r>
      <w:bookmarkEnd w:id="36"/>
    </w:p>
    <w:p w:rsidR="00D224DC" w:rsidRDefault="00D224DC" w:rsidP="00D224DC">
      <w:pPr>
        <w:spacing w:line="360" w:lineRule="auto"/>
        <w:rPr>
          <w:rFonts w:ascii="宋体" w:hAnsi="宋体" w:hint="eastAsia"/>
          <w:sz w:val="24"/>
        </w:rPr>
      </w:pPr>
      <w:r>
        <w:rPr>
          <w:rFonts w:ascii="宋体" w:hAnsi="宋体" w:hint="eastAsia"/>
          <w:sz w:val="24"/>
        </w:rPr>
        <w:t>如果乙方破产或无清偿能力，甲方可在任何时候以书面形式通知乙方，</w:t>
      </w:r>
      <w:r>
        <w:rPr>
          <w:rFonts w:hint="eastAsia"/>
          <w:sz w:val="24"/>
        </w:rPr>
        <w:t>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提供了部分货物且该部分货物可以满足甲方采购货物最终要实现的目的的，甲方仅就该部分货物支付相应的货款，并有权不支付乙方未履行合同义务部分相对应的合同价款。</w:t>
      </w:r>
      <w:r>
        <w:rPr>
          <w:rFonts w:ascii="宋体" w:hAnsi="宋体" w:hint="eastAsia"/>
          <w:sz w:val="24"/>
        </w:rPr>
        <w:t>该合同解除将不损害或影响甲方已经采取或将要采取的任何行动或补救措施的权利。</w:t>
      </w:r>
    </w:p>
    <w:p w:rsidR="00D224DC" w:rsidRDefault="00D224DC" w:rsidP="00D224DC">
      <w:pPr>
        <w:spacing w:beforeLines="100" w:before="312" w:afterLines="100" w:after="312"/>
        <w:rPr>
          <w:rFonts w:ascii="宋体" w:hAnsi="宋体" w:hint="eastAsia"/>
          <w:b/>
          <w:sz w:val="24"/>
        </w:rPr>
      </w:pPr>
      <w:bookmarkStart w:id="37" w:name="_Toc169401261"/>
      <w:r>
        <w:rPr>
          <w:rFonts w:ascii="宋体" w:hAnsi="宋体" w:hint="eastAsia"/>
          <w:b/>
          <w:sz w:val="24"/>
        </w:rPr>
        <w:t>24．争议的解决</w:t>
      </w:r>
      <w:bookmarkEnd w:id="37"/>
    </w:p>
    <w:p w:rsidR="00D224DC" w:rsidRDefault="00D224DC" w:rsidP="00D224DC">
      <w:pPr>
        <w:pStyle w:val="10"/>
        <w:numPr>
          <w:ilvl w:val="0"/>
          <w:numId w:val="0"/>
        </w:numPr>
        <w:tabs>
          <w:tab w:val="left" w:pos="720"/>
        </w:tabs>
        <w:snapToGrid w:val="0"/>
        <w:spacing w:line="360" w:lineRule="auto"/>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D224DC" w:rsidRDefault="00D224DC" w:rsidP="00D224DC">
      <w:pPr>
        <w:spacing w:beforeLines="100" w:before="312" w:afterLines="100" w:after="312"/>
        <w:rPr>
          <w:rFonts w:ascii="宋体" w:hAnsi="宋体" w:hint="eastAsia"/>
          <w:b/>
          <w:sz w:val="24"/>
        </w:rPr>
      </w:pPr>
      <w:bookmarkStart w:id="38" w:name="_Toc169401262"/>
      <w:r>
        <w:rPr>
          <w:rFonts w:ascii="宋体" w:hAnsi="宋体" w:hint="eastAsia"/>
          <w:b/>
          <w:sz w:val="24"/>
        </w:rPr>
        <w:t>25．合同语言</w:t>
      </w:r>
      <w:bookmarkEnd w:id="38"/>
    </w:p>
    <w:p w:rsidR="00D224DC" w:rsidRDefault="00D224DC" w:rsidP="00D224DC">
      <w:pPr>
        <w:spacing w:line="360" w:lineRule="auto"/>
        <w:rPr>
          <w:rFonts w:ascii="宋体" w:hAnsi="宋体" w:hint="eastAsia"/>
          <w:sz w:val="24"/>
        </w:rPr>
      </w:pPr>
      <w:r>
        <w:rPr>
          <w:rFonts w:ascii="宋体" w:hAnsi="宋体" w:hint="eastAsia"/>
          <w:sz w:val="24"/>
        </w:rPr>
        <w:lastRenderedPageBreak/>
        <w:t>本合同语言为简体中文。双方交换的与合同有关的信函均用简体中文书写。</w:t>
      </w:r>
    </w:p>
    <w:p w:rsidR="00D224DC" w:rsidRDefault="00D224DC" w:rsidP="00D224DC">
      <w:pPr>
        <w:spacing w:beforeLines="100" w:before="312" w:afterLines="100" w:after="312"/>
        <w:rPr>
          <w:rFonts w:ascii="宋体" w:hAnsi="宋体" w:hint="eastAsia"/>
          <w:b/>
          <w:sz w:val="24"/>
        </w:rPr>
      </w:pPr>
      <w:bookmarkStart w:id="39" w:name="_Toc169401263"/>
      <w:r>
        <w:rPr>
          <w:rFonts w:ascii="宋体" w:hAnsi="宋体" w:hint="eastAsia"/>
          <w:b/>
          <w:sz w:val="24"/>
        </w:rPr>
        <w:t>26．适用法律</w:t>
      </w:r>
      <w:bookmarkEnd w:id="39"/>
    </w:p>
    <w:p w:rsidR="00D224DC" w:rsidRDefault="00D224DC" w:rsidP="00D224DC">
      <w:pPr>
        <w:spacing w:line="360" w:lineRule="auto"/>
        <w:rPr>
          <w:rFonts w:ascii="宋体" w:hAnsi="宋体" w:hint="eastAsia"/>
          <w:sz w:val="24"/>
        </w:rPr>
      </w:pPr>
      <w:r>
        <w:rPr>
          <w:rFonts w:ascii="宋体" w:hAnsi="宋体" w:hint="eastAsia"/>
          <w:sz w:val="24"/>
        </w:rPr>
        <w:t>本合同应按照中华人民共和国的现行法律进行解释。</w:t>
      </w:r>
    </w:p>
    <w:p w:rsidR="00D224DC" w:rsidRDefault="00D224DC" w:rsidP="00D224DC">
      <w:pPr>
        <w:spacing w:beforeLines="100" w:before="312" w:afterLines="100" w:after="312"/>
        <w:rPr>
          <w:rFonts w:ascii="宋体" w:hAnsi="宋体" w:hint="eastAsia"/>
          <w:b/>
          <w:sz w:val="24"/>
        </w:rPr>
      </w:pPr>
      <w:bookmarkStart w:id="40" w:name="_Toc169401264"/>
      <w:r>
        <w:rPr>
          <w:rFonts w:ascii="宋体" w:hAnsi="宋体" w:hint="eastAsia"/>
          <w:b/>
          <w:sz w:val="24"/>
        </w:rPr>
        <w:t>27．通知</w:t>
      </w:r>
      <w:bookmarkEnd w:id="40"/>
    </w:p>
    <w:p w:rsidR="00D224DC" w:rsidRDefault="00D224DC" w:rsidP="00D224DC">
      <w:pPr>
        <w:spacing w:line="360" w:lineRule="auto"/>
        <w:rPr>
          <w:rFonts w:ascii="宋体" w:hAnsi="宋体" w:hint="eastAsia"/>
          <w:sz w:val="24"/>
        </w:rPr>
      </w:pPr>
      <w:r>
        <w:rPr>
          <w:rFonts w:ascii="宋体" w:hAnsi="宋体" w:hint="eastAsia"/>
          <w:sz w:val="24"/>
        </w:rPr>
        <w:t>27.1本合同一方给对方的通知应用书面形式传真送到合同中规定的对方的地址。传真要经书面确认。</w:t>
      </w:r>
    </w:p>
    <w:p w:rsidR="00D224DC" w:rsidRDefault="00D224DC" w:rsidP="00D224DC">
      <w:pPr>
        <w:spacing w:line="360" w:lineRule="auto"/>
        <w:rPr>
          <w:rFonts w:ascii="宋体" w:hAnsi="宋体" w:hint="eastAsia"/>
          <w:sz w:val="24"/>
        </w:rPr>
      </w:pPr>
      <w:r>
        <w:rPr>
          <w:rFonts w:ascii="宋体" w:hAnsi="宋体" w:hint="eastAsia"/>
          <w:sz w:val="24"/>
        </w:rPr>
        <w:t>27.2通知以送到日期或通知书的落款日期为生效日期，两者中以晚的一个日期为准。</w:t>
      </w:r>
    </w:p>
    <w:p w:rsidR="00D224DC" w:rsidRDefault="00D224DC" w:rsidP="00D224DC">
      <w:pPr>
        <w:spacing w:beforeLines="100" w:before="312" w:afterLines="100" w:after="312"/>
        <w:rPr>
          <w:rFonts w:ascii="宋体" w:hAnsi="宋体" w:hint="eastAsia"/>
          <w:b/>
          <w:sz w:val="24"/>
        </w:rPr>
      </w:pPr>
      <w:bookmarkStart w:id="41" w:name="_Toc169401265"/>
      <w:r>
        <w:rPr>
          <w:rFonts w:ascii="宋体" w:hAnsi="宋体" w:hint="eastAsia"/>
          <w:b/>
          <w:sz w:val="24"/>
        </w:rPr>
        <w:t>28．税款</w:t>
      </w:r>
      <w:bookmarkEnd w:id="41"/>
    </w:p>
    <w:p w:rsidR="00D224DC" w:rsidRDefault="00D224DC" w:rsidP="00D224DC">
      <w:pPr>
        <w:spacing w:beforeLines="100" w:before="312" w:afterLines="100" w:after="312"/>
        <w:rPr>
          <w:rFonts w:ascii="Times New Roman" w:hAnsi="Times New Roman"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bookmarkStart w:id="42" w:name="_Toc169401266"/>
    </w:p>
    <w:p w:rsidR="00D224DC" w:rsidRDefault="00D224DC" w:rsidP="00D224DC">
      <w:pPr>
        <w:spacing w:beforeLines="100" w:before="312" w:afterLines="100" w:after="312"/>
        <w:rPr>
          <w:rFonts w:ascii="宋体" w:hAnsi="宋体"/>
          <w:b/>
          <w:sz w:val="24"/>
        </w:rPr>
      </w:pPr>
      <w:r>
        <w:rPr>
          <w:rFonts w:ascii="宋体" w:hAnsi="宋体" w:hint="eastAsia"/>
          <w:b/>
          <w:sz w:val="24"/>
        </w:rPr>
        <w:t>29．合同生效及其他</w:t>
      </w:r>
      <w:bookmarkEnd w:id="42"/>
    </w:p>
    <w:p w:rsidR="00D224DC" w:rsidRDefault="00D224DC" w:rsidP="00D224DC">
      <w:pPr>
        <w:spacing w:line="360" w:lineRule="auto"/>
        <w:rPr>
          <w:rFonts w:ascii="宋体" w:hAnsi="宋体" w:hint="eastAsia"/>
          <w:sz w:val="24"/>
        </w:rPr>
      </w:pPr>
      <w:r>
        <w:rPr>
          <w:rFonts w:ascii="宋体" w:hAnsi="宋体" w:hint="eastAsia"/>
          <w:sz w:val="24"/>
        </w:rPr>
        <w:t>31.1本合同以双方法定代表人（或负责人）或授权代表签字、加盖双方单位印章后生效。</w:t>
      </w:r>
    </w:p>
    <w:p w:rsidR="00D224DC" w:rsidRDefault="00D224DC" w:rsidP="00D224DC">
      <w:pPr>
        <w:spacing w:line="360" w:lineRule="auto"/>
        <w:rPr>
          <w:rFonts w:ascii="宋体" w:hAnsi="宋体" w:hint="eastAsia"/>
          <w:sz w:val="24"/>
        </w:rPr>
      </w:pPr>
      <w:r>
        <w:rPr>
          <w:rFonts w:ascii="宋体" w:hAnsi="宋体" w:hint="eastAsia"/>
          <w:sz w:val="24"/>
        </w:rPr>
        <w:t>31.2下述合同附件为本合同不可分割的部分并与本合同具有同等效力：</w:t>
      </w:r>
    </w:p>
    <w:p w:rsidR="00D224DC" w:rsidRDefault="00D224DC" w:rsidP="00D224DC">
      <w:pPr>
        <w:spacing w:line="360" w:lineRule="auto"/>
        <w:ind w:firstLine="480"/>
        <w:rPr>
          <w:rFonts w:ascii="宋体" w:hAnsi="宋体" w:hint="eastAsia"/>
          <w:sz w:val="24"/>
        </w:rPr>
      </w:pPr>
      <w:r>
        <w:rPr>
          <w:rFonts w:ascii="宋体" w:hAnsi="宋体" w:hint="eastAsia"/>
          <w:sz w:val="24"/>
        </w:rPr>
        <w:t>（1）供货范围及分项价格表</w:t>
      </w:r>
    </w:p>
    <w:p w:rsidR="00D224DC" w:rsidRDefault="00D224DC" w:rsidP="00D224DC">
      <w:pPr>
        <w:spacing w:line="360" w:lineRule="auto"/>
        <w:ind w:firstLine="480"/>
        <w:rPr>
          <w:rFonts w:ascii="宋体" w:hAnsi="宋体" w:hint="eastAsia"/>
          <w:sz w:val="24"/>
        </w:rPr>
      </w:pPr>
      <w:r>
        <w:rPr>
          <w:rFonts w:ascii="宋体" w:hAnsi="宋体" w:hint="eastAsia"/>
          <w:sz w:val="24"/>
        </w:rPr>
        <w:t>（2）售后服务承诺和技术支持</w:t>
      </w:r>
    </w:p>
    <w:p w:rsidR="00D224DC" w:rsidRDefault="00D224DC" w:rsidP="00D224DC">
      <w:pPr>
        <w:spacing w:line="360" w:lineRule="auto"/>
        <w:ind w:firstLine="480"/>
        <w:rPr>
          <w:rFonts w:ascii="宋体" w:hAnsi="宋体" w:hint="eastAsia"/>
          <w:sz w:val="24"/>
        </w:rPr>
      </w:pPr>
      <w:r>
        <w:rPr>
          <w:rFonts w:ascii="宋体" w:hAnsi="宋体" w:hint="eastAsia"/>
          <w:sz w:val="24"/>
        </w:rPr>
        <w:t>（3）交货批次及交货时间</w:t>
      </w:r>
    </w:p>
    <w:p w:rsidR="00D224DC" w:rsidRDefault="00D224DC" w:rsidP="00D224DC">
      <w:pPr>
        <w:spacing w:line="360" w:lineRule="auto"/>
        <w:ind w:firstLine="480"/>
        <w:rPr>
          <w:rFonts w:ascii="宋体" w:hAnsi="宋体" w:hint="eastAsia"/>
          <w:sz w:val="24"/>
        </w:rPr>
      </w:pPr>
      <w:r>
        <w:rPr>
          <w:rFonts w:ascii="宋体" w:hAnsi="宋体" w:hint="eastAsia"/>
          <w:sz w:val="24"/>
        </w:rPr>
        <w:t>（4）竞争性磋商文件、磋商响应文件、成交通知书</w:t>
      </w:r>
    </w:p>
    <w:p w:rsidR="00D224DC" w:rsidRDefault="00D224DC" w:rsidP="00D224DC">
      <w:pPr>
        <w:spacing w:line="360" w:lineRule="auto"/>
        <w:rPr>
          <w:rFonts w:ascii="宋体" w:hAnsi="宋体" w:hint="eastAsia"/>
          <w:b/>
          <w:bCs/>
          <w:sz w:val="24"/>
        </w:rPr>
      </w:pPr>
      <w:r>
        <w:rPr>
          <w:rFonts w:ascii="宋体" w:hAnsi="宋体" w:hint="eastAsia"/>
          <w:sz w:val="24"/>
        </w:rPr>
        <w:t>31.3本合同正本2份，甲乙双方各执1份，每份正本具有同等法律效力。副本3份，甲乙双方各执1份，中直机关采购中心备案1份。</w:t>
      </w:r>
    </w:p>
    <w:p w:rsidR="00D224DC" w:rsidRDefault="00D224DC" w:rsidP="00D224DC">
      <w:pPr>
        <w:pStyle w:val="2"/>
        <w:keepNext w:val="0"/>
        <w:keepLines w:val="0"/>
        <w:numPr>
          <w:ilvl w:val="0"/>
          <w:numId w:val="28"/>
        </w:numPr>
        <w:adjustRightInd/>
        <w:spacing w:line="240" w:lineRule="auto"/>
        <w:jc w:val="center"/>
        <w:rPr>
          <w:rFonts w:ascii="宋体" w:eastAsia="宋体" w:hAnsi="宋体" w:hint="eastAsia"/>
          <w:szCs w:val="24"/>
        </w:rPr>
      </w:pPr>
      <w:r>
        <w:rPr>
          <w:b w:val="0"/>
          <w:bCs w:val="0"/>
        </w:rPr>
        <w:br w:type="page"/>
      </w:r>
      <w:bookmarkStart w:id="43" w:name="_Toc169401267"/>
      <w:bookmarkStart w:id="44" w:name="_Toc416771992"/>
      <w:proofErr w:type="spellStart"/>
      <w:r>
        <w:rPr>
          <w:rFonts w:ascii="宋体" w:eastAsia="宋体" w:hAnsi="宋体" w:hint="eastAsia"/>
          <w:szCs w:val="24"/>
        </w:rPr>
        <w:lastRenderedPageBreak/>
        <w:t>合同格式</w:t>
      </w:r>
      <w:bookmarkEnd w:id="43"/>
      <w:bookmarkEnd w:id="44"/>
      <w:proofErr w:type="spellEnd"/>
    </w:p>
    <w:p w:rsidR="00D224DC" w:rsidRDefault="00D224DC" w:rsidP="00D224DC">
      <w:pPr>
        <w:spacing w:line="300" w:lineRule="auto"/>
        <w:jc w:val="center"/>
        <w:rPr>
          <w:rFonts w:ascii="宋体" w:hAnsi="宋体" w:hint="eastAsia"/>
          <w:b/>
          <w:bCs/>
          <w:szCs w:val="24"/>
        </w:rPr>
      </w:pPr>
    </w:p>
    <w:p w:rsidR="00D224DC" w:rsidRDefault="00D224DC" w:rsidP="00D224DC">
      <w:pPr>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（以下简称“甲方”）为一方和</w:t>
      </w:r>
      <w:r>
        <w:rPr>
          <w:rFonts w:ascii="宋体" w:hAnsi="宋体" w:hint="eastAsia"/>
          <w:sz w:val="24"/>
          <w:u w:val="single"/>
        </w:rPr>
        <w:t xml:space="preserve">               </w:t>
      </w:r>
      <w:r>
        <w:rPr>
          <w:rFonts w:ascii="宋体" w:hAnsi="宋体" w:hint="eastAsia"/>
          <w:sz w:val="24"/>
        </w:rPr>
        <w:t>（以下简称“乙方”）为一方同意按下述条款和条件签署本合同（以下简称“合同”）：</w:t>
      </w:r>
    </w:p>
    <w:p w:rsidR="00D224DC" w:rsidRDefault="00D224DC" w:rsidP="00D224DC">
      <w:pPr>
        <w:spacing w:line="360" w:lineRule="auto"/>
        <w:rPr>
          <w:rFonts w:ascii="宋体" w:hAnsi="宋体" w:hint="eastAsia"/>
          <w:b/>
          <w:bCs/>
          <w:sz w:val="24"/>
        </w:rPr>
      </w:pPr>
      <w:r>
        <w:rPr>
          <w:rFonts w:ascii="宋体" w:hAnsi="宋体" w:hint="eastAsia"/>
          <w:b/>
          <w:bCs/>
          <w:sz w:val="24"/>
        </w:rPr>
        <w:t>1．合同文件</w:t>
      </w:r>
    </w:p>
    <w:p w:rsidR="00D224DC" w:rsidRDefault="00D224DC" w:rsidP="00D224DC">
      <w:pPr>
        <w:spacing w:line="360" w:lineRule="auto"/>
        <w:rPr>
          <w:rFonts w:ascii="宋体" w:hAnsi="宋体" w:hint="eastAsia"/>
          <w:sz w:val="24"/>
        </w:rPr>
      </w:pPr>
      <w:r>
        <w:rPr>
          <w:rFonts w:ascii="宋体" w:hAnsi="宋体" w:hint="eastAsia"/>
          <w:sz w:val="24"/>
        </w:rPr>
        <w:t xml:space="preserve">  本合同所附下列文件是构成本合同不可分割的部分：</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合同条款及附表</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磋商供应商提交的磋商响应函和最终报价表</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技术规格（包括图纸，如有）</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澄清函及有关文件</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成交通知书</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竞争性磋商文件</w:t>
      </w:r>
    </w:p>
    <w:p w:rsidR="00D224DC" w:rsidRDefault="00D224DC" w:rsidP="00D224DC">
      <w:pPr>
        <w:numPr>
          <w:ilvl w:val="0"/>
          <w:numId w:val="38"/>
        </w:numPr>
        <w:spacing w:line="360" w:lineRule="auto"/>
        <w:rPr>
          <w:rFonts w:ascii="宋体" w:hAnsi="宋体" w:hint="eastAsia"/>
          <w:sz w:val="24"/>
        </w:rPr>
      </w:pPr>
      <w:r>
        <w:rPr>
          <w:rFonts w:ascii="宋体" w:hAnsi="宋体" w:hint="eastAsia"/>
          <w:sz w:val="24"/>
        </w:rPr>
        <w:t>磋商响应文件以及磋商过程中形成的文件</w:t>
      </w:r>
    </w:p>
    <w:p w:rsidR="00D224DC" w:rsidRDefault="00D224DC" w:rsidP="00D224DC">
      <w:pPr>
        <w:spacing w:line="360" w:lineRule="auto"/>
        <w:rPr>
          <w:rFonts w:ascii="宋体" w:hAnsi="宋体" w:hint="eastAsia"/>
          <w:b/>
          <w:bCs/>
          <w:sz w:val="24"/>
        </w:rPr>
      </w:pPr>
      <w:r>
        <w:rPr>
          <w:rFonts w:ascii="宋体" w:hAnsi="宋体" w:hint="eastAsia"/>
          <w:b/>
          <w:bCs/>
          <w:sz w:val="24"/>
        </w:rPr>
        <w:t>2．合同范围和条件</w:t>
      </w:r>
    </w:p>
    <w:p w:rsidR="00D224DC" w:rsidRDefault="00D224DC" w:rsidP="00D224DC">
      <w:pPr>
        <w:spacing w:line="360" w:lineRule="auto"/>
        <w:rPr>
          <w:rFonts w:ascii="宋体" w:hAnsi="宋体" w:hint="eastAsia"/>
          <w:sz w:val="24"/>
        </w:rPr>
      </w:pPr>
      <w:r>
        <w:rPr>
          <w:rFonts w:ascii="宋体" w:hAnsi="宋体" w:hint="eastAsia"/>
          <w:sz w:val="24"/>
        </w:rPr>
        <w:t xml:space="preserve">   本合同的范围和条件应与上述合同文件的规定相一致。</w:t>
      </w:r>
    </w:p>
    <w:p w:rsidR="00D224DC" w:rsidRDefault="00D224DC" w:rsidP="00D224DC">
      <w:pPr>
        <w:spacing w:line="360" w:lineRule="auto"/>
        <w:rPr>
          <w:rFonts w:ascii="宋体" w:hAnsi="宋体" w:hint="eastAsia"/>
          <w:b/>
          <w:bCs/>
          <w:sz w:val="24"/>
        </w:rPr>
      </w:pPr>
      <w:r>
        <w:rPr>
          <w:rFonts w:ascii="宋体" w:hAnsi="宋体" w:hint="eastAsia"/>
          <w:b/>
          <w:bCs/>
          <w:sz w:val="24"/>
        </w:rPr>
        <w:t>3．货物及数量</w:t>
      </w:r>
    </w:p>
    <w:p w:rsidR="00D224DC" w:rsidRDefault="00D224DC" w:rsidP="00D224DC">
      <w:pPr>
        <w:spacing w:line="360" w:lineRule="auto"/>
        <w:rPr>
          <w:rFonts w:ascii="宋体" w:hAnsi="宋体" w:hint="eastAsia"/>
          <w:sz w:val="24"/>
        </w:rPr>
      </w:pPr>
      <w:r>
        <w:rPr>
          <w:rFonts w:ascii="宋体" w:hAnsi="宋体" w:hint="eastAsia"/>
          <w:sz w:val="24"/>
        </w:rPr>
        <w:t xml:space="preserve">   本合同所提供的货物及数量详见磋商文件和磋商响应文件。</w:t>
      </w:r>
    </w:p>
    <w:p w:rsidR="00D224DC" w:rsidRDefault="00D224DC" w:rsidP="00D224DC">
      <w:pPr>
        <w:spacing w:line="360" w:lineRule="auto"/>
        <w:rPr>
          <w:rFonts w:ascii="宋体" w:hAnsi="宋体" w:hint="eastAsia"/>
          <w:b/>
          <w:bCs/>
          <w:sz w:val="24"/>
        </w:rPr>
      </w:pPr>
      <w:r>
        <w:rPr>
          <w:rFonts w:ascii="宋体" w:hAnsi="宋体" w:hint="eastAsia"/>
          <w:b/>
          <w:bCs/>
          <w:sz w:val="24"/>
        </w:rPr>
        <w:t>4．合同金额</w:t>
      </w:r>
    </w:p>
    <w:p w:rsidR="00D224DC" w:rsidRDefault="00D224DC" w:rsidP="00D224DC">
      <w:pPr>
        <w:spacing w:line="360" w:lineRule="auto"/>
        <w:rPr>
          <w:rFonts w:ascii="宋体" w:hAnsi="宋体" w:hint="eastAsia"/>
          <w:sz w:val="24"/>
        </w:rPr>
      </w:pPr>
      <w:r>
        <w:rPr>
          <w:rFonts w:ascii="宋体" w:hAnsi="宋体" w:hint="eastAsia"/>
          <w:sz w:val="24"/>
        </w:rPr>
        <w:t xml:space="preserve">   根据上述合同文件要求，合同的总金额为</w:t>
      </w:r>
      <w:r>
        <w:rPr>
          <w:rFonts w:ascii="宋体" w:hAnsi="宋体" w:hint="eastAsia"/>
          <w:sz w:val="24"/>
          <w:u w:val="single"/>
        </w:rPr>
        <w:t xml:space="preserve">     </w:t>
      </w:r>
      <w:r>
        <w:rPr>
          <w:rFonts w:ascii="宋体" w:hAnsi="宋体" w:hint="eastAsia"/>
          <w:sz w:val="24"/>
        </w:rPr>
        <w:t>元人民币，分项价格在磋商响应文件表中有明确规定。</w:t>
      </w:r>
    </w:p>
    <w:p w:rsidR="00D224DC" w:rsidRDefault="00D224DC" w:rsidP="00D224DC">
      <w:pPr>
        <w:spacing w:line="360" w:lineRule="auto"/>
        <w:rPr>
          <w:rFonts w:ascii="宋体" w:hAnsi="宋体" w:hint="eastAsia"/>
          <w:b/>
          <w:bCs/>
          <w:sz w:val="24"/>
        </w:rPr>
      </w:pPr>
      <w:r>
        <w:rPr>
          <w:rFonts w:ascii="宋体" w:hAnsi="宋体" w:hint="eastAsia"/>
          <w:b/>
          <w:bCs/>
          <w:sz w:val="24"/>
        </w:rPr>
        <w:t>5．付款条件</w:t>
      </w:r>
    </w:p>
    <w:p w:rsidR="00D224DC" w:rsidRDefault="00D224DC" w:rsidP="00D224DC">
      <w:pPr>
        <w:spacing w:line="360" w:lineRule="auto"/>
        <w:rPr>
          <w:rFonts w:ascii="宋体" w:hAnsi="宋体" w:hint="eastAsia"/>
          <w:sz w:val="24"/>
        </w:rPr>
      </w:pPr>
      <w:r>
        <w:rPr>
          <w:rFonts w:ascii="宋体" w:hAnsi="宋体" w:hint="eastAsia"/>
          <w:sz w:val="24"/>
        </w:rPr>
        <w:t xml:space="preserve">   本合同货物的付款条件在合同条款中有明确规定。</w:t>
      </w:r>
    </w:p>
    <w:p w:rsidR="00D224DC" w:rsidRDefault="00D224DC" w:rsidP="00D224DC">
      <w:pPr>
        <w:spacing w:line="360" w:lineRule="auto"/>
        <w:rPr>
          <w:rFonts w:ascii="宋体" w:hAnsi="宋体" w:hint="eastAsia"/>
          <w:b/>
          <w:bCs/>
          <w:sz w:val="24"/>
        </w:rPr>
      </w:pPr>
      <w:r>
        <w:rPr>
          <w:rFonts w:ascii="宋体" w:hAnsi="宋体" w:hint="eastAsia"/>
          <w:b/>
          <w:bCs/>
          <w:sz w:val="24"/>
        </w:rPr>
        <w:t>6．交货时间和交货地点</w:t>
      </w:r>
    </w:p>
    <w:p w:rsidR="00D224DC" w:rsidRDefault="00D224DC" w:rsidP="00D224DC">
      <w:pPr>
        <w:spacing w:line="360" w:lineRule="auto"/>
        <w:rPr>
          <w:rFonts w:ascii="宋体" w:hAnsi="宋体" w:hint="eastAsia"/>
          <w:sz w:val="24"/>
        </w:rPr>
      </w:pPr>
      <w:r>
        <w:rPr>
          <w:rFonts w:ascii="宋体" w:hAnsi="宋体" w:hint="eastAsia"/>
          <w:sz w:val="24"/>
        </w:rPr>
        <w:t xml:space="preserve">   本合同货物的交付时间和交货地点在磋商文件中有明确规定。</w:t>
      </w:r>
    </w:p>
    <w:p w:rsidR="00D224DC" w:rsidRDefault="00D224DC" w:rsidP="00D224DC">
      <w:pPr>
        <w:spacing w:line="360" w:lineRule="auto"/>
        <w:rPr>
          <w:rFonts w:ascii="宋体" w:hAnsi="宋体" w:hint="eastAsia"/>
          <w:b/>
          <w:bCs/>
          <w:sz w:val="24"/>
        </w:rPr>
      </w:pPr>
      <w:r>
        <w:rPr>
          <w:rFonts w:ascii="宋体" w:hAnsi="宋体" w:hint="eastAsia"/>
          <w:b/>
          <w:bCs/>
          <w:sz w:val="24"/>
        </w:rPr>
        <w:t>7.合同生效</w:t>
      </w:r>
    </w:p>
    <w:p w:rsidR="00D224DC" w:rsidRDefault="00D224DC" w:rsidP="00D224DC">
      <w:pPr>
        <w:spacing w:line="360" w:lineRule="auto"/>
        <w:rPr>
          <w:rFonts w:ascii="宋体" w:hAnsi="宋体" w:hint="eastAsia"/>
          <w:sz w:val="24"/>
        </w:rPr>
      </w:pPr>
      <w:r>
        <w:rPr>
          <w:rFonts w:ascii="宋体" w:hAnsi="宋体" w:hint="eastAsia"/>
          <w:sz w:val="24"/>
        </w:rPr>
        <w:t xml:space="preserve">  本合同经双方法定代表人（或负责人）或授权代表签字、加盖双方单位印章后生效。</w:t>
      </w:r>
    </w:p>
    <w:p w:rsidR="00D224DC" w:rsidRDefault="00D224DC" w:rsidP="00D224DC">
      <w:pPr>
        <w:spacing w:line="360" w:lineRule="auto"/>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lastRenderedPageBreak/>
        <w:t>甲方名称（盖章）                    乙方名称（盖章）</w:t>
      </w:r>
    </w:p>
    <w:p w:rsidR="00D224DC" w:rsidRDefault="00D224DC" w:rsidP="00D224DC">
      <w:pPr>
        <w:spacing w:line="360" w:lineRule="auto"/>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t>甲方代表签字：                      乙方代表签字：</w:t>
      </w:r>
    </w:p>
    <w:p w:rsidR="00D224DC" w:rsidRDefault="00D224DC" w:rsidP="00D224DC">
      <w:pPr>
        <w:spacing w:line="360" w:lineRule="auto"/>
        <w:rPr>
          <w:rFonts w:ascii="宋体" w:hAnsi="宋体" w:hint="eastAsia"/>
          <w:sz w:val="24"/>
        </w:rPr>
      </w:pPr>
    </w:p>
    <w:p w:rsidR="00D224DC" w:rsidRDefault="00D224DC" w:rsidP="00D224DC">
      <w:pPr>
        <w:spacing w:line="360" w:lineRule="auto"/>
        <w:rPr>
          <w:rFonts w:ascii="宋体" w:hAnsi="宋体" w:hint="eastAsia"/>
          <w:sz w:val="24"/>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 xml:space="preserve">            地点：</w:t>
      </w:r>
      <w:r>
        <w:rPr>
          <w:rFonts w:ascii="宋体" w:hAnsi="宋体" w:hint="eastAsia"/>
          <w:sz w:val="24"/>
          <w:u w:val="single"/>
        </w:rPr>
        <w:t xml:space="preserve">                 </w:t>
      </w:r>
    </w:p>
    <w:p w:rsidR="00D224DC" w:rsidRDefault="00D224DC" w:rsidP="00D224DC">
      <w:pPr>
        <w:spacing w:line="360" w:lineRule="auto"/>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p w:rsidR="00D224DC" w:rsidRDefault="00D224DC" w:rsidP="00D224DC">
      <w:pPr>
        <w:rPr>
          <w:rFonts w:hint="eastAsia"/>
        </w:rPr>
      </w:pPr>
    </w:p>
    <w:p w:rsidR="00D224DC" w:rsidRDefault="00D224DC" w:rsidP="00D224DC"/>
    <w:p w:rsidR="00715531" w:rsidRPr="00D224DC" w:rsidRDefault="00715531" w:rsidP="00D224DC"/>
    <w:sectPr w:rsidR="00715531" w:rsidRPr="00D22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AB" w:rsidRDefault="009E31AB" w:rsidP="0015279C">
      <w:r>
        <w:separator/>
      </w:r>
    </w:p>
  </w:endnote>
  <w:endnote w:type="continuationSeparator" w:id="0">
    <w:p w:rsidR="009E31AB" w:rsidRDefault="009E31AB" w:rsidP="001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AB" w:rsidRDefault="009E31AB" w:rsidP="0015279C">
      <w:r>
        <w:separator/>
      </w:r>
    </w:p>
  </w:footnote>
  <w:footnote w:type="continuationSeparator" w:id="0">
    <w:p w:rsidR="009E31AB" w:rsidRDefault="009E31AB" w:rsidP="00152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2">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3">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2DE3AB4"/>
    <w:multiLevelType w:val="hybridMultilevel"/>
    <w:tmpl w:val="6B08AE24"/>
    <w:lvl w:ilvl="0" w:tplc="6F6CEE3A">
      <w:start w:val="1"/>
      <w:numFmt w:val="chineseCountingThousand"/>
      <w:lvlText w:val="（%1）"/>
      <w:lvlJc w:val="left"/>
      <w:pPr>
        <w:tabs>
          <w:tab w:val="num" w:pos="1325"/>
        </w:tabs>
        <w:ind w:left="1325" w:hanging="425"/>
      </w:pPr>
      <w:rPr>
        <w:rFonts w:ascii="Times New Roman" w:hAnsi="Times New Roman" w:cs="Times New Roman" w:hint="default"/>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20C153B"/>
    <w:multiLevelType w:val="multilevel"/>
    <w:tmpl w:val="7292AA36"/>
    <w:lvl w:ilvl="0">
      <w:start w:val="1"/>
      <w:numFmt w:val="decimal"/>
      <w:pStyle w:val="a"/>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426F6615"/>
    <w:multiLevelType w:val="hybridMultilevel"/>
    <w:tmpl w:val="E6446382"/>
    <w:lvl w:ilvl="0" w:tplc="DC6A580E">
      <w:start w:val="1"/>
      <w:numFmt w:val="japaneseCounting"/>
      <w:lvlText w:val="%1、"/>
      <w:lvlJc w:val="left"/>
      <w:pPr>
        <w:tabs>
          <w:tab w:val="num" w:pos="420"/>
        </w:tabs>
        <w:ind w:left="420" w:hanging="420"/>
      </w:pPr>
      <w:rPr>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42A60D23"/>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492002A9"/>
    <w:multiLevelType w:val="hybridMultilevel"/>
    <w:tmpl w:val="553EB64A"/>
    <w:lvl w:ilvl="0" w:tplc="46A4992A">
      <w:start w:val="1"/>
      <w:numFmt w:val="decimal"/>
      <w:lvlText w:val="（%1）"/>
      <w:lvlJc w:val="left"/>
      <w:pPr>
        <w:tabs>
          <w:tab w:val="num" w:pos="1005"/>
        </w:tabs>
        <w:ind w:left="1005" w:hanging="720"/>
      </w:pPr>
    </w:lvl>
    <w:lvl w:ilvl="1" w:tplc="04090019">
      <w:start w:val="1"/>
      <w:numFmt w:val="lowerLetter"/>
      <w:lvlText w:val="%2)"/>
      <w:lvlJc w:val="left"/>
      <w:pPr>
        <w:tabs>
          <w:tab w:val="num" w:pos="1125"/>
        </w:tabs>
        <w:ind w:left="1125" w:hanging="420"/>
      </w:pPr>
    </w:lvl>
    <w:lvl w:ilvl="2" w:tplc="0409001B">
      <w:start w:val="1"/>
      <w:numFmt w:val="lowerRoman"/>
      <w:lvlText w:val="%3."/>
      <w:lvlJc w:val="right"/>
      <w:pPr>
        <w:tabs>
          <w:tab w:val="num" w:pos="1545"/>
        </w:tabs>
        <w:ind w:left="1545" w:hanging="420"/>
      </w:pPr>
    </w:lvl>
    <w:lvl w:ilvl="3" w:tplc="0409000F">
      <w:start w:val="1"/>
      <w:numFmt w:val="decimal"/>
      <w:lvlText w:val="%4."/>
      <w:lvlJc w:val="left"/>
      <w:pPr>
        <w:tabs>
          <w:tab w:val="num" w:pos="1965"/>
        </w:tabs>
        <w:ind w:left="1965" w:hanging="420"/>
      </w:pPr>
    </w:lvl>
    <w:lvl w:ilvl="4" w:tplc="04090019">
      <w:start w:val="1"/>
      <w:numFmt w:val="lowerLetter"/>
      <w:lvlText w:val="%5)"/>
      <w:lvlJc w:val="left"/>
      <w:pPr>
        <w:tabs>
          <w:tab w:val="num" w:pos="2385"/>
        </w:tabs>
        <w:ind w:left="2385" w:hanging="420"/>
      </w:pPr>
    </w:lvl>
    <w:lvl w:ilvl="5" w:tplc="0409001B">
      <w:start w:val="1"/>
      <w:numFmt w:val="lowerRoman"/>
      <w:lvlText w:val="%6."/>
      <w:lvlJc w:val="right"/>
      <w:pPr>
        <w:tabs>
          <w:tab w:val="num" w:pos="2805"/>
        </w:tabs>
        <w:ind w:left="2805" w:hanging="420"/>
      </w:pPr>
    </w:lvl>
    <w:lvl w:ilvl="6" w:tplc="0409000F">
      <w:start w:val="1"/>
      <w:numFmt w:val="decimal"/>
      <w:lvlText w:val="%7."/>
      <w:lvlJc w:val="left"/>
      <w:pPr>
        <w:tabs>
          <w:tab w:val="num" w:pos="3225"/>
        </w:tabs>
        <w:ind w:left="3225" w:hanging="420"/>
      </w:pPr>
    </w:lvl>
    <w:lvl w:ilvl="7" w:tplc="04090019">
      <w:start w:val="1"/>
      <w:numFmt w:val="lowerLetter"/>
      <w:lvlText w:val="%8)"/>
      <w:lvlJc w:val="left"/>
      <w:pPr>
        <w:tabs>
          <w:tab w:val="num" w:pos="3645"/>
        </w:tabs>
        <w:ind w:left="3645" w:hanging="420"/>
      </w:pPr>
    </w:lvl>
    <w:lvl w:ilvl="8" w:tplc="0409001B">
      <w:start w:val="1"/>
      <w:numFmt w:val="lowerRoman"/>
      <w:lvlText w:val="%9."/>
      <w:lvlJc w:val="right"/>
      <w:pPr>
        <w:tabs>
          <w:tab w:val="num" w:pos="4065"/>
        </w:tabs>
        <w:ind w:left="4065" w:hanging="420"/>
      </w:pPr>
    </w:lvl>
  </w:abstractNum>
  <w:abstractNum w:abstractNumId="11">
    <w:nsid w:val="4A12544E"/>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5CF62494"/>
    <w:multiLevelType w:val="hybridMultilevel"/>
    <w:tmpl w:val="653AF5C8"/>
    <w:lvl w:ilvl="0" w:tplc="9BA4606A">
      <w:start w:val="6"/>
      <w:numFmt w:val="chineseCountingThousand"/>
      <w:lvlText w:val="（%1）"/>
      <w:lvlJc w:val="left"/>
      <w:pPr>
        <w:tabs>
          <w:tab w:val="num" w:pos="845"/>
        </w:tabs>
        <w:ind w:left="845" w:hanging="425"/>
      </w:pPr>
      <w:rPr>
        <w:rFonts w:ascii="Times New Roman" w:hAnsi="Times New Roman" w:cs="Times New Roman" w:hint="default"/>
        <w:b w:val="0"/>
        <w:sz w:val="24"/>
        <w:szCs w:val="24"/>
        <w:lang w:val="en-US"/>
      </w:rPr>
    </w:lvl>
    <w:lvl w:ilvl="1" w:tplc="7F7EA6D2">
      <w:start w:val="1"/>
      <w:numFmt w:val="decimal"/>
      <w:lvlText w:val="%2、"/>
      <w:lvlJc w:val="left"/>
      <w:pPr>
        <w:tabs>
          <w:tab w:val="num" w:pos="780"/>
        </w:tabs>
        <w:ind w:left="780" w:hanging="360"/>
      </w:pPr>
      <w:rPr>
        <w:rFonts w:ascii="Times New Roman" w:eastAsia="宋体" w:hAnsi="Times New Roman" w:cs="Times New Roman" w:hint="eastAsia"/>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307996"/>
    <w:multiLevelType w:val="hybridMultilevel"/>
    <w:tmpl w:val="BD061B12"/>
    <w:lvl w:ilvl="0" w:tplc="1442716C">
      <w:start w:val="1"/>
      <w:numFmt w:val="decimal"/>
      <w:lvlText w:val="%1."/>
      <w:lvlJc w:val="left"/>
      <w:pPr>
        <w:tabs>
          <w:tab w:val="num" w:pos="930"/>
        </w:tabs>
        <w:ind w:left="930" w:hanging="360"/>
      </w:p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5">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16">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7">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7FEF4FD2"/>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56"/>
    <w:rsid w:val="0015279C"/>
    <w:rsid w:val="00153F12"/>
    <w:rsid w:val="001E3297"/>
    <w:rsid w:val="002D1418"/>
    <w:rsid w:val="0040012A"/>
    <w:rsid w:val="004469B6"/>
    <w:rsid w:val="004F7C79"/>
    <w:rsid w:val="005720A2"/>
    <w:rsid w:val="00715531"/>
    <w:rsid w:val="007A172F"/>
    <w:rsid w:val="00855622"/>
    <w:rsid w:val="008A5FF9"/>
    <w:rsid w:val="00930D56"/>
    <w:rsid w:val="00943015"/>
    <w:rsid w:val="009E31AB"/>
    <w:rsid w:val="00AA4116"/>
    <w:rsid w:val="00AB396A"/>
    <w:rsid w:val="00B068C6"/>
    <w:rsid w:val="00BB5831"/>
    <w:rsid w:val="00BD2D56"/>
    <w:rsid w:val="00C156CA"/>
    <w:rsid w:val="00CB61B7"/>
    <w:rsid w:val="00D10C39"/>
    <w:rsid w:val="00D224DC"/>
    <w:rsid w:val="00E91584"/>
    <w:rsid w:val="00EB0BF4"/>
    <w:rsid w:val="00F0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4DC"/>
    <w:pPr>
      <w:widowControl w:val="0"/>
      <w:jc w:val="both"/>
    </w:pPr>
  </w:style>
  <w:style w:type="paragraph" w:styleId="1">
    <w:name w:val="heading 1"/>
    <w:basedOn w:val="a0"/>
    <w:next w:val="a0"/>
    <w:link w:val="1Char"/>
    <w:qFormat/>
    <w:rsid w:val="0015279C"/>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15279C"/>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15279C"/>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15279C"/>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15279C"/>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15279C"/>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15279C"/>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15279C"/>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15279C"/>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52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5279C"/>
    <w:rPr>
      <w:sz w:val="18"/>
      <w:szCs w:val="18"/>
    </w:rPr>
  </w:style>
  <w:style w:type="paragraph" w:styleId="a5">
    <w:name w:val="footer"/>
    <w:basedOn w:val="a0"/>
    <w:link w:val="Char0"/>
    <w:uiPriority w:val="99"/>
    <w:unhideWhenUsed/>
    <w:rsid w:val="0015279C"/>
    <w:pPr>
      <w:tabs>
        <w:tab w:val="center" w:pos="4153"/>
        <w:tab w:val="right" w:pos="8306"/>
      </w:tabs>
      <w:snapToGrid w:val="0"/>
      <w:jc w:val="left"/>
    </w:pPr>
    <w:rPr>
      <w:sz w:val="18"/>
      <w:szCs w:val="18"/>
    </w:rPr>
  </w:style>
  <w:style w:type="character" w:customStyle="1" w:styleId="Char0">
    <w:name w:val="页脚 Char"/>
    <w:basedOn w:val="a1"/>
    <w:link w:val="a5"/>
    <w:uiPriority w:val="99"/>
    <w:rsid w:val="0015279C"/>
    <w:rPr>
      <w:sz w:val="18"/>
      <w:szCs w:val="18"/>
    </w:rPr>
  </w:style>
  <w:style w:type="character" w:customStyle="1" w:styleId="1Char">
    <w:name w:val="标题 1 Char"/>
    <w:basedOn w:val="a1"/>
    <w:link w:val="1"/>
    <w:rsid w:val="0015279C"/>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15279C"/>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15279C"/>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15279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15279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15279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15279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15279C"/>
    <w:rPr>
      <w:rFonts w:ascii="Arial" w:eastAsia="黑体" w:hAnsi="Arial" w:cs="Times New Roman"/>
      <w:kern w:val="0"/>
      <w:sz w:val="24"/>
      <w:szCs w:val="24"/>
      <w:lang w:val="x-none" w:eastAsia="x-none"/>
    </w:rPr>
  </w:style>
  <w:style w:type="character" w:customStyle="1" w:styleId="9Char">
    <w:name w:val="标题 9 Char"/>
    <w:basedOn w:val="a1"/>
    <w:link w:val="9"/>
    <w:semiHidden/>
    <w:rsid w:val="0015279C"/>
    <w:rPr>
      <w:rFonts w:ascii="Arial" w:eastAsia="黑体" w:hAnsi="Arial" w:cs="Times New Roman"/>
      <w:kern w:val="0"/>
      <w:szCs w:val="21"/>
      <w:lang w:val="x-none" w:eastAsia="x-none"/>
    </w:rPr>
  </w:style>
  <w:style w:type="character" w:customStyle="1" w:styleId="3Char1">
    <w:name w:val="标题 3 Char1"/>
    <w:aliases w:val="h3 Char1,H3 Char1,sect1.2.3 Char1"/>
    <w:basedOn w:val="a1"/>
    <w:semiHidden/>
    <w:rsid w:val="0015279C"/>
    <w:rPr>
      <w:rFonts w:asciiTheme="minorHAnsi" w:eastAsiaTheme="minorEastAsia" w:hAnsiTheme="minorHAnsi"/>
      <w:b/>
      <w:bCs/>
      <w:kern w:val="2"/>
      <w:sz w:val="32"/>
      <w:szCs w:val="32"/>
    </w:rPr>
  </w:style>
  <w:style w:type="paragraph" w:styleId="a6">
    <w:name w:val="Body Text"/>
    <w:basedOn w:val="a0"/>
    <w:link w:val="Char1"/>
    <w:semiHidden/>
    <w:unhideWhenUsed/>
    <w:rsid w:val="0015279C"/>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6"/>
    <w:semiHidden/>
    <w:rsid w:val="0015279C"/>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15279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15279C"/>
    <w:rPr>
      <w:rFonts w:ascii="宋体" w:eastAsia="宋体" w:hAnsi="宋体" w:cs="Times New Roman"/>
      <w:sz w:val="24"/>
      <w:szCs w:val="24"/>
      <w:lang w:val="x-none" w:eastAsia="x-none"/>
    </w:rPr>
  </w:style>
  <w:style w:type="paragraph" w:customStyle="1" w:styleId="10">
    <w:name w:val="样式1"/>
    <w:basedOn w:val="a0"/>
    <w:rsid w:val="0015279C"/>
    <w:pPr>
      <w:numPr>
        <w:ilvl w:val="1"/>
        <w:numId w:val="3"/>
      </w:numPr>
      <w:adjustRightInd w:val="0"/>
    </w:pPr>
    <w:rPr>
      <w:rFonts w:ascii="宋体" w:eastAsia="宋体" w:hAnsi="宋体" w:cs="Times New Roman"/>
      <w:kern w:val="0"/>
      <w:szCs w:val="21"/>
    </w:rPr>
  </w:style>
  <w:style w:type="table" w:styleId="a7">
    <w:name w:val="Table Grid"/>
    <w:basedOn w:val="a2"/>
    <w:uiPriority w:val="59"/>
    <w:rsid w:val="0015279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样式 宋体 五号 两端对齐 行距: 单倍行距"/>
    <w:basedOn w:val="a0"/>
    <w:rsid w:val="00930D56"/>
    <w:pPr>
      <w:numPr>
        <w:numId w:val="39"/>
      </w:numPr>
      <w:adjustRightInd w:val="0"/>
      <w:ind w:left="0" w:firstLine="0"/>
    </w:pPr>
    <w:rPr>
      <w:rFonts w:ascii="宋体" w:eastAsia="宋体" w:hAnsi="宋体" w:cs="宋体"/>
      <w:kern w:val="0"/>
      <w:szCs w:val="20"/>
    </w:rPr>
  </w:style>
  <w:style w:type="character" w:styleId="a8">
    <w:name w:val="Hyperlink"/>
    <w:uiPriority w:val="99"/>
    <w:semiHidden/>
    <w:unhideWhenUsed/>
    <w:rsid w:val="00943015"/>
    <w:rPr>
      <w:color w:val="0000FF"/>
      <w:u w:val="single"/>
    </w:rPr>
  </w:style>
  <w:style w:type="character" w:styleId="a9">
    <w:name w:val="FollowedHyperlink"/>
    <w:basedOn w:val="a1"/>
    <w:uiPriority w:val="99"/>
    <w:semiHidden/>
    <w:unhideWhenUsed/>
    <w:rsid w:val="00943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4DC"/>
    <w:pPr>
      <w:widowControl w:val="0"/>
      <w:jc w:val="both"/>
    </w:pPr>
  </w:style>
  <w:style w:type="paragraph" w:styleId="1">
    <w:name w:val="heading 1"/>
    <w:basedOn w:val="a0"/>
    <w:next w:val="a0"/>
    <w:link w:val="1Char"/>
    <w:qFormat/>
    <w:rsid w:val="0015279C"/>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15279C"/>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15279C"/>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15279C"/>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15279C"/>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15279C"/>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15279C"/>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15279C"/>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15279C"/>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52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5279C"/>
    <w:rPr>
      <w:sz w:val="18"/>
      <w:szCs w:val="18"/>
    </w:rPr>
  </w:style>
  <w:style w:type="paragraph" w:styleId="a5">
    <w:name w:val="footer"/>
    <w:basedOn w:val="a0"/>
    <w:link w:val="Char0"/>
    <w:uiPriority w:val="99"/>
    <w:unhideWhenUsed/>
    <w:rsid w:val="0015279C"/>
    <w:pPr>
      <w:tabs>
        <w:tab w:val="center" w:pos="4153"/>
        <w:tab w:val="right" w:pos="8306"/>
      </w:tabs>
      <w:snapToGrid w:val="0"/>
      <w:jc w:val="left"/>
    </w:pPr>
    <w:rPr>
      <w:sz w:val="18"/>
      <w:szCs w:val="18"/>
    </w:rPr>
  </w:style>
  <w:style w:type="character" w:customStyle="1" w:styleId="Char0">
    <w:name w:val="页脚 Char"/>
    <w:basedOn w:val="a1"/>
    <w:link w:val="a5"/>
    <w:uiPriority w:val="99"/>
    <w:rsid w:val="0015279C"/>
    <w:rPr>
      <w:sz w:val="18"/>
      <w:szCs w:val="18"/>
    </w:rPr>
  </w:style>
  <w:style w:type="character" w:customStyle="1" w:styleId="1Char">
    <w:name w:val="标题 1 Char"/>
    <w:basedOn w:val="a1"/>
    <w:link w:val="1"/>
    <w:rsid w:val="0015279C"/>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15279C"/>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15279C"/>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15279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15279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15279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15279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15279C"/>
    <w:rPr>
      <w:rFonts w:ascii="Arial" w:eastAsia="黑体" w:hAnsi="Arial" w:cs="Times New Roman"/>
      <w:kern w:val="0"/>
      <w:sz w:val="24"/>
      <w:szCs w:val="24"/>
      <w:lang w:val="x-none" w:eastAsia="x-none"/>
    </w:rPr>
  </w:style>
  <w:style w:type="character" w:customStyle="1" w:styleId="9Char">
    <w:name w:val="标题 9 Char"/>
    <w:basedOn w:val="a1"/>
    <w:link w:val="9"/>
    <w:semiHidden/>
    <w:rsid w:val="0015279C"/>
    <w:rPr>
      <w:rFonts w:ascii="Arial" w:eastAsia="黑体" w:hAnsi="Arial" w:cs="Times New Roman"/>
      <w:kern w:val="0"/>
      <w:szCs w:val="21"/>
      <w:lang w:val="x-none" w:eastAsia="x-none"/>
    </w:rPr>
  </w:style>
  <w:style w:type="character" w:customStyle="1" w:styleId="3Char1">
    <w:name w:val="标题 3 Char1"/>
    <w:aliases w:val="h3 Char1,H3 Char1,sect1.2.3 Char1"/>
    <w:basedOn w:val="a1"/>
    <w:semiHidden/>
    <w:rsid w:val="0015279C"/>
    <w:rPr>
      <w:rFonts w:asciiTheme="minorHAnsi" w:eastAsiaTheme="minorEastAsia" w:hAnsiTheme="minorHAnsi"/>
      <w:b/>
      <w:bCs/>
      <w:kern w:val="2"/>
      <w:sz w:val="32"/>
      <w:szCs w:val="32"/>
    </w:rPr>
  </w:style>
  <w:style w:type="paragraph" w:styleId="a6">
    <w:name w:val="Body Text"/>
    <w:basedOn w:val="a0"/>
    <w:link w:val="Char1"/>
    <w:semiHidden/>
    <w:unhideWhenUsed/>
    <w:rsid w:val="0015279C"/>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6"/>
    <w:semiHidden/>
    <w:rsid w:val="0015279C"/>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15279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15279C"/>
    <w:rPr>
      <w:rFonts w:ascii="宋体" w:eastAsia="宋体" w:hAnsi="宋体" w:cs="Times New Roman"/>
      <w:sz w:val="24"/>
      <w:szCs w:val="24"/>
      <w:lang w:val="x-none" w:eastAsia="x-none"/>
    </w:rPr>
  </w:style>
  <w:style w:type="paragraph" w:customStyle="1" w:styleId="10">
    <w:name w:val="样式1"/>
    <w:basedOn w:val="a0"/>
    <w:rsid w:val="0015279C"/>
    <w:pPr>
      <w:numPr>
        <w:ilvl w:val="1"/>
        <w:numId w:val="3"/>
      </w:numPr>
      <w:adjustRightInd w:val="0"/>
    </w:pPr>
    <w:rPr>
      <w:rFonts w:ascii="宋体" w:eastAsia="宋体" w:hAnsi="宋体" w:cs="Times New Roman"/>
      <w:kern w:val="0"/>
      <w:szCs w:val="21"/>
    </w:rPr>
  </w:style>
  <w:style w:type="table" w:styleId="a7">
    <w:name w:val="Table Grid"/>
    <w:basedOn w:val="a2"/>
    <w:uiPriority w:val="59"/>
    <w:rsid w:val="0015279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样式 宋体 五号 两端对齐 行距: 单倍行距"/>
    <w:basedOn w:val="a0"/>
    <w:rsid w:val="00930D56"/>
    <w:pPr>
      <w:numPr>
        <w:numId w:val="39"/>
      </w:numPr>
      <w:adjustRightInd w:val="0"/>
      <w:ind w:left="0" w:firstLine="0"/>
    </w:pPr>
    <w:rPr>
      <w:rFonts w:ascii="宋体" w:eastAsia="宋体" w:hAnsi="宋体" w:cs="宋体"/>
      <w:kern w:val="0"/>
      <w:szCs w:val="20"/>
    </w:rPr>
  </w:style>
  <w:style w:type="character" w:styleId="a8">
    <w:name w:val="Hyperlink"/>
    <w:uiPriority w:val="99"/>
    <w:semiHidden/>
    <w:unhideWhenUsed/>
    <w:rsid w:val="00943015"/>
    <w:rPr>
      <w:color w:val="0000FF"/>
      <w:u w:val="single"/>
    </w:rPr>
  </w:style>
  <w:style w:type="character" w:styleId="a9">
    <w:name w:val="FollowedHyperlink"/>
    <w:basedOn w:val="a1"/>
    <w:uiPriority w:val="99"/>
    <w:semiHidden/>
    <w:unhideWhenUsed/>
    <w:rsid w:val="00943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3139">
      <w:bodyDiv w:val="1"/>
      <w:marLeft w:val="0"/>
      <w:marRight w:val="0"/>
      <w:marTop w:val="0"/>
      <w:marBottom w:val="0"/>
      <w:divBdr>
        <w:top w:val="none" w:sz="0" w:space="0" w:color="auto"/>
        <w:left w:val="none" w:sz="0" w:space="0" w:color="auto"/>
        <w:bottom w:val="none" w:sz="0" w:space="0" w:color="auto"/>
        <w:right w:val="none" w:sz="0" w:space="0" w:color="auto"/>
      </w:divBdr>
    </w:div>
    <w:div w:id="98257784">
      <w:bodyDiv w:val="1"/>
      <w:marLeft w:val="0"/>
      <w:marRight w:val="0"/>
      <w:marTop w:val="0"/>
      <w:marBottom w:val="0"/>
      <w:divBdr>
        <w:top w:val="none" w:sz="0" w:space="0" w:color="auto"/>
        <w:left w:val="none" w:sz="0" w:space="0" w:color="auto"/>
        <w:bottom w:val="none" w:sz="0" w:space="0" w:color="auto"/>
        <w:right w:val="none" w:sz="0" w:space="0" w:color="auto"/>
      </w:divBdr>
    </w:div>
    <w:div w:id="149176382">
      <w:bodyDiv w:val="1"/>
      <w:marLeft w:val="0"/>
      <w:marRight w:val="0"/>
      <w:marTop w:val="0"/>
      <w:marBottom w:val="0"/>
      <w:divBdr>
        <w:top w:val="none" w:sz="0" w:space="0" w:color="auto"/>
        <w:left w:val="none" w:sz="0" w:space="0" w:color="auto"/>
        <w:bottom w:val="none" w:sz="0" w:space="0" w:color="auto"/>
        <w:right w:val="none" w:sz="0" w:space="0" w:color="auto"/>
      </w:divBdr>
    </w:div>
    <w:div w:id="591816794">
      <w:bodyDiv w:val="1"/>
      <w:marLeft w:val="0"/>
      <w:marRight w:val="0"/>
      <w:marTop w:val="0"/>
      <w:marBottom w:val="0"/>
      <w:divBdr>
        <w:top w:val="none" w:sz="0" w:space="0" w:color="auto"/>
        <w:left w:val="none" w:sz="0" w:space="0" w:color="auto"/>
        <w:bottom w:val="none" w:sz="0" w:space="0" w:color="auto"/>
        <w:right w:val="none" w:sz="0" w:space="0" w:color="auto"/>
      </w:divBdr>
    </w:div>
    <w:div w:id="610674693">
      <w:bodyDiv w:val="1"/>
      <w:marLeft w:val="0"/>
      <w:marRight w:val="0"/>
      <w:marTop w:val="0"/>
      <w:marBottom w:val="0"/>
      <w:divBdr>
        <w:top w:val="none" w:sz="0" w:space="0" w:color="auto"/>
        <w:left w:val="none" w:sz="0" w:space="0" w:color="auto"/>
        <w:bottom w:val="none" w:sz="0" w:space="0" w:color="auto"/>
        <w:right w:val="none" w:sz="0" w:space="0" w:color="auto"/>
      </w:divBdr>
    </w:div>
    <w:div w:id="903955851">
      <w:bodyDiv w:val="1"/>
      <w:marLeft w:val="0"/>
      <w:marRight w:val="0"/>
      <w:marTop w:val="0"/>
      <w:marBottom w:val="0"/>
      <w:divBdr>
        <w:top w:val="none" w:sz="0" w:space="0" w:color="auto"/>
        <w:left w:val="none" w:sz="0" w:space="0" w:color="auto"/>
        <w:bottom w:val="none" w:sz="0" w:space="0" w:color="auto"/>
        <w:right w:val="none" w:sz="0" w:space="0" w:color="auto"/>
      </w:divBdr>
    </w:div>
    <w:div w:id="1240485867">
      <w:bodyDiv w:val="1"/>
      <w:marLeft w:val="0"/>
      <w:marRight w:val="0"/>
      <w:marTop w:val="0"/>
      <w:marBottom w:val="0"/>
      <w:divBdr>
        <w:top w:val="none" w:sz="0" w:space="0" w:color="auto"/>
        <w:left w:val="none" w:sz="0" w:space="0" w:color="auto"/>
        <w:bottom w:val="none" w:sz="0" w:space="0" w:color="auto"/>
        <w:right w:val="none" w:sz="0" w:space="0" w:color="auto"/>
      </w:divBdr>
    </w:div>
    <w:div w:id="1970087276">
      <w:bodyDiv w:val="1"/>
      <w:marLeft w:val="0"/>
      <w:marRight w:val="0"/>
      <w:marTop w:val="0"/>
      <w:marBottom w:val="0"/>
      <w:divBdr>
        <w:top w:val="none" w:sz="0" w:space="0" w:color="auto"/>
        <w:left w:val="none" w:sz="0" w:space="0" w:color="auto"/>
        <w:bottom w:val="none" w:sz="0" w:space="0" w:color="auto"/>
        <w:right w:val="none" w:sz="0" w:space="0" w:color="auto"/>
      </w:divBdr>
    </w:div>
    <w:div w:id="20638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64</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15</cp:revision>
  <dcterms:created xsi:type="dcterms:W3CDTF">2017-06-26T03:17:00Z</dcterms:created>
  <dcterms:modified xsi:type="dcterms:W3CDTF">2017-07-24T02:21:00Z</dcterms:modified>
</cp:coreProperties>
</file>