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C8" w:rsidRDefault="0010538C" w:rsidP="0010538C">
      <w:pPr>
        <w:pStyle w:val="dt1"/>
        <w:numPr>
          <w:ilvl w:val="0"/>
          <w:numId w:val="6"/>
        </w:numPr>
        <w:jc w:val="left"/>
      </w:pPr>
      <w:bookmarkStart w:id="0" w:name="_Toc406661669"/>
      <w:bookmarkStart w:id="1" w:name="_Toc273271162"/>
      <w:r>
        <w:rPr>
          <w:rFonts w:hint="eastAsia"/>
        </w:rPr>
        <w:t>项目介绍</w:t>
      </w:r>
    </w:p>
    <w:p w:rsidR="0010538C" w:rsidRPr="0010538C" w:rsidRDefault="0010538C" w:rsidP="0010538C">
      <w:pPr>
        <w:rPr>
          <w:rFonts w:ascii="宋体" w:hAnsi="宋体"/>
          <w:b/>
          <w:sz w:val="24"/>
        </w:rPr>
      </w:pPr>
      <w:r w:rsidRPr="0010538C">
        <w:rPr>
          <w:rFonts w:ascii="宋体" w:hAnsi="宋体" w:hint="eastAsia"/>
          <w:b/>
          <w:sz w:val="24"/>
        </w:rPr>
        <w:t>项目概述：</w:t>
      </w:r>
    </w:p>
    <w:p w:rsidR="0010538C" w:rsidRDefault="0010538C" w:rsidP="007142BF">
      <w:pPr>
        <w:spacing w:line="360" w:lineRule="auto"/>
        <w:ind w:firstLineChars="250" w:firstLine="600"/>
        <w:rPr>
          <w:rFonts w:ascii="宋体" w:hAnsi="宋体"/>
          <w:sz w:val="24"/>
        </w:rPr>
      </w:pPr>
      <w:r w:rsidRPr="007142BF">
        <w:rPr>
          <w:rFonts w:ascii="宋体" w:hAnsi="宋体" w:hint="eastAsia"/>
          <w:sz w:val="24"/>
        </w:rPr>
        <w:t>本次招标项目是对</w:t>
      </w:r>
      <w:r w:rsidRPr="007142BF">
        <w:rPr>
          <w:rFonts w:ascii="宋体" w:hAnsi="宋体"/>
          <w:sz w:val="24"/>
        </w:rPr>
        <w:t>光明日报</w:t>
      </w:r>
      <w:r w:rsidR="00483906" w:rsidRPr="007142BF">
        <w:rPr>
          <w:rFonts w:ascii="宋体" w:hAnsi="宋体" w:hint="eastAsia"/>
          <w:sz w:val="24"/>
        </w:rPr>
        <w:t>社</w:t>
      </w:r>
      <w:r w:rsidRPr="007142BF">
        <w:rPr>
          <w:rFonts w:ascii="宋体" w:hAnsi="宋体"/>
          <w:sz w:val="24"/>
        </w:rPr>
        <w:t>新老办公区域</w:t>
      </w:r>
      <w:r w:rsidRPr="007142BF">
        <w:rPr>
          <w:rFonts w:ascii="宋体" w:hAnsi="宋体" w:hint="eastAsia"/>
          <w:sz w:val="24"/>
        </w:rPr>
        <w:t>内无线网建设项目进行覆盖及实施,</w:t>
      </w:r>
      <w:r w:rsidR="00970B36" w:rsidRPr="007142BF">
        <w:rPr>
          <w:rFonts w:ascii="宋体" w:hAnsi="宋体" w:hint="eastAsia"/>
          <w:sz w:val="24"/>
        </w:rPr>
        <w:t>要求满足无线、有线独立运行，并对光明日报社全媒体</w:t>
      </w:r>
      <w:proofErr w:type="gramStart"/>
      <w:r w:rsidR="00970B36" w:rsidRPr="007142BF">
        <w:rPr>
          <w:rFonts w:ascii="宋体" w:hAnsi="宋体" w:hint="eastAsia"/>
          <w:sz w:val="24"/>
        </w:rPr>
        <w:t>采编发</w:t>
      </w:r>
      <w:proofErr w:type="gramEnd"/>
      <w:r w:rsidR="00970B36" w:rsidRPr="007142BF">
        <w:rPr>
          <w:rFonts w:ascii="宋体" w:hAnsi="宋体" w:hint="eastAsia"/>
          <w:sz w:val="24"/>
        </w:rPr>
        <w:t>平台进行网络安全改造。</w:t>
      </w:r>
    </w:p>
    <w:p w:rsidR="004853C8" w:rsidRPr="007142BF" w:rsidRDefault="004853C8" w:rsidP="007142BF">
      <w:pPr>
        <w:spacing w:line="360" w:lineRule="auto"/>
        <w:ind w:firstLineChars="250" w:firstLine="600"/>
        <w:rPr>
          <w:rFonts w:ascii="宋体" w:hAnsi="宋体"/>
          <w:sz w:val="24"/>
        </w:rPr>
      </w:pPr>
    </w:p>
    <w:p w:rsidR="0010538C" w:rsidRPr="0010538C" w:rsidRDefault="0010538C" w:rsidP="0010538C">
      <w:pPr>
        <w:rPr>
          <w:rFonts w:ascii="宋体" w:hAnsi="宋体"/>
          <w:b/>
          <w:sz w:val="24"/>
        </w:rPr>
      </w:pPr>
      <w:r w:rsidRPr="0010538C">
        <w:rPr>
          <w:rFonts w:ascii="宋体" w:hAnsi="宋体" w:hint="eastAsia"/>
          <w:b/>
          <w:sz w:val="24"/>
        </w:rPr>
        <w:t>建设</w:t>
      </w:r>
      <w:r w:rsidRPr="0010538C">
        <w:rPr>
          <w:rFonts w:ascii="宋体" w:hAnsi="宋体"/>
          <w:b/>
          <w:sz w:val="24"/>
        </w:rPr>
        <w:t>内容</w:t>
      </w:r>
      <w:r w:rsidRPr="0010538C">
        <w:rPr>
          <w:rFonts w:ascii="宋体" w:hAnsi="宋体" w:hint="eastAsia"/>
          <w:b/>
          <w:sz w:val="24"/>
        </w:rPr>
        <w:t>：</w:t>
      </w:r>
    </w:p>
    <w:p w:rsidR="0010538C" w:rsidRDefault="0010538C" w:rsidP="005B3BE7">
      <w:pPr>
        <w:spacing w:line="360" w:lineRule="auto"/>
        <w:ind w:firstLineChars="250" w:firstLine="600"/>
        <w:rPr>
          <w:rFonts w:ascii="宋体" w:hAnsi="宋体"/>
          <w:sz w:val="24"/>
        </w:rPr>
      </w:pPr>
      <w:r w:rsidRPr="005B3BE7">
        <w:rPr>
          <w:rFonts w:ascii="宋体" w:hAnsi="宋体" w:hint="eastAsia"/>
          <w:sz w:val="24"/>
        </w:rPr>
        <w:t>本次</w:t>
      </w:r>
      <w:r w:rsidRPr="005B3BE7">
        <w:rPr>
          <w:rFonts w:ascii="宋体" w:hAnsi="宋体"/>
          <w:sz w:val="24"/>
        </w:rPr>
        <w:t>招标项目</w:t>
      </w:r>
      <w:r w:rsidR="009F39AA">
        <w:rPr>
          <w:rFonts w:ascii="宋体" w:hAnsi="宋体" w:hint="eastAsia"/>
          <w:sz w:val="24"/>
        </w:rPr>
        <w:t>是在</w:t>
      </w:r>
      <w:r w:rsidRPr="005B3BE7">
        <w:rPr>
          <w:rFonts w:ascii="宋体" w:hAnsi="宋体"/>
          <w:sz w:val="24"/>
        </w:rPr>
        <w:t>光明日报</w:t>
      </w:r>
      <w:r w:rsidR="00483906" w:rsidRPr="005B3BE7">
        <w:rPr>
          <w:rFonts w:ascii="宋体" w:hAnsi="宋体" w:hint="eastAsia"/>
          <w:sz w:val="24"/>
        </w:rPr>
        <w:t>社</w:t>
      </w:r>
      <w:r w:rsidR="009F39AA">
        <w:rPr>
          <w:rFonts w:ascii="宋体" w:hAnsi="宋体" w:hint="eastAsia"/>
          <w:sz w:val="24"/>
        </w:rPr>
        <w:t>内</w:t>
      </w:r>
      <w:r w:rsidRPr="005B3BE7">
        <w:rPr>
          <w:rFonts w:ascii="宋体" w:hAnsi="宋体"/>
          <w:sz w:val="24"/>
        </w:rPr>
        <w:t>建设一套快速稳定、</w:t>
      </w:r>
      <w:r w:rsidRPr="005B3BE7">
        <w:rPr>
          <w:rFonts w:ascii="宋体" w:hAnsi="宋体" w:hint="eastAsia"/>
          <w:sz w:val="24"/>
        </w:rPr>
        <w:t>安全</w:t>
      </w:r>
      <w:r w:rsidRPr="005B3BE7">
        <w:rPr>
          <w:rFonts w:ascii="宋体" w:hAnsi="宋体"/>
          <w:sz w:val="24"/>
        </w:rPr>
        <w:t>可控的无线办公网络，</w:t>
      </w:r>
      <w:r w:rsidR="009F39AA">
        <w:rPr>
          <w:rFonts w:ascii="宋体" w:hAnsi="宋体" w:hint="eastAsia"/>
          <w:sz w:val="24"/>
        </w:rPr>
        <w:t>满足</w:t>
      </w:r>
      <w:r w:rsidRPr="005B3BE7">
        <w:rPr>
          <w:rFonts w:ascii="宋体" w:hAnsi="宋体" w:hint="eastAsia"/>
          <w:sz w:val="24"/>
        </w:rPr>
        <w:t>光明日报</w:t>
      </w:r>
      <w:r w:rsidR="00483906" w:rsidRPr="005B3BE7">
        <w:rPr>
          <w:rFonts w:ascii="宋体" w:hAnsi="宋体" w:hint="eastAsia"/>
          <w:sz w:val="24"/>
        </w:rPr>
        <w:t>社</w:t>
      </w:r>
      <w:r w:rsidR="009F39AA">
        <w:rPr>
          <w:rFonts w:ascii="宋体" w:hAnsi="宋体" w:hint="eastAsia"/>
          <w:sz w:val="24"/>
        </w:rPr>
        <w:t>内部员工</w:t>
      </w:r>
      <w:r w:rsidRPr="005B3BE7">
        <w:rPr>
          <w:rFonts w:ascii="宋体" w:hAnsi="宋体"/>
          <w:sz w:val="24"/>
        </w:rPr>
        <w:t>的无线办公业务</w:t>
      </w:r>
      <w:r w:rsidR="009F39AA">
        <w:rPr>
          <w:rFonts w:ascii="宋体" w:hAnsi="宋体" w:hint="eastAsia"/>
          <w:sz w:val="24"/>
        </w:rPr>
        <w:t>以及访客的上网需求</w:t>
      </w:r>
      <w:r w:rsidRPr="005B3BE7">
        <w:rPr>
          <w:rFonts w:ascii="宋体" w:hAnsi="宋体"/>
          <w:sz w:val="24"/>
        </w:rPr>
        <w:t>。</w:t>
      </w:r>
      <w:r w:rsidRPr="005B3BE7">
        <w:rPr>
          <w:rFonts w:ascii="宋体" w:hAnsi="宋体" w:hint="eastAsia"/>
          <w:sz w:val="24"/>
        </w:rPr>
        <w:t>建设</w:t>
      </w:r>
      <w:r w:rsidR="00483906" w:rsidRPr="005B3BE7">
        <w:rPr>
          <w:rFonts w:ascii="宋体" w:hAnsi="宋体"/>
          <w:sz w:val="24"/>
        </w:rPr>
        <w:t>区域包含</w:t>
      </w:r>
      <w:r w:rsidR="00483906" w:rsidRPr="005B3BE7">
        <w:rPr>
          <w:rFonts w:ascii="宋体" w:hAnsi="宋体" w:hint="eastAsia"/>
          <w:sz w:val="24"/>
        </w:rPr>
        <w:t>光明</w:t>
      </w:r>
      <w:r w:rsidRPr="005B3BE7">
        <w:rPr>
          <w:rFonts w:ascii="宋体" w:hAnsi="宋体"/>
          <w:sz w:val="24"/>
        </w:rPr>
        <w:t>日报社</w:t>
      </w:r>
      <w:r w:rsidR="009F39AA">
        <w:rPr>
          <w:rFonts w:ascii="宋体" w:hAnsi="宋体" w:hint="eastAsia"/>
          <w:sz w:val="24"/>
        </w:rPr>
        <w:t>大楼</w:t>
      </w:r>
      <w:r w:rsidRPr="005B3BE7">
        <w:rPr>
          <w:rFonts w:ascii="宋体" w:hAnsi="宋体" w:hint="eastAsia"/>
          <w:sz w:val="24"/>
        </w:rPr>
        <w:t>地下</w:t>
      </w:r>
      <w:r w:rsidRPr="005B3BE7">
        <w:rPr>
          <w:rFonts w:ascii="宋体" w:hAnsi="宋体"/>
          <w:sz w:val="24"/>
        </w:rPr>
        <w:t>1</w:t>
      </w:r>
      <w:r w:rsidRPr="005B3BE7">
        <w:rPr>
          <w:rFonts w:ascii="宋体" w:hAnsi="宋体" w:hint="eastAsia"/>
          <w:sz w:val="24"/>
        </w:rPr>
        <w:t>层</w:t>
      </w:r>
      <w:r w:rsidRPr="005B3BE7">
        <w:rPr>
          <w:rFonts w:ascii="宋体" w:hAnsi="宋体"/>
          <w:sz w:val="24"/>
        </w:rPr>
        <w:t>到5</w:t>
      </w:r>
      <w:r w:rsidRPr="005B3BE7">
        <w:rPr>
          <w:rFonts w:ascii="宋体" w:hAnsi="宋体" w:hint="eastAsia"/>
          <w:sz w:val="24"/>
        </w:rPr>
        <w:t>层</w:t>
      </w:r>
      <w:r w:rsidRPr="005B3BE7">
        <w:rPr>
          <w:rFonts w:ascii="宋体" w:hAnsi="宋体"/>
          <w:sz w:val="24"/>
        </w:rPr>
        <w:t>，</w:t>
      </w:r>
      <w:r w:rsidRPr="005B3BE7">
        <w:rPr>
          <w:rFonts w:ascii="宋体" w:hAnsi="宋体" w:hint="eastAsia"/>
          <w:sz w:val="24"/>
        </w:rPr>
        <w:t>以及</w:t>
      </w:r>
      <w:r w:rsidR="00483906" w:rsidRPr="005B3BE7">
        <w:rPr>
          <w:rFonts w:ascii="宋体" w:hAnsi="宋体"/>
          <w:sz w:val="24"/>
        </w:rPr>
        <w:t>新办公</w:t>
      </w:r>
      <w:r w:rsidR="00483906" w:rsidRPr="005B3BE7">
        <w:rPr>
          <w:rFonts w:ascii="宋体" w:hAnsi="宋体" w:hint="eastAsia"/>
          <w:sz w:val="24"/>
        </w:rPr>
        <w:t>区</w:t>
      </w:r>
      <w:r w:rsidRPr="005B3BE7">
        <w:rPr>
          <w:rFonts w:ascii="宋体" w:hAnsi="宋体"/>
          <w:sz w:val="24"/>
        </w:rPr>
        <w:t>的整层区域。</w:t>
      </w:r>
      <w:r w:rsidRPr="005B3BE7">
        <w:rPr>
          <w:rFonts w:ascii="宋体" w:hAnsi="宋体" w:hint="eastAsia"/>
          <w:sz w:val="24"/>
        </w:rPr>
        <w:t>无线网络</w:t>
      </w:r>
      <w:r w:rsidR="00483906" w:rsidRPr="005B3BE7">
        <w:rPr>
          <w:rFonts w:ascii="宋体" w:hAnsi="宋体"/>
          <w:sz w:val="24"/>
        </w:rPr>
        <w:t>需要达到在上述区域内</w:t>
      </w:r>
      <w:r w:rsidRPr="005B3BE7">
        <w:rPr>
          <w:rFonts w:ascii="宋体" w:hAnsi="宋体" w:hint="eastAsia"/>
          <w:sz w:val="24"/>
        </w:rPr>
        <w:t>无死角覆盖</w:t>
      </w:r>
      <w:r w:rsidRPr="005B3BE7">
        <w:rPr>
          <w:rFonts w:ascii="宋体" w:hAnsi="宋体"/>
          <w:sz w:val="24"/>
        </w:rPr>
        <w:t>，</w:t>
      </w:r>
      <w:r w:rsidRPr="005B3BE7">
        <w:rPr>
          <w:rFonts w:ascii="宋体" w:hAnsi="宋体" w:hint="eastAsia"/>
          <w:sz w:val="24"/>
        </w:rPr>
        <w:t>实现</w:t>
      </w:r>
      <w:r w:rsidRPr="005B3BE7">
        <w:rPr>
          <w:rFonts w:ascii="宋体" w:hAnsi="宋体"/>
          <w:sz w:val="24"/>
        </w:rPr>
        <w:t>终端无缝漫游。</w:t>
      </w:r>
      <w:r w:rsidRPr="005B3BE7">
        <w:rPr>
          <w:rFonts w:ascii="宋体" w:hAnsi="宋体" w:hint="eastAsia"/>
          <w:sz w:val="24"/>
        </w:rPr>
        <w:t>同时</w:t>
      </w:r>
      <w:r w:rsidRPr="005B3BE7">
        <w:rPr>
          <w:rFonts w:ascii="宋体" w:hAnsi="宋体"/>
          <w:sz w:val="24"/>
        </w:rPr>
        <w:t>，</w:t>
      </w:r>
      <w:r w:rsidR="005B3BE7" w:rsidRPr="005B3BE7">
        <w:rPr>
          <w:rFonts w:ascii="宋体" w:hAnsi="宋体" w:hint="eastAsia"/>
          <w:sz w:val="24"/>
        </w:rPr>
        <w:t>对现有</w:t>
      </w:r>
      <w:r w:rsidR="009F39AA">
        <w:rPr>
          <w:rFonts w:ascii="宋体" w:hAnsi="宋体" w:hint="eastAsia"/>
          <w:sz w:val="24"/>
        </w:rPr>
        <w:t>全媒体</w:t>
      </w:r>
      <w:proofErr w:type="gramStart"/>
      <w:r w:rsidR="009F39AA">
        <w:rPr>
          <w:rFonts w:ascii="宋体" w:hAnsi="宋体" w:hint="eastAsia"/>
          <w:sz w:val="24"/>
        </w:rPr>
        <w:t>采编发</w:t>
      </w:r>
      <w:proofErr w:type="gramEnd"/>
      <w:r w:rsidR="009F39AA">
        <w:rPr>
          <w:rFonts w:ascii="宋体" w:hAnsi="宋体" w:hint="eastAsia"/>
          <w:sz w:val="24"/>
        </w:rPr>
        <w:t>平台</w:t>
      </w:r>
      <w:r w:rsidR="005B3BE7" w:rsidRPr="005B3BE7">
        <w:rPr>
          <w:rFonts w:ascii="宋体" w:hAnsi="宋体" w:hint="eastAsia"/>
          <w:sz w:val="24"/>
        </w:rPr>
        <w:t>增加负载、审计、远程管理</w:t>
      </w:r>
      <w:r w:rsidR="009F39AA">
        <w:rPr>
          <w:rFonts w:ascii="宋体" w:hAnsi="宋体" w:hint="eastAsia"/>
          <w:sz w:val="24"/>
        </w:rPr>
        <w:t>等</w:t>
      </w:r>
      <w:r w:rsidR="005B3BE7" w:rsidRPr="005B3BE7">
        <w:rPr>
          <w:rFonts w:ascii="宋体" w:hAnsi="宋体" w:hint="eastAsia"/>
          <w:sz w:val="24"/>
        </w:rPr>
        <w:t>安全</w:t>
      </w:r>
      <w:r w:rsidR="00433838">
        <w:rPr>
          <w:rFonts w:ascii="宋体" w:hAnsi="宋体" w:hint="eastAsia"/>
          <w:sz w:val="24"/>
        </w:rPr>
        <w:t>设备</w:t>
      </w:r>
      <w:r w:rsidR="00483906" w:rsidRPr="005B3BE7">
        <w:rPr>
          <w:rFonts w:ascii="宋体" w:hAnsi="宋体" w:hint="eastAsia"/>
          <w:sz w:val="24"/>
        </w:rPr>
        <w:t>。</w:t>
      </w:r>
    </w:p>
    <w:p w:rsidR="00A018E8" w:rsidRPr="005B3BE7" w:rsidRDefault="00A018E8" w:rsidP="005B3BE7">
      <w:pPr>
        <w:spacing w:line="360" w:lineRule="auto"/>
        <w:ind w:firstLineChars="250" w:firstLine="600"/>
        <w:rPr>
          <w:rFonts w:ascii="宋体" w:hAnsi="宋体"/>
          <w:sz w:val="24"/>
        </w:rPr>
      </w:pPr>
    </w:p>
    <w:p w:rsidR="00A018E8" w:rsidRPr="00FB668D" w:rsidRDefault="00A018E8" w:rsidP="00A018E8">
      <w:pPr>
        <w:adjustRightInd w:val="0"/>
        <w:snapToGrid w:val="0"/>
        <w:spacing w:line="360" w:lineRule="auto"/>
        <w:jc w:val="left"/>
        <w:rPr>
          <w:rFonts w:asciiTheme="minorEastAsia" w:hAnsiTheme="minorEastAsia"/>
          <w:b/>
          <w:bCs/>
          <w:sz w:val="24"/>
        </w:rPr>
      </w:pPr>
      <w:r w:rsidRPr="00FB668D">
        <w:rPr>
          <w:rFonts w:asciiTheme="minorEastAsia" w:hAnsiTheme="minorEastAsia" w:hint="eastAsia"/>
          <w:b/>
          <w:bCs/>
          <w:sz w:val="24"/>
        </w:rPr>
        <w:t>踏勘安排</w:t>
      </w:r>
    </w:p>
    <w:p w:rsidR="00A018E8" w:rsidRPr="00DC33C8" w:rsidRDefault="00A018E8" w:rsidP="00A018E8">
      <w:pPr>
        <w:adjustRightInd w:val="0"/>
        <w:snapToGrid w:val="0"/>
        <w:spacing w:line="360" w:lineRule="auto"/>
        <w:ind w:firstLineChars="200" w:firstLine="480"/>
        <w:jc w:val="left"/>
        <w:rPr>
          <w:rFonts w:ascii="宋体" w:hAnsi="Calibri"/>
          <w:sz w:val="24"/>
        </w:rPr>
      </w:pPr>
      <w:proofErr w:type="gramStart"/>
      <w:r w:rsidRPr="00FB668D">
        <w:rPr>
          <w:rFonts w:asciiTheme="minorEastAsia" w:hAnsiTheme="minorEastAsia" w:hint="eastAsia"/>
          <w:sz w:val="24"/>
        </w:rPr>
        <w:t>鉴于本</w:t>
      </w:r>
      <w:proofErr w:type="gramEnd"/>
      <w:r w:rsidRPr="00FB668D">
        <w:rPr>
          <w:rFonts w:asciiTheme="minorEastAsia" w:hAnsiTheme="minorEastAsia" w:hint="eastAsia"/>
          <w:sz w:val="24"/>
        </w:rPr>
        <w:t>项目涉及无线AP部署及工程施工，招标方</w:t>
      </w:r>
      <w:r w:rsidRPr="00FB668D">
        <w:rPr>
          <w:rFonts w:asciiTheme="minorEastAsia" w:hAnsiTheme="minorEastAsia"/>
          <w:sz w:val="24"/>
        </w:rPr>
        <w:t>将在</w:t>
      </w:r>
      <w:r w:rsidRPr="00FB668D">
        <w:rPr>
          <w:rFonts w:asciiTheme="minorEastAsia" w:hAnsiTheme="minorEastAsia" w:hint="eastAsia"/>
          <w:sz w:val="24"/>
        </w:rPr>
        <w:t>项目招标</w:t>
      </w:r>
      <w:r w:rsidRPr="00FB668D">
        <w:rPr>
          <w:rFonts w:asciiTheme="minorEastAsia" w:hAnsiTheme="minorEastAsia"/>
          <w:sz w:val="24"/>
        </w:rPr>
        <w:t>公示</w:t>
      </w:r>
      <w:r w:rsidRPr="00FB668D">
        <w:rPr>
          <w:rFonts w:asciiTheme="minorEastAsia" w:hAnsiTheme="minorEastAsia" w:hint="eastAsia"/>
          <w:sz w:val="24"/>
        </w:rPr>
        <w:t>期间组织投标人</w:t>
      </w:r>
      <w:proofErr w:type="gramStart"/>
      <w:r w:rsidRPr="00FB668D">
        <w:rPr>
          <w:rFonts w:asciiTheme="minorEastAsia" w:hAnsiTheme="minorEastAsia" w:hint="eastAsia"/>
          <w:sz w:val="24"/>
        </w:rPr>
        <w:t>来项目</w:t>
      </w:r>
      <w:proofErr w:type="gramEnd"/>
      <w:r w:rsidRPr="00FB668D">
        <w:rPr>
          <w:rFonts w:asciiTheme="minorEastAsia" w:hAnsiTheme="minorEastAsia" w:hint="eastAsia"/>
          <w:sz w:val="24"/>
        </w:rPr>
        <w:t>实施现场</w:t>
      </w:r>
      <w:r w:rsidRPr="00FB668D">
        <w:rPr>
          <w:rFonts w:asciiTheme="minorEastAsia" w:hAnsiTheme="minorEastAsia"/>
          <w:sz w:val="24"/>
        </w:rPr>
        <w:t>踏勘，</w:t>
      </w:r>
      <w:r w:rsidRPr="00FB668D">
        <w:rPr>
          <w:rFonts w:ascii="宋体" w:hAnsi="Calibri" w:hint="eastAsia"/>
          <w:sz w:val="24"/>
        </w:rPr>
        <w:t>投标人应在规定时间和地点参加踏勘，并承担自身参与踏勘所发生的交通等相关费用。投标人未参加踏勘的，由此产生的不利后果由投标人自行承担。</w:t>
      </w:r>
    </w:p>
    <w:p w:rsidR="00C766C5" w:rsidRPr="00A018E8" w:rsidRDefault="00C766C5" w:rsidP="00A018E8">
      <w:pPr>
        <w:spacing w:line="440" w:lineRule="exact"/>
        <w:rPr>
          <w:rFonts w:ascii="宋体" w:hAnsi="宋体" w:cs="宋体"/>
          <w:bCs/>
          <w:sz w:val="24"/>
        </w:rPr>
      </w:pPr>
    </w:p>
    <w:p w:rsidR="0010538C" w:rsidRPr="00EA3F4C" w:rsidRDefault="0010538C" w:rsidP="0010538C">
      <w:pPr>
        <w:pStyle w:val="dt1"/>
        <w:numPr>
          <w:ilvl w:val="0"/>
          <w:numId w:val="6"/>
        </w:numPr>
        <w:jc w:val="left"/>
      </w:pPr>
      <w:r>
        <w:rPr>
          <w:rFonts w:hint="eastAsia"/>
        </w:rPr>
        <w:t>总体要求</w:t>
      </w:r>
    </w:p>
    <w:p w:rsidR="00733EC8" w:rsidRPr="00984D32" w:rsidRDefault="00733EC8" w:rsidP="00733EC8">
      <w:pPr>
        <w:rPr>
          <w:rFonts w:ascii="宋体"/>
          <w:b/>
          <w:sz w:val="24"/>
        </w:rPr>
      </w:pPr>
      <w:r w:rsidRPr="00984D32">
        <w:rPr>
          <w:rFonts w:ascii="宋体" w:hAnsi="宋体" w:hint="eastAsia"/>
          <w:sz w:val="24"/>
        </w:rPr>
        <w:t>本部分内容是根据本项目实际情况制定的。</w:t>
      </w:r>
    </w:p>
    <w:p w:rsidR="00733EC8" w:rsidRPr="00984D32" w:rsidRDefault="00733EC8" w:rsidP="00082A0E">
      <w:pPr>
        <w:numPr>
          <w:ilvl w:val="0"/>
          <w:numId w:val="5"/>
        </w:numPr>
        <w:tabs>
          <w:tab w:val="num" w:pos="525"/>
        </w:tabs>
        <w:snapToGrid w:val="0"/>
        <w:spacing w:line="520" w:lineRule="exact"/>
        <w:ind w:left="480" w:hangingChars="200" w:hanging="480"/>
        <w:rPr>
          <w:rFonts w:ascii="宋体"/>
          <w:b/>
          <w:sz w:val="24"/>
        </w:rPr>
      </w:pPr>
      <w:r w:rsidRPr="00984D32">
        <w:rPr>
          <w:rFonts w:ascii="宋体" w:hAnsi="宋体"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733EC8" w:rsidRPr="00984D32" w:rsidRDefault="00733EC8" w:rsidP="00082A0E">
      <w:pPr>
        <w:numPr>
          <w:ilvl w:val="0"/>
          <w:numId w:val="5"/>
        </w:numPr>
        <w:tabs>
          <w:tab w:val="num" w:pos="525"/>
        </w:tabs>
        <w:snapToGrid w:val="0"/>
        <w:spacing w:line="520" w:lineRule="exact"/>
        <w:ind w:left="480" w:hangingChars="200" w:hanging="480"/>
        <w:rPr>
          <w:rFonts w:ascii="宋体"/>
          <w:sz w:val="24"/>
        </w:rPr>
      </w:pPr>
      <w:r w:rsidRPr="00984D32">
        <w:rPr>
          <w:rFonts w:ascii="宋体" w:hAnsi="宋体" w:hint="eastAsia"/>
          <w:sz w:val="24"/>
        </w:rPr>
        <w:t>本部分所列明的工艺、材料和设备的标准以及参照的品牌或分类号仅</w:t>
      </w:r>
      <w:proofErr w:type="gramStart"/>
      <w:r w:rsidRPr="00984D32">
        <w:rPr>
          <w:rFonts w:ascii="宋体" w:hAnsi="宋体" w:hint="eastAsia"/>
          <w:sz w:val="24"/>
        </w:rPr>
        <w:t>起说明</w:t>
      </w:r>
      <w:proofErr w:type="gramEnd"/>
      <w:r w:rsidRPr="00984D32">
        <w:rPr>
          <w:rFonts w:ascii="宋体" w:hAnsi="宋体" w:hint="eastAsia"/>
          <w:sz w:val="24"/>
        </w:rPr>
        <w:t>作用，并没有任何限制性，投标人在投标中可以选用替代标准，品牌或分类号，但这些替代应当等于或优于文件技术要求。</w:t>
      </w:r>
    </w:p>
    <w:p w:rsidR="00920162" w:rsidRPr="007D7882" w:rsidRDefault="00920162" w:rsidP="00920162">
      <w:pPr>
        <w:numPr>
          <w:ilvl w:val="0"/>
          <w:numId w:val="5"/>
        </w:numPr>
        <w:tabs>
          <w:tab w:val="num" w:pos="525"/>
        </w:tabs>
        <w:snapToGrid w:val="0"/>
        <w:spacing w:line="520" w:lineRule="exact"/>
        <w:ind w:left="0" w:firstLine="0"/>
        <w:rPr>
          <w:rFonts w:ascii="宋体" w:hAnsi="宋体"/>
          <w:color w:val="000000" w:themeColor="text1"/>
          <w:sz w:val="24"/>
        </w:rPr>
      </w:pPr>
      <w:r w:rsidRPr="007D7882">
        <w:rPr>
          <w:rFonts w:ascii="宋体" w:hAnsi="宋体" w:hint="eastAsia"/>
          <w:color w:val="000000" w:themeColor="text1"/>
          <w:sz w:val="24"/>
        </w:rPr>
        <w:lastRenderedPageBreak/>
        <w:t>履约保证金</w:t>
      </w:r>
    </w:p>
    <w:p w:rsidR="00920162" w:rsidRPr="007D7882" w:rsidRDefault="00920162" w:rsidP="00920162">
      <w:pPr>
        <w:snapToGrid w:val="0"/>
        <w:spacing w:line="520" w:lineRule="exact"/>
        <w:rPr>
          <w:rFonts w:ascii="宋体" w:hAnsi="宋体"/>
          <w:color w:val="000000" w:themeColor="text1"/>
          <w:sz w:val="24"/>
        </w:rPr>
      </w:pPr>
      <w:r w:rsidRPr="007D7882">
        <w:rPr>
          <w:rFonts w:ascii="宋体" w:hAnsi="宋体" w:hint="eastAsia"/>
          <w:color w:val="000000" w:themeColor="text1"/>
          <w:sz w:val="24"/>
        </w:rPr>
        <w:t xml:space="preserve">    </w:t>
      </w:r>
      <w:r w:rsidR="00C60F5D">
        <w:rPr>
          <w:rFonts w:ascii="宋体" w:hAnsi="宋体" w:hint="eastAsia"/>
          <w:color w:val="000000" w:themeColor="text1"/>
          <w:sz w:val="24"/>
        </w:rPr>
        <w:t>中标方应在与采购方</w:t>
      </w:r>
      <w:r w:rsidRPr="007D7882">
        <w:rPr>
          <w:rFonts w:ascii="宋体" w:hAnsi="宋体" w:hint="eastAsia"/>
          <w:color w:val="000000" w:themeColor="text1"/>
          <w:sz w:val="24"/>
        </w:rPr>
        <w:t>签订合同后 30 天内，向甲方提供相当于合同总价百分之五（5%）的履约保证金。</w:t>
      </w:r>
    </w:p>
    <w:p w:rsidR="00920162" w:rsidRPr="00860249" w:rsidRDefault="00920162" w:rsidP="00920162">
      <w:pPr>
        <w:numPr>
          <w:ilvl w:val="0"/>
          <w:numId w:val="5"/>
        </w:numPr>
        <w:tabs>
          <w:tab w:val="num" w:pos="525"/>
        </w:tabs>
        <w:snapToGrid w:val="0"/>
        <w:spacing w:line="520" w:lineRule="exact"/>
        <w:ind w:left="480" w:hangingChars="200" w:hanging="480"/>
        <w:rPr>
          <w:rFonts w:ascii="宋体"/>
          <w:sz w:val="24"/>
        </w:rPr>
      </w:pPr>
      <w:r w:rsidRPr="00860249">
        <w:rPr>
          <w:rFonts w:ascii="宋体" w:hAnsi="宋体" w:hint="eastAsia"/>
          <w:sz w:val="24"/>
        </w:rPr>
        <w:t>付款方式：</w:t>
      </w:r>
    </w:p>
    <w:p w:rsidR="00920162" w:rsidRPr="00431854" w:rsidRDefault="00920162" w:rsidP="00920162">
      <w:pPr>
        <w:numPr>
          <w:ilvl w:val="2"/>
          <w:numId w:val="5"/>
        </w:numPr>
        <w:snapToGrid w:val="0"/>
        <w:spacing w:line="520" w:lineRule="exact"/>
        <w:ind w:hangingChars="300"/>
        <w:rPr>
          <w:sz w:val="24"/>
        </w:rPr>
      </w:pPr>
      <w:r w:rsidRPr="00431854">
        <w:rPr>
          <w:rFonts w:hint="eastAsia"/>
          <w:sz w:val="24"/>
        </w:rPr>
        <w:t>双方签订合同生效后</w:t>
      </w:r>
      <w:r w:rsidRPr="00431854">
        <w:rPr>
          <w:sz w:val="24"/>
        </w:rPr>
        <w:t>15</w:t>
      </w:r>
      <w:r w:rsidRPr="00431854">
        <w:rPr>
          <w:rFonts w:ascii="宋体" w:hAnsi="宋体" w:hint="eastAsia"/>
          <w:sz w:val="24"/>
        </w:rPr>
        <w:t>日内</w:t>
      </w:r>
      <w:r w:rsidR="00C60F5D" w:rsidRPr="00431854">
        <w:rPr>
          <w:rFonts w:hint="eastAsia"/>
          <w:sz w:val="24"/>
        </w:rPr>
        <w:t>，采购方</w:t>
      </w:r>
      <w:r w:rsidRPr="00431854">
        <w:rPr>
          <w:rFonts w:hint="eastAsia"/>
          <w:sz w:val="24"/>
        </w:rPr>
        <w:t>向</w:t>
      </w:r>
      <w:r w:rsidR="00C60F5D" w:rsidRPr="00431854">
        <w:rPr>
          <w:rFonts w:hint="eastAsia"/>
          <w:sz w:val="24"/>
        </w:rPr>
        <w:t>中标方</w:t>
      </w:r>
      <w:r w:rsidRPr="00431854">
        <w:rPr>
          <w:rFonts w:hint="eastAsia"/>
          <w:sz w:val="24"/>
        </w:rPr>
        <w:t>支付合同金额的</w:t>
      </w:r>
      <w:r w:rsidRPr="00431854">
        <w:rPr>
          <w:rFonts w:asciiTheme="minorEastAsia" w:eastAsiaTheme="minorEastAsia" w:hAnsiTheme="minorEastAsia"/>
          <w:sz w:val="24"/>
        </w:rPr>
        <w:t>30%</w:t>
      </w:r>
      <w:r w:rsidRPr="00431854">
        <w:rPr>
          <w:rFonts w:hint="eastAsia"/>
          <w:sz w:val="24"/>
        </w:rPr>
        <w:t>；</w:t>
      </w:r>
    </w:p>
    <w:p w:rsidR="00920162" w:rsidRPr="00860249" w:rsidRDefault="00C60F5D" w:rsidP="00920162">
      <w:pPr>
        <w:numPr>
          <w:ilvl w:val="2"/>
          <w:numId w:val="5"/>
        </w:numPr>
        <w:snapToGrid w:val="0"/>
        <w:spacing w:line="520" w:lineRule="exact"/>
        <w:ind w:hangingChars="300"/>
        <w:rPr>
          <w:sz w:val="24"/>
        </w:rPr>
      </w:pPr>
      <w:r w:rsidRPr="00431854">
        <w:rPr>
          <w:rFonts w:hint="eastAsia"/>
          <w:sz w:val="24"/>
        </w:rPr>
        <w:t>中标方</w:t>
      </w:r>
      <w:r w:rsidR="00920162" w:rsidRPr="00431854">
        <w:rPr>
          <w:rFonts w:hint="eastAsia"/>
          <w:sz w:val="24"/>
        </w:rPr>
        <w:t>将</w:t>
      </w:r>
      <w:r w:rsidR="00920162" w:rsidRPr="00860249">
        <w:rPr>
          <w:rFonts w:hint="eastAsia"/>
          <w:sz w:val="24"/>
        </w:rPr>
        <w:t>合同货物安装、调试、试运行完成、</w:t>
      </w:r>
      <w:r w:rsidR="00920162" w:rsidRPr="00860249">
        <w:rPr>
          <w:rFonts w:ascii="宋体" w:hAnsi="宋体" w:hint="eastAsia"/>
          <w:sz w:val="24"/>
        </w:rPr>
        <w:t>驻场人员到位</w:t>
      </w:r>
      <w:r w:rsidR="00920162" w:rsidRPr="00860249">
        <w:rPr>
          <w:rFonts w:hint="eastAsia"/>
          <w:sz w:val="24"/>
        </w:rPr>
        <w:t>，</w:t>
      </w:r>
      <w:r w:rsidR="00920162" w:rsidRPr="00860249">
        <w:rPr>
          <w:rFonts w:ascii="宋体" w:hAnsi="宋体" w:hint="eastAsia"/>
          <w:sz w:val="24"/>
        </w:rPr>
        <w:t>经监理方及</w:t>
      </w:r>
      <w:r>
        <w:rPr>
          <w:rFonts w:hint="eastAsia"/>
          <w:sz w:val="24"/>
        </w:rPr>
        <w:t>采购方</w:t>
      </w:r>
      <w:r w:rsidR="00920162" w:rsidRPr="00860249">
        <w:rPr>
          <w:rFonts w:hint="eastAsia"/>
          <w:sz w:val="24"/>
        </w:rPr>
        <w:t>验收签发验收书后</w:t>
      </w:r>
      <w:r w:rsidR="00920162" w:rsidRPr="00860249">
        <w:rPr>
          <w:sz w:val="24"/>
        </w:rPr>
        <w:t>3</w:t>
      </w:r>
      <w:r>
        <w:rPr>
          <w:rFonts w:hint="eastAsia"/>
          <w:sz w:val="24"/>
        </w:rPr>
        <w:t>个月内，采购方</w:t>
      </w:r>
      <w:r w:rsidR="00920162" w:rsidRPr="00860249">
        <w:rPr>
          <w:rFonts w:hint="eastAsia"/>
          <w:sz w:val="24"/>
        </w:rPr>
        <w:t>向</w:t>
      </w:r>
      <w:r>
        <w:rPr>
          <w:rFonts w:hint="eastAsia"/>
          <w:sz w:val="24"/>
        </w:rPr>
        <w:t>中标方</w:t>
      </w:r>
      <w:r w:rsidR="00920162" w:rsidRPr="00860249">
        <w:rPr>
          <w:rFonts w:hint="eastAsia"/>
          <w:sz w:val="24"/>
        </w:rPr>
        <w:t>支付合同金额的</w:t>
      </w:r>
      <w:r w:rsidR="00920162">
        <w:rPr>
          <w:rFonts w:asciiTheme="minorEastAsia" w:eastAsiaTheme="minorEastAsia" w:hAnsiTheme="minorEastAsia" w:hint="eastAsia"/>
          <w:sz w:val="24"/>
        </w:rPr>
        <w:t>70</w:t>
      </w:r>
      <w:r w:rsidR="00920162" w:rsidRPr="00C15E62">
        <w:rPr>
          <w:rFonts w:asciiTheme="minorEastAsia" w:eastAsiaTheme="minorEastAsia" w:hAnsiTheme="minorEastAsia"/>
          <w:sz w:val="24"/>
        </w:rPr>
        <w:t>%</w:t>
      </w:r>
      <w:r w:rsidR="00920162">
        <w:rPr>
          <w:rFonts w:hint="eastAsia"/>
          <w:sz w:val="24"/>
        </w:rPr>
        <w:t>；</w:t>
      </w:r>
    </w:p>
    <w:p w:rsidR="00920162" w:rsidRPr="007D7882" w:rsidRDefault="00C60F5D" w:rsidP="00920162">
      <w:pPr>
        <w:numPr>
          <w:ilvl w:val="2"/>
          <w:numId w:val="5"/>
        </w:numPr>
        <w:snapToGrid w:val="0"/>
        <w:spacing w:line="520" w:lineRule="exact"/>
        <w:ind w:hangingChars="300"/>
        <w:rPr>
          <w:sz w:val="24"/>
        </w:rPr>
      </w:pPr>
      <w:r>
        <w:rPr>
          <w:rFonts w:hint="eastAsia"/>
          <w:sz w:val="24"/>
        </w:rPr>
        <w:t>采购方</w:t>
      </w:r>
      <w:r w:rsidR="00920162" w:rsidRPr="007D7882">
        <w:rPr>
          <w:rFonts w:hint="eastAsia"/>
          <w:sz w:val="24"/>
        </w:rPr>
        <w:t>验收合格后</w:t>
      </w:r>
      <w:r w:rsidR="00920162" w:rsidRPr="007D7882">
        <w:rPr>
          <w:sz w:val="24"/>
        </w:rPr>
        <w:t>1</w:t>
      </w:r>
      <w:r>
        <w:rPr>
          <w:rFonts w:hint="eastAsia"/>
          <w:sz w:val="24"/>
        </w:rPr>
        <w:t>年内，中标方</w:t>
      </w:r>
      <w:r w:rsidR="00920162" w:rsidRPr="007D7882">
        <w:rPr>
          <w:rFonts w:hint="eastAsia"/>
          <w:sz w:val="24"/>
        </w:rPr>
        <w:t>完成质量保证义务，且无重大质量事故，</w:t>
      </w:r>
      <w:r w:rsidR="00920162" w:rsidRPr="007D7882">
        <w:rPr>
          <w:rFonts w:ascii="宋体" w:hAnsi="宋体" w:hint="eastAsia"/>
          <w:sz w:val="24"/>
        </w:rPr>
        <w:t>履约保证金全额返还</w:t>
      </w:r>
      <w:r>
        <w:rPr>
          <w:rFonts w:ascii="宋体" w:hAnsi="宋体" w:hint="eastAsia"/>
          <w:sz w:val="24"/>
        </w:rPr>
        <w:t>中标方</w:t>
      </w:r>
      <w:r w:rsidR="00920162" w:rsidRPr="007D7882">
        <w:rPr>
          <w:rFonts w:hint="eastAsia"/>
          <w:sz w:val="24"/>
        </w:rPr>
        <w:t>。</w:t>
      </w:r>
    </w:p>
    <w:p w:rsidR="00EC766A" w:rsidRPr="00920162" w:rsidRDefault="00EC766A" w:rsidP="00733EC8"/>
    <w:p w:rsidR="00733EC8" w:rsidRPr="00EA3F4C" w:rsidRDefault="00733EC8" w:rsidP="0010538C">
      <w:pPr>
        <w:pStyle w:val="dt1"/>
        <w:numPr>
          <w:ilvl w:val="0"/>
          <w:numId w:val="6"/>
        </w:numPr>
        <w:jc w:val="left"/>
      </w:pPr>
      <w:r w:rsidRPr="00EA3F4C">
        <w:rPr>
          <w:rFonts w:hint="eastAsia"/>
        </w:rPr>
        <w:t>技术</w:t>
      </w:r>
      <w:r w:rsidR="008A44FF">
        <w:rPr>
          <w:rFonts w:hint="eastAsia"/>
        </w:rPr>
        <w:t>要</w:t>
      </w:r>
      <w:r w:rsidRPr="00EA3F4C">
        <w:rPr>
          <w:rFonts w:hint="eastAsia"/>
        </w:rPr>
        <w:t>求</w:t>
      </w:r>
      <w:bookmarkEnd w:id="0"/>
    </w:p>
    <w:bookmarkEnd w:id="1"/>
    <w:p w:rsidR="00F72D50" w:rsidRPr="00F72D50" w:rsidRDefault="00F72D50" w:rsidP="00F72D50">
      <w:pPr>
        <w:snapToGrid w:val="0"/>
        <w:spacing w:line="360" w:lineRule="auto"/>
        <w:rPr>
          <w:rFonts w:ascii="宋体" w:hAnsi="宋体"/>
          <w:sz w:val="24"/>
        </w:rPr>
      </w:pPr>
      <w:r w:rsidRPr="00F72D50">
        <w:rPr>
          <w:rFonts w:ascii="宋体" w:hAnsi="宋体" w:hint="eastAsia"/>
          <w:sz w:val="24"/>
        </w:rPr>
        <w:t>A、总体要求</w:t>
      </w:r>
    </w:p>
    <w:p w:rsidR="00F72D50" w:rsidRPr="00F72D50" w:rsidRDefault="00F72D50" w:rsidP="00F72D50">
      <w:pPr>
        <w:snapToGrid w:val="0"/>
        <w:spacing w:line="360" w:lineRule="auto"/>
        <w:ind w:firstLineChars="200" w:firstLine="480"/>
        <w:rPr>
          <w:rFonts w:ascii="宋体" w:hAnsi="宋体"/>
          <w:sz w:val="24"/>
        </w:rPr>
      </w:pPr>
      <w:r w:rsidRPr="00F72D50">
        <w:rPr>
          <w:rFonts w:ascii="宋体" w:hAnsi="宋体" w:hint="eastAsia"/>
          <w:sz w:val="24"/>
        </w:rPr>
        <w:t>中标人要严格进行项目管理，各阶段都应提交相应的计划、设计方案，并经项目工作组认可后方可进行下阶段工作;并应确保人力、物力的定量投入，定期向项目组提交项目进展情况报告。</w:t>
      </w:r>
    </w:p>
    <w:p w:rsidR="00F72D50" w:rsidRPr="00F72D50" w:rsidRDefault="00F72D50" w:rsidP="00F72D50">
      <w:pPr>
        <w:adjustRightInd w:val="0"/>
        <w:snapToGrid w:val="0"/>
        <w:spacing w:line="360" w:lineRule="auto"/>
        <w:ind w:firstLineChars="200" w:firstLine="480"/>
        <w:rPr>
          <w:rFonts w:ascii="宋体" w:hAnsi="宋体"/>
          <w:sz w:val="24"/>
        </w:rPr>
      </w:pPr>
      <w:r w:rsidRPr="00F72D50">
        <w:rPr>
          <w:rFonts w:ascii="宋体" w:hAnsi="宋体" w:hint="eastAsia"/>
          <w:sz w:val="24"/>
        </w:rPr>
        <w:t>投标人提供的投标应答必须是真实可靠的，若发现不</w:t>
      </w:r>
      <w:proofErr w:type="gramStart"/>
      <w:r w:rsidRPr="00F72D50">
        <w:rPr>
          <w:rFonts w:ascii="宋体" w:hAnsi="宋体" w:hint="eastAsia"/>
          <w:sz w:val="24"/>
        </w:rPr>
        <w:t>真实将</w:t>
      </w:r>
      <w:proofErr w:type="gramEnd"/>
      <w:r w:rsidRPr="00F72D50">
        <w:rPr>
          <w:rFonts w:ascii="宋体" w:hAnsi="宋体" w:hint="eastAsia"/>
          <w:sz w:val="24"/>
        </w:rPr>
        <w:t>导致投标被拒绝，如已签订合同则合同无效，且负相应责任。</w:t>
      </w:r>
    </w:p>
    <w:p w:rsidR="00F72D50" w:rsidRPr="00F72D50" w:rsidRDefault="00F72D50" w:rsidP="00F72D50">
      <w:pPr>
        <w:snapToGrid w:val="0"/>
        <w:spacing w:line="360" w:lineRule="auto"/>
        <w:ind w:firstLineChars="200" w:firstLine="480"/>
        <w:rPr>
          <w:rFonts w:ascii="宋体" w:hAnsi="宋体"/>
          <w:sz w:val="24"/>
        </w:rPr>
      </w:pPr>
      <w:r w:rsidRPr="00F72D50">
        <w:rPr>
          <w:rFonts w:ascii="宋体" w:hAnsi="宋体" w:hint="eastAsia"/>
          <w:sz w:val="24"/>
        </w:rPr>
        <w:t>投标人提供的产品所有部件、模块和功能特性应具有一定的成熟性，不接受实验室或测试阶段产品，为满足项目管理维护要求，投标人应充分考虑所投各类别产品的兼容性要求。</w:t>
      </w:r>
    </w:p>
    <w:p w:rsidR="00F72D50" w:rsidRPr="00F72D50" w:rsidRDefault="00F72D50" w:rsidP="00F72D50">
      <w:pPr>
        <w:adjustRightInd w:val="0"/>
        <w:snapToGrid w:val="0"/>
        <w:spacing w:line="360" w:lineRule="auto"/>
        <w:ind w:firstLineChars="200" w:firstLine="480"/>
        <w:rPr>
          <w:rFonts w:ascii="宋体" w:hAnsi="宋体"/>
          <w:sz w:val="24"/>
        </w:rPr>
      </w:pPr>
      <w:r w:rsidRPr="00F72D50">
        <w:rPr>
          <w:rFonts w:ascii="宋体" w:hAnsi="宋体" w:hint="eastAsia"/>
          <w:sz w:val="24"/>
        </w:rPr>
        <w:t>中标后，若采购推迟，</w:t>
      </w:r>
      <w:r w:rsidR="0010164E">
        <w:rPr>
          <w:rFonts w:ascii="宋体" w:hAnsi="宋体" w:hint="eastAsia"/>
          <w:sz w:val="24"/>
        </w:rPr>
        <w:t>中</w:t>
      </w:r>
      <w:r w:rsidRPr="00F72D50">
        <w:rPr>
          <w:rFonts w:ascii="宋体" w:hAnsi="宋体" w:hint="eastAsia"/>
          <w:sz w:val="24"/>
        </w:rPr>
        <w:t>标人承诺，所投产品按原厂主流型号供货，且不高于原有采购价格。</w:t>
      </w:r>
    </w:p>
    <w:p w:rsidR="00F72D50" w:rsidRPr="00F72D50" w:rsidRDefault="00F72D50" w:rsidP="00F72D50">
      <w:pPr>
        <w:snapToGrid w:val="0"/>
        <w:spacing w:line="360" w:lineRule="auto"/>
        <w:rPr>
          <w:rFonts w:ascii="宋体" w:hAnsi="宋体"/>
          <w:sz w:val="24"/>
        </w:rPr>
      </w:pPr>
      <w:r w:rsidRPr="00F72D50">
        <w:rPr>
          <w:rFonts w:ascii="宋体" w:hAnsi="宋体" w:hint="eastAsia"/>
          <w:sz w:val="24"/>
        </w:rPr>
        <w:t>B、技术支持</w:t>
      </w:r>
    </w:p>
    <w:p w:rsidR="00F72D50" w:rsidRPr="00F72D50" w:rsidRDefault="00F72D50" w:rsidP="00F72D50">
      <w:pPr>
        <w:snapToGrid w:val="0"/>
        <w:spacing w:line="360" w:lineRule="auto"/>
        <w:ind w:firstLineChars="200" w:firstLine="480"/>
        <w:rPr>
          <w:rFonts w:ascii="宋体" w:hAnsi="宋体"/>
          <w:sz w:val="24"/>
        </w:rPr>
      </w:pPr>
      <w:r w:rsidRPr="00F72D50">
        <w:rPr>
          <w:rFonts w:ascii="宋体" w:hAnsi="宋体" w:hint="eastAsia"/>
          <w:sz w:val="24"/>
        </w:rPr>
        <w:t>技术支持的方式包括：原厂技术服务、电话技术服务、现场技术服务、定期巡查服务和技术升级服务等。</w:t>
      </w:r>
    </w:p>
    <w:p w:rsidR="00F72D50" w:rsidRPr="00F72D50" w:rsidRDefault="00F72D50" w:rsidP="00F72D50">
      <w:pPr>
        <w:snapToGrid w:val="0"/>
        <w:spacing w:line="360" w:lineRule="auto"/>
        <w:rPr>
          <w:rFonts w:ascii="宋体" w:hAnsi="宋体"/>
          <w:sz w:val="24"/>
        </w:rPr>
      </w:pPr>
      <w:r w:rsidRPr="00F72D50">
        <w:rPr>
          <w:rFonts w:ascii="宋体" w:hAnsi="宋体" w:hint="eastAsia"/>
          <w:sz w:val="24"/>
        </w:rPr>
        <w:t>C、售后服务</w:t>
      </w:r>
    </w:p>
    <w:p w:rsidR="00FB668D" w:rsidRPr="00F72D50" w:rsidRDefault="00F72D50" w:rsidP="00F72D50">
      <w:pPr>
        <w:snapToGrid w:val="0"/>
        <w:spacing w:line="360" w:lineRule="auto"/>
        <w:ind w:firstLineChars="200" w:firstLine="480"/>
        <w:rPr>
          <w:rFonts w:ascii="宋体" w:hAnsi="宋体"/>
          <w:sz w:val="24"/>
        </w:rPr>
      </w:pPr>
      <w:r w:rsidRPr="00F72D50">
        <w:rPr>
          <w:rFonts w:ascii="宋体" w:hAnsi="宋体" w:hint="eastAsia"/>
          <w:sz w:val="24"/>
        </w:rPr>
        <w:t>投标人对</w:t>
      </w:r>
      <w:r>
        <w:rPr>
          <w:rFonts w:ascii="宋体" w:hAnsi="宋体" w:hint="eastAsia"/>
          <w:sz w:val="24"/>
        </w:rPr>
        <w:t>投标</w:t>
      </w:r>
      <w:r w:rsidRPr="00F72D50">
        <w:rPr>
          <w:rFonts w:ascii="宋体" w:hAnsi="宋体" w:hint="eastAsia"/>
          <w:sz w:val="24"/>
        </w:rPr>
        <w:t>设备提供5年免费整机保修服务及规则库升级服务。保修期内更换的设备部件和易耗部件</w:t>
      </w:r>
      <w:r w:rsidR="0010164E">
        <w:rPr>
          <w:rFonts w:ascii="宋体" w:hAnsi="宋体" w:hint="eastAsia"/>
          <w:sz w:val="24"/>
        </w:rPr>
        <w:t>须</w:t>
      </w:r>
      <w:r w:rsidRPr="00F72D50">
        <w:rPr>
          <w:rFonts w:ascii="宋体" w:hAnsi="宋体" w:hint="eastAsia"/>
          <w:sz w:val="24"/>
        </w:rPr>
        <w:t>为原厂备件。</w:t>
      </w:r>
    </w:p>
    <w:p w:rsidR="004B6D37" w:rsidRDefault="004B6D37" w:rsidP="0010538C">
      <w:pPr>
        <w:pStyle w:val="dt1"/>
        <w:numPr>
          <w:ilvl w:val="0"/>
          <w:numId w:val="6"/>
        </w:numPr>
        <w:jc w:val="left"/>
      </w:pPr>
      <w:r>
        <w:rPr>
          <w:rFonts w:hint="eastAsia"/>
        </w:rPr>
        <w:lastRenderedPageBreak/>
        <w:t>参数要求</w:t>
      </w:r>
    </w:p>
    <w:p w:rsidR="00F72D50" w:rsidRPr="007901E1" w:rsidRDefault="00F72D50" w:rsidP="00F72D50">
      <w:pPr>
        <w:spacing w:line="360" w:lineRule="auto"/>
        <w:ind w:firstLineChars="200" w:firstLine="480"/>
        <w:rPr>
          <w:rFonts w:cs="Arial"/>
          <w:b/>
        </w:rPr>
      </w:pPr>
      <w:r>
        <w:rPr>
          <w:rFonts w:ascii="宋体" w:hAnsi="宋体" w:hint="eastAsia"/>
          <w:sz w:val="24"/>
        </w:rPr>
        <w:t>以下说明中的需求和指标为最低要求，投标人所提供系统所有设备参数</w:t>
      </w:r>
      <w:proofErr w:type="gramStart"/>
      <w:r>
        <w:rPr>
          <w:rFonts w:ascii="宋体" w:hAnsi="宋体" w:hint="eastAsia"/>
          <w:sz w:val="24"/>
        </w:rPr>
        <w:t>及实配应</w:t>
      </w:r>
      <w:proofErr w:type="gramEnd"/>
      <w:r>
        <w:rPr>
          <w:rFonts w:ascii="宋体" w:hAnsi="宋体" w:hint="eastAsia"/>
          <w:sz w:val="24"/>
        </w:rPr>
        <w:t>不低于所要求指标；</w:t>
      </w:r>
      <w:r w:rsidRPr="007C65A2">
        <w:rPr>
          <w:rFonts w:ascii="宋体" w:hAnsi="宋体"/>
          <w:sz w:val="24"/>
        </w:rPr>
        <w:t>标注</w:t>
      </w:r>
      <w:r w:rsidRPr="007C65A2">
        <w:rPr>
          <w:rFonts w:ascii="宋体" w:hAnsi="宋体" w:hint="eastAsia"/>
          <w:sz w:val="24"/>
        </w:rPr>
        <w:t>“</w:t>
      </w:r>
      <w:r w:rsidR="00777152" w:rsidRPr="00777152">
        <w:rPr>
          <w:rFonts w:ascii="宋体" w:hAnsi="宋体" w:hint="eastAsia"/>
          <w:b/>
        </w:rPr>
        <w:t>★</w:t>
      </w:r>
      <w:r w:rsidRPr="007C65A2">
        <w:rPr>
          <w:rFonts w:ascii="宋体" w:hAnsi="宋体"/>
          <w:sz w:val="24"/>
        </w:rPr>
        <w:t>”</w:t>
      </w:r>
      <w:r w:rsidRPr="007C65A2">
        <w:rPr>
          <w:rFonts w:ascii="宋体" w:hAnsi="宋体" w:hint="eastAsia"/>
          <w:sz w:val="24"/>
        </w:rPr>
        <w:t>号</w:t>
      </w:r>
      <w:r w:rsidRPr="007C65A2">
        <w:rPr>
          <w:rFonts w:ascii="宋体" w:hAnsi="宋体"/>
          <w:sz w:val="24"/>
        </w:rPr>
        <w:t>为</w:t>
      </w:r>
      <w:r w:rsidR="00777152">
        <w:rPr>
          <w:rFonts w:ascii="宋体" w:hAnsi="宋体" w:hint="eastAsia"/>
          <w:sz w:val="24"/>
        </w:rPr>
        <w:t>关键</w:t>
      </w:r>
      <w:r w:rsidRPr="007C65A2">
        <w:rPr>
          <w:rFonts w:ascii="宋体" w:hAnsi="宋体"/>
          <w:sz w:val="24"/>
        </w:rPr>
        <w:t>技术指标</w:t>
      </w:r>
      <w:r>
        <w:rPr>
          <w:rFonts w:ascii="宋体" w:hAnsi="宋体" w:hint="eastAsia"/>
          <w:sz w:val="24"/>
        </w:rPr>
        <w:t>，不满足投标将被拒绝；</w:t>
      </w:r>
      <w:r w:rsidRPr="0042729B">
        <w:rPr>
          <w:rFonts w:ascii="宋体" w:hAnsi="宋体" w:cs="宋体" w:hint="eastAsia"/>
          <w:color w:val="000000"/>
          <w:kern w:val="0"/>
          <w:sz w:val="24"/>
        </w:rPr>
        <w:t>标注“</w:t>
      </w:r>
      <w:r w:rsidR="00777152">
        <w:rPr>
          <w:rFonts w:ascii="宋体" w:hAnsi="宋体" w:cs="宋体" w:hint="eastAsia"/>
          <w:color w:val="000000"/>
          <w:kern w:val="0"/>
          <w:sz w:val="24"/>
        </w:rPr>
        <w:t>◆</w:t>
      </w:r>
      <w:r w:rsidRPr="0042729B">
        <w:rPr>
          <w:rFonts w:ascii="宋体" w:hAnsi="宋体" w:cs="宋体" w:hint="eastAsia"/>
          <w:color w:val="000000"/>
          <w:kern w:val="0"/>
          <w:sz w:val="24"/>
        </w:rPr>
        <w:t>”和“#”为主要</w:t>
      </w:r>
      <w:r w:rsidR="00777152" w:rsidRPr="00777152">
        <w:rPr>
          <w:rFonts w:ascii="宋体" w:hAnsi="宋体" w:cs="宋体" w:hint="eastAsia"/>
          <w:color w:val="000000"/>
          <w:kern w:val="0"/>
          <w:sz w:val="24"/>
        </w:rPr>
        <w:t>、</w:t>
      </w:r>
      <w:r w:rsidR="0010164E" w:rsidRPr="00777152">
        <w:rPr>
          <w:rFonts w:ascii="宋体" w:hAnsi="宋体" w:cs="宋体" w:hint="eastAsia"/>
          <w:color w:val="000000"/>
          <w:kern w:val="0"/>
          <w:sz w:val="24"/>
        </w:rPr>
        <w:t>重要</w:t>
      </w:r>
      <w:r w:rsidRPr="0042729B">
        <w:rPr>
          <w:rFonts w:ascii="宋体" w:hAnsi="宋体" w:cs="宋体" w:hint="eastAsia"/>
          <w:color w:val="000000"/>
          <w:kern w:val="0"/>
          <w:sz w:val="24"/>
        </w:rPr>
        <w:t>技术指标，每有一项标“</w:t>
      </w:r>
      <w:r w:rsidR="00777152">
        <w:rPr>
          <w:rFonts w:ascii="宋体" w:hAnsi="宋体" w:cs="宋体" w:hint="eastAsia"/>
          <w:color w:val="000000"/>
          <w:kern w:val="0"/>
          <w:sz w:val="24"/>
        </w:rPr>
        <w:t>◆</w:t>
      </w:r>
      <w:r w:rsidRPr="0042729B">
        <w:rPr>
          <w:rFonts w:ascii="宋体" w:hAnsi="宋体" w:cs="宋体" w:hint="eastAsia"/>
          <w:color w:val="000000"/>
          <w:kern w:val="0"/>
          <w:sz w:val="24"/>
        </w:rPr>
        <w:t>”指标不满足扣3分，每有一项标“#”的指标不满足扣2分，其他指标项不满足扣1分</w:t>
      </w:r>
      <w:r>
        <w:rPr>
          <w:rFonts w:ascii="宋体" w:hAnsi="宋体" w:cs="宋体" w:hint="eastAsia"/>
          <w:color w:val="000000"/>
          <w:kern w:val="0"/>
          <w:sz w:val="24"/>
        </w:rPr>
        <w:t>；</w:t>
      </w:r>
    </w:p>
    <w:p w:rsidR="00733EC8" w:rsidRPr="00D832A0" w:rsidRDefault="00733EC8" w:rsidP="00845522">
      <w:pPr>
        <w:pStyle w:val="dt1"/>
        <w:numPr>
          <w:ilvl w:val="0"/>
          <w:numId w:val="0"/>
        </w:numPr>
        <w:ind w:left="567" w:hanging="567"/>
      </w:pPr>
      <w:r w:rsidRPr="00C852D5">
        <w:rPr>
          <w:rFonts w:hint="eastAsia"/>
        </w:rPr>
        <w:t>系统需求清单</w:t>
      </w:r>
    </w:p>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559"/>
        <w:gridCol w:w="3261"/>
        <w:gridCol w:w="992"/>
        <w:gridCol w:w="992"/>
      </w:tblGrid>
      <w:tr w:rsidR="00D75524" w:rsidRPr="00F37EA6" w:rsidTr="00CE3A19">
        <w:trPr>
          <w:trHeight w:val="285"/>
        </w:trPr>
        <w:tc>
          <w:tcPr>
            <w:tcW w:w="1560" w:type="dxa"/>
            <w:shd w:val="clear" w:color="auto" w:fill="auto"/>
            <w:noWrap/>
            <w:vAlign w:val="center"/>
          </w:tcPr>
          <w:p w:rsidR="00D75524" w:rsidRPr="00F37EA6" w:rsidRDefault="00D75524" w:rsidP="00CE3A19">
            <w:pPr>
              <w:widowControl/>
              <w:spacing w:line="360" w:lineRule="auto"/>
              <w:jc w:val="center"/>
              <w:rPr>
                <w:rFonts w:ascii="宋体" w:hAnsi="宋体" w:cs="宋体"/>
                <w:b/>
                <w:bCs/>
                <w:sz w:val="24"/>
              </w:rPr>
            </w:pPr>
            <w:r w:rsidRPr="00F37EA6">
              <w:rPr>
                <w:rFonts w:ascii="宋体" w:hAnsi="宋体" w:cs="宋体" w:hint="eastAsia"/>
                <w:b/>
                <w:bCs/>
                <w:sz w:val="24"/>
              </w:rPr>
              <w:t>项目</w:t>
            </w:r>
          </w:p>
        </w:tc>
        <w:tc>
          <w:tcPr>
            <w:tcW w:w="1559" w:type="dxa"/>
          </w:tcPr>
          <w:p w:rsidR="00D75524" w:rsidRPr="00F37EA6" w:rsidRDefault="00D75524" w:rsidP="00CE3A19">
            <w:pPr>
              <w:widowControl/>
              <w:spacing w:line="360" w:lineRule="auto"/>
              <w:jc w:val="center"/>
              <w:rPr>
                <w:rFonts w:ascii="宋体" w:hAnsi="宋体" w:cs="宋体"/>
                <w:b/>
                <w:bCs/>
                <w:sz w:val="24"/>
              </w:rPr>
            </w:pPr>
            <w:r w:rsidRPr="00F37EA6">
              <w:rPr>
                <w:rFonts w:ascii="宋体" w:hAnsi="宋体" w:cs="宋体" w:hint="eastAsia"/>
                <w:b/>
                <w:bCs/>
                <w:sz w:val="24"/>
              </w:rPr>
              <w:t>品目号</w:t>
            </w:r>
          </w:p>
        </w:tc>
        <w:tc>
          <w:tcPr>
            <w:tcW w:w="3261" w:type="dxa"/>
            <w:shd w:val="clear" w:color="auto" w:fill="auto"/>
            <w:vAlign w:val="center"/>
          </w:tcPr>
          <w:p w:rsidR="00D75524" w:rsidRPr="00F37EA6" w:rsidRDefault="00D75524" w:rsidP="00CE3A19">
            <w:pPr>
              <w:widowControl/>
              <w:spacing w:line="360" w:lineRule="auto"/>
              <w:jc w:val="center"/>
              <w:rPr>
                <w:rFonts w:ascii="宋体" w:hAnsi="宋体" w:cs="宋体"/>
                <w:b/>
                <w:bCs/>
                <w:sz w:val="24"/>
              </w:rPr>
            </w:pPr>
            <w:r w:rsidRPr="00F37EA6">
              <w:rPr>
                <w:rFonts w:ascii="宋体" w:hAnsi="宋体" w:cs="宋体" w:hint="eastAsia"/>
                <w:b/>
                <w:bCs/>
                <w:sz w:val="24"/>
              </w:rPr>
              <w:t>品目名称</w:t>
            </w:r>
          </w:p>
        </w:tc>
        <w:tc>
          <w:tcPr>
            <w:tcW w:w="992" w:type="dxa"/>
            <w:shd w:val="clear" w:color="auto" w:fill="auto"/>
            <w:noWrap/>
            <w:vAlign w:val="center"/>
          </w:tcPr>
          <w:p w:rsidR="00D75524" w:rsidRPr="00F37EA6" w:rsidRDefault="00D75524" w:rsidP="00CE3A19">
            <w:pPr>
              <w:widowControl/>
              <w:spacing w:line="360" w:lineRule="auto"/>
              <w:jc w:val="center"/>
              <w:rPr>
                <w:rFonts w:ascii="宋体" w:hAnsi="宋体" w:cs="宋体"/>
                <w:b/>
                <w:bCs/>
                <w:sz w:val="24"/>
              </w:rPr>
            </w:pPr>
            <w:r w:rsidRPr="00F37EA6">
              <w:rPr>
                <w:rFonts w:ascii="宋体" w:hAnsi="宋体" w:cs="宋体" w:hint="eastAsia"/>
                <w:b/>
                <w:bCs/>
                <w:sz w:val="24"/>
              </w:rPr>
              <w:t>套数</w:t>
            </w:r>
          </w:p>
        </w:tc>
        <w:tc>
          <w:tcPr>
            <w:tcW w:w="992" w:type="dxa"/>
          </w:tcPr>
          <w:p w:rsidR="00D75524" w:rsidRPr="00F37EA6" w:rsidRDefault="00D75524" w:rsidP="00CE3A19">
            <w:pPr>
              <w:widowControl/>
              <w:spacing w:line="360" w:lineRule="auto"/>
              <w:jc w:val="center"/>
              <w:rPr>
                <w:rFonts w:ascii="宋体" w:hAnsi="宋体" w:cs="宋体"/>
                <w:b/>
                <w:bCs/>
                <w:sz w:val="24"/>
              </w:rPr>
            </w:pPr>
            <w:r w:rsidRPr="00F37EA6">
              <w:rPr>
                <w:rFonts w:ascii="宋体" w:hAnsi="宋体" w:cs="宋体" w:hint="eastAsia"/>
                <w:b/>
                <w:bCs/>
                <w:sz w:val="24"/>
              </w:rPr>
              <w:t>单位</w:t>
            </w:r>
          </w:p>
        </w:tc>
      </w:tr>
      <w:tr w:rsidR="00D75524" w:rsidRPr="00F37EA6" w:rsidTr="00CE3A19">
        <w:trPr>
          <w:trHeight w:val="285"/>
        </w:trPr>
        <w:tc>
          <w:tcPr>
            <w:tcW w:w="1560" w:type="dxa"/>
            <w:vMerge w:val="restart"/>
            <w:shd w:val="clear" w:color="auto" w:fill="auto"/>
            <w:noWrap/>
            <w:vAlign w:val="center"/>
          </w:tcPr>
          <w:p w:rsidR="00D75524" w:rsidRPr="00FD523E" w:rsidRDefault="00D75524" w:rsidP="006E4377">
            <w:pPr>
              <w:spacing w:line="360" w:lineRule="auto"/>
              <w:jc w:val="center"/>
              <w:rPr>
                <w:rFonts w:ascii="宋体" w:hAnsi="宋体" w:cs="宋体"/>
                <w:color w:val="000000"/>
                <w:sz w:val="24"/>
              </w:rPr>
            </w:pPr>
            <w:r>
              <w:rPr>
                <w:rFonts w:ascii="宋体" w:hAnsi="宋体" w:cs="宋体"/>
                <w:color w:val="000000"/>
                <w:sz w:val="24"/>
              </w:rPr>
              <w:t>无线网络设备</w:t>
            </w:r>
          </w:p>
        </w:tc>
        <w:tc>
          <w:tcPr>
            <w:tcW w:w="1559" w:type="dxa"/>
            <w:vAlign w:val="center"/>
          </w:tcPr>
          <w:p w:rsidR="00D75524" w:rsidRPr="00C933A5" w:rsidRDefault="00D75524" w:rsidP="00CE3A19">
            <w:pPr>
              <w:spacing w:line="360" w:lineRule="auto"/>
              <w:jc w:val="center"/>
              <w:rPr>
                <w:rFonts w:ascii="宋体" w:hAnsi="宋体" w:cs="宋体"/>
                <w:color w:val="000000"/>
                <w:sz w:val="24"/>
              </w:rPr>
            </w:pPr>
            <w:r w:rsidRPr="00C933A5">
              <w:rPr>
                <w:rFonts w:ascii="宋体" w:hAnsi="宋体" w:cs="宋体" w:hint="eastAsia"/>
                <w:color w:val="000000"/>
                <w:sz w:val="24"/>
              </w:rPr>
              <w:t>A01-01</w:t>
            </w:r>
          </w:p>
        </w:tc>
        <w:tc>
          <w:tcPr>
            <w:tcW w:w="3261" w:type="dxa"/>
            <w:shd w:val="clear" w:color="auto" w:fill="auto"/>
            <w:vAlign w:val="center"/>
          </w:tcPr>
          <w:p w:rsidR="00D75524" w:rsidRPr="00C933A5" w:rsidRDefault="00D75524" w:rsidP="00CE3A19">
            <w:pPr>
              <w:spacing w:line="360" w:lineRule="auto"/>
              <w:jc w:val="left"/>
              <w:rPr>
                <w:rFonts w:ascii="宋体" w:hAnsi="宋体" w:cs="宋体"/>
                <w:color w:val="000000"/>
                <w:sz w:val="24"/>
              </w:rPr>
            </w:pPr>
            <w:r w:rsidRPr="00C933A5">
              <w:rPr>
                <w:rFonts w:ascii="宋体" w:hAnsi="宋体" w:cs="宋体" w:hint="eastAsia"/>
                <w:color w:val="000000"/>
                <w:sz w:val="24"/>
              </w:rPr>
              <w:t>无线控制器</w:t>
            </w:r>
          </w:p>
        </w:tc>
        <w:tc>
          <w:tcPr>
            <w:tcW w:w="992" w:type="dxa"/>
            <w:shd w:val="clear" w:color="auto" w:fill="auto"/>
            <w:noWrap/>
            <w:vAlign w:val="center"/>
          </w:tcPr>
          <w:p w:rsidR="00D75524" w:rsidRPr="00C933A5" w:rsidRDefault="00D75524" w:rsidP="00CE3A19">
            <w:pPr>
              <w:widowControl/>
              <w:spacing w:line="360" w:lineRule="auto"/>
              <w:jc w:val="center"/>
              <w:rPr>
                <w:rFonts w:ascii="宋体" w:hAnsi="宋体" w:cs="宋体"/>
                <w:color w:val="000000"/>
                <w:sz w:val="24"/>
              </w:rPr>
            </w:pPr>
            <w:r w:rsidRPr="00C933A5">
              <w:rPr>
                <w:rFonts w:ascii="宋体" w:hAnsi="宋体" w:cs="宋体" w:hint="eastAsia"/>
                <w:color w:val="000000"/>
                <w:sz w:val="24"/>
              </w:rPr>
              <w:t>2</w:t>
            </w:r>
          </w:p>
        </w:tc>
        <w:tc>
          <w:tcPr>
            <w:tcW w:w="992" w:type="dxa"/>
          </w:tcPr>
          <w:p w:rsidR="00D75524" w:rsidRPr="00FD523E" w:rsidRDefault="00D75524" w:rsidP="00CE3A19">
            <w:pPr>
              <w:widowControl/>
              <w:spacing w:line="360" w:lineRule="auto"/>
              <w:jc w:val="center"/>
              <w:rPr>
                <w:rFonts w:ascii="宋体" w:hAnsi="宋体" w:cs="宋体"/>
                <w:color w:val="000000"/>
                <w:sz w:val="24"/>
              </w:rPr>
            </w:pPr>
            <w:r w:rsidRPr="00FD523E">
              <w:rPr>
                <w:rFonts w:ascii="宋体" w:hAnsi="宋体" w:cs="宋体" w:hint="eastAsia"/>
                <w:color w:val="000000"/>
                <w:sz w:val="24"/>
              </w:rPr>
              <w:t>套</w:t>
            </w:r>
          </w:p>
        </w:tc>
      </w:tr>
      <w:tr w:rsidR="00D75524" w:rsidRPr="00F37EA6" w:rsidTr="00CE3A19">
        <w:trPr>
          <w:trHeight w:val="285"/>
        </w:trPr>
        <w:tc>
          <w:tcPr>
            <w:tcW w:w="1560" w:type="dxa"/>
            <w:vMerge/>
            <w:shd w:val="clear" w:color="auto" w:fill="auto"/>
            <w:noWrap/>
            <w:vAlign w:val="center"/>
          </w:tcPr>
          <w:p w:rsidR="00D75524" w:rsidRPr="00FD523E" w:rsidRDefault="00D75524" w:rsidP="00CE3A19">
            <w:pPr>
              <w:spacing w:line="360" w:lineRule="auto"/>
              <w:jc w:val="center"/>
              <w:rPr>
                <w:rFonts w:ascii="宋体" w:hAnsi="宋体" w:cs="宋体"/>
                <w:color w:val="000000"/>
                <w:sz w:val="24"/>
              </w:rPr>
            </w:pPr>
          </w:p>
        </w:tc>
        <w:tc>
          <w:tcPr>
            <w:tcW w:w="1559" w:type="dxa"/>
            <w:vAlign w:val="center"/>
          </w:tcPr>
          <w:p w:rsidR="00D75524" w:rsidRPr="00C933A5" w:rsidRDefault="00D75524" w:rsidP="00CE3A19">
            <w:pPr>
              <w:spacing w:line="360" w:lineRule="auto"/>
              <w:jc w:val="center"/>
              <w:rPr>
                <w:rFonts w:ascii="宋体" w:hAnsi="宋体" w:cs="宋体"/>
                <w:color w:val="000000"/>
                <w:sz w:val="24"/>
              </w:rPr>
            </w:pPr>
            <w:r w:rsidRPr="00C933A5">
              <w:rPr>
                <w:rFonts w:ascii="宋体" w:hAnsi="宋体" w:cs="宋体" w:hint="eastAsia"/>
                <w:color w:val="000000"/>
                <w:sz w:val="24"/>
              </w:rPr>
              <w:t>A01-02</w:t>
            </w:r>
          </w:p>
        </w:tc>
        <w:tc>
          <w:tcPr>
            <w:tcW w:w="3261" w:type="dxa"/>
            <w:shd w:val="clear" w:color="auto" w:fill="auto"/>
            <w:vAlign w:val="center"/>
          </w:tcPr>
          <w:p w:rsidR="00D75524" w:rsidRPr="00C933A5" w:rsidRDefault="00D75524" w:rsidP="00CE3A19">
            <w:pPr>
              <w:spacing w:line="360" w:lineRule="auto"/>
              <w:jc w:val="left"/>
              <w:rPr>
                <w:rFonts w:ascii="宋体" w:hAnsi="宋体" w:cs="宋体"/>
                <w:color w:val="000000"/>
                <w:sz w:val="24"/>
              </w:rPr>
            </w:pPr>
            <w:r w:rsidRPr="00C933A5">
              <w:rPr>
                <w:rFonts w:ascii="宋体" w:hAnsi="宋体" w:cs="宋体" w:hint="eastAsia"/>
                <w:color w:val="000000"/>
                <w:sz w:val="24"/>
              </w:rPr>
              <w:t>室内高密无线AP</w:t>
            </w:r>
          </w:p>
        </w:tc>
        <w:tc>
          <w:tcPr>
            <w:tcW w:w="992" w:type="dxa"/>
            <w:shd w:val="clear" w:color="auto" w:fill="auto"/>
            <w:noWrap/>
            <w:vAlign w:val="center"/>
          </w:tcPr>
          <w:p w:rsidR="00D75524" w:rsidRPr="00C933A5" w:rsidRDefault="009F0C79" w:rsidP="00423284">
            <w:pPr>
              <w:widowControl/>
              <w:spacing w:line="360" w:lineRule="auto"/>
              <w:jc w:val="center"/>
              <w:rPr>
                <w:rFonts w:ascii="宋体" w:hAnsi="宋体" w:cs="宋体"/>
                <w:color w:val="000000"/>
                <w:sz w:val="24"/>
              </w:rPr>
            </w:pPr>
            <w:r>
              <w:rPr>
                <w:rFonts w:ascii="宋体" w:hAnsi="宋体" w:cs="宋体" w:hint="eastAsia"/>
                <w:color w:val="000000"/>
                <w:sz w:val="24"/>
              </w:rPr>
              <w:t>1</w:t>
            </w:r>
            <w:r w:rsidR="00A40CA3">
              <w:rPr>
                <w:rFonts w:ascii="宋体" w:hAnsi="宋体" w:cs="宋体" w:hint="eastAsia"/>
                <w:color w:val="000000"/>
                <w:sz w:val="24"/>
              </w:rPr>
              <w:t>6</w:t>
            </w:r>
            <w:r>
              <w:rPr>
                <w:rFonts w:ascii="宋体" w:hAnsi="宋体" w:cs="宋体" w:hint="eastAsia"/>
                <w:color w:val="000000"/>
                <w:sz w:val="24"/>
              </w:rPr>
              <w:t>0</w:t>
            </w:r>
          </w:p>
        </w:tc>
        <w:tc>
          <w:tcPr>
            <w:tcW w:w="992" w:type="dxa"/>
          </w:tcPr>
          <w:p w:rsidR="00D75524" w:rsidRPr="00FD523E" w:rsidRDefault="00D75524" w:rsidP="00CE3A19">
            <w:pPr>
              <w:widowControl/>
              <w:spacing w:line="360" w:lineRule="auto"/>
              <w:jc w:val="center"/>
              <w:rPr>
                <w:rFonts w:ascii="宋体" w:hAnsi="宋体" w:cs="宋体"/>
                <w:color w:val="000000"/>
                <w:sz w:val="24"/>
              </w:rPr>
            </w:pPr>
            <w:r w:rsidRPr="00FD523E">
              <w:rPr>
                <w:rFonts w:ascii="宋体" w:hAnsi="宋体" w:cs="宋体" w:hint="eastAsia"/>
                <w:color w:val="000000"/>
                <w:sz w:val="24"/>
              </w:rPr>
              <w:t>套</w:t>
            </w:r>
          </w:p>
        </w:tc>
      </w:tr>
      <w:tr w:rsidR="00D75524" w:rsidRPr="00F37EA6" w:rsidTr="00CE3A19">
        <w:trPr>
          <w:trHeight w:val="285"/>
        </w:trPr>
        <w:tc>
          <w:tcPr>
            <w:tcW w:w="1560" w:type="dxa"/>
            <w:vMerge/>
            <w:shd w:val="clear" w:color="auto" w:fill="auto"/>
            <w:noWrap/>
            <w:vAlign w:val="center"/>
          </w:tcPr>
          <w:p w:rsidR="00D75524" w:rsidRPr="00FD523E" w:rsidRDefault="00D75524" w:rsidP="00CE3A19">
            <w:pPr>
              <w:widowControl/>
              <w:spacing w:line="360" w:lineRule="auto"/>
              <w:jc w:val="center"/>
              <w:rPr>
                <w:rFonts w:ascii="宋体" w:hAnsi="宋体" w:cs="宋体"/>
                <w:color w:val="000000"/>
                <w:sz w:val="24"/>
              </w:rPr>
            </w:pPr>
          </w:p>
        </w:tc>
        <w:tc>
          <w:tcPr>
            <w:tcW w:w="1559" w:type="dxa"/>
            <w:vAlign w:val="center"/>
          </w:tcPr>
          <w:p w:rsidR="00D75524" w:rsidRPr="00C933A5" w:rsidRDefault="00D75524" w:rsidP="00CE3A19">
            <w:pPr>
              <w:spacing w:line="360" w:lineRule="auto"/>
              <w:jc w:val="center"/>
              <w:rPr>
                <w:rFonts w:ascii="宋体" w:hAnsi="宋体" w:cs="宋体"/>
                <w:color w:val="000000"/>
                <w:sz w:val="24"/>
              </w:rPr>
            </w:pPr>
            <w:r w:rsidRPr="00C933A5">
              <w:rPr>
                <w:rFonts w:ascii="宋体" w:hAnsi="宋体" w:cs="宋体" w:hint="eastAsia"/>
                <w:color w:val="000000"/>
                <w:sz w:val="24"/>
              </w:rPr>
              <w:t>A01-03</w:t>
            </w:r>
          </w:p>
        </w:tc>
        <w:tc>
          <w:tcPr>
            <w:tcW w:w="3261" w:type="dxa"/>
            <w:shd w:val="clear" w:color="auto" w:fill="auto"/>
            <w:vAlign w:val="center"/>
          </w:tcPr>
          <w:p w:rsidR="00D75524" w:rsidRPr="00C933A5" w:rsidRDefault="00140E0E" w:rsidP="00CE3A19">
            <w:pPr>
              <w:spacing w:line="360" w:lineRule="auto"/>
              <w:jc w:val="left"/>
              <w:rPr>
                <w:rFonts w:ascii="宋体" w:hAnsi="宋体" w:cs="宋体"/>
                <w:color w:val="000000"/>
                <w:sz w:val="24"/>
              </w:rPr>
            </w:pPr>
            <w:r>
              <w:rPr>
                <w:rFonts w:ascii="宋体" w:hAnsi="宋体" w:cs="宋体" w:hint="eastAsia"/>
                <w:color w:val="000000"/>
                <w:sz w:val="24"/>
              </w:rPr>
              <w:t>室内</w:t>
            </w:r>
            <w:r w:rsidR="00D75524" w:rsidRPr="00C933A5">
              <w:rPr>
                <w:rFonts w:ascii="宋体" w:hAnsi="宋体" w:cs="宋体" w:hint="eastAsia"/>
                <w:color w:val="000000"/>
                <w:sz w:val="24"/>
              </w:rPr>
              <w:t>面板无线AP</w:t>
            </w:r>
          </w:p>
        </w:tc>
        <w:tc>
          <w:tcPr>
            <w:tcW w:w="992" w:type="dxa"/>
            <w:shd w:val="clear" w:color="auto" w:fill="auto"/>
            <w:noWrap/>
            <w:vAlign w:val="center"/>
          </w:tcPr>
          <w:p w:rsidR="00D75524" w:rsidRPr="00C933A5" w:rsidRDefault="005206F4" w:rsidP="00CE3A19">
            <w:pPr>
              <w:widowControl/>
              <w:spacing w:line="360" w:lineRule="auto"/>
              <w:jc w:val="center"/>
              <w:rPr>
                <w:rFonts w:ascii="宋体" w:hAnsi="宋体" w:cs="宋体"/>
                <w:color w:val="000000"/>
                <w:sz w:val="24"/>
              </w:rPr>
            </w:pPr>
            <w:r>
              <w:rPr>
                <w:rFonts w:ascii="宋体" w:hAnsi="宋体" w:cs="宋体" w:hint="eastAsia"/>
                <w:color w:val="000000"/>
                <w:sz w:val="24"/>
              </w:rPr>
              <w:t>60</w:t>
            </w:r>
          </w:p>
        </w:tc>
        <w:tc>
          <w:tcPr>
            <w:tcW w:w="992" w:type="dxa"/>
          </w:tcPr>
          <w:p w:rsidR="00D75524" w:rsidRPr="008C2334" w:rsidRDefault="00D75524" w:rsidP="00CE3A19">
            <w:pPr>
              <w:widowControl/>
              <w:spacing w:line="360" w:lineRule="auto"/>
              <w:jc w:val="center"/>
              <w:rPr>
                <w:rFonts w:ascii="宋体" w:hAnsi="宋体" w:cs="宋体"/>
                <w:color w:val="000000"/>
                <w:sz w:val="24"/>
              </w:rPr>
            </w:pPr>
            <w:r w:rsidRPr="00E21AEA">
              <w:rPr>
                <w:rFonts w:ascii="宋体" w:hAnsi="宋体" w:cs="宋体" w:hint="eastAsia"/>
                <w:color w:val="000000"/>
                <w:sz w:val="24"/>
              </w:rPr>
              <w:t>套</w:t>
            </w:r>
          </w:p>
        </w:tc>
      </w:tr>
      <w:tr w:rsidR="00D75524" w:rsidRPr="00F37EA6" w:rsidTr="00CE3A19">
        <w:trPr>
          <w:trHeight w:val="285"/>
        </w:trPr>
        <w:tc>
          <w:tcPr>
            <w:tcW w:w="1560" w:type="dxa"/>
            <w:vMerge/>
            <w:shd w:val="clear" w:color="auto" w:fill="auto"/>
            <w:noWrap/>
            <w:vAlign w:val="center"/>
          </w:tcPr>
          <w:p w:rsidR="00D75524" w:rsidRPr="00FD523E" w:rsidRDefault="00D75524" w:rsidP="00CE3A19">
            <w:pPr>
              <w:widowControl/>
              <w:spacing w:line="360" w:lineRule="auto"/>
              <w:jc w:val="center"/>
              <w:rPr>
                <w:rFonts w:ascii="宋体" w:hAnsi="宋体" w:cs="宋体"/>
                <w:color w:val="000000"/>
                <w:sz w:val="24"/>
              </w:rPr>
            </w:pPr>
          </w:p>
        </w:tc>
        <w:tc>
          <w:tcPr>
            <w:tcW w:w="1559" w:type="dxa"/>
            <w:vAlign w:val="center"/>
          </w:tcPr>
          <w:p w:rsidR="00D75524" w:rsidRPr="00C933A5" w:rsidRDefault="00D75524" w:rsidP="00CE3A19">
            <w:pPr>
              <w:spacing w:line="360" w:lineRule="auto"/>
              <w:jc w:val="center"/>
              <w:rPr>
                <w:rFonts w:ascii="宋体" w:hAnsi="宋体" w:cs="宋体"/>
                <w:color w:val="000000"/>
                <w:sz w:val="24"/>
              </w:rPr>
            </w:pPr>
            <w:r w:rsidRPr="00C933A5">
              <w:rPr>
                <w:rFonts w:ascii="宋体" w:hAnsi="宋体" w:cs="宋体" w:hint="eastAsia"/>
                <w:color w:val="000000"/>
                <w:sz w:val="24"/>
              </w:rPr>
              <w:t>A01-04</w:t>
            </w:r>
          </w:p>
        </w:tc>
        <w:tc>
          <w:tcPr>
            <w:tcW w:w="3261" w:type="dxa"/>
            <w:shd w:val="clear" w:color="auto" w:fill="auto"/>
            <w:vAlign w:val="center"/>
          </w:tcPr>
          <w:p w:rsidR="00D75524" w:rsidRPr="00C933A5" w:rsidRDefault="00D75524" w:rsidP="00CE3A19">
            <w:pPr>
              <w:spacing w:line="360" w:lineRule="auto"/>
              <w:jc w:val="left"/>
              <w:rPr>
                <w:rFonts w:ascii="宋体" w:hAnsi="宋体" w:cs="宋体"/>
                <w:color w:val="000000"/>
                <w:sz w:val="24"/>
              </w:rPr>
            </w:pPr>
            <w:r w:rsidRPr="00C933A5">
              <w:rPr>
                <w:rFonts w:ascii="宋体" w:hAnsi="宋体" w:cs="宋体" w:hint="eastAsia"/>
                <w:color w:val="000000"/>
                <w:sz w:val="24"/>
              </w:rPr>
              <w:t>POE交换机</w:t>
            </w:r>
          </w:p>
        </w:tc>
        <w:tc>
          <w:tcPr>
            <w:tcW w:w="992" w:type="dxa"/>
            <w:shd w:val="clear" w:color="auto" w:fill="auto"/>
            <w:noWrap/>
            <w:vAlign w:val="center"/>
          </w:tcPr>
          <w:p w:rsidR="00D75524" w:rsidRPr="00C933A5" w:rsidRDefault="00D75524" w:rsidP="00CE3A19">
            <w:pPr>
              <w:widowControl/>
              <w:spacing w:line="360" w:lineRule="auto"/>
              <w:jc w:val="center"/>
              <w:rPr>
                <w:rFonts w:ascii="宋体" w:hAnsi="宋体" w:cs="宋体"/>
                <w:color w:val="000000"/>
                <w:sz w:val="24"/>
              </w:rPr>
            </w:pPr>
            <w:r w:rsidRPr="00C933A5">
              <w:rPr>
                <w:rFonts w:ascii="宋体" w:hAnsi="宋体" w:cs="宋体" w:hint="eastAsia"/>
                <w:color w:val="000000"/>
                <w:sz w:val="24"/>
              </w:rPr>
              <w:t>1</w:t>
            </w:r>
            <w:r w:rsidR="00BC32BC">
              <w:rPr>
                <w:rFonts w:ascii="宋体" w:hAnsi="宋体" w:cs="宋体" w:hint="eastAsia"/>
                <w:color w:val="000000"/>
                <w:sz w:val="24"/>
              </w:rPr>
              <w:t>8</w:t>
            </w:r>
          </w:p>
        </w:tc>
        <w:tc>
          <w:tcPr>
            <w:tcW w:w="992" w:type="dxa"/>
          </w:tcPr>
          <w:p w:rsidR="00D75524" w:rsidRPr="008C2334" w:rsidRDefault="00D75524" w:rsidP="00CE3A19">
            <w:pPr>
              <w:widowControl/>
              <w:spacing w:line="360" w:lineRule="auto"/>
              <w:jc w:val="center"/>
              <w:rPr>
                <w:rFonts w:ascii="宋体" w:hAnsi="宋体" w:cs="宋体"/>
                <w:color w:val="000000"/>
                <w:sz w:val="24"/>
              </w:rPr>
            </w:pPr>
            <w:r w:rsidRPr="00E21AEA">
              <w:rPr>
                <w:rFonts w:ascii="宋体" w:hAnsi="宋体" w:cs="宋体" w:hint="eastAsia"/>
                <w:color w:val="000000"/>
                <w:sz w:val="24"/>
              </w:rPr>
              <w:t>套</w:t>
            </w:r>
          </w:p>
        </w:tc>
      </w:tr>
      <w:tr w:rsidR="00AB775B" w:rsidRPr="00F37EA6" w:rsidTr="00CE3A19">
        <w:trPr>
          <w:trHeight w:val="285"/>
        </w:trPr>
        <w:tc>
          <w:tcPr>
            <w:tcW w:w="1560" w:type="dxa"/>
            <w:vMerge/>
            <w:shd w:val="clear" w:color="auto" w:fill="auto"/>
            <w:noWrap/>
            <w:vAlign w:val="center"/>
          </w:tcPr>
          <w:p w:rsidR="00AB775B" w:rsidRPr="00FD523E" w:rsidRDefault="00AB775B" w:rsidP="00CE3A19">
            <w:pPr>
              <w:widowControl/>
              <w:spacing w:line="360" w:lineRule="auto"/>
              <w:jc w:val="center"/>
              <w:rPr>
                <w:rFonts w:ascii="宋体" w:hAnsi="宋体" w:cs="宋体"/>
                <w:color w:val="000000"/>
                <w:sz w:val="24"/>
              </w:rPr>
            </w:pPr>
          </w:p>
        </w:tc>
        <w:tc>
          <w:tcPr>
            <w:tcW w:w="1559" w:type="dxa"/>
          </w:tcPr>
          <w:p w:rsidR="00AB775B" w:rsidRPr="00270752" w:rsidRDefault="00AB775B" w:rsidP="0018606A">
            <w:pPr>
              <w:spacing w:line="360" w:lineRule="auto"/>
              <w:jc w:val="center"/>
              <w:rPr>
                <w:rFonts w:ascii="宋体" w:hAnsi="宋体" w:cs="宋体"/>
                <w:color w:val="000000"/>
                <w:sz w:val="24"/>
              </w:rPr>
            </w:pPr>
            <w:r w:rsidRPr="00C933A5">
              <w:rPr>
                <w:rFonts w:ascii="宋体" w:hAnsi="宋体" w:cs="宋体" w:hint="eastAsia"/>
                <w:color w:val="000000"/>
                <w:sz w:val="24"/>
              </w:rPr>
              <w:t>A01-</w:t>
            </w:r>
            <w:r w:rsidR="00CD1E07">
              <w:rPr>
                <w:rFonts w:ascii="宋体" w:hAnsi="宋体" w:cs="宋体" w:hint="eastAsia"/>
                <w:color w:val="000000"/>
                <w:sz w:val="24"/>
              </w:rPr>
              <w:t>0</w:t>
            </w:r>
            <w:r w:rsidR="0018606A">
              <w:rPr>
                <w:rFonts w:ascii="宋体" w:hAnsi="宋体" w:cs="宋体" w:hint="eastAsia"/>
                <w:color w:val="000000"/>
                <w:sz w:val="24"/>
              </w:rPr>
              <w:t>5</w:t>
            </w:r>
          </w:p>
        </w:tc>
        <w:tc>
          <w:tcPr>
            <w:tcW w:w="3261" w:type="dxa"/>
            <w:shd w:val="clear" w:color="auto" w:fill="auto"/>
            <w:vAlign w:val="center"/>
          </w:tcPr>
          <w:p w:rsidR="00AB775B" w:rsidRPr="00FD523E" w:rsidRDefault="00AB775B" w:rsidP="00CE3A19">
            <w:pPr>
              <w:widowControl/>
              <w:spacing w:line="360" w:lineRule="auto"/>
              <w:jc w:val="left"/>
              <w:rPr>
                <w:rFonts w:ascii="宋体" w:hAnsi="宋体" w:cs="宋体"/>
                <w:color w:val="000000"/>
                <w:sz w:val="24"/>
              </w:rPr>
            </w:pPr>
            <w:r w:rsidRPr="00C933A5">
              <w:rPr>
                <w:rFonts w:ascii="宋体" w:hAnsi="宋体" w:cs="宋体" w:hint="eastAsia"/>
                <w:color w:val="000000"/>
                <w:sz w:val="24"/>
              </w:rPr>
              <w:t>无线入侵防御系统</w:t>
            </w:r>
          </w:p>
        </w:tc>
        <w:tc>
          <w:tcPr>
            <w:tcW w:w="992" w:type="dxa"/>
            <w:shd w:val="clear" w:color="auto" w:fill="auto"/>
            <w:noWrap/>
            <w:vAlign w:val="center"/>
          </w:tcPr>
          <w:p w:rsidR="00AB775B" w:rsidRPr="00FD523E" w:rsidRDefault="00AB775B" w:rsidP="00CE3A19">
            <w:pPr>
              <w:widowControl/>
              <w:spacing w:line="360" w:lineRule="auto"/>
              <w:jc w:val="center"/>
              <w:rPr>
                <w:rFonts w:ascii="宋体" w:hAnsi="宋体" w:cs="宋体"/>
                <w:color w:val="000000"/>
                <w:sz w:val="24"/>
              </w:rPr>
            </w:pPr>
            <w:r>
              <w:rPr>
                <w:rFonts w:ascii="宋体" w:hAnsi="宋体" w:cs="宋体" w:hint="eastAsia"/>
                <w:color w:val="000000"/>
                <w:sz w:val="24"/>
              </w:rPr>
              <w:t>1</w:t>
            </w:r>
          </w:p>
        </w:tc>
        <w:tc>
          <w:tcPr>
            <w:tcW w:w="992" w:type="dxa"/>
          </w:tcPr>
          <w:p w:rsidR="00AB775B" w:rsidRPr="008C2334" w:rsidRDefault="00AB775B" w:rsidP="00CE3A19">
            <w:pPr>
              <w:widowControl/>
              <w:spacing w:line="360" w:lineRule="auto"/>
              <w:jc w:val="center"/>
              <w:rPr>
                <w:rFonts w:ascii="宋体" w:hAnsi="宋体" w:cs="宋体"/>
                <w:color w:val="000000"/>
                <w:sz w:val="24"/>
              </w:rPr>
            </w:pPr>
            <w:r w:rsidRPr="00E21AEA">
              <w:rPr>
                <w:rFonts w:ascii="宋体" w:hAnsi="宋体" w:cs="宋体" w:hint="eastAsia"/>
                <w:color w:val="000000"/>
                <w:sz w:val="24"/>
              </w:rPr>
              <w:t>套</w:t>
            </w:r>
          </w:p>
        </w:tc>
      </w:tr>
      <w:tr w:rsidR="00AB775B" w:rsidRPr="00F37EA6" w:rsidTr="00CE3A19">
        <w:trPr>
          <w:trHeight w:val="285"/>
        </w:trPr>
        <w:tc>
          <w:tcPr>
            <w:tcW w:w="1560" w:type="dxa"/>
            <w:vMerge w:val="restart"/>
            <w:shd w:val="clear" w:color="auto" w:fill="auto"/>
            <w:noWrap/>
            <w:vAlign w:val="center"/>
          </w:tcPr>
          <w:p w:rsidR="00AB775B" w:rsidRPr="00FD523E" w:rsidRDefault="00AB775B" w:rsidP="00CE3A19">
            <w:pPr>
              <w:widowControl/>
              <w:spacing w:line="360" w:lineRule="auto"/>
              <w:jc w:val="center"/>
              <w:rPr>
                <w:rFonts w:ascii="宋体" w:hAnsi="宋体" w:cs="宋体"/>
                <w:color w:val="000000"/>
                <w:sz w:val="24"/>
              </w:rPr>
            </w:pPr>
            <w:r>
              <w:rPr>
                <w:rFonts w:ascii="宋体" w:hAnsi="宋体" w:cs="宋体" w:hint="eastAsia"/>
                <w:color w:val="000000"/>
                <w:sz w:val="24"/>
              </w:rPr>
              <w:t>网络</w:t>
            </w:r>
            <w:r w:rsidRPr="00FD523E">
              <w:rPr>
                <w:rFonts w:ascii="宋体" w:hAnsi="宋体" w:cs="宋体" w:hint="eastAsia"/>
                <w:color w:val="000000"/>
                <w:sz w:val="24"/>
              </w:rPr>
              <w:t>安全</w:t>
            </w:r>
            <w:r w:rsidRPr="00FD523E">
              <w:rPr>
                <w:rFonts w:ascii="宋体" w:hAnsi="宋体" w:cs="宋体"/>
                <w:color w:val="000000"/>
                <w:sz w:val="24"/>
              </w:rPr>
              <w:t>设备</w:t>
            </w:r>
          </w:p>
        </w:tc>
        <w:tc>
          <w:tcPr>
            <w:tcW w:w="1559" w:type="dxa"/>
            <w:vAlign w:val="center"/>
          </w:tcPr>
          <w:p w:rsidR="00AB775B" w:rsidRPr="00FD523E" w:rsidRDefault="00AB775B" w:rsidP="00CE3A19">
            <w:pPr>
              <w:spacing w:line="360" w:lineRule="auto"/>
              <w:jc w:val="center"/>
              <w:rPr>
                <w:rFonts w:ascii="宋体" w:hAnsi="宋体" w:cs="宋体"/>
                <w:color w:val="000000"/>
                <w:sz w:val="24"/>
              </w:rPr>
            </w:pPr>
            <w:r>
              <w:rPr>
                <w:rFonts w:ascii="宋体" w:hAnsi="宋体" w:cs="宋体" w:hint="eastAsia"/>
                <w:color w:val="000000"/>
                <w:sz w:val="24"/>
              </w:rPr>
              <w:t>B</w:t>
            </w:r>
            <w:r w:rsidRPr="00C933A5">
              <w:rPr>
                <w:rFonts w:ascii="宋体" w:hAnsi="宋体" w:cs="宋体" w:hint="eastAsia"/>
                <w:color w:val="000000"/>
                <w:sz w:val="24"/>
              </w:rPr>
              <w:t>01-01</w:t>
            </w:r>
          </w:p>
        </w:tc>
        <w:tc>
          <w:tcPr>
            <w:tcW w:w="3261" w:type="dxa"/>
            <w:shd w:val="clear" w:color="auto" w:fill="auto"/>
            <w:vAlign w:val="center"/>
          </w:tcPr>
          <w:p w:rsidR="00AB775B" w:rsidRPr="00350B86" w:rsidRDefault="00AB775B" w:rsidP="00CE3A19">
            <w:pPr>
              <w:widowControl/>
              <w:jc w:val="left"/>
              <w:textAlignment w:val="center"/>
              <w:rPr>
                <w:rFonts w:ascii="宋体" w:hAnsi="宋体" w:cs="宋体"/>
                <w:color w:val="000000"/>
                <w:sz w:val="24"/>
              </w:rPr>
            </w:pPr>
            <w:r>
              <w:rPr>
                <w:rFonts w:ascii="宋体" w:hAnsi="宋体" w:cs="宋体" w:hint="eastAsia"/>
                <w:color w:val="000000"/>
                <w:sz w:val="24"/>
              </w:rPr>
              <w:t>防火墙</w:t>
            </w:r>
          </w:p>
        </w:tc>
        <w:tc>
          <w:tcPr>
            <w:tcW w:w="992" w:type="dxa"/>
            <w:shd w:val="clear" w:color="auto" w:fill="auto"/>
            <w:noWrap/>
            <w:vAlign w:val="center"/>
          </w:tcPr>
          <w:p w:rsidR="00AB775B" w:rsidRPr="00FD523E" w:rsidRDefault="00E45AA3" w:rsidP="00CE3A19">
            <w:pPr>
              <w:widowControl/>
              <w:spacing w:line="360" w:lineRule="auto"/>
              <w:jc w:val="center"/>
              <w:rPr>
                <w:rFonts w:ascii="宋体" w:hAnsi="宋体" w:cs="宋体"/>
                <w:color w:val="000000"/>
                <w:sz w:val="24"/>
              </w:rPr>
            </w:pPr>
            <w:r>
              <w:rPr>
                <w:rFonts w:ascii="宋体" w:hAnsi="宋体" w:cs="宋体" w:hint="eastAsia"/>
                <w:color w:val="000000"/>
                <w:sz w:val="24"/>
              </w:rPr>
              <w:t>6</w:t>
            </w:r>
          </w:p>
        </w:tc>
        <w:tc>
          <w:tcPr>
            <w:tcW w:w="992" w:type="dxa"/>
          </w:tcPr>
          <w:p w:rsidR="00AB775B" w:rsidRPr="00FD523E" w:rsidRDefault="00AB775B" w:rsidP="00CE3A19">
            <w:pPr>
              <w:ind w:firstLineChars="100" w:firstLine="240"/>
              <w:rPr>
                <w:rFonts w:ascii="宋体" w:hAnsi="宋体" w:cs="宋体"/>
                <w:color w:val="000000"/>
                <w:sz w:val="24"/>
              </w:rPr>
            </w:pPr>
            <w:r w:rsidRPr="00FD523E">
              <w:rPr>
                <w:rFonts w:ascii="宋体" w:hAnsi="宋体" w:cs="宋体" w:hint="eastAsia"/>
                <w:color w:val="000000"/>
                <w:sz w:val="24"/>
              </w:rPr>
              <w:t>套</w:t>
            </w:r>
          </w:p>
        </w:tc>
      </w:tr>
      <w:tr w:rsidR="00AB775B" w:rsidRPr="00F37EA6" w:rsidTr="00CE3A19">
        <w:trPr>
          <w:trHeight w:val="285"/>
        </w:trPr>
        <w:tc>
          <w:tcPr>
            <w:tcW w:w="1560" w:type="dxa"/>
            <w:vMerge/>
            <w:shd w:val="clear" w:color="auto" w:fill="auto"/>
            <w:noWrap/>
            <w:vAlign w:val="center"/>
          </w:tcPr>
          <w:p w:rsidR="00AB775B" w:rsidRPr="00FD523E" w:rsidRDefault="00AB775B" w:rsidP="00CE3A19">
            <w:pPr>
              <w:widowControl/>
              <w:spacing w:line="360" w:lineRule="auto"/>
              <w:jc w:val="center"/>
              <w:rPr>
                <w:rFonts w:ascii="宋体" w:hAnsi="宋体" w:cs="宋体"/>
                <w:color w:val="000000"/>
                <w:sz w:val="24"/>
              </w:rPr>
            </w:pPr>
          </w:p>
        </w:tc>
        <w:tc>
          <w:tcPr>
            <w:tcW w:w="1559" w:type="dxa"/>
            <w:vAlign w:val="center"/>
          </w:tcPr>
          <w:p w:rsidR="00AB775B" w:rsidRPr="00FD523E" w:rsidRDefault="00AB775B" w:rsidP="00D75524">
            <w:pPr>
              <w:spacing w:line="360" w:lineRule="auto"/>
              <w:jc w:val="center"/>
              <w:rPr>
                <w:rFonts w:ascii="宋体" w:hAnsi="宋体" w:cs="宋体"/>
                <w:color w:val="000000"/>
                <w:sz w:val="24"/>
              </w:rPr>
            </w:pPr>
            <w:r>
              <w:rPr>
                <w:rFonts w:ascii="宋体" w:hAnsi="宋体" w:cs="宋体" w:hint="eastAsia"/>
                <w:color w:val="000000"/>
                <w:sz w:val="24"/>
              </w:rPr>
              <w:t>B</w:t>
            </w:r>
            <w:r w:rsidRPr="00C933A5">
              <w:rPr>
                <w:rFonts w:ascii="宋体" w:hAnsi="宋体" w:cs="宋体" w:hint="eastAsia"/>
                <w:color w:val="000000"/>
                <w:sz w:val="24"/>
              </w:rPr>
              <w:t>01-0</w:t>
            </w:r>
            <w:r>
              <w:rPr>
                <w:rFonts w:ascii="宋体" w:hAnsi="宋体" w:cs="宋体" w:hint="eastAsia"/>
                <w:color w:val="000000"/>
                <w:sz w:val="24"/>
              </w:rPr>
              <w:t>2</w:t>
            </w:r>
          </w:p>
        </w:tc>
        <w:tc>
          <w:tcPr>
            <w:tcW w:w="3261" w:type="dxa"/>
            <w:shd w:val="clear" w:color="auto" w:fill="auto"/>
            <w:vAlign w:val="center"/>
          </w:tcPr>
          <w:p w:rsidR="00AB775B" w:rsidRPr="00C933A5" w:rsidRDefault="0018606A" w:rsidP="00CE3A19">
            <w:pPr>
              <w:spacing w:line="360" w:lineRule="auto"/>
              <w:jc w:val="left"/>
              <w:rPr>
                <w:rFonts w:ascii="宋体" w:hAnsi="宋体" w:cs="宋体"/>
                <w:color w:val="000000"/>
                <w:sz w:val="24"/>
              </w:rPr>
            </w:pPr>
            <w:r w:rsidRPr="00712732">
              <w:rPr>
                <w:rFonts w:ascii="宋体" w:hAnsi="宋体" w:cs="宋体" w:hint="eastAsia"/>
                <w:color w:val="000000"/>
                <w:sz w:val="24"/>
              </w:rPr>
              <w:t>安全隔离与信息交换系统</w:t>
            </w:r>
          </w:p>
        </w:tc>
        <w:tc>
          <w:tcPr>
            <w:tcW w:w="992" w:type="dxa"/>
            <w:shd w:val="clear" w:color="auto" w:fill="auto"/>
            <w:noWrap/>
            <w:vAlign w:val="center"/>
          </w:tcPr>
          <w:p w:rsidR="00AB775B" w:rsidRPr="00FD523E" w:rsidRDefault="00800D00" w:rsidP="00CE3A19">
            <w:pPr>
              <w:widowControl/>
              <w:spacing w:line="360" w:lineRule="auto"/>
              <w:jc w:val="center"/>
              <w:rPr>
                <w:rFonts w:ascii="宋体" w:hAnsi="宋体" w:cs="宋体"/>
                <w:color w:val="000000"/>
                <w:sz w:val="24"/>
              </w:rPr>
            </w:pPr>
            <w:r>
              <w:rPr>
                <w:rFonts w:ascii="宋体" w:hAnsi="宋体" w:cs="宋体" w:hint="eastAsia"/>
                <w:color w:val="000000"/>
                <w:sz w:val="24"/>
              </w:rPr>
              <w:t>1</w:t>
            </w:r>
          </w:p>
        </w:tc>
        <w:tc>
          <w:tcPr>
            <w:tcW w:w="992" w:type="dxa"/>
          </w:tcPr>
          <w:p w:rsidR="00AB775B" w:rsidRPr="00FD523E" w:rsidRDefault="00AB775B" w:rsidP="00CE3A19">
            <w:pPr>
              <w:ind w:firstLineChars="100" w:firstLine="240"/>
              <w:rPr>
                <w:rFonts w:ascii="宋体" w:hAnsi="宋体" w:cs="宋体"/>
                <w:color w:val="000000"/>
                <w:sz w:val="24"/>
              </w:rPr>
            </w:pPr>
            <w:r w:rsidRPr="00FD523E">
              <w:rPr>
                <w:rFonts w:ascii="宋体" w:hAnsi="宋体" w:cs="宋体" w:hint="eastAsia"/>
                <w:color w:val="000000"/>
                <w:sz w:val="24"/>
              </w:rPr>
              <w:t>套</w:t>
            </w:r>
          </w:p>
        </w:tc>
      </w:tr>
      <w:tr w:rsidR="00B7066E" w:rsidRPr="00F37EA6" w:rsidTr="00CE3A19">
        <w:trPr>
          <w:trHeight w:val="285"/>
        </w:trPr>
        <w:tc>
          <w:tcPr>
            <w:tcW w:w="1560" w:type="dxa"/>
            <w:vMerge/>
            <w:shd w:val="clear" w:color="auto" w:fill="auto"/>
            <w:noWrap/>
            <w:vAlign w:val="center"/>
          </w:tcPr>
          <w:p w:rsidR="00B7066E" w:rsidRPr="00FD523E" w:rsidRDefault="00B7066E" w:rsidP="00CE3A19">
            <w:pPr>
              <w:widowControl/>
              <w:spacing w:line="360" w:lineRule="auto"/>
              <w:jc w:val="center"/>
              <w:rPr>
                <w:rFonts w:ascii="宋体" w:hAnsi="宋体" w:cs="宋体"/>
                <w:color w:val="000000"/>
                <w:sz w:val="24"/>
              </w:rPr>
            </w:pPr>
          </w:p>
        </w:tc>
        <w:tc>
          <w:tcPr>
            <w:tcW w:w="1559" w:type="dxa"/>
            <w:vAlign w:val="center"/>
          </w:tcPr>
          <w:p w:rsidR="00B7066E" w:rsidRPr="00FD523E" w:rsidRDefault="00B7066E" w:rsidP="00FF030F">
            <w:pPr>
              <w:spacing w:line="360" w:lineRule="auto"/>
              <w:jc w:val="center"/>
              <w:rPr>
                <w:rFonts w:ascii="宋体" w:hAnsi="宋体" w:cs="宋体"/>
                <w:color w:val="000000"/>
                <w:sz w:val="24"/>
              </w:rPr>
            </w:pPr>
            <w:r>
              <w:rPr>
                <w:rFonts w:ascii="宋体" w:hAnsi="宋体" w:cs="宋体" w:hint="eastAsia"/>
                <w:color w:val="000000"/>
                <w:sz w:val="24"/>
              </w:rPr>
              <w:t>B</w:t>
            </w:r>
            <w:r w:rsidRPr="00C933A5">
              <w:rPr>
                <w:rFonts w:ascii="宋体" w:hAnsi="宋体" w:cs="宋体" w:hint="eastAsia"/>
                <w:color w:val="000000"/>
                <w:sz w:val="24"/>
              </w:rPr>
              <w:t>01-0</w:t>
            </w:r>
            <w:r>
              <w:rPr>
                <w:rFonts w:ascii="宋体" w:hAnsi="宋体" w:cs="宋体" w:hint="eastAsia"/>
                <w:color w:val="000000"/>
                <w:sz w:val="24"/>
              </w:rPr>
              <w:t>3</w:t>
            </w:r>
          </w:p>
        </w:tc>
        <w:tc>
          <w:tcPr>
            <w:tcW w:w="3261" w:type="dxa"/>
            <w:shd w:val="clear" w:color="auto" w:fill="auto"/>
            <w:vAlign w:val="center"/>
          </w:tcPr>
          <w:p w:rsidR="00B7066E" w:rsidRPr="00C933A5" w:rsidRDefault="00B7066E" w:rsidP="00FF030F">
            <w:pPr>
              <w:spacing w:line="360" w:lineRule="auto"/>
              <w:jc w:val="left"/>
              <w:rPr>
                <w:rFonts w:ascii="宋体" w:hAnsi="宋体" w:cs="宋体"/>
                <w:color w:val="000000"/>
                <w:sz w:val="24"/>
              </w:rPr>
            </w:pPr>
            <w:r w:rsidRPr="00C933A5">
              <w:rPr>
                <w:rFonts w:ascii="宋体" w:hAnsi="宋体" w:cs="宋体" w:hint="eastAsia"/>
                <w:color w:val="000000"/>
                <w:sz w:val="24"/>
              </w:rPr>
              <w:t>数据库</w:t>
            </w:r>
            <w:r w:rsidR="00F93FD4">
              <w:rPr>
                <w:rFonts w:ascii="宋体" w:hAnsi="宋体" w:cs="宋体" w:hint="eastAsia"/>
                <w:color w:val="000000"/>
                <w:sz w:val="24"/>
              </w:rPr>
              <w:t>安全</w:t>
            </w:r>
            <w:r w:rsidRPr="00C933A5">
              <w:rPr>
                <w:rFonts w:ascii="宋体" w:hAnsi="宋体" w:cs="宋体" w:hint="eastAsia"/>
                <w:color w:val="000000"/>
                <w:sz w:val="24"/>
              </w:rPr>
              <w:t>审计</w:t>
            </w:r>
            <w:r w:rsidR="00F93FD4">
              <w:rPr>
                <w:rFonts w:ascii="宋体" w:hAnsi="宋体" w:cs="宋体" w:hint="eastAsia"/>
                <w:color w:val="000000"/>
                <w:sz w:val="24"/>
              </w:rPr>
              <w:t>系统</w:t>
            </w:r>
          </w:p>
        </w:tc>
        <w:tc>
          <w:tcPr>
            <w:tcW w:w="992" w:type="dxa"/>
            <w:shd w:val="clear" w:color="auto" w:fill="auto"/>
            <w:noWrap/>
            <w:vAlign w:val="center"/>
          </w:tcPr>
          <w:p w:rsidR="00B7066E" w:rsidRPr="00FD523E" w:rsidRDefault="00B7066E" w:rsidP="00FF030F">
            <w:pPr>
              <w:widowControl/>
              <w:spacing w:line="360" w:lineRule="auto"/>
              <w:jc w:val="center"/>
              <w:rPr>
                <w:rFonts w:ascii="宋体" w:hAnsi="宋体" w:cs="宋体"/>
                <w:color w:val="000000"/>
                <w:sz w:val="24"/>
              </w:rPr>
            </w:pPr>
            <w:r>
              <w:rPr>
                <w:rFonts w:ascii="宋体" w:hAnsi="宋体" w:cs="宋体" w:hint="eastAsia"/>
                <w:color w:val="000000"/>
                <w:sz w:val="24"/>
              </w:rPr>
              <w:t>1</w:t>
            </w:r>
          </w:p>
        </w:tc>
        <w:tc>
          <w:tcPr>
            <w:tcW w:w="992" w:type="dxa"/>
          </w:tcPr>
          <w:p w:rsidR="00B7066E" w:rsidRPr="00FD523E" w:rsidRDefault="00B7066E" w:rsidP="00FF030F">
            <w:pPr>
              <w:widowControl/>
              <w:spacing w:line="360" w:lineRule="auto"/>
              <w:jc w:val="center"/>
              <w:rPr>
                <w:rFonts w:ascii="宋体" w:hAnsi="宋体" w:cs="宋体"/>
                <w:color w:val="000000"/>
                <w:sz w:val="24"/>
              </w:rPr>
            </w:pPr>
            <w:r w:rsidRPr="00FD523E">
              <w:rPr>
                <w:rFonts w:ascii="宋体" w:hAnsi="宋体" w:cs="宋体" w:hint="eastAsia"/>
                <w:color w:val="000000"/>
                <w:sz w:val="24"/>
              </w:rPr>
              <w:t>套</w:t>
            </w:r>
          </w:p>
        </w:tc>
      </w:tr>
      <w:tr w:rsidR="00B7066E" w:rsidRPr="00F37EA6" w:rsidTr="00CE3A19">
        <w:trPr>
          <w:trHeight w:val="285"/>
        </w:trPr>
        <w:tc>
          <w:tcPr>
            <w:tcW w:w="1560" w:type="dxa"/>
            <w:vMerge/>
            <w:shd w:val="clear" w:color="auto" w:fill="auto"/>
            <w:noWrap/>
            <w:vAlign w:val="center"/>
          </w:tcPr>
          <w:p w:rsidR="00B7066E" w:rsidRPr="00FD523E" w:rsidRDefault="00B7066E" w:rsidP="00CE3A19">
            <w:pPr>
              <w:widowControl/>
              <w:spacing w:line="360" w:lineRule="auto"/>
              <w:jc w:val="center"/>
              <w:rPr>
                <w:rFonts w:ascii="宋体" w:hAnsi="宋体" w:cs="宋体"/>
                <w:color w:val="000000"/>
                <w:sz w:val="24"/>
              </w:rPr>
            </w:pPr>
          </w:p>
        </w:tc>
        <w:tc>
          <w:tcPr>
            <w:tcW w:w="1559" w:type="dxa"/>
            <w:vAlign w:val="center"/>
          </w:tcPr>
          <w:p w:rsidR="00B7066E" w:rsidRPr="00FD523E" w:rsidRDefault="00B7066E" w:rsidP="00D75524">
            <w:pPr>
              <w:spacing w:line="360" w:lineRule="auto"/>
              <w:jc w:val="center"/>
              <w:rPr>
                <w:rFonts w:ascii="宋体" w:hAnsi="宋体" w:cs="宋体"/>
                <w:color w:val="000000"/>
                <w:sz w:val="24"/>
              </w:rPr>
            </w:pPr>
            <w:r>
              <w:rPr>
                <w:rFonts w:ascii="宋体" w:hAnsi="宋体" w:cs="宋体" w:hint="eastAsia"/>
                <w:color w:val="000000"/>
                <w:sz w:val="24"/>
              </w:rPr>
              <w:t>B</w:t>
            </w:r>
            <w:r w:rsidRPr="00C933A5">
              <w:rPr>
                <w:rFonts w:ascii="宋体" w:hAnsi="宋体" w:cs="宋体" w:hint="eastAsia"/>
                <w:color w:val="000000"/>
                <w:sz w:val="24"/>
              </w:rPr>
              <w:t>01-0</w:t>
            </w:r>
            <w:r>
              <w:rPr>
                <w:rFonts w:ascii="宋体" w:hAnsi="宋体" w:cs="宋体" w:hint="eastAsia"/>
                <w:color w:val="000000"/>
                <w:sz w:val="24"/>
              </w:rPr>
              <w:t>4</w:t>
            </w:r>
          </w:p>
        </w:tc>
        <w:tc>
          <w:tcPr>
            <w:tcW w:w="3261" w:type="dxa"/>
            <w:shd w:val="clear" w:color="auto" w:fill="auto"/>
            <w:vAlign w:val="center"/>
          </w:tcPr>
          <w:p w:rsidR="00B7066E" w:rsidRPr="00C933A5" w:rsidRDefault="00B7066E" w:rsidP="00CE3A19">
            <w:pPr>
              <w:spacing w:line="360" w:lineRule="auto"/>
              <w:jc w:val="left"/>
              <w:rPr>
                <w:rFonts w:ascii="宋体" w:hAnsi="宋体" w:cs="宋体"/>
                <w:color w:val="000000"/>
                <w:sz w:val="24"/>
              </w:rPr>
            </w:pPr>
            <w:r w:rsidRPr="00C933A5">
              <w:rPr>
                <w:rFonts w:ascii="宋体" w:hAnsi="宋体" w:cs="宋体" w:hint="eastAsia"/>
                <w:color w:val="000000"/>
                <w:sz w:val="24"/>
              </w:rPr>
              <w:t>VPN</w:t>
            </w:r>
            <w:r w:rsidR="00F93FD4">
              <w:rPr>
                <w:rFonts w:ascii="宋体" w:hAnsi="宋体" w:cs="宋体" w:hint="eastAsia"/>
                <w:color w:val="000000"/>
                <w:sz w:val="24"/>
              </w:rPr>
              <w:t>安全接入网关</w:t>
            </w:r>
          </w:p>
        </w:tc>
        <w:tc>
          <w:tcPr>
            <w:tcW w:w="992" w:type="dxa"/>
            <w:shd w:val="clear" w:color="auto" w:fill="auto"/>
            <w:noWrap/>
            <w:vAlign w:val="center"/>
          </w:tcPr>
          <w:p w:rsidR="00B7066E" w:rsidRPr="00FD523E" w:rsidRDefault="00B7066E" w:rsidP="00CE3A19">
            <w:pPr>
              <w:widowControl/>
              <w:spacing w:line="360" w:lineRule="auto"/>
              <w:jc w:val="center"/>
              <w:rPr>
                <w:rFonts w:ascii="宋体" w:hAnsi="宋体" w:cs="宋体"/>
                <w:color w:val="000000"/>
                <w:sz w:val="24"/>
              </w:rPr>
            </w:pPr>
            <w:r>
              <w:rPr>
                <w:rFonts w:ascii="宋体" w:hAnsi="宋体" w:cs="宋体" w:hint="eastAsia"/>
                <w:color w:val="000000"/>
                <w:sz w:val="24"/>
              </w:rPr>
              <w:t>2</w:t>
            </w:r>
          </w:p>
        </w:tc>
        <w:tc>
          <w:tcPr>
            <w:tcW w:w="992" w:type="dxa"/>
          </w:tcPr>
          <w:p w:rsidR="00B7066E" w:rsidRPr="00FD523E" w:rsidRDefault="00B7066E" w:rsidP="00CE3A19">
            <w:pPr>
              <w:widowControl/>
              <w:spacing w:line="360" w:lineRule="auto"/>
              <w:jc w:val="center"/>
              <w:rPr>
                <w:rFonts w:ascii="宋体" w:hAnsi="宋体" w:cs="宋体"/>
                <w:color w:val="000000"/>
                <w:sz w:val="24"/>
              </w:rPr>
            </w:pPr>
            <w:r w:rsidRPr="00FD523E">
              <w:rPr>
                <w:rFonts w:ascii="宋体" w:hAnsi="宋体" w:cs="宋体" w:hint="eastAsia"/>
                <w:color w:val="000000"/>
                <w:sz w:val="24"/>
              </w:rPr>
              <w:t>套</w:t>
            </w:r>
          </w:p>
        </w:tc>
      </w:tr>
      <w:tr w:rsidR="00B7066E" w:rsidRPr="00F37EA6" w:rsidTr="00CE3A19">
        <w:trPr>
          <w:trHeight w:val="285"/>
        </w:trPr>
        <w:tc>
          <w:tcPr>
            <w:tcW w:w="1560" w:type="dxa"/>
            <w:vMerge/>
            <w:shd w:val="clear" w:color="auto" w:fill="auto"/>
            <w:noWrap/>
            <w:vAlign w:val="center"/>
          </w:tcPr>
          <w:p w:rsidR="00B7066E" w:rsidRPr="00FD523E" w:rsidRDefault="00B7066E" w:rsidP="00CE3A19">
            <w:pPr>
              <w:widowControl/>
              <w:spacing w:line="360" w:lineRule="auto"/>
              <w:jc w:val="center"/>
              <w:rPr>
                <w:rFonts w:ascii="宋体" w:hAnsi="宋体" w:cs="宋体"/>
                <w:color w:val="000000"/>
                <w:sz w:val="24"/>
              </w:rPr>
            </w:pPr>
          </w:p>
        </w:tc>
        <w:tc>
          <w:tcPr>
            <w:tcW w:w="1559" w:type="dxa"/>
            <w:vAlign w:val="center"/>
          </w:tcPr>
          <w:p w:rsidR="00B7066E" w:rsidRPr="00FD523E" w:rsidRDefault="00B7066E" w:rsidP="00D75524">
            <w:pPr>
              <w:spacing w:line="360" w:lineRule="auto"/>
              <w:jc w:val="center"/>
              <w:rPr>
                <w:rFonts w:ascii="宋体" w:hAnsi="宋体" w:cs="宋体"/>
                <w:color w:val="000000"/>
                <w:sz w:val="24"/>
              </w:rPr>
            </w:pPr>
            <w:r>
              <w:rPr>
                <w:rFonts w:ascii="宋体" w:hAnsi="宋体" w:cs="宋体" w:hint="eastAsia"/>
                <w:color w:val="000000"/>
                <w:sz w:val="24"/>
              </w:rPr>
              <w:t>B</w:t>
            </w:r>
            <w:r w:rsidRPr="00C933A5">
              <w:rPr>
                <w:rFonts w:ascii="宋体" w:hAnsi="宋体" w:cs="宋体" w:hint="eastAsia"/>
                <w:color w:val="000000"/>
                <w:sz w:val="24"/>
              </w:rPr>
              <w:t>01-0</w:t>
            </w:r>
            <w:r>
              <w:rPr>
                <w:rFonts w:ascii="宋体" w:hAnsi="宋体" w:cs="宋体" w:hint="eastAsia"/>
                <w:color w:val="000000"/>
                <w:sz w:val="24"/>
              </w:rPr>
              <w:t>5</w:t>
            </w:r>
          </w:p>
        </w:tc>
        <w:tc>
          <w:tcPr>
            <w:tcW w:w="3261" w:type="dxa"/>
            <w:shd w:val="clear" w:color="auto" w:fill="auto"/>
            <w:vAlign w:val="center"/>
          </w:tcPr>
          <w:p w:rsidR="00B7066E" w:rsidRPr="00C933A5" w:rsidRDefault="00F93FD4" w:rsidP="00CE3A19">
            <w:pPr>
              <w:spacing w:line="360" w:lineRule="auto"/>
              <w:jc w:val="left"/>
              <w:rPr>
                <w:rFonts w:ascii="宋体" w:hAnsi="宋体" w:cs="宋体"/>
                <w:color w:val="000000"/>
                <w:sz w:val="24"/>
              </w:rPr>
            </w:pPr>
            <w:r>
              <w:rPr>
                <w:rFonts w:ascii="宋体" w:hAnsi="宋体" w:cs="宋体" w:hint="eastAsia"/>
                <w:color w:val="000000"/>
                <w:sz w:val="24"/>
              </w:rPr>
              <w:t>应用交付系统</w:t>
            </w:r>
          </w:p>
        </w:tc>
        <w:tc>
          <w:tcPr>
            <w:tcW w:w="992" w:type="dxa"/>
            <w:shd w:val="clear" w:color="auto" w:fill="auto"/>
            <w:noWrap/>
            <w:vAlign w:val="center"/>
          </w:tcPr>
          <w:p w:rsidR="00B7066E" w:rsidRPr="00FD523E" w:rsidRDefault="00B7066E" w:rsidP="00CE3A19">
            <w:pPr>
              <w:widowControl/>
              <w:spacing w:line="360" w:lineRule="auto"/>
              <w:jc w:val="center"/>
              <w:rPr>
                <w:rFonts w:ascii="宋体" w:hAnsi="宋体" w:cs="宋体"/>
                <w:color w:val="000000"/>
                <w:sz w:val="24"/>
              </w:rPr>
            </w:pPr>
            <w:r>
              <w:rPr>
                <w:rFonts w:ascii="宋体" w:hAnsi="宋体" w:cs="宋体" w:hint="eastAsia"/>
                <w:color w:val="000000"/>
                <w:sz w:val="24"/>
              </w:rPr>
              <w:t>2</w:t>
            </w:r>
          </w:p>
        </w:tc>
        <w:tc>
          <w:tcPr>
            <w:tcW w:w="992" w:type="dxa"/>
          </w:tcPr>
          <w:p w:rsidR="00B7066E" w:rsidRPr="00FD523E" w:rsidRDefault="00B7066E" w:rsidP="00CE3A19">
            <w:pPr>
              <w:widowControl/>
              <w:spacing w:line="360" w:lineRule="auto"/>
              <w:jc w:val="center"/>
              <w:rPr>
                <w:rFonts w:ascii="宋体" w:hAnsi="宋体" w:cs="宋体"/>
                <w:color w:val="000000"/>
                <w:sz w:val="24"/>
              </w:rPr>
            </w:pPr>
            <w:r w:rsidRPr="00FD523E">
              <w:rPr>
                <w:rFonts w:ascii="宋体" w:hAnsi="宋体" w:cs="宋体" w:hint="eastAsia"/>
                <w:color w:val="000000"/>
                <w:sz w:val="24"/>
              </w:rPr>
              <w:t>套</w:t>
            </w:r>
          </w:p>
        </w:tc>
      </w:tr>
      <w:tr w:rsidR="00B7066E" w:rsidRPr="00F37EA6" w:rsidTr="00CE3A19">
        <w:trPr>
          <w:trHeight w:val="379"/>
        </w:trPr>
        <w:tc>
          <w:tcPr>
            <w:tcW w:w="1560" w:type="dxa"/>
            <w:vMerge/>
            <w:shd w:val="clear" w:color="auto" w:fill="auto"/>
            <w:noWrap/>
            <w:vAlign w:val="center"/>
          </w:tcPr>
          <w:p w:rsidR="00B7066E" w:rsidRPr="00FD523E" w:rsidRDefault="00B7066E" w:rsidP="00CE3A19">
            <w:pPr>
              <w:widowControl/>
              <w:spacing w:line="360" w:lineRule="auto"/>
              <w:jc w:val="center"/>
              <w:rPr>
                <w:rFonts w:ascii="宋体" w:hAnsi="宋体" w:cs="宋体"/>
                <w:color w:val="000000"/>
                <w:sz w:val="24"/>
              </w:rPr>
            </w:pPr>
          </w:p>
        </w:tc>
        <w:tc>
          <w:tcPr>
            <w:tcW w:w="1559" w:type="dxa"/>
            <w:vAlign w:val="center"/>
          </w:tcPr>
          <w:p w:rsidR="00B7066E" w:rsidRPr="00B7066E" w:rsidRDefault="00B7066E" w:rsidP="00FF030F">
            <w:pPr>
              <w:spacing w:line="360" w:lineRule="auto"/>
              <w:jc w:val="center"/>
              <w:rPr>
                <w:rFonts w:ascii="宋体" w:hAnsi="宋体" w:cs="宋体"/>
                <w:color w:val="000000"/>
                <w:sz w:val="24"/>
              </w:rPr>
            </w:pPr>
            <w:r w:rsidRPr="00B7066E">
              <w:rPr>
                <w:rFonts w:ascii="宋体" w:hAnsi="宋体" w:cs="宋体" w:hint="eastAsia"/>
                <w:color w:val="000000"/>
                <w:sz w:val="24"/>
              </w:rPr>
              <w:t>B01-06</w:t>
            </w:r>
          </w:p>
        </w:tc>
        <w:tc>
          <w:tcPr>
            <w:tcW w:w="3261" w:type="dxa"/>
            <w:shd w:val="clear" w:color="auto" w:fill="auto"/>
            <w:vAlign w:val="center"/>
          </w:tcPr>
          <w:p w:rsidR="00B7066E" w:rsidRPr="00B7066E" w:rsidRDefault="00893DF1" w:rsidP="00FF030F">
            <w:pPr>
              <w:spacing w:line="360" w:lineRule="auto"/>
              <w:jc w:val="left"/>
              <w:rPr>
                <w:rFonts w:ascii="宋体" w:hAnsi="宋体" w:cs="宋体"/>
                <w:color w:val="000000"/>
                <w:sz w:val="24"/>
              </w:rPr>
            </w:pPr>
            <w:r>
              <w:rPr>
                <w:rFonts w:ascii="宋体" w:hAnsi="宋体" w:cs="宋体" w:hint="eastAsia"/>
                <w:color w:val="000000"/>
                <w:sz w:val="24"/>
              </w:rPr>
              <w:t>上网行为管理</w:t>
            </w:r>
            <w:r w:rsidR="00543C4B">
              <w:rPr>
                <w:rFonts w:ascii="宋体" w:hAnsi="宋体" w:cs="宋体" w:hint="eastAsia"/>
                <w:color w:val="000000"/>
                <w:sz w:val="24"/>
              </w:rPr>
              <w:t>系统</w:t>
            </w:r>
          </w:p>
        </w:tc>
        <w:tc>
          <w:tcPr>
            <w:tcW w:w="992" w:type="dxa"/>
            <w:shd w:val="clear" w:color="auto" w:fill="auto"/>
            <w:noWrap/>
            <w:vAlign w:val="center"/>
          </w:tcPr>
          <w:p w:rsidR="00B7066E" w:rsidRPr="00B7066E" w:rsidRDefault="00581DB2" w:rsidP="00FF030F">
            <w:pPr>
              <w:widowControl/>
              <w:spacing w:line="360" w:lineRule="auto"/>
              <w:jc w:val="center"/>
              <w:rPr>
                <w:rFonts w:ascii="宋体" w:hAnsi="宋体" w:cs="宋体"/>
                <w:color w:val="000000"/>
                <w:sz w:val="24"/>
              </w:rPr>
            </w:pPr>
            <w:r>
              <w:rPr>
                <w:rFonts w:ascii="宋体" w:hAnsi="宋体" w:cs="宋体" w:hint="eastAsia"/>
                <w:color w:val="000000"/>
                <w:sz w:val="24"/>
              </w:rPr>
              <w:t>2</w:t>
            </w:r>
          </w:p>
        </w:tc>
        <w:tc>
          <w:tcPr>
            <w:tcW w:w="992" w:type="dxa"/>
          </w:tcPr>
          <w:p w:rsidR="00B7066E" w:rsidRPr="00B7066E" w:rsidRDefault="00B7066E" w:rsidP="00FF030F">
            <w:pPr>
              <w:ind w:firstLineChars="100" w:firstLine="240"/>
              <w:rPr>
                <w:rFonts w:ascii="宋体" w:hAnsi="宋体" w:cs="宋体"/>
                <w:color w:val="000000"/>
                <w:sz w:val="24"/>
              </w:rPr>
            </w:pPr>
            <w:r w:rsidRPr="00B7066E">
              <w:rPr>
                <w:rFonts w:ascii="宋体" w:hAnsi="宋体" w:cs="宋体" w:hint="eastAsia"/>
                <w:color w:val="000000"/>
                <w:sz w:val="24"/>
              </w:rPr>
              <w:t>套</w:t>
            </w:r>
          </w:p>
        </w:tc>
      </w:tr>
      <w:tr w:rsidR="00BB6ADA" w:rsidRPr="00F37EA6" w:rsidTr="00CE3A19">
        <w:trPr>
          <w:trHeight w:val="285"/>
        </w:trPr>
        <w:tc>
          <w:tcPr>
            <w:tcW w:w="1560" w:type="dxa"/>
            <w:vMerge w:val="restart"/>
            <w:shd w:val="clear" w:color="auto" w:fill="auto"/>
            <w:noWrap/>
            <w:vAlign w:val="center"/>
          </w:tcPr>
          <w:p w:rsidR="00BB6ADA" w:rsidRPr="00FD523E" w:rsidRDefault="00BB6ADA" w:rsidP="00CE3A19">
            <w:pPr>
              <w:widowControl/>
              <w:spacing w:line="360" w:lineRule="auto"/>
              <w:jc w:val="center"/>
              <w:rPr>
                <w:rFonts w:ascii="宋体" w:hAnsi="宋体" w:cs="宋体"/>
                <w:color w:val="000000"/>
                <w:sz w:val="24"/>
              </w:rPr>
            </w:pPr>
            <w:r>
              <w:rPr>
                <w:rFonts w:ascii="宋体" w:hAnsi="宋体" w:cs="宋体" w:hint="eastAsia"/>
                <w:color w:val="000000"/>
                <w:sz w:val="24"/>
              </w:rPr>
              <w:t>运维驻场服务</w:t>
            </w:r>
          </w:p>
        </w:tc>
        <w:tc>
          <w:tcPr>
            <w:tcW w:w="1559" w:type="dxa"/>
            <w:vAlign w:val="center"/>
          </w:tcPr>
          <w:p w:rsidR="00BB6ADA" w:rsidRDefault="00BB6ADA" w:rsidP="00800D00">
            <w:pPr>
              <w:spacing w:line="360" w:lineRule="auto"/>
              <w:jc w:val="center"/>
              <w:rPr>
                <w:rFonts w:ascii="宋体" w:hAnsi="宋体" w:cs="宋体"/>
                <w:color w:val="000000"/>
                <w:sz w:val="24"/>
              </w:rPr>
            </w:pPr>
            <w:r>
              <w:rPr>
                <w:rFonts w:ascii="宋体" w:hAnsi="宋体" w:cs="宋体" w:hint="eastAsia"/>
                <w:color w:val="000000"/>
                <w:sz w:val="24"/>
              </w:rPr>
              <w:t>C</w:t>
            </w:r>
            <w:r w:rsidRPr="00C933A5">
              <w:rPr>
                <w:rFonts w:ascii="宋体" w:hAnsi="宋体" w:cs="宋体" w:hint="eastAsia"/>
                <w:color w:val="000000"/>
                <w:sz w:val="24"/>
              </w:rPr>
              <w:t>01-0</w:t>
            </w:r>
            <w:r>
              <w:rPr>
                <w:rFonts w:ascii="宋体" w:hAnsi="宋体" w:cs="宋体" w:hint="eastAsia"/>
                <w:color w:val="000000"/>
                <w:sz w:val="24"/>
              </w:rPr>
              <w:t>1</w:t>
            </w:r>
          </w:p>
        </w:tc>
        <w:tc>
          <w:tcPr>
            <w:tcW w:w="3261" w:type="dxa"/>
            <w:shd w:val="clear" w:color="auto" w:fill="auto"/>
            <w:vAlign w:val="center"/>
          </w:tcPr>
          <w:p w:rsidR="00BB6ADA" w:rsidRDefault="00BB6ADA" w:rsidP="00CE3A19">
            <w:pPr>
              <w:widowControl/>
              <w:jc w:val="left"/>
              <w:textAlignment w:val="center"/>
              <w:rPr>
                <w:rFonts w:ascii="宋体" w:hAnsi="宋体" w:cs="宋体"/>
                <w:color w:val="000000"/>
                <w:sz w:val="24"/>
              </w:rPr>
            </w:pPr>
            <w:r w:rsidRPr="00E5718C">
              <w:rPr>
                <w:rFonts w:ascii="宋体" w:hAnsi="宋体" w:cs="宋体" w:hint="eastAsia"/>
                <w:color w:val="000000"/>
                <w:sz w:val="24"/>
              </w:rPr>
              <w:t>运维驻场工程师服务</w:t>
            </w:r>
            <w:r w:rsidR="00140E0E">
              <w:rPr>
                <w:rFonts w:ascii="宋体" w:hAnsi="宋体" w:cs="宋体" w:hint="eastAsia"/>
                <w:color w:val="000000"/>
                <w:sz w:val="24"/>
              </w:rPr>
              <w:t>A 1</w:t>
            </w:r>
            <w:r>
              <w:rPr>
                <w:rFonts w:ascii="宋体" w:hAnsi="宋体" w:cs="宋体" w:hint="eastAsia"/>
                <w:color w:val="000000"/>
                <w:sz w:val="24"/>
              </w:rPr>
              <w:t>名</w:t>
            </w:r>
          </w:p>
        </w:tc>
        <w:tc>
          <w:tcPr>
            <w:tcW w:w="992" w:type="dxa"/>
            <w:shd w:val="clear" w:color="auto" w:fill="auto"/>
            <w:noWrap/>
            <w:vAlign w:val="center"/>
          </w:tcPr>
          <w:p w:rsidR="00BB6ADA" w:rsidRDefault="006202CD" w:rsidP="00CE3A19">
            <w:pPr>
              <w:widowControl/>
              <w:spacing w:line="360" w:lineRule="auto"/>
              <w:jc w:val="center"/>
              <w:rPr>
                <w:rFonts w:ascii="宋体" w:hAnsi="宋体" w:cs="宋体"/>
                <w:color w:val="000000"/>
                <w:sz w:val="24"/>
              </w:rPr>
            </w:pPr>
            <w:r>
              <w:rPr>
                <w:rFonts w:ascii="宋体" w:hAnsi="宋体" w:cs="宋体" w:hint="eastAsia"/>
                <w:color w:val="000000"/>
                <w:sz w:val="24"/>
              </w:rPr>
              <w:t>1</w:t>
            </w:r>
          </w:p>
        </w:tc>
        <w:tc>
          <w:tcPr>
            <w:tcW w:w="992" w:type="dxa"/>
          </w:tcPr>
          <w:p w:rsidR="00BB6ADA" w:rsidRDefault="00BB6ADA" w:rsidP="00CE3A19">
            <w:pPr>
              <w:widowControl/>
              <w:spacing w:line="360" w:lineRule="auto"/>
              <w:jc w:val="center"/>
              <w:rPr>
                <w:rFonts w:ascii="宋体" w:hAnsi="宋体" w:cs="宋体"/>
                <w:color w:val="000000"/>
                <w:sz w:val="24"/>
              </w:rPr>
            </w:pPr>
            <w:r>
              <w:rPr>
                <w:rFonts w:ascii="宋体" w:hAnsi="宋体" w:cs="宋体" w:hint="eastAsia"/>
                <w:color w:val="000000"/>
                <w:sz w:val="24"/>
              </w:rPr>
              <w:t>年</w:t>
            </w:r>
          </w:p>
        </w:tc>
      </w:tr>
      <w:tr w:rsidR="00BB6ADA" w:rsidRPr="00F37EA6" w:rsidTr="00CE3A19">
        <w:trPr>
          <w:trHeight w:val="285"/>
        </w:trPr>
        <w:tc>
          <w:tcPr>
            <w:tcW w:w="1560" w:type="dxa"/>
            <w:vMerge/>
            <w:shd w:val="clear" w:color="auto" w:fill="auto"/>
            <w:noWrap/>
            <w:vAlign w:val="center"/>
          </w:tcPr>
          <w:p w:rsidR="00BB6ADA" w:rsidRDefault="00BB6ADA" w:rsidP="00CE3A19">
            <w:pPr>
              <w:widowControl/>
              <w:spacing w:line="360" w:lineRule="auto"/>
              <w:jc w:val="center"/>
              <w:rPr>
                <w:rFonts w:ascii="宋体" w:hAnsi="宋体" w:cs="宋体"/>
                <w:color w:val="000000"/>
                <w:sz w:val="24"/>
              </w:rPr>
            </w:pPr>
          </w:p>
        </w:tc>
        <w:tc>
          <w:tcPr>
            <w:tcW w:w="1559" w:type="dxa"/>
            <w:vAlign w:val="center"/>
          </w:tcPr>
          <w:p w:rsidR="00BB6ADA" w:rsidRDefault="00BB6ADA" w:rsidP="001E1450">
            <w:pPr>
              <w:spacing w:line="360" w:lineRule="auto"/>
              <w:jc w:val="center"/>
              <w:rPr>
                <w:rFonts w:ascii="宋体" w:hAnsi="宋体" w:cs="宋体"/>
                <w:color w:val="000000"/>
                <w:sz w:val="24"/>
              </w:rPr>
            </w:pPr>
            <w:r>
              <w:rPr>
                <w:rFonts w:ascii="宋体" w:hAnsi="宋体" w:cs="宋体" w:hint="eastAsia"/>
                <w:color w:val="000000"/>
                <w:sz w:val="24"/>
              </w:rPr>
              <w:t>C</w:t>
            </w:r>
            <w:r w:rsidRPr="00C933A5">
              <w:rPr>
                <w:rFonts w:ascii="宋体" w:hAnsi="宋体" w:cs="宋体" w:hint="eastAsia"/>
                <w:color w:val="000000"/>
                <w:sz w:val="24"/>
              </w:rPr>
              <w:t>01-0</w:t>
            </w:r>
            <w:r>
              <w:rPr>
                <w:rFonts w:ascii="宋体" w:hAnsi="宋体" w:cs="宋体" w:hint="eastAsia"/>
                <w:color w:val="000000"/>
                <w:sz w:val="24"/>
              </w:rPr>
              <w:t>2</w:t>
            </w:r>
          </w:p>
        </w:tc>
        <w:tc>
          <w:tcPr>
            <w:tcW w:w="3261" w:type="dxa"/>
            <w:shd w:val="clear" w:color="auto" w:fill="auto"/>
            <w:vAlign w:val="center"/>
          </w:tcPr>
          <w:p w:rsidR="00BB6ADA" w:rsidRDefault="00BB6ADA" w:rsidP="001E1450">
            <w:pPr>
              <w:widowControl/>
              <w:jc w:val="left"/>
              <w:textAlignment w:val="center"/>
              <w:rPr>
                <w:rFonts w:ascii="宋体" w:hAnsi="宋体" w:cs="宋体"/>
                <w:color w:val="000000"/>
                <w:sz w:val="24"/>
              </w:rPr>
            </w:pPr>
            <w:r w:rsidRPr="00E5718C">
              <w:rPr>
                <w:rFonts w:ascii="宋体" w:hAnsi="宋体" w:cs="宋体" w:hint="eastAsia"/>
                <w:color w:val="000000"/>
                <w:sz w:val="24"/>
              </w:rPr>
              <w:t>运维驻场工程师服务</w:t>
            </w:r>
            <w:r w:rsidR="00140E0E">
              <w:rPr>
                <w:rFonts w:ascii="宋体" w:hAnsi="宋体" w:cs="宋体" w:hint="eastAsia"/>
                <w:color w:val="000000"/>
                <w:sz w:val="24"/>
              </w:rPr>
              <w:t>B 1</w:t>
            </w:r>
            <w:r>
              <w:rPr>
                <w:rFonts w:ascii="宋体" w:hAnsi="宋体" w:cs="宋体" w:hint="eastAsia"/>
                <w:color w:val="000000"/>
                <w:sz w:val="24"/>
              </w:rPr>
              <w:t>名</w:t>
            </w:r>
          </w:p>
        </w:tc>
        <w:tc>
          <w:tcPr>
            <w:tcW w:w="992" w:type="dxa"/>
            <w:shd w:val="clear" w:color="auto" w:fill="auto"/>
            <w:noWrap/>
            <w:vAlign w:val="center"/>
          </w:tcPr>
          <w:p w:rsidR="00BB6ADA" w:rsidRDefault="006202CD" w:rsidP="001E1450">
            <w:pPr>
              <w:widowControl/>
              <w:spacing w:line="360" w:lineRule="auto"/>
              <w:jc w:val="center"/>
              <w:rPr>
                <w:rFonts w:ascii="宋体" w:hAnsi="宋体" w:cs="宋体"/>
                <w:color w:val="000000"/>
                <w:sz w:val="24"/>
              </w:rPr>
            </w:pPr>
            <w:r>
              <w:rPr>
                <w:rFonts w:ascii="宋体" w:hAnsi="宋体" w:cs="宋体" w:hint="eastAsia"/>
                <w:color w:val="000000"/>
                <w:sz w:val="24"/>
              </w:rPr>
              <w:t>1</w:t>
            </w:r>
          </w:p>
        </w:tc>
        <w:tc>
          <w:tcPr>
            <w:tcW w:w="992" w:type="dxa"/>
          </w:tcPr>
          <w:p w:rsidR="00BB6ADA" w:rsidRDefault="00BB6ADA" w:rsidP="001E1450">
            <w:pPr>
              <w:widowControl/>
              <w:spacing w:line="360" w:lineRule="auto"/>
              <w:jc w:val="center"/>
              <w:rPr>
                <w:rFonts w:ascii="宋体" w:hAnsi="宋体" w:cs="宋体"/>
                <w:color w:val="000000"/>
                <w:sz w:val="24"/>
              </w:rPr>
            </w:pPr>
            <w:r>
              <w:rPr>
                <w:rFonts w:ascii="宋体" w:hAnsi="宋体" w:cs="宋体" w:hint="eastAsia"/>
                <w:color w:val="000000"/>
                <w:sz w:val="24"/>
              </w:rPr>
              <w:t>年</w:t>
            </w:r>
          </w:p>
        </w:tc>
      </w:tr>
    </w:tbl>
    <w:p w:rsidR="00A930E2" w:rsidRPr="00A930E2" w:rsidRDefault="00A930E2" w:rsidP="00171826">
      <w:pPr>
        <w:spacing w:line="360" w:lineRule="auto"/>
        <w:rPr>
          <w:sz w:val="24"/>
        </w:rPr>
      </w:pPr>
    </w:p>
    <w:p w:rsidR="00845522" w:rsidRPr="00112553" w:rsidRDefault="000D6071" w:rsidP="00B5041D">
      <w:pPr>
        <w:pStyle w:val="dt1"/>
        <w:rPr>
          <w:szCs w:val="24"/>
        </w:rPr>
      </w:pPr>
      <w:r>
        <w:rPr>
          <w:rFonts w:hint="eastAsia"/>
        </w:rPr>
        <w:t>技术</w:t>
      </w:r>
      <w:r w:rsidR="00845522">
        <w:rPr>
          <w:rFonts w:hint="eastAsia"/>
        </w:rPr>
        <w:t>要求：</w:t>
      </w:r>
    </w:p>
    <w:p w:rsidR="00FD523E" w:rsidRDefault="00CE3A19" w:rsidP="00FD523E">
      <w:pPr>
        <w:pStyle w:val="dt2"/>
      </w:pPr>
      <w:r>
        <w:rPr>
          <w:rFonts w:hint="eastAsia"/>
        </w:rPr>
        <w:t>无线网络</w:t>
      </w:r>
      <w:r w:rsidR="004B6D37">
        <w:rPr>
          <w:rFonts w:hint="eastAsia"/>
        </w:rPr>
        <w:t>设备</w:t>
      </w:r>
    </w:p>
    <w:p w:rsidR="00D02ABB" w:rsidRDefault="00D02ABB" w:rsidP="00D02ABB">
      <w:pPr>
        <w:rPr>
          <w:rFonts w:ascii="宋体" w:hAnsi="宋体"/>
          <w:b/>
          <w:sz w:val="24"/>
        </w:rPr>
      </w:pPr>
      <w:r w:rsidRPr="00A96046">
        <w:rPr>
          <w:rFonts w:ascii="宋体" w:hAnsi="宋体" w:hint="eastAsia"/>
          <w:b/>
          <w:sz w:val="24"/>
        </w:rPr>
        <w:t>投标产品</w:t>
      </w:r>
      <w:r>
        <w:rPr>
          <w:rFonts w:ascii="宋体" w:hAnsi="宋体" w:hint="eastAsia"/>
          <w:b/>
          <w:sz w:val="24"/>
        </w:rPr>
        <w:t>指标</w:t>
      </w:r>
      <w:r w:rsidRPr="00A96046">
        <w:rPr>
          <w:rFonts w:ascii="宋体" w:hAnsi="宋体" w:hint="eastAsia"/>
          <w:b/>
          <w:sz w:val="24"/>
        </w:rPr>
        <w:t>要求：</w:t>
      </w:r>
    </w:p>
    <w:p w:rsidR="004B6D37" w:rsidRPr="00AB775B" w:rsidRDefault="00D26E16" w:rsidP="00061476">
      <w:pPr>
        <w:pStyle w:val="dt3"/>
      </w:pPr>
      <w:r>
        <w:rPr>
          <w:rFonts w:ascii="宋体" w:hAnsi="宋体" w:cs="宋体" w:hint="eastAsia"/>
          <w:color w:val="000000"/>
        </w:rPr>
        <w:lastRenderedPageBreak/>
        <w:t xml:space="preserve"> </w:t>
      </w:r>
      <w:r w:rsidR="004532C4" w:rsidRPr="00C933A5">
        <w:rPr>
          <w:rFonts w:ascii="宋体" w:hAnsi="宋体" w:cs="宋体" w:hint="eastAsia"/>
          <w:color w:val="000000"/>
        </w:rPr>
        <w:t>A01-01</w:t>
      </w:r>
      <w:r w:rsidR="00AB775B" w:rsidRPr="00C933A5">
        <w:rPr>
          <w:rFonts w:ascii="宋体" w:hAnsi="宋体" w:cs="宋体" w:hint="eastAsia"/>
          <w:color w:val="000000"/>
        </w:rPr>
        <w:t>无线控制器</w:t>
      </w:r>
      <w:r w:rsidR="007901E1">
        <w:rPr>
          <w:rFonts w:ascii="宋体" w:hAnsi="宋体" w:cs="宋体" w:hint="eastAsia"/>
          <w:color w:val="000000"/>
        </w:rPr>
        <w:t xml:space="preserve"> </w:t>
      </w:r>
      <w:r w:rsidR="00171826">
        <w:rPr>
          <w:rFonts w:ascii="宋体" w:hAnsi="宋体" w:cs="宋体" w:hint="eastAsia"/>
          <w:color w:val="000000"/>
        </w:rPr>
        <w:t>2</w:t>
      </w:r>
      <w:r w:rsidR="004F0843">
        <w:rPr>
          <w:rFonts w:ascii="宋体" w:hAnsi="宋体" w:cs="宋体" w:hint="eastAsia"/>
          <w:color w:val="000000"/>
        </w:rPr>
        <w:t>套</w:t>
      </w:r>
    </w:p>
    <w:tbl>
      <w:tblPr>
        <w:tblW w:w="5000" w:type="pct"/>
        <w:tblLook w:val="04A0" w:firstRow="1" w:lastRow="0" w:firstColumn="1" w:lastColumn="0" w:noHBand="0" w:noVBand="1"/>
      </w:tblPr>
      <w:tblGrid>
        <w:gridCol w:w="1019"/>
        <w:gridCol w:w="1021"/>
        <w:gridCol w:w="2419"/>
        <w:gridCol w:w="4063"/>
      </w:tblGrid>
      <w:tr w:rsidR="001F0809" w:rsidRPr="005C45B6" w:rsidTr="00856737">
        <w:trPr>
          <w:trHeight w:val="270"/>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序号</w:t>
            </w:r>
          </w:p>
        </w:tc>
        <w:tc>
          <w:tcPr>
            <w:tcW w:w="599" w:type="pct"/>
            <w:tcBorders>
              <w:top w:val="single" w:sz="4" w:space="0" w:color="auto"/>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重要性</w:t>
            </w:r>
          </w:p>
        </w:tc>
        <w:tc>
          <w:tcPr>
            <w:tcW w:w="1419" w:type="pct"/>
            <w:tcBorders>
              <w:top w:val="single" w:sz="4" w:space="0" w:color="auto"/>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r w:rsidRPr="005C45B6">
              <w:rPr>
                <w:rFonts w:ascii="宋体" w:hAnsi="宋体" w:cs="宋体" w:hint="eastAsia"/>
                <w:color w:val="000000"/>
                <w:kern w:val="0"/>
                <w:sz w:val="24"/>
              </w:rPr>
              <w:t>指标项</w:t>
            </w:r>
          </w:p>
        </w:tc>
        <w:tc>
          <w:tcPr>
            <w:tcW w:w="2384" w:type="pct"/>
            <w:tcBorders>
              <w:top w:val="single" w:sz="4" w:space="0" w:color="auto"/>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招标要求</w:t>
            </w:r>
          </w:p>
        </w:tc>
      </w:tr>
      <w:tr w:rsidR="005C45B6" w:rsidRPr="005C45B6" w:rsidTr="00856737">
        <w:trPr>
          <w:trHeight w:val="584"/>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5C45B6" w:rsidRPr="005C45B6" w:rsidRDefault="005C45B6" w:rsidP="005C45B6">
            <w:pPr>
              <w:widowControl/>
              <w:jc w:val="center"/>
              <w:rPr>
                <w:rFonts w:ascii="宋体" w:hAnsi="宋体" w:cs="宋体"/>
                <w:b/>
                <w:color w:val="000000"/>
                <w:kern w:val="0"/>
                <w:sz w:val="24"/>
              </w:rPr>
            </w:pPr>
            <w:r w:rsidRPr="005C45B6">
              <w:rPr>
                <w:rFonts w:ascii="宋体" w:hAnsi="宋体" w:cs="宋体" w:hint="eastAsia"/>
                <w:b/>
                <w:color w:val="000000"/>
                <w:kern w:val="0"/>
                <w:sz w:val="24"/>
              </w:rPr>
              <w:t>基本参数</w:t>
            </w:r>
          </w:p>
        </w:tc>
      </w:tr>
      <w:tr w:rsidR="001F0809" w:rsidRPr="005C45B6" w:rsidTr="00856737">
        <w:trPr>
          <w:trHeight w:val="1125"/>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1</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777152" w:rsidP="001F0809">
            <w:pPr>
              <w:widowControl/>
              <w:rPr>
                <w:rFonts w:ascii="宋体" w:hAnsi="宋体" w:cs="宋体"/>
                <w:color w:val="000000"/>
                <w:kern w:val="0"/>
                <w:sz w:val="24"/>
              </w:rPr>
            </w:pPr>
            <w:r>
              <w:rPr>
                <w:rFonts w:hint="eastAsia"/>
                <w:b/>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AP管理数量</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集中转发模式下最大可支持管理AP数≥250，本地转发模式下最大可支持管理AP数≥1000；配置250个AP的licens</w:t>
            </w:r>
            <w:r w:rsidR="007901E1">
              <w:rPr>
                <w:rFonts w:ascii="宋体" w:hAnsi="宋体" w:cs="宋体" w:hint="eastAsia"/>
                <w:color w:val="000000"/>
                <w:kern w:val="0"/>
                <w:sz w:val="24"/>
              </w:rPr>
              <w:t>e</w:t>
            </w:r>
            <w:r w:rsidR="00D906F7" w:rsidRPr="00D906F7">
              <w:rPr>
                <w:rFonts w:ascii="宋体" w:hAnsi="宋体" w:cs="宋体" w:hint="eastAsia"/>
                <w:color w:val="000000"/>
                <w:kern w:val="0"/>
                <w:sz w:val="24"/>
              </w:rPr>
              <w:t>；</w:t>
            </w:r>
          </w:p>
        </w:tc>
      </w:tr>
      <w:tr w:rsidR="001F0809" w:rsidRPr="005C45B6" w:rsidTr="00856737">
        <w:trPr>
          <w:trHeight w:val="27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2</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777152" w:rsidP="001F0809">
            <w:pPr>
              <w:widowControl/>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硬件接口</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0164E">
            <w:pPr>
              <w:widowControl/>
              <w:rPr>
                <w:rFonts w:ascii="宋体" w:hAnsi="宋体" w:cs="宋体"/>
                <w:color w:val="000000"/>
                <w:kern w:val="0"/>
                <w:sz w:val="24"/>
              </w:rPr>
            </w:pPr>
            <w:r w:rsidRPr="005C45B6">
              <w:rPr>
                <w:rFonts w:ascii="宋体" w:hAnsi="宋体" w:cs="宋体" w:hint="eastAsia"/>
                <w:color w:val="000000"/>
                <w:kern w:val="0"/>
                <w:sz w:val="24"/>
              </w:rPr>
              <w:t>千兆网口≥6</w:t>
            </w:r>
            <w:r w:rsidR="005A72C4">
              <w:rPr>
                <w:rFonts w:ascii="宋体" w:hAnsi="宋体" w:cs="宋体" w:hint="eastAsia"/>
                <w:color w:val="000000"/>
                <w:kern w:val="0"/>
                <w:sz w:val="24"/>
              </w:rPr>
              <w:t>；USB接口</w:t>
            </w:r>
            <w:r w:rsidR="005A72C4" w:rsidRPr="005C45B6">
              <w:rPr>
                <w:rFonts w:ascii="宋体" w:hAnsi="宋体" w:cs="宋体" w:hint="eastAsia"/>
                <w:color w:val="000000"/>
                <w:kern w:val="0"/>
                <w:sz w:val="24"/>
              </w:rPr>
              <w:t>≥</w:t>
            </w:r>
            <w:r w:rsidR="0010164E">
              <w:rPr>
                <w:rFonts w:ascii="宋体" w:hAnsi="宋体" w:cs="宋体" w:hint="eastAsia"/>
                <w:color w:val="000000"/>
                <w:kern w:val="0"/>
                <w:sz w:val="24"/>
              </w:rPr>
              <w:t>1</w:t>
            </w:r>
            <w:r w:rsidR="005A72C4">
              <w:rPr>
                <w:rFonts w:ascii="宋体" w:hAnsi="宋体" w:cs="宋体" w:hint="eastAsia"/>
                <w:color w:val="000000"/>
                <w:kern w:val="0"/>
                <w:sz w:val="24"/>
              </w:rPr>
              <w:t>；</w:t>
            </w:r>
          </w:p>
        </w:tc>
      </w:tr>
      <w:tr w:rsidR="001F0809" w:rsidRPr="005C45B6" w:rsidTr="00856737">
        <w:trPr>
          <w:trHeight w:val="51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3</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777152" w:rsidP="001F0809">
            <w:pPr>
              <w:widowControl/>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转发性能</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 xml:space="preserve">802.11转发性能≥4Gbps </w:t>
            </w:r>
            <w:r w:rsidRPr="005C45B6">
              <w:rPr>
                <w:rFonts w:ascii="宋体" w:hAnsi="宋体" w:cs="宋体" w:hint="eastAsia"/>
                <w:color w:val="000000"/>
                <w:kern w:val="0"/>
                <w:sz w:val="24"/>
              </w:rPr>
              <w:br/>
              <w:t>每秒新建连接数≥7K，最大并发连接数≥200K</w:t>
            </w:r>
          </w:p>
        </w:tc>
      </w:tr>
      <w:tr w:rsidR="001F0809" w:rsidRPr="005C45B6" w:rsidTr="00856737">
        <w:trPr>
          <w:trHeight w:val="27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4</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777152" w:rsidP="001F0809">
            <w:pPr>
              <w:widowControl/>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在线用户数</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0164E">
            <w:pPr>
              <w:widowControl/>
              <w:rPr>
                <w:rFonts w:ascii="宋体" w:hAnsi="宋体" w:cs="宋体"/>
                <w:color w:val="000000"/>
                <w:kern w:val="0"/>
                <w:sz w:val="24"/>
              </w:rPr>
            </w:pPr>
            <w:r w:rsidRPr="005C45B6">
              <w:rPr>
                <w:rFonts w:ascii="宋体" w:hAnsi="宋体" w:cs="宋体" w:hint="eastAsia"/>
                <w:color w:val="000000"/>
                <w:kern w:val="0"/>
                <w:sz w:val="24"/>
              </w:rPr>
              <w:t>单台设备在线并发用户数≥1</w:t>
            </w:r>
            <w:r w:rsidR="0010164E">
              <w:rPr>
                <w:rFonts w:ascii="宋体" w:hAnsi="宋体" w:cs="宋体" w:hint="eastAsia"/>
                <w:color w:val="000000"/>
                <w:kern w:val="0"/>
                <w:sz w:val="24"/>
              </w:rPr>
              <w:t>0</w:t>
            </w:r>
            <w:r w:rsidRPr="005C45B6">
              <w:rPr>
                <w:rFonts w:ascii="宋体" w:hAnsi="宋体" w:cs="宋体" w:hint="eastAsia"/>
                <w:color w:val="000000"/>
                <w:kern w:val="0"/>
                <w:sz w:val="24"/>
              </w:rPr>
              <w:t>K</w:t>
            </w:r>
          </w:p>
        </w:tc>
      </w:tr>
      <w:tr w:rsidR="005C45B6" w:rsidRPr="005C45B6" w:rsidTr="00856737">
        <w:trPr>
          <w:trHeight w:val="270"/>
        </w:trPr>
        <w:tc>
          <w:tcPr>
            <w:tcW w:w="5000" w:type="pct"/>
            <w:gridSpan w:val="4"/>
            <w:tcBorders>
              <w:top w:val="nil"/>
              <w:left w:val="single" w:sz="4" w:space="0" w:color="auto"/>
              <w:bottom w:val="single" w:sz="4" w:space="0" w:color="auto"/>
              <w:right w:val="single" w:sz="4" w:space="0" w:color="auto"/>
            </w:tcBorders>
            <w:shd w:val="clear" w:color="auto" w:fill="auto"/>
            <w:vAlign w:val="center"/>
          </w:tcPr>
          <w:p w:rsidR="005C45B6" w:rsidRPr="005C45B6" w:rsidRDefault="005C45B6" w:rsidP="005C45B6">
            <w:pPr>
              <w:widowControl/>
              <w:jc w:val="center"/>
              <w:rPr>
                <w:rFonts w:ascii="宋体" w:hAnsi="宋体" w:cs="宋体"/>
                <w:b/>
                <w:color w:val="000000"/>
                <w:kern w:val="0"/>
                <w:sz w:val="24"/>
              </w:rPr>
            </w:pPr>
            <w:r w:rsidRPr="005C45B6">
              <w:rPr>
                <w:rFonts w:ascii="宋体" w:hAnsi="宋体" w:cs="宋体" w:hint="eastAsia"/>
                <w:b/>
                <w:color w:val="000000"/>
                <w:kern w:val="0"/>
                <w:sz w:val="24"/>
              </w:rPr>
              <w:t>功能参数</w:t>
            </w:r>
          </w:p>
        </w:tc>
      </w:tr>
      <w:tr w:rsidR="001F0809" w:rsidRPr="005C45B6" w:rsidTr="00856737">
        <w:trPr>
          <w:trHeight w:val="27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5</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VLAN</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最大支持VLAN数量≥4K</w:t>
            </w:r>
          </w:p>
        </w:tc>
      </w:tr>
      <w:tr w:rsidR="001F0809" w:rsidRPr="005C45B6" w:rsidTr="00856737">
        <w:trPr>
          <w:trHeight w:val="27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224549" w:rsidRDefault="001F0809" w:rsidP="001F0809">
            <w:pPr>
              <w:widowControl/>
              <w:jc w:val="center"/>
              <w:rPr>
                <w:rFonts w:ascii="宋体" w:hAnsi="宋体" w:cs="宋体"/>
                <w:color w:val="000000"/>
                <w:kern w:val="0"/>
                <w:sz w:val="24"/>
              </w:rPr>
            </w:pPr>
            <w:r w:rsidRPr="00224549">
              <w:rPr>
                <w:rFonts w:ascii="宋体" w:hAnsi="宋体" w:cs="宋体" w:hint="eastAsia"/>
                <w:color w:val="000000"/>
                <w:kern w:val="0"/>
                <w:sz w:val="24"/>
              </w:rPr>
              <w:t>6</w:t>
            </w:r>
          </w:p>
        </w:tc>
        <w:tc>
          <w:tcPr>
            <w:tcW w:w="599" w:type="pct"/>
            <w:tcBorders>
              <w:top w:val="nil"/>
              <w:left w:val="nil"/>
              <w:bottom w:val="single" w:sz="4" w:space="0" w:color="auto"/>
              <w:right w:val="single" w:sz="4" w:space="0" w:color="auto"/>
            </w:tcBorders>
            <w:shd w:val="clear" w:color="auto" w:fill="auto"/>
            <w:vAlign w:val="center"/>
            <w:hideMark/>
          </w:tcPr>
          <w:p w:rsidR="001F0809" w:rsidRPr="00224549" w:rsidRDefault="00777152" w:rsidP="001F0809">
            <w:pPr>
              <w:widowControl/>
              <w:rPr>
                <w:rFonts w:ascii="宋体" w:hAnsi="宋体" w:cs="宋体"/>
                <w:color w:val="000000"/>
                <w:kern w:val="0"/>
                <w:sz w:val="24"/>
              </w:rPr>
            </w:pPr>
            <w:r w:rsidRPr="00224549">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224549" w:rsidRDefault="0010164E" w:rsidP="001F0809">
            <w:pPr>
              <w:widowControl/>
              <w:jc w:val="center"/>
              <w:rPr>
                <w:rFonts w:ascii="宋体" w:hAnsi="宋体" w:cs="宋体"/>
                <w:color w:val="000000"/>
                <w:kern w:val="0"/>
                <w:sz w:val="24"/>
              </w:rPr>
            </w:pPr>
            <w:r w:rsidRPr="00224549">
              <w:rPr>
                <w:rFonts w:ascii="宋体" w:hAnsi="宋体" w:cs="宋体" w:hint="eastAsia"/>
                <w:color w:val="000000"/>
                <w:kern w:val="0"/>
                <w:sz w:val="24"/>
              </w:rPr>
              <w:t>存储容量</w:t>
            </w:r>
          </w:p>
        </w:tc>
        <w:tc>
          <w:tcPr>
            <w:tcW w:w="2384" w:type="pct"/>
            <w:tcBorders>
              <w:top w:val="nil"/>
              <w:left w:val="nil"/>
              <w:bottom w:val="single" w:sz="4" w:space="0" w:color="auto"/>
              <w:right w:val="single" w:sz="4" w:space="0" w:color="auto"/>
            </w:tcBorders>
            <w:shd w:val="clear" w:color="auto" w:fill="auto"/>
            <w:vAlign w:val="center"/>
            <w:hideMark/>
          </w:tcPr>
          <w:p w:rsidR="001F0809" w:rsidRPr="00224549" w:rsidRDefault="001F0809" w:rsidP="00777152">
            <w:pPr>
              <w:widowControl/>
              <w:rPr>
                <w:rFonts w:ascii="宋体" w:hAnsi="宋体" w:cs="宋体"/>
                <w:color w:val="000000"/>
                <w:kern w:val="0"/>
                <w:sz w:val="24"/>
              </w:rPr>
            </w:pPr>
            <w:r w:rsidRPr="00224549">
              <w:rPr>
                <w:rFonts w:ascii="宋体" w:hAnsi="宋体" w:cs="宋体" w:hint="eastAsia"/>
                <w:color w:val="000000"/>
                <w:kern w:val="0"/>
                <w:sz w:val="24"/>
              </w:rPr>
              <w:t>≥</w:t>
            </w:r>
            <w:r w:rsidR="008A36BF">
              <w:rPr>
                <w:rFonts w:ascii="宋体" w:hAnsi="宋体" w:cs="宋体" w:hint="eastAsia"/>
                <w:color w:val="000000"/>
                <w:kern w:val="0"/>
                <w:sz w:val="24"/>
              </w:rPr>
              <w:t>120</w:t>
            </w:r>
            <w:r w:rsidRPr="00224549">
              <w:rPr>
                <w:rFonts w:ascii="宋体" w:hAnsi="宋体" w:cs="宋体" w:hint="eastAsia"/>
                <w:color w:val="000000"/>
                <w:kern w:val="0"/>
                <w:sz w:val="24"/>
              </w:rPr>
              <w:t>GB</w:t>
            </w:r>
            <w:r w:rsidR="005A72C4" w:rsidRPr="00224549">
              <w:rPr>
                <w:rFonts w:ascii="宋体" w:hAnsi="宋体" w:cs="宋体" w:hint="eastAsia"/>
                <w:color w:val="000000"/>
                <w:kern w:val="0"/>
                <w:sz w:val="24"/>
              </w:rPr>
              <w:t>；保留拆机测验权利；</w:t>
            </w:r>
            <w:r w:rsidR="00777152" w:rsidRPr="00224549">
              <w:rPr>
                <w:rFonts w:ascii="宋体" w:hAnsi="宋体" w:cs="宋体"/>
                <w:color w:val="000000"/>
                <w:kern w:val="0"/>
                <w:sz w:val="24"/>
              </w:rPr>
              <w:t xml:space="preserve"> </w:t>
            </w:r>
          </w:p>
        </w:tc>
      </w:tr>
      <w:tr w:rsidR="001F0809" w:rsidRPr="005C45B6" w:rsidTr="00856737">
        <w:trPr>
          <w:trHeight w:val="765"/>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7</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777152" w:rsidP="001F0809">
            <w:pPr>
              <w:widowControl/>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认证方式</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FB2EC4">
            <w:pPr>
              <w:widowControl/>
              <w:rPr>
                <w:rFonts w:ascii="宋体" w:hAnsi="宋体" w:cs="宋体"/>
                <w:color w:val="000000"/>
                <w:kern w:val="0"/>
                <w:sz w:val="24"/>
              </w:rPr>
            </w:pPr>
            <w:r w:rsidRPr="005C45B6">
              <w:rPr>
                <w:rFonts w:ascii="宋体" w:hAnsi="宋体" w:cs="宋体" w:hint="eastAsia"/>
                <w:color w:val="000000"/>
                <w:kern w:val="0"/>
                <w:sz w:val="24"/>
              </w:rPr>
              <w:t>设备</w:t>
            </w:r>
            <w:r w:rsidR="00554594" w:rsidRPr="00C7099C">
              <w:rPr>
                <w:rFonts w:ascii="宋体" w:hAnsi="宋体" w:cs="宋体" w:hint="eastAsia"/>
                <w:color w:val="000000"/>
                <w:kern w:val="0"/>
                <w:sz w:val="24"/>
              </w:rPr>
              <w:t>具备</w:t>
            </w:r>
            <w:proofErr w:type="gramStart"/>
            <w:r w:rsidRPr="002A4D3B">
              <w:rPr>
                <w:rFonts w:ascii="宋体" w:hAnsi="宋体" w:cs="宋体" w:hint="eastAsia"/>
                <w:color w:val="000000"/>
                <w:kern w:val="0"/>
                <w:sz w:val="24"/>
              </w:rPr>
              <w:t>二维码审核</w:t>
            </w:r>
            <w:proofErr w:type="gramEnd"/>
            <w:r w:rsidRPr="002A4D3B">
              <w:rPr>
                <w:rFonts w:ascii="宋体" w:hAnsi="宋体" w:cs="宋体" w:hint="eastAsia"/>
                <w:color w:val="000000"/>
                <w:kern w:val="0"/>
                <w:sz w:val="24"/>
              </w:rPr>
              <w:t>认证</w:t>
            </w:r>
            <w:r w:rsidRPr="00C7099C">
              <w:rPr>
                <w:rFonts w:ascii="宋体" w:hAnsi="宋体" w:cs="宋体" w:hint="eastAsia"/>
                <w:color w:val="000000"/>
                <w:kern w:val="0"/>
                <w:sz w:val="24"/>
              </w:rPr>
              <w:t>、</w:t>
            </w:r>
            <w:proofErr w:type="gramStart"/>
            <w:r w:rsidRPr="00C7099C">
              <w:rPr>
                <w:rFonts w:ascii="宋体" w:hAnsi="宋体" w:cs="宋体" w:hint="eastAsia"/>
                <w:color w:val="000000"/>
                <w:kern w:val="0"/>
                <w:sz w:val="24"/>
              </w:rPr>
              <w:t>微信认证</w:t>
            </w:r>
            <w:proofErr w:type="gramEnd"/>
            <w:r w:rsidRPr="00C7099C">
              <w:rPr>
                <w:rFonts w:ascii="宋体" w:hAnsi="宋体" w:cs="宋体" w:hint="eastAsia"/>
                <w:color w:val="000000"/>
                <w:kern w:val="0"/>
                <w:sz w:val="24"/>
              </w:rPr>
              <w:t>、短信认证</w:t>
            </w:r>
          </w:p>
        </w:tc>
      </w:tr>
      <w:tr w:rsidR="001F0809" w:rsidRPr="005C45B6" w:rsidTr="00856737">
        <w:trPr>
          <w:trHeight w:val="270"/>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8</w:t>
            </w:r>
          </w:p>
        </w:tc>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p>
        </w:tc>
        <w:tc>
          <w:tcPr>
            <w:tcW w:w="1419"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Portal页面</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1.支持Portal认证页面自定义；</w:t>
            </w:r>
          </w:p>
        </w:tc>
      </w:tr>
      <w:tr w:rsidR="001F0809" w:rsidRPr="005C45B6" w:rsidTr="00856737">
        <w:trPr>
          <w:trHeight w:val="102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2.提供多种规则的Portal页面推送方式，</w:t>
            </w:r>
            <w:r w:rsidR="00E918A0">
              <w:rPr>
                <w:rFonts w:ascii="宋体" w:hAnsi="宋体" w:cs="宋体" w:hint="eastAsia"/>
                <w:color w:val="000000"/>
                <w:kern w:val="0"/>
                <w:sz w:val="24"/>
              </w:rPr>
              <w:t>具备</w:t>
            </w:r>
            <w:r w:rsidRPr="005C45B6">
              <w:rPr>
                <w:rFonts w:ascii="宋体" w:hAnsi="宋体" w:cs="宋体" w:hint="eastAsia"/>
                <w:color w:val="000000"/>
                <w:kern w:val="0"/>
                <w:sz w:val="24"/>
              </w:rPr>
              <w:t>根据AP/SSID、终端类型、时间计划推送不同的Portal页面，实现不同的区域推送不同的Portal认证页面；</w:t>
            </w:r>
          </w:p>
        </w:tc>
      </w:tr>
      <w:tr w:rsidR="001F0809" w:rsidRPr="005C45B6" w:rsidTr="00856737">
        <w:trPr>
          <w:trHeight w:val="51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3.</w:t>
            </w:r>
            <w:r w:rsidR="00E918A0">
              <w:rPr>
                <w:rFonts w:ascii="宋体" w:hAnsi="宋体" w:cs="宋体" w:hint="eastAsia"/>
                <w:color w:val="000000"/>
                <w:kern w:val="0"/>
                <w:sz w:val="24"/>
              </w:rPr>
              <w:t>具备</w:t>
            </w:r>
            <w:r w:rsidRPr="005C45B6">
              <w:rPr>
                <w:rFonts w:ascii="宋体" w:hAnsi="宋体" w:cs="宋体" w:hint="eastAsia"/>
                <w:color w:val="000000"/>
                <w:kern w:val="0"/>
                <w:sz w:val="24"/>
              </w:rPr>
              <w:t>页面终端自适应，推送合适匹配终端的尺寸Portal页面；</w:t>
            </w:r>
          </w:p>
        </w:tc>
      </w:tr>
      <w:tr w:rsidR="001F0809" w:rsidRPr="005C45B6" w:rsidTr="00856737">
        <w:trPr>
          <w:trHeight w:val="51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9</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认证后跳转</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认证后跳转，可根据用户/接入AP/终端类型设置不同的跳转页面或URL；</w:t>
            </w:r>
          </w:p>
        </w:tc>
      </w:tr>
      <w:tr w:rsidR="001F0809" w:rsidRPr="005C45B6" w:rsidTr="00856737">
        <w:trPr>
          <w:trHeight w:val="765"/>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10</w:t>
            </w:r>
          </w:p>
        </w:tc>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p>
        </w:tc>
        <w:tc>
          <w:tcPr>
            <w:tcW w:w="1419"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部署模式</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1.设备支持在WLAN网络使用过程中当设备ip地址发生变化时，无线网络连接不中断，无需重新认证功能，以确保业务的正常进行；</w:t>
            </w:r>
          </w:p>
        </w:tc>
      </w:tr>
      <w:tr w:rsidR="001F0809" w:rsidRPr="005C45B6" w:rsidTr="00856737">
        <w:trPr>
          <w:trHeight w:val="765"/>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2.</w:t>
            </w:r>
            <w:r w:rsidR="00E918A0">
              <w:rPr>
                <w:rFonts w:ascii="宋体" w:hAnsi="宋体" w:cs="宋体" w:hint="eastAsia"/>
                <w:color w:val="000000"/>
                <w:kern w:val="0"/>
                <w:sz w:val="24"/>
              </w:rPr>
              <w:t xml:space="preserve"> 具备</w:t>
            </w:r>
            <w:r w:rsidRPr="005C45B6">
              <w:rPr>
                <w:rFonts w:ascii="宋体" w:hAnsi="宋体" w:cs="宋体" w:hint="eastAsia"/>
                <w:color w:val="000000"/>
                <w:kern w:val="0"/>
                <w:sz w:val="24"/>
              </w:rPr>
              <w:t>在同一个AP上实现部分本地转发部分集中转发；支持跨广域网、NAT部署远程接入点；</w:t>
            </w:r>
          </w:p>
        </w:tc>
      </w:tr>
      <w:tr w:rsidR="001F0809" w:rsidRPr="005C45B6" w:rsidTr="00856737">
        <w:trPr>
          <w:trHeight w:val="51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FB2EC4">
            <w:pPr>
              <w:widowControl/>
              <w:rPr>
                <w:rFonts w:ascii="宋体" w:hAnsi="宋体" w:cs="宋体"/>
                <w:color w:val="000000"/>
                <w:kern w:val="0"/>
                <w:sz w:val="24"/>
              </w:rPr>
            </w:pPr>
            <w:r w:rsidRPr="005C45B6">
              <w:rPr>
                <w:rFonts w:ascii="宋体" w:hAnsi="宋体" w:cs="宋体" w:hint="eastAsia"/>
                <w:color w:val="000000"/>
                <w:kern w:val="0"/>
                <w:sz w:val="24"/>
              </w:rPr>
              <w:t>3.</w:t>
            </w:r>
            <w:r w:rsidR="00E918A0">
              <w:rPr>
                <w:rFonts w:ascii="宋体" w:hAnsi="宋体" w:cs="宋体" w:hint="eastAsia"/>
                <w:color w:val="000000"/>
                <w:kern w:val="0"/>
                <w:sz w:val="24"/>
              </w:rPr>
              <w:t xml:space="preserve"> 具备</w:t>
            </w:r>
            <w:r w:rsidRPr="005C45B6">
              <w:rPr>
                <w:rFonts w:ascii="宋体" w:hAnsi="宋体" w:cs="宋体" w:hint="eastAsia"/>
                <w:color w:val="000000"/>
                <w:kern w:val="0"/>
                <w:sz w:val="24"/>
              </w:rPr>
              <w:t>路由网关功能，</w:t>
            </w:r>
            <w:r w:rsidR="00E918A0">
              <w:rPr>
                <w:rFonts w:ascii="宋体" w:hAnsi="宋体" w:cs="宋体" w:hint="eastAsia"/>
                <w:color w:val="000000"/>
                <w:kern w:val="0"/>
                <w:sz w:val="24"/>
              </w:rPr>
              <w:t>具备</w:t>
            </w:r>
            <w:r w:rsidRPr="005C45B6">
              <w:rPr>
                <w:rFonts w:ascii="宋体" w:hAnsi="宋体" w:cs="宋体" w:hint="eastAsia"/>
                <w:color w:val="000000"/>
                <w:kern w:val="0"/>
                <w:sz w:val="24"/>
              </w:rPr>
              <w:t>静态IP、DHCP</w:t>
            </w:r>
            <w:r w:rsidR="00FB2EC4">
              <w:rPr>
                <w:rFonts w:ascii="宋体" w:hAnsi="宋体" w:cs="宋体" w:hint="eastAsia"/>
                <w:color w:val="000000"/>
                <w:kern w:val="0"/>
                <w:sz w:val="24"/>
              </w:rPr>
              <w:t>等</w:t>
            </w:r>
            <w:r w:rsidRPr="005C45B6">
              <w:rPr>
                <w:rFonts w:ascii="宋体" w:hAnsi="宋体" w:cs="宋体" w:hint="eastAsia"/>
                <w:color w:val="000000"/>
                <w:kern w:val="0"/>
                <w:sz w:val="24"/>
              </w:rPr>
              <w:t>上网方式；</w:t>
            </w:r>
          </w:p>
        </w:tc>
      </w:tr>
      <w:tr w:rsidR="001F0809" w:rsidRPr="005C45B6" w:rsidTr="00856737">
        <w:trPr>
          <w:trHeight w:val="51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4.</w:t>
            </w:r>
            <w:r w:rsidR="00E918A0">
              <w:rPr>
                <w:rFonts w:ascii="宋体" w:hAnsi="宋体" w:cs="宋体" w:hint="eastAsia"/>
                <w:color w:val="000000"/>
                <w:kern w:val="0"/>
                <w:sz w:val="24"/>
              </w:rPr>
              <w:t xml:space="preserve"> 具备</w:t>
            </w:r>
            <w:r w:rsidRPr="005C45B6">
              <w:rPr>
                <w:rFonts w:ascii="宋体" w:hAnsi="宋体" w:cs="宋体" w:hint="eastAsia"/>
                <w:color w:val="000000"/>
                <w:kern w:val="0"/>
                <w:sz w:val="24"/>
              </w:rPr>
              <w:t>SNAT、DNAT、PAT、双向NAT、端口映射等；</w:t>
            </w:r>
          </w:p>
        </w:tc>
      </w:tr>
      <w:tr w:rsidR="001F0809" w:rsidRPr="005C45B6" w:rsidTr="00856737">
        <w:trPr>
          <w:trHeight w:val="27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5.</w:t>
            </w:r>
            <w:r w:rsidR="00E918A0">
              <w:rPr>
                <w:rFonts w:ascii="宋体" w:hAnsi="宋体" w:cs="宋体" w:hint="eastAsia"/>
                <w:color w:val="000000"/>
                <w:kern w:val="0"/>
                <w:sz w:val="24"/>
              </w:rPr>
              <w:t xml:space="preserve"> 具备</w:t>
            </w:r>
            <w:r w:rsidRPr="005C45B6">
              <w:rPr>
                <w:rFonts w:ascii="宋体" w:hAnsi="宋体" w:cs="宋体" w:hint="eastAsia"/>
                <w:color w:val="000000"/>
                <w:kern w:val="0"/>
                <w:sz w:val="24"/>
              </w:rPr>
              <w:t>静态路由、策略路由、DNS代理等；</w:t>
            </w:r>
          </w:p>
        </w:tc>
      </w:tr>
      <w:tr w:rsidR="001F0809" w:rsidRPr="005C45B6" w:rsidTr="00856737">
        <w:trPr>
          <w:trHeight w:val="27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lastRenderedPageBreak/>
              <w:t>11</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分组管理</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AP分组管理，方便AP设备的管理维护</w:t>
            </w:r>
          </w:p>
        </w:tc>
      </w:tr>
      <w:tr w:rsidR="001F0809" w:rsidRPr="005C45B6" w:rsidTr="00856737">
        <w:trPr>
          <w:trHeight w:val="51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12</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终端识别</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智能终端识别，能识别主流安卓、ios、WP、笔记本等接入终端</w:t>
            </w:r>
          </w:p>
        </w:tc>
      </w:tr>
      <w:tr w:rsidR="001F0809" w:rsidRPr="005C45B6" w:rsidTr="00856737">
        <w:trPr>
          <w:trHeight w:val="51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13</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配置管理</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设备可基于接入设备的类型、应用角色、用户位置进行访问策略、速率及QoS的配置管理。</w:t>
            </w:r>
          </w:p>
        </w:tc>
      </w:tr>
      <w:tr w:rsidR="001F0809" w:rsidRPr="005C45B6" w:rsidTr="00856737">
        <w:trPr>
          <w:trHeight w:val="510"/>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14</w:t>
            </w:r>
          </w:p>
        </w:tc>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p>
        </w:tc>
        <w:tc>
          <w:tcPr>
            <w:tcW w:w="1419"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流量管控</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r w:rsidRPr="005C45B6">
              <w:rPr>
                <w:rFonts w:ascii="宋体" w:hAnsi="宋体" w:cs="宋体" w:hint="eastAsia"/>
                <w:color w:val="000000"/>
                <w:kern w:val="0"/>
                <w:sz w:val="24"/>
              </w:rPr>
              <w:t>1.支持智能通道管理，支持流量父子通道技术，且支持不低于三级父子通道；</w:t>
            </w:r>
          </w:p>
        </w:tc>
      </w:tr>
      <w:tr w:rsidR="001F0809" w:rsidRPr="005C45B6" w:rsidTr="00856737">
        <w:trPr>
          <w:trHeight w:val="51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r w:rsidRPr="005C45B6">
              <w:rPr>
                <w:rFonts w:ascii="宋体" w:hAnsi="宋体" w:cs="宋体" w:hint="eastAsia"/>
                <w:color w:val="000000"/>
                <w:kern w:val="0"/>
                <w:sz w:val="24"/>
              </w:rPr>
              <w:t>2.</w:t>
            </w:r>
            <w:r w:rsidR="00E918A0">
              <w:rPr>
                <w:rFonts w:ascii="宋体" w:hAnsi="宋体" w:cs="宋体" w:hint="eastAsia"/>
                <w:color w:val="000000"/>
                <w:kern w:val="0"/>
                <w:sz w:val="24"/>
              </w:rPr>
              <w:t xml:space="preserve"> 具备</w:t>
            </w:r>
            <w:r w:rsidRPr="005C45B6">
              <w:rPr>
                <w:rFonts w:ascii="宋体" w:hAnsi="宋体" w:cs="宋体" w:hint="eastAsia"/>
                <w:color w:val="000000"/>
                <w:kern w:val="0"/>
                <w:sz w:val="24"/>
              </w:rPr>
              <w:t>根据不同的应用、用户、用户组来划分流量通道及优先级设置；</w:t>
            </w:r>
          </w:p>
        </w:tc>
      </w:tr>
      <w:tr w:rsidR="001F0809" w:rsidRPr="005C45B6" w:rsidTr="00856737">
        <w:trPr>
          <w:trHeight w:val="27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r w:rsidRPr="005C45B6">
              <w:rPr>
                <w:rFonts w:ascii="宋体" w:hAnsi="宋体" w:cs="宋体" w:hint="eastAsia"/>
                <w:color w:val="000000"/>
                <w:kern w:val="0"/>
                <w:sz w:val="24"/>
              </w:rPr>
              <w:t>3.</w:t>
            </w:r>
            <w:r w:rsidR="00E918A0">
              <w:rPr>
                <w:rFonts w:ascii="宋体" w:hAnsi="宋体" w:cs="宋体" w:hint="eastAsia"/>
                <w:color w:val="000000"/>
                <w:kern w:val="0"/>
                <w:sz w:val="24"/>
              </w:rPr>
              <w:t xml:space="preserve"> 具备</w:t>
            </w:r>
            <w:r w:rsidRPr="005C45B6">
              <w:rPr>
                <w:rFonts w:ascii="宋体" w:hAnsi="宋体" w:cs="宋体" w:hint="eastAsia"/>
                <w:color w:val="000000"/>
                <w:kern w:val="0"/>
                <w:sz w:val="24"/>
              </w:rPr>
              <w:t>流量通道内智能平均分配用户带宽；</w:t>
            </w:r>
          </w:p>
        </w:tc>
      </w:tr>
      <w:tr w:rsidR="001F0809" w:rsidRPr="005C45B6" w:rsidTr="00856737">
        <w:trPr>
          <w:trHeight w:val="51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r w:rsidRPr="005C45B6">
              <w:rPr>
                <w:rFonts w:ascii="宋体" w:hAnsi="宋体" w:cs="宋体" w:hint="eastAsia"/>
                <w:color w:val="000000"/>
                <w:kern w:val="0"/>
                <w:sz w:val="24"/>
              </w:rPr>
              <w:t>4.基于单用户的上下行流量管控，</w:t>
            </w:r>
            <w:proofErr w:type="gramStart"/>
            <w:r w:rsidRPr="005C45B6">
              <w:rPr>
                <w:rFonts w:ascii="宋体" w:hAnsi="宋体" w:cs="宋体" w:hint="eastAsia"/>
                <w:color w:val="000000"/>
                <w:kern w:val="0"/>
                <w:sz w:val="24"/>
              </w:rPr>
              <w:t>流控粒度</w:t>
            </w:r>
            <w:proofErr w:type="gramEnd"/>
            <w:r w:rsidRPr="005C45B6">
              <w:rPr>
                <w:rFonts w:ascii="宋体" w:hAnsi="宋体" w:cs="宋体" w:hint="eastAsia"/>
                <w:color w:val="000000"/>
                <w:kern w:val="0"/>
                <w:sz w:val="24"/>
              </w:rPr>
              <w:t>1Kbps；</w:t>
            </w:r>
          </w:p>
        </w:tc>
      </w:tr>
      <w:tr w:rsidR="001F0809" w:rsidRPr="005C45B6" w:rsidTr="00856737">
        <w:trPr>
          <w:trHeight w:val="51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5.</w:t>
            </w:r>
            <w:r w:rsidR="00E918A0">
              <w:rPr>
                <w:rFonts w:ascii="宋体" w:hAnsi="宋体" w:cs="宋体" w:hint="eastAsia"/>
                <w:color w:val="000000"/>
                <w:kern w:val="0"/>
                <w:sz w:val="24"/>
              </w:rPr>
              <w:t xml:space="preserve"> 具备</w:t>
            </w:r>
            <w:r w:rsidRPr="005C45B6">
              <w:rPr>
                <w:rFonts w:ascii="宋体" w:hAnsi="宋体" w:cs="宋体" w:hint="eastAsia"/>
                <w:color w:val="000000"/>
                <w:kern w:val="0"/>
                <w:sz w:val="24"/>
              </w:rPr>
              <w:t>上网时长控制和流量配额，时长粒度精细到1分钟</w:t>
            </w:r>
          </w:p>
        </w:tc>
      </w:tr>
      <w:tr w:rsidR="001F0809" w:rsidRPr="005C45B6" w:rsidTr="00856737">
        <w:trPr>
          <w:trHeight w:val="51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6.</w:t>
            </w:r>
            <w:r w:rsidR="00E918A0">
              <w:rPr>
                <w:rFonts w:ascii="宋体" w:hAnsi="宋体" w:cs="宋体" w:hint="eastAsia"/>
                <w:color w:val="000000"/>
                <w:kern w:val="0"/>
                <w:sz w:val="24"/>
              </w:rPr>
              <w:t xml:space="preserve"> 具备</w:t>
            </w:r>
            <w:r w:rsidRPr="005C45B6">
              <w:rPr>
                <w:rFonts w:ascii="宋体" w:hAnsi="宋体" w:cs="宋体" w:hint="eastAsia"/>
                <w:color w:val="000000"/>
                <w:kern w:val="0"/>
                <w:sz w:val="24"/>
              </w:rPr>
              <w:t>基于时间的流量管控，不同的时间段内分配不同的流量策略，灵活分配带宽资源；</w:t>
            </w:r>
          </w:p>
        </w:tc>
      </w:tr>
      <w:tr w:rsidR="001F0809" w:rsidRPr="005C45B6" w:rsidTr="00856737">
        <w:trPr>
          <w:trHeight w:val="51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7.</w:t>
            </w:r>
            <w:r w:rsidR="00E918A0">
              <w:rPr>
                <w:rFonts w:ascii="宋体" w:hAnsi="宋体" w:cs="宋体" w:hint="eastAsia"/>
                <w:color w:val="000000"/>
                <w:kern w:val="0"/>
                <w:sz w:val="24"/>
              </w:rPr>
              <w:t xml:space="preserve"> 具备</w:t>
            </w:r>
            <w:r w:rsidRPr="005C45B6">
              <w:rPr>
                <w:rFonts w:ascii="宋体" w:hAnsi="宋体" w:cs="宋体" w:hint="eastAsia"/>
                <w:color w:val="000000"/>
                <w:kern w:val="0"/>
                <w:sz w:val="24"/>
              </w:rPr>
              <w:t>基于终端接入位置的流量管控，不同的接入位置分配不同的流量策略；</w:t>
            </w:r>
          </w:p>
        </w:tc>
      </w:tr>
      <w:tr w:rsidR="001F0809" w:rsidRPr="005C45B6" w:rsidTr="00856737">
        <w:trPr>
          <w:trHeight w:val="51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8.</w:t>
            </w:r>
            <w:r w:rsidR="00E918A0">
              <w:rPr>
                <w:rFonts w:ascii="宋体" w:hAnsi="宋体" w:cs="宋体" w:hint="eastAsia"/>
                <w:color w:val="000000"/>
                <w:kern w:val="0"/>
                <w:sz w:val="24"/>
              </w:rPr>
              <w:t xml:space="preserve"> 具备</w:t>
            </w:r>
            <w:r w:rsidRPr="005C45B6">
              <w:rPr>
                <w:rFonts w:ascii="宋体" w:hAnsi="宋体" w:cs="宋体" w:hint="eastAsia"/>
                <w:color w:val="000000"/>
                <w:kern w:val="0"/>
                <w:sz w:val="24"/>
              </w:rPr>
              <w:t>基于终端类型（安卓、ios、windows等）的流量管控；</w:t>
            </w:r>
          </w:p>
        </w:tc>
      </w:tr>
      <w:tr w:rsidR="001F0809" w:rsidRPr="005C45B6" w:rsidTr="00856737">
        <w:trPr>
          <w:trHeight w:val="51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15</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射频管理</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基于时间段定时开启或关闭射频，并可配置例外SSID</w:t>
            </w:r>
          </w:p>
        </w:tc>
      </w:tr>
      <w:tr w:rsidR="001F0809" w:rsidRPr="005C45B6" w:rsidTr="00856737">
        <w:trPr>
          <w:trHeight w:val="51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16</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负载均衡</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基于用户数、流量、频段的负载均衡，在双频情况下，实现2.4G和5G的双频负载</w:t>
            </w:r>
          </w:p>
        </w:tc>
      </w:tr>
      <w:tr w:rsidR="001F0809" w:rsidRPr="005C45B6" w:rsidTr="00856737">
        <w:trPr>
          <w:trHeight w:val="51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17</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777152" w:rsidP="001F0809">
            <w:pPr>
              <w:widowControl/>
              <w:jc w:val="left"/>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反制</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WIPS，支持对非法接入点的检测、告警及反制，支持防钓鱼AP</w:t>
            </w:r>
          </w:p>
        </w:tc>
      </w:tr>
      <w:tr w:rsidR="001F0809" w:rsidRPr="005C45B6" w:rsidTr="00856737">
        <w:trPr>
          <w:trHeight w:val="102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18</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F17D2A">
            <w:pPr>
              <w:widowControl/>
              <w:jc w:val="center"/>
              <w:rPr>
                <w:rFonts w:ascii="宋体" w:hAnsi="宋体" w:cs="宋体"/>
                <w:color w:val="000000"/>
                <w:kern w:val="0"/>
                <w:sz w:val="24"/>
              </w:rPr>
            </w:pPr>
            <w:r w:rsidRPr="005C45B6">
              <w:rPr>
                <w:rFonts w:ascii="宋体" w:hAnsi="宋体" w:cs="宋体" w:hint="eastAsia"/>
                <w:color w:val="000000"/>
                <w:kern w:val="0"/>
                <w:sz w:val="24"/>
              </w:rPr>
              <w:t>V</w:t>
            </w:r>
            <w:r w:rsidR="00F17D2A">
              <w:rPr>
                <w:rFonts w:ascii="宋体" w:hAnsi="宋体" w:cs="宋体" w:hint="eastAsia"/>
                <w:color w:val="000000"/>
                <w:kern w:val="0"/>
                <w:sz w:val="24"/>
              </w:rPr>
              <w:t>L</w:t>
            </w:r>
            <w:r w:rsidRPr="005C45B6">
              <w:rPr>
                <w:rFonts w:ascii="宋体" w:hAnsi="宋体" w:cs="宋体" w:hint="eastAsia"/>
                <w:color w:val="000000"/>
                <w:kern w:val="0"/>
                <w:sz w:val="24"/>
              </w:rPr>
              <w:t>AN划分</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根据用户/用户组、接入AP位置/AP组、终端类型/MAC、RADIUS Class属性值/Group ID、AD属性值、证书属性值自动进行VLAN划分，终端接入时自动分配到相应的VLAN池中</w:t>
            </w:r>
          </w:p>
        </w:tc>
      </w:tr>
      <w:tr w:rsidR="001F0809" w:rsidRPr="005C45B6" w:rsidTr="00856737">
        <w:trPr>
          <w:trHeight w:val="102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19</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796F54">
            <w:pPr>
              <w:widowControl/>
              <w:ind w:firstLineChars="200" w:firstLine="480"/>
              <w:jc w:val="left"/>
              <w:rPr>
                <w:rFonts w:ascii="宋体" w:hAnsi="宋体" w:cs="宋体"/>
                <w:color w:val="000000"/>
                <w:kern w:val="0"/>
                <w:sz w:val="24"/>
              </w:rPr>
            </w:pPr>
            <w:r w:rsidRPr="005C45B6">
              <w:rPr>
                <w:rFonts w:ascii="宋体" w:hAnsi="宋体" w:cs="宋体" w:hint="eastAsia"/>
                <w:color w:val="000000"/>
                <w:kern w:val="0"/>
                <w:sz w:val="24"/>
              </w:rPr>
              <w:t>数据中心</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内置数据中心和外置数据中心两种保留方式；提供日志查询功能；对指定IP/用户组/用户/应用在指定时间段内的上网流量和上网时长进行查询；</w:t>
            </w:r>
          </w:p>
        </w:tc>
      </w:tr>
      <w:tr w:rsidR="001F0809" w:rsidRPr="005C45B6" w:rsidTr="00856737">
        <w:trPr>
          <w:trHeight w:val="765"/>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lastRenderedPageBreak/>
              <w:t>20</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777152" w:rsidP="001F0809">
            <w:pPr>
              <w:widowControl/>
              <w:jc w:val="left"/>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分级管理</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提供分级分域管理功能，</w:t>
            </w:r>
            <w:proofErr w:type="gramStart"/>
            <w:r w:rsidRPr="005C45B6">
              <w:rPr>
                <w:rFonts w:ascii="宋体" w:hAnsi="宋体" w:cs="宋体" w:hint="eastAsia"/>
                <w:color w:val="000000"/>
                <w:kern w:val="0"/>
                <w:sz w:val="24"/>
              </w:rPr>
              <w:t>不</w:t>
            </w:r>
            <w:proofErr w:type="gramEnd"/>
            <w:r w:rsidRPr="005C45B6">
              <w:rPr>
                <w:rFonts w:ascii="宋体" w:hAnsi="宋体" w:cs="宋体" w:hint="eastAsia"/>
                <w:color w:val="000000"/>
                <w:kern w:val="0"/>
                <w:sz w:val="24"/>
              </w:rPr>
              <w:t>同域的管理员仅能管理特定域的设备，可分别指定各管理员的功能配置和监控权限；</w:t>
            </w:r>
          </w:p>
        </w:tc>
      </w:tr>
      <w:tr w:rsidR="001F0809" w:rsidRPr="005C45B6" w:rsidTr="00856737">
        <w:trPr>
          <w:trHeight w:val="765"/>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21</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有线无线一体化</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有线无线一体化，</w:t>
            </w:r>
            <w:r>
              <w:rPr>
                <w:rFonts w:ascii="宋体" w:hAnsi="宋体" w:cs="宋体" w:hint="eastAsia"/>
                <w:color w:val="000000"/>
                <w:kern w:val="0"/>
                <w:sz w:val="24"/>
              </w:rPr>
              <w:t>具备</w:t>
            </w:r>
            <w:r w:rsidR="001F0809" w:rsidRPr="005C45B6">
              <w:rPr>
                <w:rFonts w:ascii="宋体" w:hAnsi="宋体" w:cs="宋体" w:hint="eastAsia"/>
                <w:color w:val="000000"/>
                <w:kern w:val="0"/>
                <w:sz w:val="24"/>
              </w:rPr>
              <w:t>对有线用户进行认证、访问控制、流量管理等，提供统一中文Web管理界面；</w:t>
            </w:r>
          </w:p>
        </w:tc>
      </w:tr>
      <w:tr w:rsidR="001F0809" w:rsidRPr="005C45B6" w:rsidTr="00856737">
        <w:trPr>
          <w:trHeight w:val="765"/>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22</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人流统计</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统计每一个AP在最近一天、最近一周、最近一个月的接入用户数和上网流量及趋势变化；</w:t>
            </w:r>
          </w:p>
        </w:tc>
      </w:tr>
      <w:tr w:rsidR="001F0809" w:rsidRPr="005C45B6" w:rsidTr="00856737">
        <w:trPr>
          <w:trHeight w:val="510"/>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23</w:t>
            </w:r>
          </w:p>
        </w:tc>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777152" w:rsidP="001F0809">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419"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proofErr w:type="gramStart"/>
            <w:r w:rsidRPr="005C45B6">
              <w:rPr>
                <w:rFonts w:ascii="宋体" w:hAnsi="宋体" w:cs="宋体" w:hint="eastAsia"/>
                <w:color w:val="000000"/>
                <w:kern w:val="0"/>
                <w:sz w:val="24"/>
              </w:rPr>
              <w:t>灾备</w:t>
            </w:r>
            <w:proofErr w:type="gramEnd"/>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jc w:val="left"/>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 xml:space="preserve"> 1+1 AC冗余热备；支持AC间AP快速切换；</w:t>
            </w:r>
          </w:p>
        </w:tc>
      </w:tr>
      <w:tr w:rsidR="001F0809" w:rsidRPr="005C45B6" w:rsidTr="00856737">
        <w:trPr>
          <w:trHeight w:val="102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8B08CB">
            <w:pPr>
              <w:widowControl/>
              <w:rPr>
                <w:rFonts w:ascii="宋体" w:hAnsi="宋体" w:cs="宋体"/>
                <w:color w:val="000000"/>
                <w:kern w:val="0"/>
                <w:sz w:val="24"/>
              </w:rPr>
            </w:pPr>
            <w:r w:rsidRPr="00651DA4">
              <w:rPr>
                <w:rFonts w:ascii="宋体" w:hAnsi="宋体" w:cs="宋体" w:hint="eastAsia"/>
                <w:color w:val="000000"/>
                <w:kern w:val="0"/>
                <w:sz w:val="24"/>
              </w:rPr>
              <w:t>当AP与控制器的隧道断开后</w:t>
            </w:r>
            <w:r w:rsidR="008B08CB">
              <w:rPr>
                <w:rFonts w:ascii="宋体" w:hAnsi="宋体" w:cs="宋体" w:hint="eastAsia"/>
                <w:color w:val="000000"/>
                <w:kern w:val="0"/>
                <w:sz w:val="24"/>
              </w:rPr>
              <w:t>或</w:t>
            </w:r>
            <w:r w:rsidRPr="00651DA4">
              <w:rPr>
                <w:rFonts w:ascii="宋体" w:hAnsi="宋体" w:cs="宋体" w:hint="eastAsia"/>
                <w:color w:val="000000"/>
                <w:kern w:val="0"/>
                <w:sz w:val="24"/>
              </w:rPr>
              <w:t>控制器</w:t>
            </w:r>
            <w:proofErr w:type="gramStart"/>
            <w:r w:rsidRPr="00651DA4">
              <w:rPr>
                <w:rFonts w:ascii="宋体" w:hAnsi="宋体" w:cs="宋体" w:hint="eastAsia"/>
                <w:color w:val="000000"/>
                <w:kern w:val="0"/>
                <w:sz w:val="24"/>
              </w:rPr>
              <w:t>冗</w:t>
            </w:r>
            <w:proofErr w:type="gramEnd"/>
            <w:r w:rsidRPr="00651DA4">
              <w:rPr>
                <w:rFonts w:ascii="宋体" w:hAnsi="宋体" w:cs="宋体" w:hint="eastAsia"/>
                <w:color w:val="000000"/>
                <w:kern w:val="0"/>
                <w:sz w:val="24"/>
              </w:rPr>
              <w:t>机故障，依然能保证在线用户的正常上网，并保证新用户也能通过认证连入无线网络；</w:t>
            </w:r>
          </w:p>
        </w:tc>
      </w:tr>
      <w:tr w:rsidR="001F0809" w:rsidRPr="005C45B6" w:rsidTr="00856737">
        <w:trPr>
          <w:trHeight w:val="27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DHCP服务器冗余备份；</w:t>
            </w:r>
          </w:p>
        </w:tc>
      </w:tr>
      <w:tr w:rsidR="001F0809" w:rsidRPr="005C45B6" w:rsidTr="00856737">
        <w:trPr>
          <w:trHeight w:val="1020"/>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E918A0">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认证服务器冗余备份，</w:t>
            </w:r>
            <w:r>
              <w:rPr>
                <w:rFonts w:ascii="宋体" w:hAnsi="宋体" w:cs="宋体" w:hint="eastAsia"/>
                <w:color w:val="000000"/>
                <w:kern w:val="0"/>
                <w:sz w:val="24"/>
              </w:rPr>
              <w:t>具备</w:t>
            </w:r>
            <w:r w:rsidR="001F0809" w:rsidRPr="005C45B6">
              <w:rPr>
                <w:rFonts w:ascii="宋体" w:hAnsi="宋体" w:cs="宋体" w:hint="eastAsia"/>
                <w:color w:val="000000"/>
                <w:kern w:val="0"/>
                <w:sz w:val="24"/>
              </w:rPr>
              <w:t>认证服务器逃生功能，当所有的第三方认证服务器</w:t>
            </w:r>
            <w:proofErr w:type="gramStart"/>
            <w:r w:rsidR="001F0809" w:rsidRPr="005C45B6">
              <w:rPr>
                <w:rFonts w:ascii="宋体" w:hAnsi="宋体" w:cs="宋体" w:hint="eastAsia"/>
                <w:color w:val="000000"/>
                <w:kern w:val="0"/>
                <w:sz w:val="24"/>
              </w:rPr>
              <w:t>冗</w:t>
            </w:r>
            <w:proofErr w:type="gramEnd"/>
            <w:r w:rsidR="001F0809" w:rsidRPr="005C45B6">
              <w:rPr>
                <w:rFonts w:ascii="宋体" w:hAnsi="宋体" w:cs="宋体" w:hint="eastAsia"/>
                <w:color w:val="000000"/>
                <w:kern w:val="0"/>
                <w:sz w:val="24"/>
              </w:rPr>
              <w:t>机后，依然能保证新用户也能通过认证连入无线网络；</w:t>
            </w:r>
          </w:p>
        </w:tc>
      </w:tr>
      <w:tr w:rsidR="001F0809" w:rsidRPr="005C45B6" w:rsidTr="00856737">
        <w:trPr>
          <w:trHeight w:val="51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24</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管理界面</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1F0809">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WEB、CLI、Telnet、SSH等，支持中文界面管理；</w:t>
            </w:r>
          </w:p>
        </w:tc>
      </w:tr>
      <w:tr w:rsidR="001F0809" w:rsidRPr="005C45B6" w:rsidTr="00856737">
        <w:trPr>
          <w:trHeight w:val="765"/>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25</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777152" w:rsidP="001F0809">
            <w:pPr>
              <w:widowControl/>
              <w:jc w:val="left"/>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651DA4" w:rsidRDefault="001F0809" w:rsidP="00FB2EC4">
            <w:pPr>
              <w:widowControl/>
              <w:jc w:val="center"/>
              <w:rPr>
                <w:rFonts w:ascii="宋体" w:hAnsi="宋体" w:cs="宋体"/>
                <w:color w:val="000000"/>
                <w:kern w:val="0"/>
                <w:sz w:val="24"/>
              </w:rPr>
            </w:pPr>
            <w:proofErr w:type="gramStart"/>
            <w:r w:rsidRPr="00651DA4">
              <w:rPr>
                <w:rFonts w:ascii="宋体" w:hAnsi="宋体" w:cs="宋体" w:hint="eastAsia"/>
                <w:color w:val="000000"/>
                <w:kern w:val="0"/>
                <w:sz w:val="24"/>
              </w:rPr>
              <w:t>微信</w:t>
            </w:r>
            <w:r w:rsidR="00FB2EC4">
              <w:rPr>
                <w:rFonts w:ascii="宋体" w:hAnsi="宋体" w:cs="宋体" w:hint="eastAsia"/>
                <w:color w:val="000000"/>
                <w:kern w:val="0"/>
                <w:sz w:val="24"/>
              </w:rPr>
              <w:t>推广</w:t>
            </w:r>
            <w:proofErr w:type="gramEnd"/>
          </w:p>
        </w:tc>
        <w:tc>
          <w:tcPr>
            <w:tcW w:w="2384" w:type="pct"/>
            <w:tcBorders>
              <w:top w:val="nil"/>
              <w:left w:val="nil"/>
              <w:bottom w:val="single" w:sz="4" w:space="0" w:color="auto"/>
              <w:right w:val="single" w:sz="4" w:space="0" w:color="auto"/>
            </w:tcBorders>
            <w:shd w:val="clear" w:color="auto" w:fill="auto"/>
            <w:vAlign w:val="center"/>
            <w:hideMark/>
          </w:tcPr>
          <w:p w:rsidR="001F0809" w:rsidRPr="00651DA4" w:rsidRDefault="00E918A0" w:rsidP="00FB2EC4">
            <w:pPr>
              <w:widowControl/>
              <w:rPr>
                <w:rFonts w:ascii="宋体" w:hAnsi="宋体" w:cs="宋体"/>
                <w:color w:val="000000"/>
                <w:kern w:val="0"/>
                <w:sz w:val="24"/>
              </w:rPr>
            </w:pPr>
            <w:r w:rsidRPr="00651DA4">
              <w:rPr>
                <w:rFonts w:ascii="宋体" w:hAnsi="宋体" w:cs="宋体" w:hint="eastAsia"/>
                <w:color w:val="000000"/>
                <w:kern w:val="0"/>
                <w:sz w:val="24"/>
              </w:rPr>
              <w:t>具备</w:t>
            </w:r>
            <w:r w:rsidR="001F0809" w:rsidRPr="00651DA4">
              <w:rPr>
                <w:rFonts w:ascii="宋体" w:hAnsi="宋体" w:cs="宋体" w:hint="eastAsia"/>
                <w:color w:val="000000"/>
                <w:kern w:val="0"/>
                <w:sz w:val="24"/>
              </w:rPr>
              <w:t>支持多</w:t>
            </w:r>
            <w:proofErr w:type="gramStart"/>
            <w:r w:rsidR="001F0809" w:rsidRPr="00651DA4">
              <w:rPr>
                <w:rFonts w:ascii="宋体" w:hAnsi="宋体" w:cs="宋体" w:hint="eastAsia"/>
                <w:color w:val="000000"/>
                <w:kern w:val="0"/>
                <w:sz w:val="24"/>
              </w:rPr>
              <w:t>微信公众</w:t>
            </w:r>
            <w:proofErr w:type="gramEnd"/>
            <w:r w:rsidR="001F0809" w:rsidRPr="00651DA4">
              <w:rPr>
                <w:rFonts w:ascii="宋体" w:hAnsi="宋体" w:cs="宋体" w:hint="eastAsia"/>
                <w:color w:val="000000"/>
                <w:kern w:val="0"/>
                <w:sz w:val="24"/>
              </w:rPr>
              <w:t>平台，一台控制器上可以同时配置多个</w:t>
            </w:r>
            <w:proofErr w:type="gramStart"/>
            <w:r w:rsidR="001F0809" w:rsidRPr="00651DA4">
              <w:rPr>
                <w:rFonts w:ascii="宋体" w:hAnsi="宋体" w:cs="宋体" w:hint="eastAsia"/>
                <w:color w:val="000000"/>
                <w:kern w:val="0"/>
                <w:sz w:val="24"/>
              </w:rPr>
              <w:t>微信公众号</w:t>
            </w:r>
            <w:proofErr w:type="gramEnd"/>
            <w:r w:rsidR="001F0809" w:rsidRPr="00651DA4">
              <w:rPr>
                <w:rFonts w:ascii="宋体" w:hAnsi="宋体" w:cs="宋体" w:hint="eastAsia"/>
                <w:color w:val="000000"/>
                <w:kern w:val="0"/>
                <w:sz w:val="24"/>
              </w:rPr>
              <w:t>，</w:t>
            </w:r>
            <w:proofErr w:type="gramStart"/>
            <w:r w:rsidR="001F0809" w:rsidRPr="00651DA4">
              <w:rPr>
                <w:rFonts w:ascii="宋体" w:hAnsi="宋体" w:cs="宋体" w:hint="eastAsia"/>
                <w:color w:val="000000"/>
                <w:kern w:val="0"/>
                <w:sz w:val="24"/>
              </w:rPr>
              <w:t>实现微信推广</w:t>
            </w:r>
            <w:proofErr w:type="gramEnd"/>
            <w:r w:rsidR="00163AD6">
              <w:rPr>
                <w:rFonts w:ascii="宋体" w:hAnsi="宋体" w:cs="宋体" w:hint="eastAsia"/>
                <w:color w:val="000000"/>
                <w:kern w:val="0"/>
                <w:sz w:val="24"/>
              </w:rPr>
              <w:t>；</w:t>
            </w:r>
          </w:p>
        </w:tc>
      </w:tr>
      <w:tr w:rsidR="001F0809" w:rsidRPr="005C45B6" w:rsidTr="00856737">
        <w:trPr>
          <w:trHeight w:val="765"/>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26</w:t>
            </w:r>
          </w:p>
        </w:tc>
        <w:tc>
          <w:tcPr>
            <w:tcW w:w="599" w:type="pct"/>
            <w:tcBorders>
              <w:top w:val="nil"/>
              <w:left w:val="nil"/>
              <w:bottom w:val="single" w:sz="4" w:space="0" w:color="auto"/>
              <w:right w:val="single" w:sz="4" w:space="0" w:color="auto"/>
            </w:tcBorders>
            <w:shd w:val="clear" w:color="auto" w:fill="auto"/>
            <w:vAlign w:val="center"/>
            <w:hideMark/>
          </w:tcPr>
          <w:p w:rsidR="001F0809" w:rsidRPr="002A4D3B" w:rsidRDefault="00777152" w:rsidP="001F0809">
            <w:pPr>
              <w:widowControl/>
              <w:jc w:val="left"/>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2A4D3B" w:rsidRDefault="001F0809" w:rsidP="001F0809">
            <w:pPr>
              <w:widowControl/>
              <w:jc w:val="center"/>
              <w:rPr>
                <w:rFonts w:ascii="宋体" w:hAnsi="宋体" w:cs="宋体"/>
                <w:color w:val="000000"/>
                <w:kern w:val="0"/>
                <w:sz w:val="24"/>
              </w:rPr>
            </w:pPr>
            <w:r w:rsidRPr="002A4D3B">
              <w:rPr>
                <w:rFonts w:ascii="宋体" w:hAnsi="宋体" w:cs="宋体" w:hint="eastAsia"/>
                <w:color w:val="000000"/>
                <w:kern w:val="0"/>
                <w:sz w:val="24"/>
              </w:rPr>
              <w:t>信息推送</w:t>
            </w:r>
          </w:p>
        </w:tc>
        <w:tc>
          <w:tcPr>
            <w:tcW w:w="2384" w:type="pct"/>
            <w:tcBorders>
              <w:top w:val="nil"/>
              <w:left w:val="nil"/>
              <w:bottom w:val="single" w:sz="4" w:space="0" w:color="auto"/>
              <w:right w:val="single" w:sz="4" w:space="0" w:color="auto"/>
            </w:tcBorders>
            <w:shd w:val="clear" w:color="auto" w:fill="auto"/>
            <w:vAlign w:val="center"/>
            <w:hideMark/>
          </w:tcPr>
          <w:p w:rsidR="001F0809" w:rsidRPr="002A4D3B" w:rsidRDefault="00E918A0" w:rsidP="00163AD6">
            <w:pPr>
              <w:widowControl/>
              <w:rPr>
                <w:rFonts w:ascii="宋体" w:hAnsi="宋体" w:cs="宋体"/>
                <w:color w:val="000000"/>
                <w:kern w:val="0"/>
                <w:sz w:val="24"/>
              </w:rPr>
            </w:pPr>
            <w:r w:rsidRPr="002A4D3B">
              <w:rPr>
                <w:rFonts w:ascii="宋体" w:hAnsi="宋体" w:cs="宋体" w:hint="eastAsia"/>
                <w:color w:val="000000"/>
                <w:kern w:val="0"/>
                <w:sz w:val="24"/>
              </w:rPr>
              <w:t>具备</w:t>
            </w:r>
            <w:r w:rsidR="001F0809" w:rsidRPr="002A4D3B">
              <w:rPr>
                <w:rFonts w:ascii="宋体" w:hAnsi="宋体" w:cs="宋体" w:hint="eastAsia"/>
                <w:color w:val="000000"/>
                <w:kern w:val="0"/>
                <w:sz w:val="24"/>
              </w:rPr>
              <w:t>根据时间段、出现次数、接入位置实现在线间隔、定时、首次接入、终端出现以及接入位置、位置变更的信息推广；</w:t>
            </w:r>
            <w:r w:rsidR="00163AD6" w:rsidRPr="002A4D3B">
              <w:rPr>
                <w:rFonts w:ascii="宋体" w:hAnsi="宋体" w:cs="宋体"/>
                <w:color w:val="000000"/>
                <w:kern w:val="0"/>
                <w:sz w:val="24"/>
              </w:rPr>
              <w:t xml:space="preserve"> </w:t>
            </w:r>
          </w:p>
        </w:tc>
      </w:tr>
      <w:tr w:rsidR="001F0809" w:rsidRPr="005C45B6" w:rsidTr="00856737">
        <w:trPr>
          <w:trHeight w:val="1020"/>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27</w:t>
            </w:r>
          </w:p>
        </w:tc>
        <w:tc>
          <w:tcPr>
            <w:tcW w:w="599"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p>
        </w:tc>
        <w:tc>
          <w:tcPr>
            <w:tcW w:w="1419" w:type="pct"/>
            <w:vMerge w:val="restar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人流分析</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内置客流分析系统，支持按区域</w:t>
            </w:r>
            <w:proofErr w:type="gramStart"/>
            <w:r w:rsidRPr="005C45B6">
              <w:rPr>
                <w:rFonts w:ascii="宋体" w:hAnsi="宋体" w:cs="宋体" w:hint="eastAsia"/>
                <w:color w:val="000000"/>
                <w:kern w:val="0"/>
                <w:sz w:val="24"/>
              </w:rPr>
              <w:t>查看总</w:t>
            </w:r>
            <w:proofErr w:type="gramEnd"/>
            <w:r w:rsidRPr="005C45B6">
              <w:rPr>
                <w:rFonts w:ascii="宋体" w:hAnsi="宋体" w:cs="宋体" w:hint="eastAsia"/>
                <w:color w:val="000000"/>
                <w:kern w:val="0"/>
                <w:sz w:val="24"/>
              </w:rPr>
              <w:t>到人数、新到人数、非首次到人数、新接入上网人数、总接入上网人数、平均驻留时间的统计及趋势变化；</w:t>
            </w:r>
          </w:p>
        </w:tc>
      </w:tr>
      <w:tr w:rsidR="001F0809" w:rsidRPr="005C45B6" w:rsidTr="00856737">
        <w:trPr>
          <w:trHeight w:val="1275"/>
        </w:trPr>
        <w:tc>
          <w:tcPr>
            <w:tcW w:w="598"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59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1419" w:type="pct"/>
            <w:vMerge/>
            <w:tcBorders>
              <w:top w:val="nil"/>
              <w:left w:val="single" w:sz="4" w:space="0" w:color="auto"/>
              <w:bottom w:val="single" w:sz="4" w:space="0" w:color="auto"/>
              <w:right w:val="single" w:sz="4" w:space="0" w:color="auto"/>
            </w:tcBorders>
            <w:vAlign w:val="center"/>
            <w:hideMark/>
          </w:tcPr>
          <w:p w:rsidR="001F0809" w:rsidRPr="005C45B6" w:rsidRDefault="001F0809" w:rsidP="001F0809">
            <w:pPr>
              <w:widowControl/>
              <w:jc w:val="left"/>
              <w:rPr>
                <w:rFonts w:ascii="宋体" w:hAnsi="宋体" w:cs="宋体"/>
                <w:color w:val="000000"/>
                <w:kern w:val="0"/>
                <w:sz w:val="24"/>
              </w:rPr>
            </w:pP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rPr>
                <w:rFonts w:ascii="宋体" w:hAnsi="宋体" w:cs="宋体"/>
                <w:color w:val="000000"/>
                <w:kern w:val="0"/>
                <w:sz w:val="24"/>
              </w:rPr>
            </w:pPr>
            <w:r w:rsidRPr="005C45B6">
              <w:rPr>
                <w:rFonts w:ascii="宋体" w:hAnsi="宋体" w:cs="宋体" w:hint="eastAsia"/>
                <w:color w:val="000000"/>
                <w:kern w:val="0"/>
                <w:sz w:val="24"/>
              </w:rPr>
              <w:t>支持查看用户驻留时间分布的统计；支持客流分析原始数据的导出，包括终端类型、终端MAC、首次出现时间、最后出现时间、出现次数和接入终端的终端类型、终端MAC、首次接入时间、最后接入时间、接入次数；</w:t>
            </w:r>
          </w:p>
        </w:tc>
      </w:tr>
      <w:tr w:rsidR="001F0809" w:rsidRPr="005C45B6" w:rsidTr="00856737">
        <w:trPr>
          <w:trHeight w:val="1275"/>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28</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777152" w:rsidP="001F0809">
            <w:pPr>
              <w:widowControl/>
              <w:jc w:val="left"/>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AP可视化</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E918A0" w:rsidP="00FB2EC4">
            <w:pPr>
              <w:widowControl/>
              <w:rPr>
                <w:rFonts w:ascii="宋体" w:hAnsi="宋体" w:cs="宋体"/>
                <w:color w:val="000000"/>
                <w:kern w:val="0"/>
                <w:sz w:val="24"/>
              </w:rPr>
            </w:pPr>
            <w:r>
              <w:rPr>
                <w:rFonts w:ascii="宋体" w:hAnsi="宋体" w:cs="宋体" w:hint="eastAsia"/>
                <w:color w:val="000000"/>
                <w:kern w:val="0"/>
                <w:sz w:val="24"/>
              </w:rPr>
              <w:t>具备</w:t>
            </w:r>
            <w:r w:rsidR="001F0809" w:rsidRPr="005C45B6">
              <w:rPr>
                <w:rFonts w:ascii="宋体" w:hAnsi="宋体" w:cs="宋体" w:hint="eastAsia"/>
                <w:color w:val="000000"/>
                <w:kern w:val="0"/>
                <w:sz w:val="24"/>
              </w:rPr>
              <w:t>导入建筑图、楼层区域分布图，直观显示每个AP的实际部署位置，可实时查看AP状态、接入用户数、在线用户列表、实时流量等信息，方便管</w:t>
            </w:r>
            <w:r w:rsidR="001F0809" w:rsidRPr="005C45B6">
              <w:rPr>
                <w:rFonts w:ascii="宋体" w:hAnsi="宋体" w:cs="宋体" w:hint="eastAsia"/>
                <w:color w:val="000000"/>
                <w:kern w:val="0"/>
                <w:sz w:val="24"/>
              </w:rPr>
              <w:lastRenderedPageBreak/>
              <w:t>理员实时了解网络健康状态；</w:t>
            </w:r>
          </w:p>
        </w:tc>
      </w:tr>
      <w:tr w:rsidR="001F0809" w:rsidRPr="005C45B6" w:rsidTr="00856737">
        <w:trPr>
          <w:trHeight w:val="102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lastRenderedPageBreak/>
              <w:t>29</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r w:rsidRPr="005C45B6">
              <w:rPr>
                <w:rFonts w:ascii="宋体" w:hAnsi="宋体" w:cs="宋体" w:hint="eastAsia"/>
                <w:color w:val="000000"/>
                <w:kern w:val="0"/>
                <w:sz w:val="24"/>
              </w:rPr>
              <w:t>上网审计</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E918A0">
            <w:pPr>
              <w:widowControl/>
              <w:rPr>
                <w:rFonts w:ascii="宋体" w:hAnsi="宋体" w:cs="宋体"/>
                <w:color w:val="000000"/>
                <w:kern w:val="0"/>
                <w:sz w:val="24"/>
              </w:rPr>
            </w:pPr>
            <w:r w:rsidRPr="005C45B6">
              <w:rPr>
                <w:rFonts w:ascii="宋体" w:hAnsi="宋体" w:cs="宋体" w:hint="eastAsia"/>
                <w:color w:val="000000"/>
                <w:kern w:val="0"/>
                <w:sz w:val="24"/>
              </w:rPr>
              <w:t>AC设备</w:t>
            </w:r>
            <w:r w:rsidR="00E918A0">
              <w:rPr>
                <w:rFonts w:ascii="宋体" w:hAnsi="宋体" w:cs="宋体" w:hint="eastAsia"/>
                <w:color w:val="000000"/>
                <w:kern w:val="0"/>
                <w:sz w:val="24"/>
              </w:rPr>
              <w:t>具备</w:t>
            </w:r>
            <w:r w:rsidRPr="005C45B6">
              <w:rPr>
                <w:rFonts w:ascii="宋体" w:hAnsi="宋体" w:cs="宋体" w:hint="eastAsia"/>
                <w:color w:val="000000"/>
                <w:kern w:val="0"/>
                <w:sz w:val="24"/>
              </w:rPr>
              <w:t>与第三方上网审计设备组网，能实现AC开启portal服务的同时将用户IP、MAC、用户名、上下</w:t>
            </w:r>
            <w:proofErr w:type="gramStart"/>
            <w:r w:rsidRPr="005C45B6">
              <w:rPr>
                <w:rFonts w:ascii="宋体" w:hAnsi="宋体" w:cs="宋体" w:hint="eastAsia"/>
                <w:color w:val="000000"/>
                <w:kern w:val="0"/>
                <w:sz w:val="24"/>
              </w:rPr>
              <w:t>线时间</w:t>
            </w:r>
            <w:proofErr w:type="gramEnd"/>
            <w:r w:rsidRPr="005C45B6">
              <w:rPr>
                <w:rFonts w:ascii="宋体" w:hAnsi="宋体" w:cs="宋体" w:hint="eastAsia"/>
                <w:color w:val="000000"/>
                <w:kern w:val="0"/>
                <w:sz w:val="24"/>
              </w:rPr>
              <w:t>等信息实时传递给上网审计设备。</w:t>
            </w:r>
          </w:p>
        </w:tc>
      </w:tr>
      <w:tr w:rsidR="001F0809" w:rsidRPr="005C45B6" w:rsidTr="00856737">
        <w:trPr>
          <w:trHeight w:val="153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30</w:t>
            </w:r>
          </w:p>
        </w:tc>
        <w:tc>
          <w:tcPr>
            <w:tcW w:w="599" w:type="pct"/>
            <w:tcBorders>
              <w:top w:val="nil"/>
              <w:left w:val="nil"/>
              <w:bottom w:val="single" w:sz="4" w:space="0" w:color="auto"/>
              <w:right w:val="single" w:sz="4" w:space="0" w:color="auto"/>
            </w:tcBorders>
            <w:shd w:val="clear" w:color="auto" w:fill="auto"/>
            <w:vAlign w:val="center"/>
            <w:hideMark/>
          </w:tcPr>
          <w:p w:rsidR="001F0809" w:rsidRPr="002A4D3B" w:rsidRDefault="00777152" w:rsidP="001F0809">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2A4D3B" w:rsidRDefault="001F0809" w:rsidP="001F0809">
            <w:pPr>
              <w:widowControl/>
              <w:jc w:val="left"/>
              <w:rPr>
                <w:rFonts w:ascii="宋体" w:hAnsi="宋体" w:cs="宋体"/>
                <w:color w:val="000000"/>
                <w:kern w:val="0"/>
                <w:sz w:val="24"/>
              </w:rPr>
            </w:pPr>
            <w:r w:rsidRPr="002A4D3B">
              <w:rPr>
                <w:rFonts w:ascii="宋体" w:hAnsi="宋体" w:cs="宋体" w:hint="eastAsia"/>
                <w:color w:val="000000"/>
                <w:kern w:val="0"/>
                <w:sz w:val="24"/>
              </w:rPr>
              <w:t>移动管理软件</w:t>
            </w:r>
          </w:p>
        </w:tc>
        <w:tc>
          <w:tcPr>
            <w:tcW w:w="2384" w:type="pct"/>
            <w:tcBorders>
              <w:top w:val="nil"/>
              <w:left w:val="nil"/>
              <w:bottom w:val="single" w:sz="4" w:space="0" w:color="auto"/>
              <w:right w:val="single" w:sz="4" w:space="0" w:color="auto"/>
            </w:tcBorders>
            <w:shd w:val="clear" w:color="auto" w:fill="auto"/>
            <w:vAlign w:val="center"/>
            <w:hideMark/>
          </w:tcPr>
          <w:p w:rsidR="001F0809" w:rsidRPr="002A4D3B" w:rsidRDefault="001F0809" w:rsidP="00163AD6">
            <w:pPr>
              <w:widowControl/>
              <w:jc w:val="left"/>
              <w:rPr>
                <w:rFonts w:ascii="宋体" w:hAnsi="宋体" w:cs="宋体"/>
                <w:color w:val="000000"/>
                <w:kern w:val="0"/>
                <w:sz w:val="24"/>
              </w:rPr>
            </w:pPr>
            <w:r w:rsidRPr="002A4D3B">
              <w:rPr>
                <w:rFonts w:ascii="宋体" w:hAnsi="宋体" w:cs="宋体" w:hint="eastAsia"/>
                <w:color w:val="000000"/>
                <w:kern w:val="0"/>
                <w:sz w:val="24"/>
              </w:rPr>
              <w:t>可以通过手机APP管理所有AP，进行AP上线激活、故障分析、远程管理等工作。</w:t>
            </w:r>
          </w:p>
        </w:tc>
      </w:tr>
      <w:tr w:rsidR="001F0809" w:rsidRPr="005C45B6" w:rsidTr="00856737">
        <w:trPr>
          <w:trHeight w:val="90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31</w:t>
            </w:r>
          </w:p>
        </w:tc>
        <w:tc>
          <w:tcPr>
            <w:tcW w:w="599" w:type="pct"/>
            <w:tcBorders>
              <w:top w:val="nil"/>
              <w:left w:val="nil"/>
              <w:bottom w:val="single" w:sz="4" w:space="0" w:color="auto"/>
              <w:right w:val="single" w:sz="4" w:space="0" w:color="auto"/>
            </w:tcBorders>
            <w:shd w:val="clear" w:color="auto" w:fill="auto"/>
            <w:vAlign w:val="center"/>
            <w:hideMark/>
          </w:tcPr>
          <w:p w:rsidR="001F0809" w:rsidRPr="002A4D3B" w:rsidRDefault="001F0809" w:rsidP="001F0809">
            <w:pPr>
              <w:widowControl/>
              <w:jc w:val="center"/>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1F0809" w:rsidRPr="002A4D3B" w:rsidRDefault="001F0809" w:rsidP="001F0809">
            <w:pPr>
              <w:widowControl/>
              <w:jc w:val="left"/>
              <w:rPr>
                <w:rFonts w:ascii="宋体" w:hAnsi="宋体" w:cs="宋体"/>
                <w:color w:val="000000"/>
                <w:kern w:val="0"/>
                <w:sz w:val="24"/>
              </w:rPr>
            </w:pPr>
            <w:r w:rsidRPr="002A4D3B">
              <w:rPr>
                <w:rFonts w:ascii="宋体" w:hAnsi="宋体" w:cs="宋体" w:hint="eastAsia"/>
                <w:color w:val="000000"/>
                <w:kern w:val="0"/>
                <w:sz w:val="24"/>
              </w:rPr>
              <w:t>应用识别</w:t>
            </w:r>
          </w:p>
        </w:tc>
        <w:tc>
          <w:tcPr>
            <w:tcW w:w="2384" w:type="pct"/>
            <w:tcBorders>
              <w:top w:val="nil"/>
              <w:left w:val="nil"/>
              <w:bottom w:val="single" w:sz="4" w:space="0" w:color="auto"/>
              <w:right w:val="single" w:sz="4" w:space="0" w:color="auto"/>
            </w:tcBorders>
            <w:shd w:val="clear" w:color="auto" w:fill="auto"/>
            <w:vAlign w:val="center"/>
            <w:hideMark/>
          </w:tcPr>
          <w:p w:rsidR="001F0809" w:rsidRPr="002A4D3B" w:rsidRDefault="001F0809" w:rsidP="00D906F7">
            <w:pPr>
              <w:widowControl/>
              <w:jc w:val="left"/>
              <w:rPr>
                <w:rFonts w:ascii="宋体" w:hAnsi="宋体" w:cs="宋体"/>
                <w:color w:val="000000"/>
                <w:kern w:val="0"/>
                <w:sz w:val="24"/>
              </w:rPr>
            </w:pPr>
            <w:proofErr w:type="gramStart"/>
            <w:r w:rsidRPr="002A4D3B">
              <w:rPr>
                <w:rFonts w:ascii="宋体" w:hAnsi="宋体" w:cs="宋体" w:hint="eastAsia"/>
                <w:color w:val="000000"/>
                <w:kern w:val="0"/>
                <w:sz w:val="24"/>
              </w:rPr>
              <w:t>实配能</w:t>
            </w:r>
            <w:proofErr w:type="gramEnd"/>
            <w:r w:rsidRPr="002A4D3B">
              <w:rPr>
                <w:rFonts w:ascii="宋体" w:hAnsi="宋体" w:cs="宋体" w:hint="eastAsia"/>
                <w:color w:val="000000"/>
                <w:kern w:val="0"/>
                <w:sz w:val="24"/>
              </w:rPr>
              <w:t>识别不低于1900</w:t>
            </w:r>
            <w:r w:rsidR="00EA1EB6" w:rsidRPr="002A4D3B">
              <w:rPr>
                <w:rFonts w:ascii="宋体" w:hAnsi="宋体" w:cs="宋体" w:hint="eastAsia"/>
                <w:color w:val="000000"/>
                <w:kern w:val="0"/>
                <w:sz w:val="24"/>
              </w:rPr>
              <w:t>种的网络应用,</w:t>
            </w:r>
            <w:r w:rsidRPr="002A4D3B">
              <w:rPr>
                <w:rFonts w:ascii="宋体" w:hAnsi="宋体" w:cs="宋体" w:hint="eastAsia"/>
                <w:color w:val="000000"/>
                <w:kern w:val="0"/>
                <w:sz w:val="24"/>
              </w:rPr>
              <w:t>内置预分类URL库</w:t>
            </w:r>
          </w:p>
        </w:tc>
      </w:tr>
      <w:tr w:rsidR="001F0809" w:rsidRPr="005C45B6" w:rsidTr="00856737">
        <w:trPr>
          <w:trHeight w:val="102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F0809" w:rsidRPr="005C45B6" w:rsidRDefault="001F0809" w:rsidP="001F0809">
            <w:pPr>
              <w:widowControl/>
              <w:jc w:val="center"/>
              <w:rPr>
                <w:rFonts w:ascii="宋体" w:hAnsi="宋体" w:cs="宋体"/>
                <w:color w:val="000000"/>
                <w:kern w:val="0"/>
                <w:sz w:val="24"/>
              </w:rPr>
            </w:pPr>
            <w:r w:rsidRPr="005C45B6">
              <w:rPr>
                <w:rFonts w:ascii="宋体" w:hAnsi="宋体" w:cs="宋体" w:hint="eastAsia"/>
                <w:color w:val="000000"/>
                <w:kern w:val="0"/>
                <w:sz w:val="24"/>
              </w:rPr>
              <w:t>32</w:t>
            </w:r>
          </w:p>
        </w:tc>
        <w:tc>
          <w:tcPr>
            <w:tcW w:w="599" w:type="pct"/>
            <w:tcBorders>
              <w:top w:val="nil"/>
              <w:left w:val="nil"/>
              <w:bottom w:val="single" w:sz="4" w:space="0" w:color="auto"/>
              <w:right w:val="single" w:sz="4" w:space="0" w:color="auto"/>
            </w:tcBorders>
            <w:shd w:val="clear" w:color="auto" w:fill="auto"/>
            <w:vAlign w:val="center"/>
            <w:hideMark/>
          </w:tcPr>
          <w:p w:rsidR="001F0809" w:rsidRPr="005C45B6" w:rsidRDefault="00777152" w:rsidP="001F0809">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419"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r w:rsidRPr="005C45B6">
              <w:rPr>
                <w:rFonts w:ascii="宋体" w:hAnsi="宋体" w:cs="宋体" w:hint="eastAsia"/>
                <w:color w:val="000000"/>
                <w:kern w:val="0"/>
                <w:sz w:val="24"/>
              </w:rPr>
              <w:t>销售许可证</w:t>
            </w:r>
          </w:p>
        </w:tc>
        <w:tc>
          <w:tcPr>
            <w:tcW w:w="2384" w:type="pct"/>
            <w:tcBorders>
              <w:top w:val="nil"/>
              <w:left w:val="nil"/>
              <w:bottom w:val="single" w:sz="4" w:space="0" w:color="auto"/>
              <w:right w:val="single" w:sz="4" w:space="0" w:color="auto"/>
            </w:tcBorders>
            <w:shd w:val="clear" w:color="auto" w:fill="auto"/>
            <w:vAlign w:val="center"/>
            <w:hideMark/>
          </w:tcPr>
          <w:p w:rsidR="001F0809" w:rsidRPr="005C45B6" w:rsidRDefault="001F0809" w:rsidP="001F0809">
            <w:pPr>
              <w:widowControl/>
              <w:jc w:val="left"/>
              <w:rPr>
                <w:rFonts w:ascii="宋体" w:hAnsi="宋体" w:cs="宋体"/>
                <w:color w:val="000000"/>
                <w:kern w:val="0"/>
                <w:sz w:val="24"/>
              </w:rPr>
            </w:pPr>
            <w:r w:rsidRPr="005C45B6">
              <w:rPr>
                <w:rFonts w:ascii="宋体" w:hAnsi="宋体" w:cs="宋体" w:hint="eastAsia"/>
                <w:color w:val="000000"/>
                <w:kern w:val="0"/>
                <w:sz w:val="24"/>
              </w:rPr>
              <w:t>提供公安部颁发的《计算机信息系统安全专用产品销售许可证》复印件</w:t>
            </w:r>
          </w:p>
        </w:tc>
      </w:tr>
      <w:tr w:rsidR="00D560B3" w:rsidRPr="005C45B6" w:rsidTr="00856737">
        <w:trPr>
          <w:trHeight w:val="102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D560B3" w:rsidRPr="002A4D3B" w:rsidRDefault="00683BC0" w:rsidP="00FB2EC4">
            <w:pPr>
              <w:widowControl/>
              <w:jc w:val="center"/>
              <w:rPr>
                <w:rFonts w:ascii="宋体" w:hAnsi="宋体" w:cs="宋体"/>
                <w:color w:val="000000"/>
                <w:kern w:val="0"/>
                <w:sz w:val="24"/>
              </w:rPr>
            </w:pPr>
            <w:r w:rsidRPr="002A4D3B">
              <w:rPr>
                <w:rFonts w:ascii="宋体" w:hAnsi="宋体" w:cs="宋体" w:hint="eastAsia"/>
                <w:color w:val="000000"/>
                <w:kern w:val="0"/>
                <w:sz w:val="24"/>
              </w:rPr>
              <w:t>3</w:t>
            </w:r>
            <w:r w:rsidR="00FB2EC4">
              <w:rPr>
                <w:rFonts w:ascii="宋体" w:hAnsi="宋体" w:cs="宋体" w:hint="eastAsia"/>
                <w:color w:val="000000"/>
                <w:kern w:val="0"/>
                <w:sz w:val="24"/>
              </w:rPr>
              <w:t>3</w:t>
            </w:r>
          </w:p>
        </w:tc>
        <w:tc>
          <w:tcPr>
            <w:tcW w:w="599" w:type="pct"/>
            <w:tcBorders>
              <w:top w:val="nil"/>
              <w:left w:val="nil"/>
              <w:bottom w:val="single" w:sz="4" w:space="0" w:color="auto"/>
              <w:right w:val="single" w:sz="4" w:space="0" w:color="auto"/>
            </w:tcBorders>
            <w:shd w:val="clear" w:color="auto" w:fill="auto"/>
            <w:vAlign w:val="center"/>
            <w:hideMark/>
          </w:tcPr>
          <w:p w:rsidR="00D560B3" w:rsidRPr="002A4D3B" w:rsidRDefault="00D560B3" w:rsidP="001F0809">
            <w:pPr>
              <w:widowControl/>
              <w:jc w:val="center"/>
              <w:rPr>
                <w:rFonts w:ascii="宋体" w:hAnsi="宋体" w:cs="宋体"/>
                <w:color w:val="000000"/>
                <w:kern w:val="0"/>
                <w:sz w:val="24"/>
              </w:rPr>
            </w:pPr>
          </w:p>
        </w:tc>
        <w:tc>
          <w:tcPr>
            <w:tcW w:w="1419" w:type="pct"/>
            <w:tcBorders>
              <w:top w:val="nil"/>
              <w:left w:val="nil"/>
              <w:bottom w:val="single" w:sz="4" w:space="0" w:color="auto"/>
              <w:right w:val="single" w:sz="4" w:space="0" w:color="auto"/>
            </w:tcBorders>
            <w:shd w:val="clear" w:color="auto" w:fill="auto"/>
            <w:vAlign w:val="center"/>
            <w:hideMark/>
          </w:tcPr>
          <w:p w:rsidR="00D560B3" w:rsidRPr="002A4D3B" w:rsidRDefault="00683BC0" w:rsidP="001F0809">
            <w:pPr>
              <w:widowControl/>
              <w:jc w:val="left"/>
              <w:rPr>
                <w:rFonts w:ascii="宋体" w:hAnsi="宋体" w:cs="宋体"/>
                <w:color w:val="000000"/>
                <w:kern w:val="0"/>
                <w:sz w:val="24"/>
              </w:rPr>
            </w:pPr>
            <w:r w:rsidRPr="002A4D3B">
              <w:rPr>
                <w:rFonts w:ascii="宋体" w:hAnsi="宋体" w:cs="宋体" w:hint="eastAsia"/>
                <w:color w:val="000000"/>
                <w:kern w:val="0"/>
                <w:sz w:val="24"/>
              </w:rPr>
              <w:t>互联网公共上网服务(无线接入前端)检测报告</w:t>
            </w:r>
          </w:p>
        </w:tc>
        <w:tc>
          <w:tcPr>
            <w:tcW w:w="2384" w:type="pct"/>
            <w:tcBorders>
              <w:top w:val="nil"/>
              <w:left w:val="nil"/>
              <w:bottom w:val="single" w:sz="4" w:space="0" w:color="auto"/>
              <w:right w:val="single" w:sz="4" w:space="0" w:color="auto"/>
            </w:tcBorders>
            <w:shd w:val="clear" w:color="auto" w:fill="auto"/>
            <w:vAlign w:val="center"/>
            <w:hideMark/>
          </w:tcPr>
          <w:p w:rsidR="00D560B3" w:rsidRPr="002A4D3B" w:rsidRDefault="00683BC0" w:rsidP="00163AD6">
            <w:pPr>
              <w:widowControl/>
              <w:jc w:val="left"/>
              <w:rPr>
                <w:rFonts w:ascii="宋体" w:hAnsi="宋体" w:cs="宋体"/>
                <w:color w:val="000000"/>
                <w:kern w:val="0"/>
                <w:sz w:val="24"/>
              </w:rPr>
            </w:pPr>
            <w:r w:rsidRPr="002A4D3B">
              <w:rPr>
                <w:rFonts w:ascii="宋体" w:hAnsi="宋体" w:cs="宋体" w:hint="eastAsia"/>
                <w:color w:val="000000"/>
                <w:kern w:val="0"/>
                <w:sz w:val="24"/>
              </w:rPr>
              <w:t>提供公安部计算机信息系统安全产品质量监督检测中心出具的《互联网公共上网服务场所信息安全管理系统(无线接入前端)检验报告》</w:t>
            </w:r>
          </w:p>
        </w:tc>
      </w:tr>
    </w:tbl>
    <w:p w:rsidR="00AB775B" w:rsidRPr="001F0809" w:rsidRDefault="00AB775B" w:rsidP="00AB775B"/>
    <w:p w:rsidR="00061476" w:rsidRDefault="00D26E16" w:rsidP="00061476">
      <w:pPr>
        <w:pStyle w:val="dt3"/>
      </w:pPr>
      <w:r>
        <w:rPr>
          <w:rFonts w:ascii="宋体" w:hAnsi="宋体" w:cs="宋体" w:hint="eastAsia"/>
          <w:color w:val="000000"/>
        </w:rPr>
        <w:t xml:space="preserve"> </w:t>
      </w:r>
      <w:r w:rsidR="004532C4" w:rsidRPr="00C933A5">
        <w:rPr>
          <w:rFonts w:ascii="宋体" w:hAnsi="宋体" w:cs="宋体" w:hint="eastAsia"/>
          <w:color w:val="000000"/>
        </w:rPr>
        <w:t>A01-0</w:t>
      </w:r>
      <w:r w:rsidR="004532C4">
        <w:rPr>
          <w:rFonts w:ascii="宋体" w:hAnsi="宋体" w:cs="宋体" w:hint="eastAsia"/>
          <w:color w:val="000000"/>
        </w:rPr>
        <w:t xml:space="preserve">2 </w:t>
      </w:r>
      <w:r w:rsidR="00AB775B" w:rsidRPr="00C933A5">
        <w:rPr>
          <w:rFonts w:ascii="宋体" w:hAnsi="宋体" w:cs="宋体" w:hint="eastAsia"/>
          <w:color w:val="000000"/>
        </w:rPr>
        <w:t>室内高密无线AP</w:t>
      </w:r>
      <w:r w:rsidR="007901E1">
        <w:rPr>
          <w:rFonts w:ascii="宋体" w:hAnsi="宋体" w:cs="宋体" w:hint="eastAsia"/>
          <w:color w:val="000000"/>
        </w:rPr>
        <w:t xml:space="preserve"> </w:t>
      </w:r>
      <w:r w:rsidR="004E655C">
        <w:rPr>
          <w:rFonts w:ascii="宋体" w:hAnsi="宋体" w:cs="宋体" w:hint="eastAsia"/>
          <w:color w:val="000000"/>
        </w:rPr>
        <w:t>1</w:t>
      </w:r>
      <w:r w:rsidR="00A40CA3">
        <w:rPr>
          <w:rFonts w:ascii="宋体" w:hAnsi="宋体" w:cs="宋体" w:hint="eastAsia"/>
          <w:color w:val="000000"/>
        </w:rPr>
        <w:t>6</w:t>
      </w:r>
      <w:r w:rsidR="004E655C">
        <w:rPr>
          <w:rFonts w:ascii="宋体" w:hAnsi="宋体" w:cs="宋体" w:hint="eastAsia"/>
          <w:color w:val="000000"/>
        </w:rPr>
        <w:t>0</w:t>
      </w:r>
      <w:r w:rsidR="004F0843">
        <w:rPr>
          <w:rFonts w:ascii="宋体" w:hAnsi="宋体" w:cs="宋体" w:hint="eastAsia"/>
          <w:color w:val="000000"/>
        </w:rPr>
        <w:t>套</w:t>
      </w:r>
    </w:p>
    <w:tbl>
      <w:tblPr>
        <w:tblW w:w="5000" w:type="pct"/>
        <w:tblLook w:val="04A0" w:firstRow="1" w:lastRow="0" w:firstColumn="1" w:lastColumn="0" w:noHBand="0" w:noVBand="1"/>
      </w:tblPr>
      <w:tblGrid>
        <w:gridCol w:w="781"/>
        <w:gridCol w:w="1256"/>
        <w:gridCol w:w="2195"/>
        <w:gridCol w:w="4290"/>
      </w:tblGrid>
      <w:tr w:rsidR="009734F6" w:rsidRPr="00832348" w:rsidTr="009734F6">
        <w:trPr>
          <w:trHeight w:val="2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t>序号</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b/>
                <w:bCs/>
                <w:color w:val="000000"/>
                <w:kern w:val="0"/>
                <w:sz w:val="24"/>
              </w:rPr>
            </w:pPr>
            <w:r w:rsidRPr="00832348">
              <w:rPr>
                <w:rFonts w:ascii="宋体" w:hAnsi="宋体" w:cs="宋体" w:hint="eastAsia"/>
                <w:b/>
                <w:bCs/>
                <w:color w:val="000000"/>
                <w:kern w:val="0"/>
                <w:sz w:val="24"/>
              </w:rPr>
              <w:t>重要性</w:t>
            </w:r>
          </w:p>
        </w:tc>
        <w:tc>
          <w:tcPr>
            <w:tcW w:w="1288" w:type="pct"/>
            <w:tcBorders>
              <w:top w:val="single" w:sz="4" w:space="0" w:color="auto"/>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b/>
                <w:bCs/>
                <w:color w:val="000000"/>
                <w:kern w:val="0"/>
                <w:sz w:val="24"/>
              </w:rPr>
            </w:pPr>
            <w:r w:rsidRPr="00832348">
              <w:rPr>
                <w:rFonts w:ascii="宋体" w:hAnsi="宋体" w:cs="宋体" w:hint="eastAsia"/>
                <w:b/>
                <w:bCs/>
                <w:color w:val="000000"/>
                <w:kern w:val="0"/>
                <w:sz w:val="24"/>
              </w:rPr>
              <w:t>指标项</w:t>
            </w:r>
          </w:p>
        </w:tc>
        <w:tc>
          <w:tcPr>
            <w:tcW w:w="2517" w:type="pct"/>
            <w:tcBorders>
              <w:top w:val="single" w:sz="4" w:space="0" w:color="auto"/>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b/>
                <w:bCs/>
                <w:color w:val="000000"/>
                <w:kern w:val="0"/>
                <w:sz w:val="24"/>
              </w:rPr>
            </w:pPr>
            <w:r w:rsidRPr="00832348">
              <w:rPr>
                <w:rFonts w:ascii="宋体" w:hAnsi="宋体" w:cs="宋体" w:hint="eastAsia"/>
                <w:b/>
                <w:bCs/>
                <w:color w:val="000000"/>
                <w:kern w:val="0"/>
                <w:sz w:val="24"/>
              </w:rPr>
              <w:t>指标要求及参考型号</w:t>
            </w:r>
          </w:p>
        </w:tc>
      </w:tr>
      <w:tr w:rsidR="00832348" w:rsidRPr="00832348" w:rsidTr="00832348">
        <w:trPr>
          <w:trHeight w:val="41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832348" w:rsidRPr="00832348" w:rsidRDefault="00832348" w:rsidP="00832348">
            <w:pPr>
              <w:widowControl/>
              <w:jc w:val="center"/>
              <w:rPr>
                <w:rFonts w:ascii="宋体" w:hAnsi="宋体" w:cs="宋体"/>
                <w:b/>
                <w:color w:val="000000"/>
                <w:kern w:val="0"/>
                <w:sz w:val="24"/>
              </w:rPr>
            </w:pPr>
            <w:r w:rsidRPr="00832348">
              <w:rPr>
                <w:rFonts w:ascii="宋体" w:hAnsi="宋体" w:cs="宋体" w:hint="eastAsia"/>
                <w:b/>
                <w:color w:val="000000"/>
                <w:kern w:val="0"/>
                <w:sz w:val="24"/>
              </w:rPr>
              <w:t>基本参数</w:t>
            </w:r>
          </w:p>
        </w:tc>
      </w:tr>
      <w:tr w:rsidR="009734F6" w:rsidRPr="00832348" w:rsidTr="009734F6">
        <w:trPr>
          <w:trHeight w:val="765"/>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t>1</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777152" w:rsidP="009734F6">
            <w:pPr>
              <w:widowControl/>
              <w:rPr>
                <w:rFonts w:ascii="宋体" w:hAnsi="宋体" w:cs="宋体"/>
                <w:color w:val="000000"/>
                <w:kern w:val="0"/>
                <w:sz w:val="24"/>
              </w:rPr>
            </w:pPr>
            <w:r>
              <w:rPr>
                <w:rFonts w:hint="eastAsia"/>
                <w:b/>
              </w:rPr>
              <w:t>★</w:t>
            </w: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color w:val="000000"/>
                <w:kern w:val="0"/>
                <w:sz w:val="24"/>
              </w:rPr>
            </w:pPr>
            <w:r w:rsidRPr="00832348">
              <w:rPr>
                <w:rFonts w:ascii="宋体" w:hAnsi="宋体" w:cs="宋体" w:hint="eastAsia"/>
                <w:color w:val="000000"/>
                <w:kern w:val="0"/>
                <w:sz w:val="24"/>
              </w:rPr>
              <w:t>整机性能</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5F7953">
            <w:pPr>
              <w:widowControl/>
              <w:jc w:val="left"/>
              <w:rPr>
                <w:rFonts w:ascii="宋体" w:hAnsi="宋体" w:cs="宋体"/>
                <w:color w:val="000000"/>
                <w:kern w:val="0"/>
                <w:sz w:val="24"/>
              </w:rPr>
            </w:pPr>
            <w:r w:rsidRPr="00832348">
              <w:rPr>
                <w:rFonts w:ascii="宋体" w:hAnsi="宋体" w:cs="宋体" w:hint="eastAsia"/>
                <w:color w:val="000000"/>
                <w:kern w:val="0"/>
                <w:sz w:val="24"/>
              </w:rPr>
              <w:t>同时支持802.11a/n/ac和802.11b/g/n工作；3X3 MIMO (2.4G最大传输速率≥</w:t>
            </w:r>
            <w:r w:rsidR="005F7953">
              <w:rPr>
                <w:rFonts w:ascii="宋体" w:hAnsi="宋体" w:cs="宋体" w:hint="eastAsia"/>
                <w:color w:val="000000"/>
                <w:kern w:val="0"/>
                <w:sz w:val="24"/>
              </w:rPr>
              <w:t>30</w:t>
            </w:r>
            <w:r w:rsidRPr="00832348">
              <w:rPr>
                <w:rFonts w:ascii="宋体" w:hAnsi="宋体" w:cs="宋体" w:hint="eastAsia"/>
                <w:color w:val="000000"/>
                <w:kern w:val="0"/>
                <w:sz w:val="24"/>
              </w:rPr>
              <w:t>0Mbps，5G最大传输速率≥</w:t>
            </w:r>
            <w:r w:rsidR="005F7953">
              <w:rPr>
                <w:rFonts w:ascii="宋体" w:hAnsi="宋体" w:cs="宋体" w:hint="eastAsia"/>
                <w:color w:val="000000"/>
                <w:kern w:val="0"/>
                <w:sz w:val="24"/>
              </w:rPr>
              <w:t>700</w:t>
            </w:r>
            <w:r w:rsidRPr="00832348">
              <w:rPr>
                <w:rFonts w:ascii="宋体" w:hAnsi="宋体" w:cs="宋体" w:hint="eastAsia"/>
                <w:color w:val="000000"/>
                <w:kern w:val="0"/>
                <w:sz w:val="24"/>
              </w:rPr>
              <w:t>Mbps，整机最大传输速率≥1</w:t>
            </w:r>
            <w:r w:rsidR="005F7953">
              <w:rPr>
                <w:rFonts w:ascii="宋体" w:hAnsi="宋体" w:cs="宋体" w:hint="eastAsia"/>
                <w:color w:val="000000"/>
                <w:kern w:val="0"/>
                <w:sz w:val="24"/>
              </w:rPr>
              <w:t>00</w:t>
            </w:r>
            <w:r w:rsidRPr="00832348">
              <w:rPr>
                <w:rFonts w:ascii="宋体" w:hAnsi="宋体" w:cs="宋体" w:hint="eastAsia"/>
                <w:color w:val="000000"/>
                <w:kern w:val="0"/>
                <w:sz w:val="24"/>
              </w:rPr>
              <w:t>0Mbps</w:t>
            </w:r>
            <w:r w:rsidR="002A4D3B">
              <w:rPr>
                <w:rFonts w:ascii="宋体" w:hAnsi="宋体" w:cs="宋体" w:hint="eastAsia"/>
                <w:color w:val="000000"/>
                <w:kern w:val="0"/>
                <w:sz w:val="24"/>
              </w:rPr>
              <w:t>)</w:t>
            </w:r>
            <w:r w:rsidR="00662AE5">
              <w:rPr>
                <w:rFonts w:ascii="宋体" w:hAnsi="宋体" w:cs="宋体" w:hint="eastAsia"/>
                <w:color w:val="000000"/>
                <w:kern w:val="0"/>
                <w:sz w:val="24"/>
              </w:rPr>
              <w:t>；</w:t>
            </w:r>
            <w:r w:rsidR="00566695" w:rsidRPr="00832348">
              <w:rPr>
                <w:rFonts w:ascii="宋体" w:hAnsi="宋体" w:cs="宋体"/>
                <w:color w:val="000000"/>
                <w:kern w:val="0"/>
                <w:sz w:val="24"/>
              </w:rPr>
              <w:t xml:space="preserve"> </w:t>
            </w:r>
          </w:p>
        </w:tc>
      </w:tr>
      <w:tr w:rsidR="009734F6" w:rsidRPr="00832348" w:rsidTr="009734F6">
        <w:trPr>
          <w:trHeight w:val="27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t>2</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777152" w:rsidP="009734F6">
            <w:pPr>
              <w:widowControl/>
              <w:rPr>
                <w:rFonts w:ascii="宋体" w:hAnsi="宋体" w:cs="宋体"/>
                <w:color w:val="000000"/>
                <w:kern w:val="0"/>
                <w:sz w:val="24"/>
              </w:rPr>
            </w:pPr>
            <w:r>
              <w:rPr>
                <w:rFonts w:ascii="宋体" w:hAnsi="宋体" w:cs="宋体" w:hint="eastAsia"/>
                <w:color w:val="000000"/>
                <w:kern w:val="0"/>
                <w:sz w:val="24"/>
              </w:rPr>
              <w:t>◆</w:t>
            </w: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color w:val="000000"/>
                <w:kern w:val="0"/>
                <w:sz w:val="24"/>
              </w:rPr>
            </w:pPr>
            <w:r w:rsidRPr="00832348">
              <w:rPr>
                <w:rFonts w:ascii="宋体" w:hAnsi="宋体" w:cs="宋体" w:hint="eastAsia"/>
                <w:color w:val="000000"/>
                <w:kern w:val="0"/>
                <w:sz w:val="24"/>
              </w:rPr>
              <w:t>硬件</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color w:val="000000"/>
                <w:kern w:val="0"/>
                <w:sz w:val="24"/>
              </w:rPr>
            </w:pPr>
            <w:r w:rsidRPr="00832348">
              <w:rPr>
                <w:rFonts w:ascii="宋体" w:hAnsi="宋体" w:cs="宋体" w:hint="eastAsia"/>
                <w:color w:val="000000"/>
                <w:kern w:val="0"/>
                <w:sz w:val="24"/>
              </w:rPr>
              <w:t>以太网口≥1*10/100/1000Mbps</w:t>
            </w:r>
          </w:p>
        </w:tc>
      </w:tr>
      <w:tr w:rsidR="00832348" w:rsidRPr="00832348" w:rsidTr="00832348">
        <w:trPr>
          <w:trHeight w:val="231"/>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832348" w:rsidRPr="00832348" w:rsidRDefault="00832348" w:rsidP="00832348">
            <w:pPr>
              <w:widowControl/>
              <w:jc w:val="center"/>
              <w:rPr>
                <w:rFonts w:ascii="宋体" w:hAnsi="宋体" w:cs="宋体"/>
                <w:b/>
                <w:color w:val="000000"/>
                <w:kern w:val="0"/>
                <w:sz w:val="24"/>
              </w:rPr>
            </w:pPr>
            <w:r w:rsidRPr="00832348">
              <w:rPr>
                <w:rFonts w:ascii="宋体" w:hAnsi="宋体" w:cs="宋体" w:hint="eastAsia"/>
                <w:b/>
                <w:color w:val="000000"/>
                <w:kern w:val="0"/>
                <w:sz w:val="24"/>
              </w:rPr>
              <w:t>功能参数</w:t>
            </w:r>
          </w:p>
        </w:tc>
      </w:tr>
      <w:tr w:rsidR="009734F6" w:rsidRPr="00832348" w:rsidTr="009734F6">
        <w:trPr>
          <w:trHeight w:val="90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t>3</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777152" w:rsidP="009734F6">
            <w:pPr>
              <w:widowControl/>
              <w:jc w:val="left"/>
              <w:rPr>
                <w:rFonts w:ascii="宋体" w:hAnsi="宋体" w:cs="宋体"/>
                <w:color w:val="000000"/>
                <w:kern w:val="0"/>
                <w:sz w:val="24"/>
              </w:rPr>
            </w:pPr>
            <w:r>
              <w:rPr>
                <w:rFonts w:ascii="宋体" w:hAnsi="宋体" w:cs="宋体" w:hint="eastAsia"/>
                <w:color w:val="000000"/>
                <w:kern w:val="0"/>
                <w:sz w:val="24"/>
              </w:rPr>
              <w:t>◆</w:t>
            </w: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认证方式</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E918A0" w:rsidP="005F7953">
            <w:pPr>
              <w:widowControl/>
              <w:rPr>
                <w:rFonts w:ascii="宋体" w:hAnsi="宋体" w:cs="宋体"/>
                <w:color w:val="000000"/>
                <w:kern w:val="0"/>
                <w:sz w:val="24"/>
              </w:rPr>
            </w:pPr>
            <w:proofErr w:type="gramStart"/>
            <w:r>
              <w:rPr>
                <w:rFonts w:ascii="宋体" w:hAnsi="宋体" w:cs="宋体" w:hint="eastAsia"/>
                <w:color w:val="000000"/>
                <w:kern w:val="0"/>
                <w:sz w:val="24"/>
              </w:rPr>
              <w:t>具备</w:t>
            </w:r>
            <w:r w:rsidR="005F7953">
              <w:rPr>
                <w:rFonts w:ascii="宋体" w:hAnsi="宋体" w:cs="宋体" w:hint="eastAsia"/>
                <w:color w:val="000000"/>
                <w:kern w:val="0"/>
                <w:sz w:val="24"/>
              </w:rPr>
              <w:t>微信认证</w:t>
            </w:r>
            <w:proofErr w:type="gramEnd"/>
            <w:r w:rsidR="005F7953">
              <w:rPr>
                <w:rFonts w:ascii="宋体" w:hAnsi="宋体" w:cs="宋体" w:hint="eastAsia"/>
                <w:color w:val="000000"/>
                <w:kern w:val="0"/>
                <w:sz w:val="24"/>
              </w:rPr>
              <w:t>、</w:t>
            </w:r>
            <w:proofErr w:type="gramStart"/>
            <w:r w:rsidR="005F7953">
              <w:rPr>
                <w:rFonts w:ascii="宋体" w:hAnsi="宋体" w:cs="宋体" w:hint="eastAsia"/>
                <w:color w:val="000000"/>
                <w:kern w:val="0"/>
                <w:sz w:val="24"/>
              </w:rPr>
              <w:t>二维码认证</w:t>
            </w:r>
            <w:proofErr w:type="gramEnd"/>
            <w:r w:rsidR="009734F6" w:rsidRPr="00832348">
              <w:rPr>
                <w:rFonts w:ascii="宋体" w:hAnsi="宋体" w:cs="宋体" w:hint="eastAsia"/>
                <w:color w:val="000000"/>
                <w:kern w:val="0"/>
                <w:sz w:val="24"/>
              </w:rPr>
              <w:t>；</w:t>
            </w:r>
          </w:p>
        </w:tc>
      </w:tr>
      <w:tr w:rsidR="009734F6" w:rsidRPr="00832348" w:rsidTr="009734F6">
        <w:trPr>
          <w:trHeight w:val="51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t>4</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ACL策略</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E918A0" w:rsidP="009734F6">
            <w:pPr>
              <w:widowControl/>
              <w:rPr>
                <w:rFonts w:ascii="宋体" w:hAnsi="宋体" w:cs="宋体"/>
                <w:color w:val="000000"/>
                <w:kern w:val="0"/>
                <w:sz w:val="24"/>
              </w:rPr>
            </w:pPr>
            <w:r>
              <w:rPr>
                <w:rFonts w:ascii="宋体" w:hAnsi="宋体" w:cs="宋体" w:hint="eastAsia"/>
                <w:color w:val="000000"/>
                <w:kern w:val="0"/>
                <w:sz w:val="24"/>
              </w:rPr>
              <w:t>具备</w:t>
            </w:r>
            <w:r w:rsidR="009734F6" w:rsidRPr="00832348">
              <w:rPr>
                <w:rFonts w:ascii="宋体" w:hAnsi="宋体" w:cs="宋体" w:hint="eastAsia"/>
                <w:color w:val="000000"/>
                <w:kern w:val="0"/>
                <w:sz w:val="24"/>
              </w:rPr>
              <w:t>基于应用/协议/端口/时间段的ACL策略；</w:t>
            </w:r>
            <w:r>
              <w:rPr>
                <w:rFonts w:ascii="宋体" w:hAnsi="宋体" w:cs="宋体" w:hint="eastAsia"/>
                <w:color w:val="000000"/>
                <w:kern w:val="0"/>
                <w:sz w:val="24"/>
              </w:rPr>
              <w:t>具备</w:t>
            </w:r>
            <w:r w:rsidR="009734F6" w:rsidRPr="00832348">
              <w:rPr>
                <w:rFonts w:ascii="宋体" w:hAnsi="宋体" w:cs="宋体" w:hint="eastAsia"/>
                <w:color w:val="000000"/>
                <w:kern w:val="0"/>
                <w:sz w:val="24"/>
              </w:rPr>
              <w:t>根据AP/SSID/终端类型/终端MAC/用户/用户组的ACL策略下发</w:t>
            </w:r>
          </w:p>
        </w:tc>
      </w:tr>
      <w:tr w:rsidR="009734F6" w:rsidRPr="00832348" w:rsidTr="009734F6">
        <w:trPr>
          <w:trHeight w:val="27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t>5</w:t>
            </w: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9734F6" w:rsidRPr="00832348" w:rsidRDefault="009734F6" w:rsidP="009734F6">
            <w:pPr>
              <w:widowControl/>
              <w:jc w:val="center"/>
              <w:rPr>
                <w:rFonts w:ascii="宋体" w:hAnsi="宋体" w:cs="宋体"/>
                <w:color w:val="000000"/>
                <w:kern w:val="0"/>
                <w:sz w:val="24"/>
              </w:rPr>
            </w:pPr>
          </w:p>
        </w:tc>
        <w:tc>
          <w:tcPr>
            <w:tcW w:w="1288" w:type="pct"/>
            <w:tcBorders>
              <w:top w:val="nil"/>
              <w:left w:val="single" w:sz="4" w:space="0" w:color="auto"/>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流量管控</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E918A0" w:rsidP="009734F6">
            <w:pPr>
              <w:widowControl/>
              <w:rPr>
                <w:rFonts w:ascii="宋体" w:hAnsi="宋体" w:cs="宋体"/>
                <w:color w:val="000000"/>
                <w:kern w:val="0"/>
                <w:sz w:val="24"/>
              </w:rPr>
            </w:pPr>
            <w:r>
              <w:rPr>
                <w:rFonts w:ascii="宋体" w:hAnsi="宋体" w:cs="宋体" w:hint="eastAsia"/>
                <w:color w:val="000000"/>
                <w:kern w:val="0"/>
                <w:sz w:val="24"/>
              </w:rPr>
              <w:t>具备</w:t>
            </w:r>
            <w:r w:rsidR="009734F6" w:rsidRPr="00832348">
              <w:rPr>
                <w:rFonts w:ascii="宋体" w:hAnsi="宋体" w:cs="宋体" w:hint="eastAsia"/>
                <w:color w:val="000000"/>
                <w:kern w:val="0"/>
                <w:sz w:val="24"/>
              </w:rPr>
              <w:t>基于应用/AP/用户/用户组的QoS</w:t>
            </w:r>
            <w:r w:rsidR="009734F6" w:rsidRPr="00832348">
              <w:rPr>
                <w:rFonts w:ascii="宋体" w:hAnsi="宋体" w:cs="宋体" w:hint="eastAsia"/>
                <w:color w:val="000000"/>
                <w:kern w:val="0"/>
                <w:sz w:val="24"/>
              </w:rPr>
              <w:lastRenderedPageBreak/>
              <w:t>流量通道划分；</w:t>
            </w:r>
            <w:r w:rsidR="000C3AD2" w:rsidRPr="00832348">
              <w:rPr>
                <w:rFonts w:ascii="宋体" w:hAnsi="宋体" w:cs="宋体" w:hint="eastAsia"/>
                <w:color w:val="000000"/>
                <w:kern w:val="0"/>
                <w:sz w:val="24"/>
              </w:rPr>
              <w:t>支持智能流控，根据在线用户总数进行带宽平均分配；支持根据SSID、应用类型进行无线空口资源的带宽划分，并支持802.11e优先级调度；</w:t>
            </w:r>
          </w:p>
        </w:tc>
      </w:tr>
      <w:tr w:rsidR="009734F6" w:rsidRPr="00832348" w:rsidTr="009734F6">
        <w:trPr>
          <w:trHeight w:val="51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lastRenderedPageBreak/>
              <w:t>6</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777152" w:rsidP="009734F6">
            <w:pPr>
              <w:widowControl/>
              <w:jc w:val="left"/>
              <w:rPr>
                <w:rFonts w:ascii="宋体" w:hAnsi="宋体" w:cs="宋体"/>
                <w:color w:val="000000"/>
                <w:kern w:val="0"/>
                <w:sz w:val="24"/>
              </w:rPr>
            </w:pPr>
            <w:r>
              <w:rPr>
                <w:rFonts w:ascii="宋体" w:hAnsi="宋体" w:cs="宋体" w:hint="eastAsia"/>
                <w:color w:val="000000"/>
                <w:kern w:val="0"/>
                <w:sz w:val="24"/>
              </w:rPr>
              <w:t>◆</w:t>
            </w: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网关功能</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E918A0" w:rsidP="005F7953">
            <w:pPr>
              <w:widowControl/>
              <w:rPr>
                <w:rFonts w:ascii="宋体" w:hAnsi="宋体" w:cs="宋体"/>
                <w:color w:val="000000"/>
                <w:kern w:val="0"/>
                <w:sz w:val="24"/>
              </w:rPr>
            </w:pPr>
            <w:r>
              <w:rPr>
                <w:rFonts w:ascii="宋体" w:hAnsi="宋体" w:cs="宋体" w:hint="eastAsia"/>
                <w:color w:val="000000"/>
                <w:kern w:val="0"/>
                <w:sz w:val="24"/>
              </w:rPr>
              <w:t>具备</w:t>
            </w:r>
            <w:r w:rsidR="009734F6" w:rsidRPr="00832348">
              <w:rPr>
                <w:rFonts w:ascii="宋体" w:hAnsi="宋体" w:cs="宋体" w:hint="eastAsia"/>
                <w:color w:val="000000"/>
                <w:kern w:val="0"/>
                <w:sz w:val="24"/>
              </w:rPr>
              <w:t>网关功能，并支持DHCP Server和DNS代理功能</w:t>
            </w:r>
          </w:p>
        </w:tc>
      </w:tr>
      <w:tr w:rsidR="009734F6" w:rsidRPr="00832348" w:rsidTr="009734F6">
        <w:trPr>
          <w:trHeight w:val="51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t>7</w:t>
            </w:r>
          </w:p>
        </w:tc>
        <w:tc>
          <w:tcPr>
            <w:tcW w:w="737" w:type="pct"/>
            <w:tcBorders>
              <w:top w:val="nil"/>
              <w:left w:val="single" w:sz="4" w:space="0" w:color="auto"/>
              <w:bottom w:val="single" w:sz="4" w:space="0" w:color="auto"/>
              <w:right w:val="single" w:sz="4" w:space="0" w:color="auto"/>
            </w:tcBorders>
            <w:shd w:val="clear" w:color="auto" w:fill="auto"/>
            <w:vAlign w:val="center"/>
            <w:hideMark/>
          </w:tcPr>
          <w:p w:rsidR="009734F6" w:rsidRPr="00832348" w:rsidRDefault="009734F6" w:rsidP="009734F6">
            <w:pPr>
              <w:widowControl/>
              <w:jc w:val="center"/>
              <w:rPr>
                <w:rFonts w:ascii="宋体" w:hAnsi="宋体" w:cs="宋体"/>
                <w:color w:val="000000"/>
                <w:kern w:val="0"/>
                <w:sz w:val="24"/>
              </w:rPr>
            </w:pPr>
          </w:p>
        </w:tc>
        <w:tc>
          <w:tcPr>
            <w:tcW w:w="1288" w:type="pct"/>
            <w:tcBorders>
              <w:top w:val="nil"/>
              <w:left w:val="single" w:sz="4" w:space="0" w:color="auto"/>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网络优化</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E918A0" w:rsidP="009734F6">
            <w:pPr>
              <w:widowControl/>
              <w:rPr>
                <w:rFonts w:ascii="宋体" w:hAnsi="宋体" w:cs="宋体"/>
                <w:color w:val="000000"/>
                <w:kern w:val="0"/>
                <w:sz w:val="24"/>
              </w:rPr>
            </w:pPr>
            <w:r>
              <w:rPr>
                <w:rFonts w:ascii="宋体" w:hAnsi="宋体" w:cs="宋体" w:hint="eastAsia"/>
                <w:color w:val="000000"/>
                <w:kern w:val="0"/>
                <w:sz w:val="24"/>
              </w:rPr>
              <w:t>具备</w:t>
            </w:r>
            <w:r w:rsidR="009734F6" w:rsidRPr="00832348">
              <w:rPr>
                <w:rFonts w:ascii="宋体" w:hAnsi="宋体" w:cs="宋体" w:hint="eastAsia"/>
                <w:color w:val="000000"/>
                <w:kern w:val="0"/>
                <w:sz w:val="24"/>
              </w:rPr>
              <w:t>时间公平算法，让不同协商速率的终端占用相等的无线信道时间，防止低速终端拉</w:t>
            </w:r>
            <w:proofErr w:type="gramStart"/>
            <w:r w:rsidR="009734F6" w:rsidRPr="00832348">
              <w:rPr>
                <w:rFonts w:ascii="宋体" w:hAnsi="宋体" w:cs="宋体" w:hint="eastAsia"/>
                <w:color w:val="000000"/>
                <w:kern w:val="0"/>
                <w:sz w:val="24"/>
              </w:rPr>
              <w:t>低网络</w:t>
            </w:r>
            <w:proofErr w:type="gramEnd"/>
            <w:r w:rsidR="009734F6" w:rsidRPr="00832348">
              <w:rPr>
                <w:rFonts w:ascii="宋体" w:hAnsi="宋体" w:cs="宋体" w:hint="eastAsia"/>
                <w:color w:val="000000"/>
                <w:kern w:val="0"/>
                <w:sz w:val="24"/>
              </w:rPr>
              <w:t>整体速；</w:t>
            </w:r>
            <w:r w:rsidR="000C3AD2" w:rsidRPr="00832348">
              <w:rPr>
                <w:rFonts w:ascii="宋体" w:hAnsi="宋体" w:cs="宋体" w:hint="eastAsia"/>
                <w:color w:val="000000"/>
                <w:kern w:val="0"/>
                <w:sz w:val="24"/>
              </w:rPr>
              <w:t>支持防终端粘滞，AP感知连接到的STA，并智能引导STA接入最佳AP；支持禁止低速率、弱信号的终端接入；</w:t>
            </w:r>
          </w:p>
        </w:tc>
      </w:tr>
      <w:tr w:rsidR="009734F6" w:rsidRPr="00832348" w:rsidTr="009734F6">
        <w:trPr>
          <w:trHeight w:val="51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t>8</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777152" w:rsidP="009734F6">
            <w:pPr>
              <w:widowControl/>
              <w:jc w:val="left"/>
              <w:rPr>
                <w:rFonts w:ascii="宋体" w:hAnsi="宋体" w:cs="宋体"/>
                <w:color w:val="000000"/>
                <w:kern w:val="0"/>
                <w:sz w:val="24"/>
              </w:rPr>
            </w:pPr>
            <w:r>
              <w:rPr>
                <w:rFonts w:ascii="宋体" w:hAnsi="宋体" w:cs="宋体" w:hint="eastAsia"/>
                <w:color w:val="000000"/>
                <w:kern w:val="0"/>
                <w:sz w:val="24"/>
              </w:rPr>
              <w:t>◆</w:t>
            </w: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color w:val="000000"/>
                <w:kern w:val="0"/>
                <w:sz w:val="24"/>
              </w:rPr>
            </w:pPr>
            <w:r w:rsidRPr="00832348">
              <w:rPr>
                <w:rFonts w:ascii="宋体" w:hAnsi="宋体" w:cs="宋体" w:hint="eastAsia"/>
                <w:color w:val="000000"/>
                <w:kern w:val="0"/>
                <w:sz w:val="24"/>
              </w:rPr>
              <w:t>反制</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E918A0" w:rsidP="009734F6">
            <w:pPr>
              <w:widowControl/>
              <w:rPr>
                <w:rFonts w:ascii="宋体" w:hAnsi="宋体" w:cs="宋体"/>
                <w:color w:val="000000"/>
                <w:kern w:val="0"/>
                <w:sz w:val="24"/>
              </w:rPr>
            </w:pPr>
            <w:r>
              <w:rPr>
                <w:rFonts w:ascii="宋体" w:hAnsi="宋体" w:cs="宋体" w:hint="eastAsia"/>
                <w:color w:val="000000"/>
                <w:kern w:val="0"/>
                <w:sz w:val="24"/>
              </w:rPr>
              <w:t>具备</w:t>
            </w:r>
            <w:r w:rsidR="009734F6" w:rsidRPr="00832348">
              <w:rPr>
                <w:rFonts w:ascii="宋体" w:hAnsi="宋体" w:cs="宋体" w:hint="eastAsia"/>
                <w:color w:val="000000"/>
                <w:kern w:val="0"/>
                <w:sz w:val="24"/>
              </w:rPr>
              <w:t>WIPS，能对非法接入点、钓鱼AP、个人热点进行实时检测、告警及反制</w:t>
            </w:r>
          </w:p>
        </w:tc>
      </w:tr>
      <w:tr w:rsidR="009734F6" w:rsidRPr="00832348" w:rsidTr="009734F6">
        <w:trPr>
          <w:trHeight w:val="1275"/>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t>9</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color w:val="000000"/>
                <w:kern w:val="0"/>
                <w:sz w:val="24"/>
              </w:rPr>
            </w:pP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功耗</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AP满负荷工作功耗≤20W，支持802.3at标准的PoE供电和12V电源适配器本地供电两种方式</w:t>
            </w:r>
          </w:p>
        </w:tc>
      </w:tr>
      <w:tr w:rsidR="009734F6" w:rsidRPr="00832348" w:rsidTr="009734F6">
        <w:trPr>
          <w:trHeight w:val="1076"/>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9734F6">
            <w:pPr>
              <w:widowControl/>
              <w:jc w:val="center"/>
              <w:rPr>
                <w:rFonts w:ascii="宋体" w:hAnsi="宋体" w:cs="宋体"/>
                <w:color w:val="000000"/>
                <w:kern w:val="0"/>
                <w:sz w:val="24"/>
              </w:rPr>
            </w:pPr>
            <w:r w:rsidRPr="00832348">
              <w:rPr>
                <w:rFonts w:ascii="宋体" w:hAnsi="宋体" w:cs="宋体" w:hint="eastAsia"/>
                <w:color w:val="000000"/>
                <w:kern w:val="0"/>
                <w:sz w:val="24"/>
              </w:rPr>
              <w:t>10</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color w:val="000000"/>
                <w:kern w:val="0"/>
                <w:sz w:val="24"/>
              </w:rPr>
            </w:pP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功率</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AP发射功率≤20dBm（最大不超过100mw），且功率可调节（调节粒度为1dBm，调节范围为1dBm~20dBm）</w:t>
            </w:r>
          </w:p>
        </w:tc>
      </w:tr>
      <w:tr w:rsidR="009734F6" w:rsidRPr="00832348" w:rsidTr="009734F6">
        <w:trPr>
          <w:trHeight w:val="765"/>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5F7953">
            <w:pPr>
              <w:widowControl/>
              <w:jc w:val="center"/>
              <w:rPr>
                <w:rFonts w:ascii="宋体" w:hAnsi="宋体" w:cs="宋体"/>
                <w:color w:val="000000"/>
                <w:kern w:val="0"/>
                <w:sz w:val="24"/>
              </w:rPr>
            </w:pPr>
            <w:r w:rsidRPr="00832348">
              <w:rPr>
                <w:rFonts w:ascii="宋体" w:hAnsi="宋体" w:cs="宋体" w:hint="eastAsia"/>
                <w:color w:val="000000"/>
                <w:kern w:val="0"/>
                <w:sz w:val="24"/>
              </w:rPr>
              <w:t>1</w:t>
            </w:r>
            <w:r w:rsidR="005F7953">
              <w:rPr>
                <w:rFonts w:ascii="宋体" w:hAnsi="宋体" w:cs="宋体" w:hint="eastAsia"/>
                <w:color w:val="000000"/>
                <w:kern w:val="0"/>
                <w:sz w:val="24"/>
              </w:rPr>
              <w:t>1</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color w:val="000000"/>
                <w:kern w:val="0"/>
                <w:sz w:val="24"/>
              </w:rPr>
            </w:pP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接入人数</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最大接入用户数≥256  支持基于SSID的接入用户数限制</w:t>
            </w:r>
          </w:p>
        </w:tc>
      </w:tr>
      <w:tr w:rsidR="009734F6" w:rsidRPr="00832348" w:rsidTr="009734F6">
        <w:trPr>
          <w:trHeight w:val="765"/>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5F7953">
            <w:pPr>
              <w:widowControl/>
              <w:jc w:val="center"/>
              <w:rPr>
                <w:rFonts w:ascii="宋体" w:hAnsi="宋体" w:cs="宋体"/>
                <w:color w:val="000000"/>
                <w:kern w:val="0"/>
                <w:sz w:val="24"/>
              </w:rPr>
            </w:pPr>
            <w:r w:rsidRPr="00832348">
              <w:rPr>
                <w:rFonts w:ascii="宋体" w:hAnsi="宋体" w:cs="宋体" w:hint="eastAsia"/>
                <w:color w:val="000000"/>
                <w:kern w:val="0"/>
                <w:sz w:val="24"/>
              </w:rPr>
              <w:t>1</w:t>
            </w:r>
            <w:r w:rsidR="005F7953">
              <w:rPr>
                <w:rFonts w:ascii="宋体" w:hAnsi="宋体" w:cs="宋体" w:hint="eastAsia"/>
                <w:color w:val="000000"/>
                <w:kern w:val="0"/>
                <w:sz w:val="24"/>
              </w:rPr>
              <w:t>2</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color w:val="000000"/>
                <w:kern w:val="0"/>
                <w:sz w:val="24"/>
              </w:rPr>
            </w:pP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SSID设置</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E918A0" w:rsidP="009734F6">
            <w:pPr>
              <w:widowControl/>
              <w:jc w:val="left"/>
              <w:rPr>
                <w:rFonts w:ascii="宋体" w:hAnsi="宋体" w:cs="宋体"/>
                <w:color w:val="000000"/>
                <w:kern w:val="0"/>
                <w:sz w:val="24"/>
              </w:rPr>
            </w:pPr>
            <w:r>
              <w:rPr>
                <w:rFonts w:ascii="宋体" w:hAnsi="宋体" w:cs="宋体" w:hint="eastAsia"/>
                <w:color w:val="000000"/>
                <w:kern w:val="0"/>
                <w:sz w:val="24"/>
              </w:rPr>
              <w:t>具备</w:t>
            </w:r>
            <w:r w:rsidR="009734F6" w:rsidRPr="00832348">
              <w:rPr>
                <w:rFonts w:ascii="宋体" w:hAnsi="宋体" w:cs="宋体" w:hint="eastAsia"/>
                <w:color w:val="000000"/>
                <w:kern w:val="0"/>
                <w:sz w:val="24"/>
              </w:rPr>
              <w:t>虚拟AP(多SSID)之间的隔离，SSID数≥32；支持中文SSID和SSID隐藏</w:t>
            </w:r>
          </w:p>
        </w:tc>
      </w:tr>
      <w:tr w:rsidR="009734F6" w:rsidRPr="00832348" w:rsidTr="000C3AD2">
        <w:trPr>
          <w:trHeight w:val="91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5F7953">
            <w:pPr>
              <w:widowControl/>
              <w:jc w:val="center"/>
              <w:rPr>
                <w:rFonts w:ascii="宋体" w:hAnsi="宋体" w:cs="宋体"/>
                <w:color w:val="000000"/>
                <w:kern w:val="0"/>
                <w:sz w:val="24"/>
              </w:rPr>
            </w:pPr>
            <w:r w:rsidRPr="00832348">
              <w:rPr>
                <w:rFonts w:ascii="宋体" w:hAnsi="宋体" w:cs="宋体" w:hint="eastAsia"/>
                <w:color w:val="000000"/>
                <w:kern w:val="0"/>
                <w:sz w:val="24"/>
              </w:rPr>
              <w:t>1</w:t>
            </w:r>
            <w:r w:rsidR="005F7953">
              <w:rPr>
                <w:rFonts w:ascii="宋体" w:hAnsi="宋体" w:cs="宋体" w:hint="eastAsia"/>
                <w:color w:val="000000"/>
                <w:kern w:val="0"/>
                <w:sz w:val="24"/>
              </w:rPr>
              <w:t>3</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rPr>
                <w:rFonts w:ascii="宋体" w:hAnsi="宋体" w:cs="宋体"/>
                <w:color w:val="000000"/>
                <w:kern w:val="0"/>
                <w:sz w:val="24"/>
              </w:rPr>
            </w:pP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工作模式</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AP</w:t>
            </w:r>
            <w:r w:rsidR="00E918A0">
              <w:rPr>
                <w:rFonts w:ascii="宋体" w:hAnsi="宋体" w:cs="宋体" w:hint="eastAsia"/>
                <w:color w:val="000000"/>
                <w:kern w:val="0"/>
                <w:sz w:val="24"/>
              </w:rPr>
              <w:t>具备</w:t>
            </w:r>
            <w:r w:rsidRPr="00832348">
              <w:rPr>
                <w:rFonts w:ascii="宋体" w:hAnsi="宋体" w:cs="宋体" w:hint="eastAsia"/>
                <w:color w:val="000000"/>
                <w:kern w:val="0"/>
                <w:sz w:val="24"/>
              </w:rPr>
              <w:t>集中转发和本地转发两种数据转发模式，同一个AP上支持部分本地转发部分集中转发；</w:t>
            </w:r>
          </w:p>
        </w:tc>
      </w:tr>
      <w:tr w:rsidR="009734F6" w:rsidRPr="00832348" w:rsidTr="009734F6">
        <w:trPr>
          <w:trHeight w:val="510"/>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5F7953">
            <w:pPr>
              <w:widowControl/>
              <w:jc w:val="center"/>
              <w:rPr>
                <w:rFonts w:ascii="宋体" w:hAnsi="宋体" w:cs="宋体"/>
                <w:color w:val="000000"/>
                <w:kern w:val="0"/>
                <w:sz w:val="24"/>
              </w:rPr>
            </w:pPr>
            <w:r w:rsidRPr="00832348">
              <w:rPr>
                <w:rFonts w:ascii="宋体" w:hAnsi="宋体" w:cs="宋体" w:hint="eastAsia"/>
                <w:color w:val="000000"/>
                <w:kern w:val="0"/>
                <w:sz w:val="24"/>
              </w:rPr>
              <w:t>1</w:t>
            </w:r>
            <w:r w:rsidR="005F7953">
              <w:rPr>
                <w:rFonts w:ascii="宋体" w:hAnsi="宋体" w:cs="宋体" w:hint="eastAsia"/>
                <w:color w:val="000000"/>
                <w:kern w:val="0"/>
                <w:sz w:val="24"/>
              </w:rPr>
              <w:t>4</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777152" w:rsidP="009734F6">
            <w:pPr>
              <w:widowControl/>
              <w:rPr>
                <w:rFonts w:ascii="宋体" w:hAnsi="宋体" w:cs="宋体"/>
                <w:color w:val="000000"/>
                <w:kern w:val="0"/>
                <w:sz w:val="24"/>
              </w:rPr>
            </w:pPr>
            <w:r>
              <w:rPr>
                <w:rFonts w:ascii="宋体" w:hAnsi="宋体" w:cs="宋体" w:hint="eastAsia"/>
                <w:color w:val="000000"/>
                <w:kern w:val="0"/>
                <w:sz w:val="24"/>
              </w:rPr>
              <w:t>◆</w:t>
            </w: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胖瘦一体</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AP可以在没有无线控制器时单独使用；AP无需单独配置，通过无线控制</w:t>
            </w:r>
            <w:proofErr w:type="gramStart"/>
            <w:r w:rsidRPr="00832348">
              <w:rPr>
                <w:rFonts w:ascii="宋体" w:hAnsi="宋体" w:cs="宋体" w:hint="eastAsia"/>
                <w:color w:val="000000"/>
                <w:kern w:val="0"/>
                <w:sz w:val="24"/>
              </w:rPr>
              <w:t>器集中</w:t>
            </w:r>
            <w:proofErr w:type="gramEnd"/>
            <w:r w:rsidRPr="00832348">
              <w:rPr>
                <w:rFonts w:ascii="宋体" w:hAnsi="宋体" w:cs="宋体" w:hint="eastAsia"/>
                <w:color w:val="000000"/>
                <w:kern w:val="0"/>
                <w:sz w:val="24"/>
              </w:rPr>
              <w:t>进行配置和管理；</w:t>
            </w:r>
          </w:p>
        </w:tc>
      </w:tr>
      <w:tr w:rsidR="009734F6" w:rsidRPr="00832348" w:rsidTr="009734F6">
        <w:trPr>
          <w:trHeight w:val="765"/>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rsidR="009734F6" w:rsidRPr="00832348" w:rsidRDefault="009734F6" w:rsidP="005F7953">
            <w:pPr>
              <w:widowControl/>
              <w:jc w:val="center"/>
              <w:rPr>
                <w:rFonts w:ascii="宋体" w:hAnsi="宋体" w:cs="宋体"/>
                <w:color w:val="000000"/>
                <w:kern w:val="0"/>
                <w:sz w:val="24"/>
              </w:rPr>
            </w:pPr>
            <w:r w:rsidRPr="00832348">
              <w:rPr>
                <w:rFonts w:ascii="宋体" w:hAnsi="宋体" w:cs="宋体" w:hint="eastAsia"/>
                <w:color w:val="000000"/>
                <w:kern w:val="0"/>
                <w:sz w:val="24"/>
              </w:rPr>
              <w:t>1</w:t>
            </w:r>
            <w:r w:rsidR="005F7953">
              <w:rPr>
                <w:rFonts w:ascii="宋体" w:hAnsi="宋体" w:cs="宋体" w:hint="eastAsia"/>
                <w:color w:val="000000"/>
                <w:kern w:val="0"/>
                <w:sz w:val="24"/>
              </w:rPr>
              <w:t>5</w:t>
            </w:r>
          </w:p>
        </w:tc>
        <w:tc>
          <w:tcPr>
            <w:tcW w:w="737" w:type="pct"/>
            <w:tcBorders>
              <w:top w:val="nil"/>
              <w:left w:val="nil"/>
              <w:bottom w:val="single" w:sz="4" w:space="0" w:color="auto"/>
              <w:right w:val="single" w:sz="4" w:space="0" w:color="auto"/>
            </w:tcBorders>
            <w:shd w:val="clear" w:color="auto" w:fill="auto"/>
            <w:vAlign w:val="center"/>
            <w:hideMark/>
          </w:tcPr>
          <w:p w:rsidR="009734F6" w:rsidRPr="00832348" w:rsidRDefault="00777152" w:rsidP="009734F6">
            <w:pPr>
              <w:widowControl/>
              <w:rPr>
                <w:rFonts w:ascii="宋体" w:hAnsi="宋体" w:cs="宋体"/>
                <w:color w:val="000000"/>
                <w:kern w:val="0"/>
                <w:sz w:val="24"/>
              </w:rPr>
            </w:pPr>
            <w:r>
              <w:rPr>
                <w:rFonts w:ascii="宋体" w:hAnsi="宋体" w:cs="宋体" w:hint="eastAsia"/>
                <w:color w:val="000000"/>
                <w:kern w:val="0"/>
                <w:sz w:val="24"/>
              </w:rPr>
              <w:t>◆</w:t>
            </w:r>
          </w:p>
        </w:tc>
        <w:tc>
          <w:tcPr>
            <w:tcW w:w="1288"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9734F6">
            <w:pPr>
              <w:widowControl/>
              <w:jc w:val="left"/>
              <w:rPr>
                <w:rFonts w:ascii="宋体" w:hAnsi="宋体" w:cs="宋体"/>
                <w:color w:val="000000"/>
                <w:kern w:val="0"/>
                <w:sz w:val="24"/>
              </w:rPr>
            </w:pPr>
            <w:r w:rsidRPr="00832348">
              <w:rPr>
                <w:rFonts w:ascii="宋体" w:hAnsi="宋体" w:cs="宋体" w:hint="eastAsia"/>
                <w:color w:val="000000"/>
                <w:kern w:val="0"/>
                <w:sz w:val="24"/>
              </w:rPr>
              <w:t>SRRC证书</w:t>
            </w:r>
          </w:p>
        </w:tc>
        <w:tc>
          <w:tcPr>
            <w:tcW w:w="2517" w:type="pct"/>
            <w:tcBorders>
              <w:top w:val="nil"/>
              <w:left w:val="nil"/>
              <w:bottom w:val="single" w:sz="4" w:space="0" w:color="auto"/>
              <w:right w:val="single" w:sz="4" w:space="0" w:color="auto"/>
            </w:tcBorders>
            <w:shd w:val="clear" w:color="auto" w:fill="auto"/>
            <w:vAlign w:val="center"/>
            <w:hideMark/>
          </w:tcPr>
          <w:p w:rsidR="009734F6" w:rsidRPr="00832348" w:rsidRDefault="009734F6" w:rsidP="002E2707">
            <w:pPr>
              <w:widowControl/>
              <w:jc w:val="left"/>
              <w:rPr>
                <w:rFonts w:ascii="宋体" w:hAnsi="宋体" w:cs="宋体"/>
                <w:color w:val="000000"/>
                <w:kern w:val="0"/>
                <w:sz w:val="24"/>
              </w:rPr>
            </w:pPr>
            <w:r w:rsidRPr="00832348">
              <w:rPr>
                <w:rFonts w:ascii="宋体" w:hAnsi="宋体" w:cs="宋体" w:hint="eastAsia"/>
                <w:color w:val="000000"/>
                <w:kern w:val="0"/>
                <w:sz w:val="24"/>
              </w:rPr>
              <w:t>提供中国无线电管理委员会颁发的SRRC核准证复印件</w:t>
            </w:r>
          </w:p>
        </w:tc>
      </w:tr>
    </w:tbl>
    <w:p w:rsidR="00150D60" w:rsidRDefault="00150D60" w:rsidP="00061476"/>
    <w:p w:rsidR="00AB775B" w:rsidRDefault="00D26E16" w:rsidP="00AB775B">
      <w:pPr>
        <w:pStyle w:val="dt3"/>
      </w:pPr>
      <w:r>
        <w:rPr>
          <w:rFonts w:ascii="宋体" w:hAnsi="宋体" w:cs="宋体" w:hint="eastAsia"/>
          <w:color w:val="000000"/>
        </w:rPr>
        <w:t xml:space="preserve"> </w:t>
      </w:r>
      <w:r w:rsidR="004532C4" w:rsidRPr="00C933A5">
        <w:rPr>
          <w:rFonts w:ascii="宋体" w:hAnsi="宋体" w:cs="宋体" w:hint="eastAsia"/>
          <w:color w:val="000000"/>
        </w:rPr>
        <w:t>A01-0</w:t>
      </w:r>
      <w:r w:rsidR="004532C4">
        <w:rPr>
          <w:rFonts w:ascii="宋体" w:hAnsi="宋体" w:cs="宋体" w:hint="eastAsia"/>
          <w:color w:val="000000"/>
        </w:rPr>
        <w:t>3</w:t>
      </w:r>
      <w:r w:rsidR="00140E0E">
        <w:rPr>
          <w:rFonts w:ascii="宋体" w:hAnsi="宋体" w:cs="宋体" w:hint="eastAsia"/>
          <w:color w:val="000000"/>
        </w:rPr>
        <w:t>室内面板无线</w:t>
      </w:r>
      <w:r w:rsidR="00AB775B" w:rsidRPr="00C933A5">
        <w:rPr>
          <w:rFonts w:ascii="宋体" w:hAnsi="宋体" w:cs="宋体" w:hint="eastAsia"/>
          <w:color w:val="000000"/>
        </w:rPr>
        <w:t>AP</w:t>
      </w:r>
      <w:r w:rsidR="004E655C">
        <w:rPr>
          <w:rFonts w:ascii="宋体" w:hAnsi="宋体" w:cs="宋体" w:hint="eastAsia"/>
          <w:color w:val="000000"/>
        </w:rPr>
        <w:t xml:space="preserve">  60</w:t>
      </w:r>
      <w:r w:rsidR="00AB775B">
        <w:rPr>
          <w:rFonts w:ascii="宋体" w:hAnsi="宋体" w:cs="宋体" w:hint="eastAsia"/>
          <w:color w:val="000000"/>
        </w:rPr>
        <w:t>套</w:t>
      </w:r>
    </w:p>
    <w:tbl>
      <w:tblPr>
        <w:tblW w:w="5000" w:type="pct"/>
        <w:tblLook w:val="04A0" w:firstRow="1" w:lastRow="0" w:firstColumn="1" w:lastColumn="0" w:noHBand="0" w:noVBand="1"/>
      </w:tblPr>
      <w:tblGrid>
        <w:gridCol w:w="797"/>
        <w:gridCol w:w="798"/>
        <w:gridCol w:w="2659"/>
        <w:gridCol w:w="4268"/>
      </w:tblGrid>
      <w:tr w:rsidR="00C614D2" w:rsidRPr="00C614D2" w:rsidTr="00C614D2">
        <w:trPr>
          <w:trHeight w:val="270"/>
        </w:trPr>
        <w:tc>
          <w:tcPr>
            <w:tcW w:w="468" w:type="pct"/>
            <w:tcBorders>
              <w:top w:val="single" w:sz="4" w:space="0" w:color="auto"/>
              <w:left w:val="single" w:sz="4" w:space="0" w:color="auto"/>
              <w:bottom w:val="single" w:sz="4" w:space="0" w:color="auto"/>
              <w:right w:val="single" w:sz="4" w:space="0" w:color="auto"/>
            </w:tcBorders>
            <w:shd w:val="clear" w:color="auto" w:fill="auto"/>
            <w:noWrap/>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序号</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重要性</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C614D2" w:rsidRPr="00C614D2" w:rsidRDefault="00C614D2" w:rsidP="00C614D2">
            <w:pPr>
              <w:widowControl/>
              <w:rPr>
                <w:rFonts w:ascii="宋体" w:hAnsi="宋体" w:cs="宋体"/>
                <w:color w:val="000000"/>
                <w:kern w:val="0"/>
                <w:sz w:val="24"/>
              </w:rPr>
            </w:pPr>
            <w:r w:rsidRPr="00C614D2">
              <w:rPr>
                <w:rFonts w:ascii="宋体" w:hAnsi="宋体" w:cs="宋体" w:hint="eastAsia"/>
                <w:color w:val="000000"/>
                <w:kern w:val="0"/>
                <w:sz w:val="24"/>
              </w:rPr>
              <w:t>指标项</w:t>
            </w:r>
          </w:p>
        </w:tc>
        <w:tc>
          <w:tcPr>
            <w:tcW w:w="2504" w:type="pct"/>
            <w:tcBorders>
              <w:top w:val="single" w:sz="4" w:space="0" w:color="auto"/>
              <w:left w:val="nil"/>
              <w:bottom w:val="single" w:sz="4" w:space="0" w:color="auto"/>
              <w:right w:val="single" w:sz="4" w:space="0" w:color="auto"/>
            </w:tcBorders>
            <w:shd w:val="clear" w:color="auto" w:fill="auto"/>
            <w:vAlign w:val="center"/>
            <w:hideMark/>
          </w:tcPr>
          <w:p w:rsidR="00C614D2" w:rsidRPr="00C614D2" w:rsidRDefault="00C614D2" w:rsidP="00C614D2">
            <w:pPr>
              <w:widowControl/>
              <w:rPr>
                <w:rFonts w:ascii="宋体" w:hAnsi="宋体" w:cs="宋体"/>
                <w:color w:val="000000"/>
                <w:kern w:val="0"/>
                <w:sz w:val="24"/>
              </w:rPr>
            </w:pPr>
            <w:r w:rsidRPr="00C614D2">
              <w:rPr>
                <w:rFonts w:ascii="宋体" w:hAnsi="宋体" w:cs="宋体" w:hint="eastAsia"/>
                <w:color w:val="000000"/>
                <w:kern w:val="0"/>
                <w:sz w:val="24"/>
              </w:rPr>
              <w:t>招标要求</w:t>
            </w:r>
          </w:p>
        </w:tc>
      </w:tr>
      <w:tr w:rsidR="002E11A3" w:rsidRPr="002E11A3" w:rsidTr="002E11A3">
        <w:trPr>
          <w:trHeight w:val="52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2E11A3" w:rsidRPr="002E11A3" w:rsidRDefault="002E11A3" w:rsidP="002E11A3">
            <w:pPr>
              <w:widowControl/>
              <w:jc w:val="center"/>
              <w:rPr>
                <w:rFonts w:ascii="宋体" w:hAnsi="宋体" w:cs="宋体"/>
                <w:b/>
                <w:color w:val="000000"/>
                <w:kern w:val="0"/>
                <w:sz w:val="24"/>
              </w:rPr>
            </w:pPr>
            <w:r w:rsidRPr="002E11A3">
              <w:rPr>
                <w:rFonts w:ascii="宋体" w:hAnsi="宋体" w:cs="宋体" w:hint="eastAsia"/>
                <w:b/>
                <w:color w:val="000000"/>
                <w:kern w:val="0"/>
                <w:sz w:val="24"/>
              </w:rPr>
              <w:t>基本参数</w:t>
            </w:r>
          </w:p>
        </w:tc>
      </w:tr>
      <w:tr w:rsidR="00C614D2" w:rsidRPr="00C614D2" w:rsidTr="00C614D2">
        <w:trPr>
          <w:trHeight w:val="129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lastRenderedPageBreak/>
              <w:t>1</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777152" w:rsidP="00C614D2">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rPr>
                <w:rFonts w:ascii="宋体" w:hAnsi="宋体" w:cs="宋体"/>
                <w:color w:val="000000"/>
                <w:kern w:val="0"/>
                <w:sz w:val="24"/>
              </w:rPr>
            </w:pPr>
            <w:r w:rsidRPr="00C614D2">
              <w:rPr>
                <w:rFonts w:ascii="宋体" w:hAnsi="宋体" w:cs="宋体" w:hint="eastAsia"/>
                <w:color w:val="000000"/>
                <w:kern w:val="0"/>
                <w:sz w:val="24"/>
              </w:rPr>
              <w:t>整机性能</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5F7953">
            <w:pPr>
              <w:widowControl/>
              <w:rPr>
                <w:rFonts w:ascii="宋体" w:hAnsi="宋体" w:cs="宋体"/>
                <w:color w:val="000000"/>
                <w:kern w:val="0"/>
                <w:sz w:val="24"/>
              </w:rPr>
            </w:pPr>
            <w:r w:rsidRPr="00C614D2">
              <w:rPr>
                <w:rFonts w:ascii="宋体" w:hAnsi="宋体" w:cs="宋体" w:hint="eastAsia"/>
                <w:color w:val="000000"/>
                <w:kern w:val="0"/>
                <w:sz w:val="24"/>
              </w:rPr>
              <w:t>支持802.11a/b/g/n/ac协议，支持802.11ac/a/n和802.11b/g/n双频并发，2X2 MIMO，2.4G最大传输速率≥300Mbps，5G最大传输速率≥</w:t>
            </w:r>
            <w:r w:rsidR="005F7953">
              <w:rPr>
                <w:rFonts w:ascii="宋体" w:hAnsi="宋体" w:cs="宋体" w:hint="eastAsia"/>
                <w:color w:val="000000"/>
                <w:kern w:val="0"/>
                <w:sz w:val="24"/>
              </w:rPr>
              <w:t>700</w:t>
            </w:r>
            <w:r w:rsidRPr="00C614D2">
              <w:rPr>
                <w:rFonts w:ascii="宋体" w:hAnsi="宋体" w:cs="宋体" w:hint="eastAsia"/>
                <w:color w:val="000000"/>
                <w:kern w:val="0"/>
                <w:sz w:val="24"/>
              </w:rPr>
              <w:t>Mbps，整机最大传输速率≥</w:t>
            </w:r>
            <w:r w:rsidR="005F7953">
              <w:rPr>
                <w:rFonts w:ascii="宋体" w:hAnsi="宋体" w:cs="宋体" w:hint="eastAsia"/>
                <w:color w:val="000000"/>
                <w:kern w:val="0"/>
                <w:sz w:val="24"/>
              </w:rPr>
              <w:t>1000</w:t>
            </w:r>
            <w:r w:rsidRPr="00C614D2">
              <w:rPr>
                <w:rFonts w:ascii="宋体" w:hAnsi="宋体" w:cs="宋体" w:hint="eastAsia"/>
                <w:color w:val="000000"/>
                <w:kern w:val="0"/>
                <w:sz w:val="24"/>
              </w:rPr>
              <w:t>Mbps</w:t>
            </w:r>
            <w:r w:rsidR="00662AE5">
              <w:rPr>
                <w:rFonts w:ascii="宋体" w:hAnsi="宋体" w:cs="宋体" w:hint="eastAsia"/>
                <w:color w:val="000000"/>
                <w:kern w:val="0"/>
                <w:sz w:val="24"/>
              </w:rPr>
              <w:t>；</w:t>
            </w:r>
            <w:r w:rsidR="00566695" w:rsidRPr="00C614D2">
              <w:rPr>
                <w:rFonts w:ascii="宋体" w:hAnsi="宋体" w:cs="宋体"/>
                <w:color w:val="000000"/>
                <w:kern w:val="0"/>
                <w:sz w:val="24"/>
              </w:rPr>
              <w:t xml:space="preserve"> </w:t>
            </w:r>
          </w:p>
        </w:tc>
      </w:tr>
      <w:tr w:rsidR="00C614D2" w:rsidRPr="00C614D2" w:rsidTr="00C614D2">
        <w:trPr>
          <w:trHeight w:val="51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2</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777152" w:rsidP="00C614D2">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rPr>
                <w:rFonts w:ascii="宋体" w:hAnsi="宋体" w:cs="宋体"/>
                <w:color w:val="000000"/>
                <w:kern w:val="0"/>
                <w:sz w:val="24"/>
              </w:rPr>
            </w:pPr>
            <w:r w:rsidRPr="00C614D2">
              <w:rPr>
                <w:rFonts w:ascii="宋体" w:hAnsi="宋体" w:cs="宋体" w:hint="eastAsia"/>
                <w:color w:val="000000"/>
                <w:kern w:val="0"/>
                <w:sz w:val="24"/>
              </w:rPr>
              <w:t>硬件接口</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rPr>
                <w:rFonts w:ascii="宋体" w:hAnsi="宋体" w:cs="宋体"/>
                <w:color w:val="000000"/>
                <w:kern w:val="0"/>
                <w:sz w:val="24"/>
              </w:rPr>
            </w:pPr>
            <w:r w:rsidRPr="00C614D2">
              <w:rPr>
                <w:rFonts w:ascii="宋体" w:hAnsi="宋体" w:cs="宋体" w:hint="eastAsia"/>
                <w:color w:val="000000"/>
                <w:kern w:val="0"/>
                <w:sz w:val="24"/>
              </w:rPr>
              <w:t>千兆以太网口≥1，百兆网口≥2，并需提供至少一个额外的电话扩展口</w:t>
            </w:r>
          </w:p>
        </w:tc>
      </w:tr>
      <w:tr w:rsidR="002E11A3" w:rsidRPr="00C614D2" w:rsidTr="002E11A3">
        <w:trPr>
          <w:trHeight w:val="27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2E11A3" w:rsidRPr="002E11A3" w:rsidRDefault="002E11A3" w:rsidP="002E11A3">
            <w:pPr>
              <w:widowControl/>
              <w:jc w:val="center"/>
              <w:rPr>
                <w:rFonts w:ascii="宋体" w:hAnsi="宋体" w:cs="宋体"/>
                <w:b/>
                <w:color w:val="000000"/>
                <w:kern w:val="0"/>
                <w:sz w:val="24"/>
              </w:rPr>
            </w:pPr>
            <w:r w:rsidRPr="002E11A3">
              <w:rPr>
                <w:rFonts w:ascii="宋体" w:hAnsi="宋体" w:cs="宋体" w:hint="eastAsia"/>
                <w:b/>
                <w:color w:val="000000"/>
                <w:kern w:val="0"/>
                <w:sz w:val="24"/>
              </w:rPr>
              <w:t>功能参数</w:t>
            </w:r>
          </w:p>
        </w:tc>
      </w:tr>
      <w:tr w:rsidR="00C614D2" w:rsidRPr="00C614D2" w:rsidTr="00C614D2">
        <w:trPr>
          <w:trHeight w:val="27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3</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777152" w:rsidP="00C614D2">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rPr>
                <w:rFonts w:ascii="宋体" w:hAnsi="宋体" w:cs="宋体"/>
                <w:color w:val="000000"/>
                <w:kern w:val="0"/>
                <w:sz w:val="24"/>
              </w:rPr>
            </w:pPr>
            <w:r w:rsidRPr="00C614D2">
              <w:rPr>
                <w:rFonts w:ascii="宋体" w:hAnsi="宋体" w:cs="宋体" w:hint="eastAsia"/>
                <w:color w:val="000000"/>
                <w:kern w:val="0"/>
                <w:sz w:val="24"/>
              </w:rPr>
              <w:t>接入人数</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rPr>
                <w:rFonts w:ascii="宋体" w:hAnsi="宋体" w:cs="宋体"/>
                <w:color w:val="000000"/>
                <w:kern w:val="0"/>
                <w:sz w:val="24"/>
              </w:rPr>
            </w:pPr>
            <w:r w:rsidRPr="00C614D2">
              <w:rPr>
                <w:rFonts w:ascii="宋体" w:hAnsi="宋体" w:cs="宋体" w:hint="eastAsia"/>
                <w:color w:val="000000"/>
                <w:kern w:val="0"/>
                <w:sz w:val="24"/>
              </w:rPr>
              <w:t>最大接入用户数≥256；  支持基于SSID的接入用户数限制</w:t>
            </w:r>
          </w:p>
        </w:tc>
      </w:tr>
      <w:tr w:rsidR="00C614D2" w:rsidRPr="00C614D2" w:rsidTr="00C614D2">
        <w:trPr>
          <w:trHeight w:val="27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4</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center"/>
              <w:rPr>
                <w:rFonts w:ascii="宋体" w:hAnsi="宋体" w:cs="宋体"/>
                <w:color w:val="000000"/>
                <w:kern w:val="0"/>
                <w:sz w:val="24"/>
              </w:rPr>
            </w:pP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SSID设置</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E918A0" w:rsidP="00C614D2">
            <w:pPr>
              <w:widowControl/>
              <w:jc w:val="left"/>
              <w:rPr>
                <w:rFonts w:ascii="宋体" w:hAnsi="宋体" w:cs="宋体"/>
                <w:color w:val="000000"/>
                <w:kern w:val="0"/>
                <w:sz w:val="24"/>
              </w:rPr>
            </w:pPr>
            <w:r>
              <w:rPr>
                <w:rFonts w:ascii="宋体" w:hAnsi="宋体" w:cs="宋体" w:hint="eastAsia"/>
                <w:color w:val="000000"/>
                <w:kern w:val="0"/>
                <w:sz w:val="24"/>
              </w:rPr>
              <w:t>具备</w:t>
            </w:r>
            <w:r w:rsidR="00C614D2" w:rsidRPr="00C614D2">
              <w:rPr>
                <w:rFonts w:ascii="宋体" w:hAnsi="宋体" w:cs="宋体" w:hint="eastAsia"/>
                <w:color w:val="000000"/>
                <w:kern w:val="0"/>
                <w:sz w:val="24"/>
              </w:rPr>
              <w:t>虚拟AP技术，SSID数≥32；支持中文SSID和SSID隐藏</w:t>
            </w:r>
          </w:p>
        </w:tc>
      </w:tr>
      <w:tr w:rsidR="00C614D2" w:rsidRPr="00C614D2" w:rsidTr="00C614D2">
        <w:trPr>
          <w:trHeight w:val="27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5</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center"/>
              <w:rPr>
                <w:rFonts w:ascii="宋体" w:hAnsi="宋体" w:cs="宋体"/>
                <w:color w:val="000000"/>
                <w:kern w:val="0"/>
                <w:sz w:val="24"/>
              </w:rPr>
            </w:pP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负载均衡</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E918A0" w:rsidP="00C614D2">
            <w:pPr>
              <w:widowControl/>
              <w:jc w:val="left"/>
              <w:rPr>
                <w:rFonts w:ascii="宋体" w:hAnsi="宋体" w:cs="宋体"/>
                <w:color w:val="000000"/>
                <w:kern w:val="0"/>
                <w:sz w:val="24"/>
              </w:rPr>
            </w:pPr>
            <w:r>
              <w:rPr>
                <w:rFonts w:ascii="宋体" w:hAnsi="宋体" w:cs="宋体" w:hint="eastAsia"/>
                <w:color w:val="000000"/>
                <w:kern w:val="0"/>
                <w:sz w:val="24"/>
              </w:rPr>
              <w:t>具备</w:t>
            </w:r>
            <w:r w:rsidR="00C614D2" w:rsidRPr="00C614D2">
              <w:rPr>
                <w:rFonts w:ascii="宋体" w:hAnsi="宋体" w:cs="宋体" w:hint="eastAsia"/>
                <w:color w:val="000000"/>
                <w:kern w:val="0"/>
                <w:sz w:val="24"/>
              </w:rPr>
              <w:t>基于用户、流量的智能负载均衡</w:t>
            </w:r>
          </w:p>
        </w:tc>
      </w:tr>
      <w:tr w:rsidR="00C614D2" w:rsidRPr="00C614D2" w:rsidTr="00C614D2">
        <w:trPr>
          <w:trHeight w:val="51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6</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center"/>
              <w:rPr>
                <w:rFonts w:ascii="宋体" w:hAnsi="宋体" w:cs="宋体"/>
                <w:color w:val="000000"/>
                <w:kern w:val="0"/>
                <w:sz w:val="24"/>
              </w:rPr>
            </w:pP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工作模式</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rPr>
                <w:rFonts w:ascii="宋体" w:hAnsi="宋体" w:cs="宋体"/>
                <w:color w:val="000000"/>
                <w:kern w:val="0"/>
                <w:sz w:val="24"/>
              </w:rPr>
            </w:pPr>
            <w:r w:rsidRPr="00C614D2">
              <w:rPr>
                <w:rFonts w:ascii="宋体" w:hAnsi="宋体" w:cs="宋体" w:hint="eastAsia"/>
                <w:color w:val="000000"/>
                <w:kern w:val="0"/>
                <w:sz w:val="24"/>
              </w:rPr>
              <w:t>AP支持集中转发和本地转发两种数据转发模式，同一个AP上支持部分本地转发部分集中转发；</w:t>
            </w:r>
          </w:p>
        </w:tc>
      </w:tr>
      <w:tr w:rsidR="00C614D2" w:rsidRPr="00C614D2" w:rsidTr="00C614D2">
        <w:trPr>
          <w:trHeight w:val="765"/>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7</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777152" w:rsidP="00C614D2">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认证方式</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E918A0" w:rsidP="005F7953">
            <w:pPr>
              <w:widowControl/>
              <w:jc w:val="left"/>
              <w:rPr>
                <w:rFonts w:ascii="宋体" w:hAnsi="宋体" w:cs="宋体"/>
                <w:color w:val="000000"/>
                <w:kern w:val="0"/>
                <w:sz w:val="24"/>
              </w:rPr>
            </w:pPr>
            <w:proofErr w:type="gramStart"/>
            <w:r>
              <w:rPr>
                <w:rFonts w:ascii="宋体" w:hAnsi="宋体" w:cs="宋体" w:hint="eastAsia"/>
                <w:color w:val="000000"/>
                <w:kern w:val="0"/>
                <w:sz w:val="24"/>
              </w:rPr>
              <w:t>具备</w:t>
            </w:r>
            <w:r w:rsidR="00C614D2" w:rsidRPr="00C614D2">
              <w:rPr>
                <w:rFonts w:ascii="宋体" w:hAnsi="宋体" w:cs="宋体" w:hint="eastAsia"/>
                <w:color w:val="000000"/>
                <w:kern w:val="0"/>
                <w:sz w:val="24"/>
              </w:rPr>
              <w:t>微信认证</w:t>
            </w:r>
            <w:proofErr w:type="gramEnd"/>
            <w:r w:rsidR="00C614D2" w:rsidRPr="00C614D2">
              <w:rPr>
                <w:rFonts w:ascii="宋体" w:hAnsi="宋体" w:cs="宋体" w:hint="eastAsia"/>
                <w:color w:val="000000"/>
                <w:kern w:val="0"/>
                <w:sz w:val="24"/>
              </w:rPr>
              <w:t>、</w:t>
            </w:r>
            <w:proofErr w:type="gramStart"/>
            <w:r w:rsidR="00C614D2" w:rsidRPr="00C614D2">
              <w:rPr>
                <w:rFonts w:ascii="宋体" w:hAnsi="宋体" w:cs="宋体" w:hint="eastAsia"/>
                <w:color w:val="000000"/>
                <w:kern w:val="0"/>
                <w:sz w:val="24"/>
              </w:rPr>
              <w:t>二维码认证</w:t>
            </w:r>
            <w:proofErr w:type="gramEnd"/>
            <w:r w:rsidR="00C614D2" w:rsidRPr="00C614D2">
              <w:rPr>
                <w:rFonts w:ascii="宋体" w:hAnsi="宋体" w:cs="宋体" w:hint="eastAsia"/>
                <w:color w:val="000000"/>
                <w:kern w:val="0"/>
                <w:sz w:val="24"/>
              </w:rPr>
              <w:t>；</w:t>
            </w:r>
          </w:p>
        </w:tc>
      </w:tr>
      <w:tr w:rsidR="00C614D2" w:rsidRPr="00C614D2" w:rsidTr="00C614D2">
        <w:trPr>
          <w:trHeight w:val="51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8</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center"/>
              <w:rPr>
                <w:rFonts w:ascii="宋体" w:hAnsi="宋体" w:cs="宋体"/>
                <w:color w:val="000000"/>
                <w:kern w:val="0"/>
                <w:sz w:val="24"/>
              </w:rPr>
            </w:pP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ACL策略</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E918A0" w:rsidP="00C614D2">
            <w:pPr>
              <w:widowControl/>
              <w:jc w:val="left"/>
              <w:rPr>
                <w:rFonts w:ascii="宋体" w:hAnsi="宋体" w:cs="宋体"/>
                <w:color w:val="000000"/>
                <w:kern w:val="0"/>
                <w:sz w:val="24"/>
              </w:rPr>
            </w:pPr>
            <w:r>
              <w:rPr>
                <w:rFonts w:ascii="宋体" w:hAnsi="宋体" w:cs="宋体" w:hint="eastAsia"/>
                <w:color w:val="000000"/>
                <w:kern w:val="0"/>
                <w:sz w:val="24"/>
              </w:rPr>
              <w:t>具备</w:t>
            </w:r>
            <w:r w:rsidR="00C614D2" w:rsidRPr="00C614D2">
              <w:rPr>
                <w:rFonts w:ascii="宋体" w:hAnsi="宋体" w:cs="宋体" w:hint="eastAsia"/>
                <w:color w:val="000000"/>
                <w:kern w:val="0"/>
                <w:sz w:val="24"/>
              </w:rPr>
              <w:t>基于应用/协议/端口/时间段的ACL策略；</w:t>
            </w:r>
            <w:r>
              <w:rPr>
                <w:rFonts w:ascii="宋体" w:hAnsi="宋体" w:cs="宋体" w:hint="eastAsia"/>
                <w:color w:val="000000"/>
                <w:kern w:val="0"/>
                <w:sz w:val="24"/>
              </w:rPr>
              <w:t>具备</w:t>
            </w:r>
            <w:r w:rsidR="00C614D2" w:rsidRPr="00C614D2">
              <w:rPr>
                <w:rFonts w:ascii="宋体" w:hAnsi="宋体" w:cs="宋体" w:hint="eastAsia"/>
                <w:color w:val="000000"/>
                <w:kern w:val="0"/>
                <w:sz w:val="24"/>
              </w:rPr>
              <w:t>根据AP/SSID/终端类型/终端MAC/用户/用户组的ACL策略下发</w:t>
            </w:r>
          </w:p>
        </w:tc>
      </w:tr>
      <w:tr w:rsidR="00C614D2" w:rsidRPr="00C614D2" w:rsidTr="00C614D2">
        <w:trPr>
          <w:trHeight w:val="102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9</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center"/>
              <w:rPr>
                <w:rFonts w:ascii="宋体" w:hAnsi="宋体" w:cs="宋体"/>
                <w:color w:val="000000"/>
                <w:kern w:val="0"/>
                <w:sz w:val="24"/>
              </w:rPr>
            </w:pP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流量管控</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E918A0" w:rsidP="00C614D2">
            <w:pPr>
              <w:widowControl/>
              <w:rPr>
                <w:rFonts w:ascii="宋体" w:hAnsi="宋体" w:cs="宋体"/>
                <w:color w:val="000000"/>
                <w:kern w:val="0"/>
                <w:sz w:val="24"/>
              </w:rPr>
            </w:pPr>
            <w:r>
              <w:rPr>
                <w:rFonts w:ascii="宋体" w:hAnsi="宋体" w:cs="宋体" w:hint="eastAsia"/>
                <w:color w:val="000000"/>
                <w:kern w:val="0"/>
                <w:sz w:val="24"/>
              </w:rPr>
              <w:t>具备</w:t>
            </w:r>
            <w:r w:rsidR="00C614D2" w:rsidRPr="00C614D2">
              <w:rPr>
                <w:rFonts w:ascii="宋体" w:hAnsi="宋体" w:cs="宋体" w:hint="eastAsia"/>
                <w:color w:val="000000"/>
                <w:kern w:val="0"/>
                <w:sz w:val="24"/>
              </w:rPr>
              <w:t>基于应用/AP/用户/用户组的QoS流量通道划分；</w:t>
            </w:r>
            <w:r>
              <w:rPr>
                <w:rFonts w:ascii="宋体" w:hAnsi="宋体" w:cs="宋体" w:hint="eastAsia"/>
                <w:color w:val="000000"/>
                <w:kern w:val="0"/>
                <w:sz w:val="24"/>
              </w:rPr>
              <w:t>具备</w:t>
            </w:r>
            <w:r w:rsidR="00C614D2" w:rsidRPr="00C614D2">
              <w:rPr>
                <w:rFonts w:ascii="宋体" w:hAnsi="宋体" w:cs="宋体" w:hint="eastAsia"/>
                <w:color w:val="000000"/>
                <w:kern w:val="0"/>
                <w:sz w:val="24"/>
              </w:rPr>
              <w:t>智能流控，根据在线用户总数进行带宽平均分配；支持根据SSID、应用类型进行无线空口资源的带宽划分，并支持802.11e优先级调度；</w:t>
            </w:r>
          </w:p>
        </w:tc>
      </w:tr>
      <w:tr w:rsidR="00C614D2" w:rsidRPr="00C614D2" w:rsidTr="00C614D2">
        <w:trPr>
          <w:trHeight w:val="102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10</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center"/>
              <w:rPr>
                <w:rFonts w:ascii="宋体" w:hAnsi="宋体" w:cs="宋体"/>
                <w:color w:val="000000"/>
                <w:kern w:val="0"/>
                <w:sz w:val="24"/>
              </w:rPr>
            </w:pP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网络优化</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E918A0" w:rsidP="00C614D2">
            <w:pPr>
              <w:widowControl/>
              <w:rPr>
                <w:rFonts w:ascii="宋体" w:hAnsi="宋体" w:cs="宋体"/>
                <w:color w:val="000000"/>
                <w:kern w:val="0"/>
                <w:sz w:val="24"/>
              </w:rPr>
            </w:pPr>
            <w:r>
              <w:rPr>
                <w:rFonts w:ascii="宋体" w:hAnsi="宋体" w:cs="宋体" w:hint="eastAsia"/>
                <w:color w:val="000000"/>
                <w:kern w:val="0"/>
                <w:sz w:val="24"/>
              </w:rPr>
              <w:t>具备</w:t>
            </w:r>
            <w:r w:rsidR="00C614D2" w:rsidRPr="00C614D2">
              <w:rPr>
                <w:rFonts w:ascii="宋体" w:hAnsi="宋体" w:cs="宋体" w:hint="eastAsia"/>
                <w:color w:val="000000"/>
                <w:kern w:val="0"/>
                <w:sz w:val="24"/>
              </w:rPr>
              <w:t>时间公平算法，让不同协商速率的终端占用相等的无线信道时间，防止低速终端拉</w:t>
            </w:r>
            <w:proofErr w:type="gramStart"/>
            <w:r w:rsidR="00C614D2" w:rsidRPr="00C614D2">
              <w:rPr>
                <w:rFonts w:ascii="宋体" w:hAnsi="宋体" w:cs="宋体" w:hint="eastAsia"/>
                <w:color w:val="000000"/>
                <w:kern w:val="0"/>
                <w:sz w:val="24"/>
              </w:rPr>
              <w:t>低网络</w:t>
            </w:r>
            <w:proofErr w:type="gramEnd"/>
            <w:r w:rsidR="00C614D2" w:rsidRPr="00C614D2">
              <w:rPr>
                <w:rFonts w:ascii="宋体" w:hAnsi="宋体" w:cs="宋体" w:hint="eastAsia"/>
                <w:color w:val="000000"/>
                <w:kern w:val="0"/>
                <w:sz w:val="24"/>
              </w:rPr>
              <w:t>整体速；支持防终端粘滞，AP感知连接到的STA，并智能引导STA接入最佳AP；支持禁止低速率、弱信号的终端接入；</w:t>
            </w:r>
          </w:p>
        </w:tc>
      </w:tr>
      <w:tr w:rsidR="00C614D2" w:rsidRPr="00C614D2" w:rsidTr="00C614D2">
        <w:trPr>
          <w:trHeight w:val="51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11</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777152" w:rsidP="00C614D2">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反制</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E918A0" w:rsidP="00C614D2">
            <w:pPr>
              <w:widowControl/>
              <w:rPr>
                <w:rFonts w:ascii="宋体" w:hAnsi="宋体" w:cs="宋体"/>
                <w:color w:val="000000"/>
                <w:kern w:val="0"/>
                <w:sz w:val="24"/>
              </w:rPr>
            </w:pPr>
            <w:r>
              <w:rPr>
                <w:rFonts w:ascii="宋体" w:hAnsi="宋体" w:cs="宋体" w:hint="eastAsia"/>
                <w:color w:val="000000"/>
                <w:kern w:val="0"/>
                <w:sz w:val="24"/>
              </w:rPr>
              <w:t>具备</w:t>
            </w:r>
            <w:r w:rsidR="00C614D2" w:rsidRPr="00C614D2">
              <w:rPr>
                <w:rFonts w:ascii="宋体" w:hAnsi="宋体" w:cs="宋体" w:hint="eastAsia"/>
                <w:color w:val="000000"/>
                <w:kern w:val="0"/>
                <w:sz w:val="24"/>
              </w:rPr>
              <w:t>WIPS，能对非法接入点、钓鱼AP、个人热点进行实时检测、告警及反制</w:t>
            </w:r>
          </w:p>
        </w:tc>
      </w:tr>
      <w:tr w:rsidR="00C614D2" w:rsidRPr="00C614D2" w:rsidTr="00C614D2">
        <w:trPr>
          <w:trHeight w:val="48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12</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center"/>
              <w:rPr>
                <w:rFonts w:ascii="宋体" w:hAnsi="宋体" w:cs="宋体"/>
                <w:color w:val="000000"/>
                <w:kern w:val="0"/>
                <w:sz w:val="24"/>
              </w:rPr>
            </w:pP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硬件规格</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满足国家标准面板规格，能直接安装在86盒上</w:t>
            </w:r>
          </w:p>
        </w:tc>
      </w:tr>
      <w:tr w:rsidR="00C614D2" w:rsidRPr="00C614D2" w:rsidTr="00C614D2">
        <w:trPr>
          <w:trHeight w:val="765"/>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13</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center"/>
              <w:rPr>
                <w:rFonts w:ascii="宋体" w:hAnsi="宋体" w:cs="宋体"/>
                <w:color w:val="000000"/>
                <w:kern w:val="0"/>
                <w:sz w:val="24"/>
              </w:rPr>
            </w:pP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功耗</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AP满负荷工作功耗≤13W，支持802.3af标准的PoE供电</w:t>
            </w:r>
          </w:p>
        </w:tc>
      </w:tr>
      <w:tr w:rsidR="00C614D2" w:rsidRPr="00C614D2" w:rsidTr="00C614D2">
        <w:trPr>
          <w:trHeight w:val="840"/>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C614D2" w:rsidP="00C614D2">
            <w:pPr>
              <w:widowControl/>
              <w:jc w:val="center"/>
              <w:rPr>
                <w:rFonts w:ascii="宋体" w:hAnsi="宋体" w:cs="宋体"/>
                <w:color w:val="000000"/>
                <w:kern w:val="0"/>
                <w:sz w:val="24"/>
              </w:rPr>
            </w:pPr>
            <w:r w:rsidRPr="00C614D2">
              <w:rPr>
                <w:rFonts w:ascii="宋体" w:hAnsi="宋体" w:cs="宋体" w:hint="eastAsia"/>
                <w:color w:val="000000"/>
                <w:kern w:val="0"/>
                <w:sz w:val="24"/>
              </w:rPr>
              <w:t>14</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center"/>
              <w:rPr>
                <w:rFonts w:ascii="宋体" w:hAnsi="宋体" w:cs="宋体"/>
                <w:color w:val="000000"/>
                <w:kern w:val="0"/>
                <w:sz w:val="24"/>
              </w:rPr>
            </w:pP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功率</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AP发射功率≤20dBm（最大不超过100mw），且功率可调节（调节粒度为1dBm，调节范围为1dBm~20dBm）</w:t>
            </w:r>
          </w:p>
        </w:tc>
      </w:tr>
      <w:tr w:rsidR="00C614D2" w:rsidRPr="00C614D2" w:rsidTr="00C614D2">
        <w:trPr>
          <w:trHeight w:val="765"/>
        </w:trPr>
        <w:tc>
          <w:tcPr>
            <w:tcW w:w="468" w:type="pct"/>
            <w:tcBorders>
              <w:top w:val="nil"/>
              <w:left w:val="single" w:sz="4" w:space="0" w:color="auto"/>
              <w:bottom w:val="single" w:sz="4" w:space="0" w:color="auto"/>
              <w:right w:val="single" w:sz="4" w:space="0" w:color="auto"/>
            </w:tcBorders>
            <w:shd w:val="clear" w:color="auto" w:fill="auto"/>
            <w:noWrap/>
            <w:vAlign w:val="center"/>
            <w:hideMark/>
          </w:tcPr>
          <w:p w:rsidR="00C614D2" w:rsidRPr="00C614D2" w:rsidRDefault="008C6C7B" w:rsidP="005F7953">
            <w:pPr>
              <w:widowControl/>
              <w:jc w:val="center"/>
              <w:rPr>
                <w:rFonts w:ascii="宋体" w:hAnsi="宋体" w:cs="宋体"/>
                <w:color w:val="000000"/>
                <w:kern w:val="0"/>
                <w:sz w:val="24"/>
              </w:rPr>
            </w:pPr>
            <w:r>
              <w:rPr>
                <w:rFonts w:ascii="宋体" w:hAnsi="宋体" w:cs="宋体" w:hint="eastAsia"/>
                <w:color w:val="000000"/>
                <w:kern w:val="0"/>
                <w:sz w:val="24"/>
              </w:rPr>
              <w:lastRenderedPageBreak/>
              <w:t>1</w:t>
            </w:r>
            <w:r w:rsidR="005F7953">
              <w:rPr>
                <w:rFonts w:ascii="宋体" w:hAnsi="宋体" w:cs="宋体" w:hint="eastAsia"/>
                <w:color w:val="000000"/>
                <w:kern w:val="0"/>
                <w:sz w:val="24"/>
              </w:rPr>
              <w:t>5</w:t>
            </w:r>
          </w:p>
        </w:tc>
        <w:tc>
          <w:tcPr>
            <w:tcW w:w="468" w:type="pct"/>
            <w:tcBorders>
              <w:top w:val="nil"/>
              <w:left w:val="nil"/>
              <w:bottom w:val="single" w:sz="4" w:space="0" w:color="auto"/>
              <w:right w:val="single" w:sz="4" w:space="0" w:color="auto"/>
            </w:tcBorders>
            <w:shd w:val="clear" w:color="auto" w:fill="auto"/>
            <w:vAlign w:val="center"/>
            <w:hideMark/>
          </w:tcPr>
          <w:p w:rsidR="00C614D2" w:rsidRPr="00C614D2" w:rsidRDefault="00777152" w:rsidP="00C614D2">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560"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C614D2">
            <w:pPr>
              <w:widowControl/>
              <w:jc w:val="left"/>
              <w:rPr>
                <w:rFonts w:ascii="宋体" w:hAnsi="宋体" w:cs="宋体"/>
                <w:color w:val="000000"/>
                <w:kern w:val="0"/>
                <w:sz w:val="24"/>
              </w:rPr>
            </w:pPr>
            <w:r w:rsidRPr="00C614D2">
              <w:rPr>
                <w:rFonts w:ascii="宋体" w:hAnsi="宋体" w:cs="宋体" w:hint="eastAsia"/>
                <w:color w:val="000000"/>
                <w:kern w:val="0"/>
                <w:sz w:val="24"/>
              </w:rPr>
              <w:t>产品资质</w:t>
            </w:r>
          </w:p>
        </w:tc>
        <w:tc>
          <w:tcPr>
            <w:tcW w:w="2504" w:type="pct"/>
            <w:tcBorders>
              <w:top w:val="nil"/>
              <w:left w:val="nil"/>
              <w:bottom w:val="single" w:sz="4" w:space="0" w:color="auto"/>
              <w:right w:val="single" w:sz="4" w:space="0" w:color="auto"/>
            </w:tcBorders>
            <w:shd w:val="clear" w:color="auto" w:fill="auto"/>
            <w:vAlign w:val="center"/>
            <w:hideMark/>
          </w:tcPr>
          <w:p w:rsidR="00C614D2" w:rsidRPr="00C614D2" w:rsidRDefault="00C614D2" w:rsidP="002E2707">
            <w:pPr>
              <w:widowControl/>
              <w:jc w:val="left"/>
              <w:rPr>
                <w:rFonts w:ascii="宋体" w:hAnsi="宋体" w:cs="宋体"/>
                <w:color w:val="000000"/>
                <w:kern w:val="0"/>
                <w:sz w:val="24"/>
              </w:rPr>
            </w:pPr>
            <w:r w:rsidRPr="00C614D2">
              <w:rPr>
                <w:rFonts w:ascii="宋体" w:hAnsi="宋体" w:cs="宋体" w:hint="eastAsia"/>
                <w:color w:val="000000"/>
                <w:kern w:val="0"/>
                <w:sz w:val="24"/>
              </w:rPr>
              <w:t>提供中国无线电管理委员会颁发的SRRC核准证复印件</w:t>
            </w:r>
          </w:p>
        </w:tc>
      </w:tr>
    </w:tbl>
    <w:p w:rsidR="00AB775B" w:rsidRPr="0041600E" w:rsidRDefault="00D26E16" w:rsidP="00AB775B">
      <w:pPr>
        <w:pStyle w:val="dt3"/>
      </w:pPr>
      <w:r>
        <w:rPr>
          <w:rFonts w:ascii="宋体" w:hAnsi="宋体" w:cs="宋体" w:hint="eastAsia"/>
          <w:color w:val="000000"/>
        </w:rPr>
        <w:t xml:space="preserve"> </w:t>
      </w:r>
      <w:r w:rsidR="004532C4" w:rsidRPr="00C933A5">
        <w:rPr>
          <w:rFonts w:ascii="宋体" w:hAnsi="宋体" w:cs="宋体" w:hint="eastAsia"/>
          <w:color w:val="000000"/>
        </w:rPr>
        <w:t>A01-0</w:t>
      </w:r>
      <w:r w:rsidR="004532C4">
        <w:rPr>
          <w:rFonts w:ascii="宋体" w:hAnsi="宋体" w:cs="宋体" w:hint="eastAsia"/>
          <w:color w:val="000000"/>
        </w:rPr>
        <w:t xml:space="preserve">4 </w:t>
      </w:r>
      <w:r w:rsidR="00AB775B">
        <w:rPr>
          <w:rFonts w:ascii="宋体" w:hAnsi="宋体" w:cs="宋体" w:hint="eastAsia"/>
          <w:color w:val="000000"/>
        </w:rPr>
        <w:t>POE交换机  1</w:t>
      </w:r>
      <w:r w:rsidR="00A315A4">
        <w:rPr>
          <w:rFonts w:ascii="宋体" w:hAnsi="宋体" w:cs="宋体"/>
          <w:color w:val="000000"/>
        </w:rPr>
        <w:t>8</w:t>
      </w:r>
      <w:r w:rsidR="00AB775B">
        <w:rPr>
          <w:rFonts w:ascii="宋体" w:hAnsi="宋体" w:cs="宋体" w:hint="eastAsia"/>
          <w:color w:val="000000"/>
        </w:rPr>
        <w:t>套</w:t>
      </w:r>
    </w:p>
    <w:tbl>
      <w:tblPr>
        <w:tblW w:w="5000" w:type="pct"/>
        <w:tblLook w:val="04A0" w:firstRow="1" w:lastRow="0" w:firstColumn="1" w:lastColumn="0" w:noHBand="0" w:noVBand="1"/>
      </w:tblPr>
      <w:tblGrid>
        <w:gridCol w:w="983"/>
        <w:gridCol w:w="1074"/>
        <w:gridCol w:w="1839"/>
        <w:gridCol w:w="4626"/>
      </w:tblGrid>
      <w:tr w:rsidR="0041600E" w:rsidRPr="0041600E" w:rsidTr="0041600E">
        <w:trPr>
          <w:trHeight w:val="270"/>
        </w:trPr>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序号</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指标</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指标项</w:t>
            </w:r>
          </w:p>
        </w:tc>
        <w:tc>
          <w:tcPr>
            <w:tcW w:w="2714" w:type="pct"/>
            <w:tcBorders>
              <w:top w:val="single" w:sz="4" w:space="0" w:color="auto"/>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指标要求及参考型号</w:t>
            </w:r>
          </w:p>
        </w:tc>
      </w:tr>
      <w:tr w:rsidR="004C3B30" w:rsidRPr="004C3B30" w:rsidTr="004C3B30">
        <w:trPr>
          <w:trHeight w:val="51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4C3B30" w:rsidRPr="004C3B30" w:rsidRDefault="004C3B30" w:rsidP="0041600E">
            <w:pPr>
              <w:widowControl/>
              <w:jc w:val="center"/>
              <w:rPr>
                <w:rFonts w:ascii="宋体" w:hAnsi="宋体" w:cs="宋体"/>
                <w:b/>
                <w:color w:val="000000"/>
                <w:kern w:val="0"/>
                <w:sz w:val="24"/>
              </w:rPr>
            </w:pPr>
            <w:r w:rsidRPr="004C3B30">
              <w:rPr>
                <w:rFonts w:ascii="宋体" w:hAnsi="宋体" w:cs="宋体" w:hint="eastAsia"/>
                <w:b/>
                <w:color w:val="000000"/>
                <w:kern w:val="0"/>
                <w:sz w:val="24"/>
              </w:rPr>
              <w:t>基本参数</w:t>
            </w:r>
          </w:p>
        </w:tc>
      </w:tr>
      <w:tr w:rsidR="0041600E" w:rsidRPr="0041600E" w:rsidTr="0041600E">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1</w:t>
            </w:r>
          </w:p>
        </w:tc>
        <w:tc>
          <w:tcPr>
            <w:tcW w:w="630" w:type="pct"/>
            <w:tcBorders>
              <w:top w:val="nil"/>
              <w:left w:val="nil"/>
              <w:bottom w:val="single" w:sz="4" w:space="0" w:color="auto"/>
              <w:right w:val="single" w:sz="4" w:space="0" w:color="auto"/>
            </w:tcBorders>
            <w:shd w:val="clear" w:color="auto" w:fill="auto"/>
            <w:vAlign w:val="center"/>
            <w:hideMark/>
          </w:tcPr>
          <w:p w:rsidR="0041600E" w:rsidRPr="0041600E" w:rsidRDefault="00777152" w:rsidP="0041600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79"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硬件接口</w:t>
            </w:r>
          </w:p>
        </w:tc>
        <w:tc>
          <w:tcPr>
            <w:tcW w:w="2714"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566695">
            <w:pPr>
              <w:widowControl/>
              <w:jc w:val="left"/>
              <w:rPr>
                <w:rFonts w:ascii="宋体" w:hAnsi="宋体" w:cs="宋体"/>
                <w:color w:val="000000"/>
                <w:kern w:val="0"/>
                <w:sz w:val="24"/>
              </w:rPr>
            </w:pPr>
            <w:r w:rsidRPr="0041600E">
              <w:rPr>
                <w:rFonts w:ascii="宋体" w:hAnsi="宋体" w:cs="宋体" w:hint="eastAsia"/>
                <w:color w:val="000000"/>
                <w:kern w:val="0"/>
                <w:sz w:val="24"/>
              </w:rPr>
              <w:t>千兆以太网口≥24个（24个POE口），千兆SFP</w:t>
            </w:r>
            <w:proofErr w:type="gramStart"/>
            <w:r w:rsidRPr="0041600E">
              <w:rPr>
                <w:rFonts w:ascii="宋体" w:hAnsi="宋体" w:cs="宋体" w:hint="eastAsia"/>
                <w:color w:val="000000"/>
                <w:kern w:val="0"/>
                <w:sz w:val="24"/>
              </w:rPr>
              <w:t>光口</w:t>
            </w:r>
            <w:proofErr w:type="gramEnd"/>
            <w:r w:rsidRPr="0041600E">
              <w:rPr>
                <w:rFonts w:ascii="宋体" w:hAnsi="宋体" w:cs="宋体" w:hint="eastAsia"/>
                <w:color w:val="000000"/>
                <w:kern w:val="0"/>
                <w:sz w:val="24"/>
              </w:rPr>
              <w:t>≥4个</w:t>
            </w:r>
            <w:r w:rsidR="00351F2E">
              <w:rPr>
                <w:rFonts w:ascii="宋体" w:hAnsi="宋体" w:cs="宋体" w:hint="eastAsia"/>
                <w:color w:val="000000"/>
                <w:kern w:val="0"/>
                <w:sz w:val="24"/>
              </w:rPr>
              <w:t>（</w:t>
            </w:r>
            <w:proofErr w:type="gramStart"/>
            <w:r w:rsidR="00351F2E">
              <w:rPr>
                <w:rFonts w:ascii="宋体" w:hAnsi="宋体" w:cs="宋体" w:hint="eastAsia"/>
                <w:color w:val="000000"/>
                <w:kern w:val="0"/>
                <w:sz w:val="24"/>
              </w:rPr>
              <w:t>实配4个</w:t>
            </w:r>
            <w:proofErr w:type="gramEnd"/>
            <w:r w:rsidR="00351F2E">
              <w:rPr>
                <w:rFonts w:ascii="宋体" w:hAnsi="宋体" w:cs="宋体" w:hint="eastAsia"/>
                <w:color w:val="000000"/>
                <w:kern w:val="0"/>
                <w:sz w:val="24"/>
              </w:rPr>
              <w:t>多模</w:t>
            </w:r>
            <w:proofErr w:type="gramStart"/>
            <w:r w:rsidR="00351F2E">
              <w:rPr>
                <w:rFonts w:ascii="宋体" w:hAnsi="宋体" w:cs="宋体" w:hint="eastAsia"/>
                <w:color w:val="000000"/>
                <w:kern w:val="0"/>
                <w:sz w:val="24"/>
              </w:rPr>
              <w:t>千兆光</w:t>
            </w:r>
            <w:proofErr w:type="gramEnd"/>
            <w:r w:rsidR="00351F2E">
              <w:rPr>
                <w:rFonts w:ascii="宋体" w:hAnsi="宋体" w:cs="宋体" w:hint="eastAsia"/>
                <w:color w:val="000000"/>
                <w:kern w:val="0"/>
                <w:sz w:val="24"/>
              </w:rPr>
              <w:t>模块）</w:t>
            </w:r>
          </w:p>
        </w:tc>
      </w:tr>
      <w:tr w:rsidR="0041600E" w:rsidRPr="0041600E" w:rsidTr="0041600E">
        <w:trPr>
          <w:trHeight w:val="27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2</w:t>
            </w:r>
          </w:p>
        </w:tc>
        <w:tc>
          <w:tcPr>
            <w:tcW w:w="630" w:type="pct"/>
            <w:tcBorders>
              <w:top w:val="nil"/>
              <w:left w:val="nil"/>
              <w:bottom w:val="single" w:sz="4" w:space="0" w:color="auto"/>
              <w:right w:val="single" w:sz="4" w:space="0" w:color="auto"/>
            </w:tcBorders>
            <w:shd w:val="clear" w:color="auto" w:fill="auto"/>
            <w:vAlign w:val="center"/>
            <w:hideMark/>
          </w:tcPr>
          <w:p w:rsidR="0041600E" w:rsidRPr="0041600E" w:rsidRDefault="00777152" w:rsidP="0041600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79"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交换容量</w:t>
            </w:r>
          </w:p>
        </w:tc>
        <w:tc>
          <w:tcPr>
            <w:tcW w:w="2714"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A46901">
            <w:pPr>
              <w:widowControl/>
              <w:jc w:val="left"/>
              <w:rPr>
                <w:rFonts w:ascii="宋体" w:hAnsi="宋体" w:cs="宋体"/>
                <w:color w:val="000000"/>
                <w:kern w:val="0"/>
                <w:sz w:val="24"/>
              </w:rPr>
            </w:pPr>
            <w:r w:rsidRPr="0041600E">
              <w:rPr>
                <w:rFonts w:ascii="宋体" w:hAnsi="宋体" w:cs="宋体" w:hint="eastAsia"/>
                <w:color w:val="000000"/>
                <w:kern w:val="0"/>
                <w:sz w:val="24"/>
              </w:rPr>
              <w:t>≥48Gbps</w:t>
            </w:r>
          </w:p>
        </w:tc>
      </w:tr>
      <w:tr w:rsidR="0041600E" w:rsidRPr="0041600E" w:rsidTr="0041600E">
        <w:trPr>
          <w:trHeight w:val="27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3</w:t>
            </w:r>
          </w:p>
        </w:tc>
        <w:tc>
          <w:tcPr>
            <w:tcW w:w="630" w:type="pct"/>
            <w:tcBorders>
              <w:top w:val="nil"/>
              <w:left w:val="nil"/>
              <w:bottom w:val="single" w:sz="4" w:space="0" w:color="auto"/>
              <w:right w:val="single" w:sz="4" w:space="0" w:color="auto"/>
            </w:tcBorders>
            <w:shd w:val="clear" w:color="auto" w:fill="auto"/>
            <w:vAlign w:val="center"/>
            <w:hideMark/>
          </w:tcPr>
          <w:p w:rsidR="0041600E" w:rsidRPr="0041600E" w:rsidRDefault="00777152" w:rsidP="0041600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79"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包转发率</w:t>
            </w:r>
          </w:p>
        </w:tc>
        <w:tc>
          <w:tcPr>
            <w:tcW w:w="2714"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A46901">
            <w:pPr>
              <w:widowControl/>
              <w:jc w:val="left"/>
              <w:rPr>
                <w:rFonts w:ascii="宋体" w:hAnsi="宋体" w:cs="宋体"/>
                <w:color w:val="000000"/>
                <w:kern w:val="0"/>
                <w:sz w:val="24"/>
              </w:rPr>
            </w:pPr>
            <w:r w:rsidRPr="0041600E">
              <w:rPr>
                <w:rFonts w:ascii="宋体" w:hAnsi="宋体" w:cs="宋体" w:hint="eastAsia"/>
                <w:color w:val="000000"/>
                <w:kern w:val="0"/>
                <w:sz w:val="24"/>
              </w:rPr>
              <w:t>≥35Mpps</w:t>
            </w:r>
          </w:p>
        </w:tc>
      </w:tr>
      <w:tr w:rsidR="004C3B30" w:rsidRPr="0041600E" w:rsidTr="004C3B30">
        <w:trPr>
          <w:trHeight w:val="51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4C3B30" w:rsidRPr="004C3B30" w:rsidRDefault="004C3B30" w:rsidP="0041600E">
            <w:pPr>
              <w:widowControl/>
              <w:jc w:val="center"/>
              <w:rPr>
                <w:rFonts w:ascii="宋体" w:hAnsi="宋体" w:cs="宋体"/>
                <w:b/>
                <w:color w:val="000000"/>
                <w:kern w:val="0"/>
                <w:sz w:val="24"/>
              </w:rPr>
            </w:pPr>
            <w:r w:rsidRPr="004C3B30">
              <w:rPr>
                <w:rFonts w:ascii="宋体" w:hAnsi="宋体" w:cs="宋体" w:hint="eastAsia"/>
                <w:b/>
                <w:color w:val="000000"/>
                <w:kern w:val="0"/>
                <w:sz w:val="24"/>
              </w:rPr>
              <w:t>功能参数</w:t>
            </w:r>
          </w:p>
        </w:tc>
      </w:tr>
      <w:tr w:rsidR="0041600E" w:rsidRPr="0041600E" w:rsidTr="0041600E">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4</w:t>
            </w:r>
          </w:p>
        </w:tc>
        <w:tc>
          <w:tcPr>
            <w:tcW w:w="630"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p>
        </w:tc>
        <w:tc>
          <w:tcPr>
            <w:tcW w:w="1079"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输出功率</w:t>
            </w:r>
          </w:p>
        </w:tc>
        <w:tc>
          <w:tcPr>
            <w:tcW w:w="2714"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A46901">
            <w:pPr>
              <w:widowControl/>
              <w:jc w:val="left"/>
              <w:rPr>
                <w:rFonts w:ascii="宋体" w:hAnsi="宋体" w:cs="宋体"/>
                <w:color w:val="000000"/>
                <w:kern w:val="0"/>
                <w:sz w:val="24"/>
              </w:rPr>
            </w:pPr>
            <w:r w:rsidRPr="0041600E">
              <w:rPr>
                <w:rFonts w:ascii="宋体" w:hAnsi="宋体" w:cs="宋体" w:hint="eastAsia"/>
                <w:color w:val="000000"/>
                <w:kern w:val="0"/>
                <w:sz w:val="24"/>
              </w:rPr>
              <w:t>整机最高POE输出功率不低于310W，能满足至少同时为20台802.3af标准的AP提供电力；</w:t>
            </w:r>
          </w:p>
        </w:tc>
      </w:tr>
      <w:tr w:rsidR="0041600E" w:rsidRPr="0041600E" w:rsidTr="0041600E">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5</w:t>
            </w:r>
          </w:p>
        </w:tc>
        <w:tc>
          <w:tcPr>
            <w:tcW w:w="630"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p>
        </w:tc>
        <w:tc>
          <w:tcPr>
            <w:tcW w:w="1079"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供电标准</w:t>
            </w:r>
          </w:p>
        </w:tc>
        <w:tc>
          <w:tcPr>
            <w:tcW w:w="2714"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A46901">
            <w:pPr>
              <w:widowControl/>
              <w:jc w:val="left"/>
              <w:rPr>
                <w:rFonts w:ascii="宋体" w:hAnsi="宋体" w:cs="宋体"/>
                <w:color w:val="000000"/>
                <w:kern w:val="0"/>
                <w:sz w:val="24"/>
              </w:rPr>
            </w:pPr>
            <w:r w:rsidRPr="0041600E">
              <w:rPr>
                <w:rFonts w:ascii="宋体" w:hAnsi="宋体" w:cs="宋体" w:hint="eastAsia"/>
                <w:color w:val="000000"/>
                <w:kern w:val="0"/>
                <w:sz w:val="24"/>
              </w:rPr>
              <w:t>支持IEEE 802.3af以及802.3at两种供电标准，单端口最高输出功率≥30W；</w:t>
            </w:r>
          </w:p>
        </w:tc>
      </w:tr>
      <w:tr w:rsidR="0041600E" w:rsidRPr="0041600E" w:rsidTr="0041600E">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6</w:t>
            </w:r>
          </w:p>
        </w:tc>
        <w:tc>
          <w:tcPr>
            <w:tcW w:w="630"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p>
        </w:tc>
        <w:tc>
          <w:tcPr>
            <w:tcW w:w="1079"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VLAN设置</w:t>
            </w:r>
          </w:p>
        </w:tc>
        <w:tc>
          <w:tcPr>
            <w:tcW w:w="2714" w:type="pct"/>
            <w:tcBorders>
              <w:top w:val="nil"/>
              <w:left w:val="nil"/>
              <w:bottom w:val="single" w:sz="4" w:space="0" w:color="auto"/>
              <w:right w:val="single" w:sz="4" w:space="0" w:color="auto"/>
            </w:tcBorders>
            <w:shd w:val="clear" w:color="auto" w:fill="auto"/>
            <w:vAlign w:val="center"/>
            <w:hideMark/>
          </w:tcPr>
          <w:p w:rsidR="0041600E" w:rsidRPr="0041600E" w:rsidRDefault="00E918A0" w:rsidP="00A46901">
            <w:pPr>
              <w:widowControl/>
              <w:jc w:val="left"/>
              <w:rPr>
                <w:rFonts w:ascii="宋体" w:hAnsi="宋体" w:cs="宋体"/>
                <w:color w:val="000000"/>
                <w:kern w:val="0"/>
                <w:sz w:val="24"/>
              </w:rPr>
            </w:pPr>
            <w:r>
              <w:rPr>
                <w:rFonts w:ascii="宋体" w:hAnsi="宋体" w:cs="宋体" w:hint="eastAsia"/>
                <w:color w:val="000000"/>
                <w:kern w:val="0"/>
                <w:sz w:val="24"/>
              </w:rPr>
              <w:t>具备</w:t>
            </w:r>
            <w:r w:rsidR="0041600E" w:rsidRPr="0041600E">
              <w:rPr>
                <w:rFonts w:ascii="宋体" w:hAnsi="宋体" w:cs="宋体" w:hint="eastAsia"/>
                <w:color w:val="000000"/>
                <w:kern w:val="0"/>
                <w:sz w:val="24"/>
              </w:rPr>
              <w:t>VLAN功能，至少支持不低于1000个VLAN；支持802.1Q标准 VLAN；</w:t>
            </w:r>
          </w:p>
        </w:tc>
      </w:tr>
      <w:tr w:rsidR="0041600E" w:rsidRPr="0041600E" w:rsidTr="0041600E">
        <w:trPr>
          <w:trHeight w:val="27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41600E" w:rsidRPr="0041600E" w:rsidRDefault="00837600" w:rsidP="0041600E">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630" w:type="pct"/>
            <w:tcBorders>
              <w:top w:val="nil"/>
              <w:left w:val="nil"/>
              <w:bottom w:val="single" w:sz="4" w:space="0" w:color="auto"/>
              <w:right w:val="single" w:sz="4" w:space="0" w:color="auto"/>
            </w:tcBorders>
            <w:shd w:val="clear" w:color="auto" w:fill="auto"/>
            <w:vAlign w:val="center"/>
            <w:hideMark/>
          </w:tcPr>
          <w:p w:rsidR="0041600E" w:rsidRPr="0041600E" w:rsidRDefault="00777152" w:rsidP="0041600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79"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41600E">
            <w:pPr>
              <w:widowControl/>
              <w:jc w:val="center"/>
              <w:rPr>
                <w:rFonts w:ascii="宋体" w:hAnsi="宋体" w:cs="宋体"/>
                <w:color w:val="000000"/>
                <w:kern w:val="0"/>
                <w:sz w:val="24"/>
              </w:rPr>
            </w:pPr>
            <w:r w:rsidRPr="0041600E">
              <w:rPr>
                <w:rFonts w:ascii="宋体" w:hAnsi="宋体" w:cs="宋体" w:hint="eastAsia"/>
                <w:color w:val="000000"/>
                <w:kern w:val="0"/>
                <w:sz w:val="24"/>
              </w:rPr>
              <w:t>管理界面</w:t>
            </w:r>
          </w:p>
        </w:tc>
        <w:tc>
          <w:tcPr>
            <w:tcW w:w="2714" w:type="pct"/>
            <w:tcBorders>
              <w:top w:val="nil"/>
              <w:left w:val="nil"/>
              <w:bottom w:val="single" w:sz="4" w:space="0" w:color="auto"/>
              <w:right w:val="single" w:sz="4" w:space="0" w:color="auto"/>
            </w:tcBorders>
            <w:shd w:val="clear" w:color="auto" w:fill="auto"/>
            <w:vAlign w:val="center"/>
            <w:hideMark/>
          </w:tcPr>
          <w:p w:rsidR="0041600E" w:rsidRPr="0041600E" w:rsidRDefault="0041600E" w:rsidP="00A46901">
            <w:pPr>
              <w:widowControl/>
              <w:jc w:val="left"/>
              <w:rPr>
                <w:rFonts w:ascii="宋体" w:hAnsi="宋体" w:cs="宋体"/>
                <w:color w:val="000000"/>
                <w:kern w:val="0"/>
                <w:sz w:val="24"/>
              </w:rPr>
            </w:pPr>
            <w:r w:rsidRPr="0041600E">
              <w:rPr>
                <w:rFonts w:ascii="宋体" w:hAnsi="宋体" w:cs="宋体" w:hint="eastAsia"/>
                <w:color w:val="000000"/>
                <w:kern w:val="0"/>
                <w:sz w:val="24"/>
              </w:rPr>
              <w:t>支持WEB界面管理</w:t>
            </w:r>
          </w:p>
        </w:tc>
      </w:tr>
    </w:tbl>
    <w:p w:rsidR="00BF2B43" w:rsidRPr="00B20EF1" w:rsidRDefault="00BF2B43" w:rsidP="004B6D37">
      <w:pPr>
        <w:pStyle w:val="a9"/>
      </w:pPr>
    </w:p>
    <w:p w:rsidR="00E267F3" w:rsidRPr="004B6D37" w:rsidRDefault="00E267F3" w:rsidP="00E267F3">
      <w:pPr>
        <w:pStyle w:val="dt3"/>
        <w:ind w:left="567"/>
        <w:rPr>
          <w:kern w:val="0"/>
        </w:rPr>
      </w:pPr>
      <w:r w:rsidRPr="00BC0318">
        <w:rPr>
          <w:rFonts w:hint="eastAsia"/>
        </w:rPr>
        <w:t>A01-0</w:t>
      </w:r>
      <w:r w:rsidR="001F659B">
        <w:rPr>
          <w:rFonts w:hint="eastAsia"/>
        </w:rPr>
        <w:t>5</w:t>
      </w:r>
      <w:r w:rsidR="003115ED" w:rsidRPr="006F6888">
        <w:rPr>
          <w:rFonts w:ascii="宋体" w:hAnsi="宋体" w:cs="宋体" w:hint="eastAsia"/>
          <w:color w:val="000000"/>
          <w:kern w:val="0"/>
        </w:rPr>
        <w:t>无线入侵防御系统 1套</w:t>
      </w:r>
    </w:p>
    <w:tbl>
      <w:tblPr>
        <w:tblW w:w="5000" w:type="pct"/>
        <w:tblLook w:val="04A0" w:firstRow="1" w:lastRow="0" w:firstColumn="1" w:lastColumn="0" w:noHBand="0" w:noVBand="1"/>
      </w:tblPr>
      <w:tblGrid>
        <w:gridCol w:w="944"/>
        <w:gridCol w:w="944"/>
        <w:gridCol w:w="1904"/>
        <w:gridCol w:w="4730"/>
      </w:tblGrid>
      <w:tr w:rsidR="003115ED" w:rsidTr="003115ED">
        <w:trPr>
          <w:trHeight w:val="270"/>
        </w:trPr>
        <w:tc>
          <w:tcPr>
            <w:tcW w:w="554" w:type="pct"/>
            <w:tcBorders>
              <w:top w:val="single" w:sz="4" w:space="0" w:color="auto"/>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554" w:type="pct"/>
            <w:tcBorders>
              <w:top w:val="single" w:sz="4" w:space="0" w:color="auto"/>
              <w:left w:val="nil"/>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重要性</w:t>
            </w:r>
          </w:p>
        </w:tc>
        <w:tc>
          <w:tcPr>
            <w:tcW w:w="1117" w:type="pct"/>
            <w:tcBorders>
              <w:top w:val="single" w:sz="4" w:space="0" w:color="auto"/>
              <w:left w:val="nil"/>
              <w:bottom w:val="single" w:sz="4" w:space="0" w:color="auto"/>
              <w:right w:val="single" w:sz="4" w:space="0" w:color="auto"/>
            </w:tcBorders>
            <w:vAlign w:val="center"/>
            <w:hideMark/>
          </w:tcPr>
          <w:p w:rsidR="003115ED" w:rsidRDefault="003115ED">
            <w:pPr>
              <w:widowControl/>
              <w:jc w:val="center"/>
              <w:rPr>
                <w:rFonts w:ascii="宋体" w:hAnsi="宋体" w:cs="宋体"/>
                <w:b/>
                <w:bCs/>
                <w:color w:val="0D0D0D"/>
                <w:kern w:val="0"/>
                <w:szCs w:val="21"/>
              </w:rPr>
            </w:pPr>
            <w:r>
              <w:rPr>
                <w:rFonts w:ascii="宋体" w:hAnsi="宋体" w:cs="宋体" w:hint="eastAsia"/>
                <w:b/>
                <w:bCs/>
                <w:color w:val="0D0D0D"/>
                <w:kern w:val="0"/>
                <w:szCs w:val="21"/>
              </w:rPr>
              <w:t>指标项</w:t>
            </w:r>
          </w:p>
        </w:tc>
        <w:tc>
          <w:tcPr>
            <w:tcW w:w="2775" w:type="pct"/>
            <w:tcBorders>
              <w:top w:val="single" w:sz="4" w:space="0" w:color="auto"/>
              <w:left w:val="nil"/>
              <w:bottom w:val="single" w:sz="4" w:space="0" w:color="auto"/>
              <w:right w:val="single" w:sz="4" w:space="0" w:color="auto"/>
            </w:tcBorders>
            <w:vAlign w:val="center"/>
            <w:hideMark/>
          </w:tcPr>
          <w:p w:rsidR="003115ED" w:rsidRDefault="003115ED">
            <w:pPr>
              <w:widowControl/>
              <w:jc w:val="center"/>
              <w:rPr>
                <w:rFonts w:ascii="宋体" w:hAnsi="宋体" w:cs="宋体"/>
                <w:b/>
                <w:bCs/>
                <w:color w:val="0D0D0D"/>
                <w:kern w:val="0"/>
                <w:szCs w:val="21"/>
              </w:rPr>
            </w:pPr>
            <w:r>
              <w:rPr>
                <w:rFonts w:ascii="宋体" w:hAnsi="宋体" w:cs="宋体" w:hint="eastAsia"/>
                <w:b/>
                <w:bCs/>
                <w:color w:val="0D0D0D"/>
                <w:kern w:val="0"/>
                <w:szCs w:val="21"/>
              </w:rPr>
              <w:t>招标要求</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54" w:type="pct"/>
            <w:tcBorders>
              <w:top w:val="nil"/>
              <w:left w:val="nil"/>
              <w:bottom w:val="single" w:sz="4" w:space="0" w:color="auto"/>
              <w:right w:val="single" w:sz="4" w:space="0" w:color="auto"/>
            </w:tcBorders>
            <w:noWrap/>
            <w:vAlign w:val="center"/>
            <w:hideMark/>
          </w:tcPr>
          <w:p w:rsidR="003115ED" w:rsidRDefault="00777152">
            <w:pPr>
              <w:widowControl/>
              <w:jc w:val="center"/>
              <w:rPr>
                <w:rFonts w:ascii="宋体" w:hAnsi="宋体" w:cs="宋体"/>
                <w:color w:val="000000"/>
                <w:kern w:val="0"/>
                <w:sz w:val="22"/>
                <w:szCs w:val="22"/>
              </w:rPr>
            </w:pPr>
            <w:r>
              <w:rPr>
                <w:rFonts w:hint="eastAsia"/>
                <w:b/>
              </w:rPr>
              <w:t>★</w:t>
            </w:r>
          </w:p>
        </w:tc>
        <w:tc>
          <w:tcPr>
            <w:tcW w:w="1117" w:type="pct"/>
            <w:tcBorders>
              <w:top w:val="nil"/>
              <w:left w:val="nil"/>
              <w:bottom w:val="single" w:sz="4" w:space="0" w:color="auto"/>
              <w:right w:val="single" w:sz="4" w:space="0" w:color="auto"/>
            </w:tcBorders>
            <w:vAlign w:val="center"/>
            <w:hideMark/>
          </w:tcPr>
          <w:p w:rsidR="003115ED" w:rsidRDefault="003115ED">
            <w:pPr>
              <w:widowControl/>
              <w:jc w:val="center"/>
              <w:rPr>
                <w:rFonts w:ascii="宋体" w:hAnsi="宋体" w:cs="宋体"/>
                <w:b/>
                <w:bCs/>
                <w:color w:val="0D0D0D"/>
                <w:kern w:val="0"/>
                <w:szCs w:val="21"/>
              </w:rPr>
            </w:pPr>
            <w:r>
              <w:rPr>
                <w:rFonts w:ascii="宋体" w:hAnsi="宋体" w:cs="宋体" w:hint="eastAsia"/>
                <w:b/>
                <w:bCs/>
                <w:color w:val="0D0D0D"/>
                <w:kern w:val="0"/>
                <w:szCs w:val="21"/>
              </w:rPr>
              <w:t>硬件规格</w:t>
            </w:r>
          </w:p>
        </w:tc>
        <w:tc>
          <w:tcPr>
            <w:tcW w:w="2775" w:type="pct"/>
            <w:tcBorders>
              <w:top w:val="nil"/>
              <w:left w:val="nil"/>
              <w:bottom w:val="single" w:sz="4" w:space="0" w:color="auto"/>
              <w:right w:val="single" w:sz="4" w:space="0" w:color="auto"/>
            </w:tcBorders>
            <w:vAlign w:val="center"/>
            <w:hideMark/>
          </w:tcPr>
          <w:p w:rsidR="003115ED" w:rsidRDefault="009E0638" w:rsidP="00566695">
            <w:pPr>
              <w:widowControl/>
              <w:jc w:val="left"/>
              <w:rPr>
                <w:rFonts w:ascii="宋体" w:hAnsi="宋体" w:cs="宋体"/>
                <w:color w:val="0D0D0D"/>
                <w:kern w:val="0"/>
                <w:szCs w:val="21"/>
              </w:rPr>
            </w:pPr>
            <w:r>
              <w:rPr>
                <w:rFonts w:ascii="宋体" w:hAnsi="宋体" w:cs="宋体" w:hint="eastAsia"/>
                <w:color w:val="000000"/>
                <w:kern w:val="0"/>
                <w:sz w:val="24"/>
              </w:rPr>
              <w:t>要求产品架构由无线入侵防御集中管控平台和无线入侵防御安全探针组成；</w:t>
            </w:r>
            <w:r w:rsidR="003115ED" w:rsidRPr="000D4859">
              <w:rPr>
                <w:rFonts w:ascii="宋体" w:hAnsi="宋体" w:cs="宋体" w:hint="eastAsia"/>
                <w:color w:val="000000"/>
                <w:kern w:val="0"/>
                <w:sz w:val="24"/>
              </w:rPr>
              <w:t>标准1U机箱，不小于500G</w:t>
            </w:r>
            <w:r w:rsidR="00566695">
              <w:rPr>
                <w:rFonts w:ascii="宋体" w:hAnsi="宋体" w:cs="宋体" w:hint="eastAsia"/>
                <w:color w:val="000000"/>
                <w:kern w:val="0"/>
                <w:sz w:val="24"/>
              </w:rPr>
              <w:t>存储空间</w:t>
            </w:r>
          </w:p>
        </w:tc>
      </w:tr>
      <w:tr w:rsidR="003115ED" w:rsidTr="00633AB0">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554" w:type="pct"/>
            <w:tcBorders>
              <w:top w:val="nil"/>
              <w:left w:val="nil"/>
              <w:bottom w:val="single" w:sz="4" w:space="0" w:color="auto"/>
              <w:right w:val="single" w:sz="4" w:space="0" w:color="auto"/>
            </w:tcBorders>
            <w:noWrap/>
            <w:vAlign w:val="center"/>
            <w:hideMark/>
          </w:tcPr>
          <w:p w:rsidR="003115ED" w:rsidRDefault="00777152">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117" w:type="pct"/>
            <w:tcBorders>
              <w:top w:val="nil"/>
              <w:left w:val="nil"/>
              <w:bottom w:val="single" w:sz="4" w:space="0" w:color="auto"/>
              <w:right w:val="single" w:sz="4" w:space="0" w:color="auto"/>
            </w:tcBorders>
            <w:vAlign w:val="center"/>
            <w:hideMark/>
          </w:tcPr>
          <w:p w:rsidR="003115ED" w:rsidRDefault="003115ED">
            <w:pPr>
              <w:widowControl/>
              <w:jc w:val="center"/>
              <w:rPr>
                <w:rFonts w:ascii="宋体" w:hAnsi="宋体" w:cs="宋体"/>
                <w:b/>
                <w:bCs/>
                <w:color w:val="0D0D0D"/>
                <w:kern w:val="0"/>
                <w:szCs w:val="21"/>
              </w:rPr>
            </w:pPr>
            <w:r>
              <w:rPr>
                <w:rFonts w:ascii="宋体" w:hAnsi="宋体" w:cs="宋体" w:hint="eastAsia"/>
                <w:b/>
                <w:bCs/>
                <w:color w:val="0D0D0D"/>
                <w:kern w:val="0"/>
                <w:szCs w:val="21"/>
              </w:rPr>
              <w:t>授权节点</w:t>
            </w:r>
          </w:p>
        </w:tc>
        <w:tc>
          <w:tcPr>
            <w:tcW w:w="2775" w:type="pct"/>
            <w:tcBorders>
              <w:top w:val="nil"/>
              <w:left w:val="nil"/>
              <w:bottom w:val="single" w:sz="4" w:space="0" w:color="auto"/>
              <w:right w:val="single" w:sz="4" w:space="0" w:color="auto"/>
            </w:tcBorders>
            <w:shd w:val="clear" w:color="auto" w:fill="auto"/>
            <w:vAlign w:val="center"/>
            <w:hideMark/>
          </w:tcPr>
          <w:p w:rsidR="003115ED" w:rsidRDefault="003115ED" w:rsidP="00412B8B">
            <w:pPr>
              <w:widowControl/>
              <w:jc w:val="left"/>
              <w:rPr>
                <w:rFonts w:ascii="宋体" w:hAnsi="宋体" w:cs="宋体"/>
                <w:color w:val="0D0D0D"/>
                <w:kern w:val="0"/>
                <w:szCs w:val="21"/>
              </w:rPr>
            </w:pPr>
            <w:r w:rsidRPr="00633AB0">
              <w:rPr>
                <w:rFonts w:ascii="宋体" w:hAnsi="宋体" w:cs="宋体" w:hint="eastAsia"/>
                <w:color w:val="000000"/>
                <w:kern w:val="0"/>
                <w:sz w:val="24"/>
              </w:rPr>
              <w:t>无线入侵防御集中管控平台</w:t>
            </w:r>
            <w:r w:rsidR="00633AB0" w:rsidRPr="00633AB0">
              <w:rPr>
                <w:rFonts w:ascii="宋体" w:hAnsi="宋体" w:cs="宋体" w:hint="eastAsia"/>
                <w:color w:val="000000"/>
                <w:kern w:val="0"/>
                <w:sz w:val="24"/>
              </w:rPr>
              <w:t>支持</w:t>
            </w:r>
            <w:r w:rsidR="002E2707">
              <w:rPr>
                <w:rFonts w:ascii="宋体" w:hAnsi="宋体" w:cs="宋体" w:hint="eastAsia"/>
                <w:color w:val="000000"/>
                <w:kern w:val="0"/>
                <w:sz w:val="24"/>
              </w:rPr>
              <w:t>≥</w:t>
            </w:r>
            <w:r w:rsidR="00633AB0" w:rsidRPr="00633AB0">
              <w:rPr>
                <w:rFonts w:ascii="宋体" w:hAnsi="宋体" w:cs="宋体" w:hint="eastAsia"/>
                <w:color w:val="000000"/>
                <w:kern w:val="0"/>
                <w:sz w:val="24"/>
              </w:rPr>
              <w:t>50个</w:t>
            </w:r>
            <w:r w:rsidR="00633AB0" w:rsidRPr="00633AB0">
              <w:rPr>
                <w:rFonts w:ascii="宋体" w:hAnsi="宋体" w:cs="宋体"/>
                <w:color w:val="000000"/>
                <w:kern w:val="0"/>
                <w:sz w:val="24"/>
              </w:rPr>
              <w:t>无线入侵防御安全探针，</w:t>
            </w:r>
            <w:r w:rsidRPr="00633AB0">
              <w:rPr>
                <w:rFonts w:ascii="宋体" w:hAnsi="宋体" w:cs="宋体" w:hint="eastAsia"/>
                <w:color w:val="000000"/>
                <w:kern w:val="0"/>
                <w:sz w:val="24"/>
              </w:rPr>
              <w:t>实际配置</w:t>
            </w:r>
            <w:r w:rsidR="00633AB0" w:rsidRPr="00633AB0">
              <w:rPr>
                <w:rFonts w:ascii="宋体" w:hAnsi="宋体" w:cs="宋体" w:hint="eastAsia"/>
                <w:color w:val="000000"/>
                <w:kern w:val="0"/>
                <w:sz w:val="24"/>
              </w:rPr>
              <w:t>34</w:t>
            </w:r>
            <w:r w:rsidRPr="00633AB0">
              <w:rPr>
                <w:rFonts w:ascii="宋体" w:hAnsi="宋体" w:cs="宋体" w:hint="eastAsia"/>
                <w:color w:val="000000"/>
                <w:kern w:val="0"/>
                <w:sz w:val="24"/>
              </w:rPr>
              <w:t>个无线入侵防御安全探针</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54" w:type="pct"/>
            <w:tcBorders>
              <w:top w:val="nil"/>
              <w:left w:val="nil"/>
              <w:bottom w:val="single" w:sz="4" w:space="0" w:color="auto"/>
              <w:right w:val="single" w:sz="4" w:space="0" w:color="auto"/>
            </w:tcBorders>
            <w:noWrap/>
            <w:vAlign w:val="center"/>
            <w:hideMark/>
          </w:tcPr>
          <w:p w:rsidR="003115ED" w:rsidRDefault="00777152">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117" w:type="pct"/>
            <w:vMerge w:val="restart"/>
            <w:tcBorders>
              <w:top w:val="nil"/>
              <w:left w:val="single" w:sz="4" w:space="0" w:color="auto"/>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r>
              <w:rPr>
                <w:rFonts w:ascii="宋体" w:hAnsi="宋体" w:cs="宋体" w:hint="eastAsia"/>
                <w:color w:val="0D0D0D"/>
                <w:kern w:val="0"/>
                <w:szCs w:val="21"/>
              </w:rPr>
              <w:t>热点探测</w:t>
            </w:r>
          </w:p>
        </w:tc>
        <w:tc>
          <w:tcPr>
            <w:tcW w:w="2775" w:type="pct"/>
            <w:tcBorders>
              <w:top w:val="nil"/>
              <w:left w:val="nil"/>
              <w:bottom w:val="single" w:sz="4" w:space="0" w:color="auto"/>
              <w:right w:val="single" w:sz="4" w:space="0" w:color="auto"/>
            </w:tcBorders>
            <w:vAlign w:val="center"/>
            <w:hideMark/>
          </w:tcPr>
          <w:p w:rsidR="003115ED" w:rsidRDefault="003115ED" w:rsidP="002E2707">
            <w:pPr>
              <w:widowControl/>
              <w:jc w:val="left"/>
              <w:rPr>
                <w:rFonts w:ascii="宋体" w:hAnsi="宋体" w:cs="宋体"/>
                <w:color w:val="0D0D0D"/>
                <w:kern w:val="0"/>
                <w:szCs w:val="21"/>
              </w:rPr>
            </w:pPr>
            <w:r>
              <w:rPr>
                <w:rFonts w:ascii="宋体" w:hAnsi="宋体" w:cs="宋体" w:hint="eastAsia"/>
                <w:color w:val="0D0D0D"/>
                <w:kern w:val="0"/>
                <w:szCs w:val="21"/>
              </w:rPr>
              <w:t>配置发现Wi-Fi网络（使用IEEE 802.11协议的局域网）的热点功能，包括隐藏SSID的热点。</w:t>
            </w:r>
          </w:p>
        </w:tc>
      </w:tr>
      <w:tr w:rsidR="003115ED" w:rsidTr="003115ED">
        <w:trPr>
          <w:trHeight w:val="127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2E2707">
            <w:pPr>
              <w:widowControl/>
              <w:jc w:val="left"/>
              <w:rPr>
                <w:rFonts w:ascii="宋体" w:hAnsi="宋体" w:cs="宋体"/>
                <w:color w:val="0D0D0D"/>
                <w:kern w:val="0"/>
                <w:szCs w:val="21"/>
              </w:rPr>
            </w:pPr>
            <w:r>
              <w:rPr>
                <w:rFonts w:ascii="宋体" w:hAnsi="宋体" w:cs="宋体" w:hint="eastAsia"/>
                <w:color w:val="0D0D0D"/>
                <w:kern w:val="0"/>
                <w:szCs w:val="21"/>
              </w:rPr>
              <w:t>配置识别所有发现热点的信息，包括热点MAC（BSSID）、热点名（ESSID）、热点频道（CH）、热点加密情况、热点信号强度（RSSI）、WPS状态。</w:t>
            </w:r>
          </w:p>
        </w:tc>
      </w:tr>
      <w:tr w:rsidR="003115ED" w:rsidTr="003115ED">
        <w:trPr>
          <w:trHeight w:val="102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配置分析热点的基于以下无线协议管理帧的事件：Authentication、Deauthentication、Association、Disassociation、Probe Request</w:t>
            </w:r>
            <w:r>
              <w:rPr>
                <w:rFonts w:ascii="宋体" w:hAnsi="宋体" w:cs="宋体" w:hint="eastAsia"/>
                <w:color w:val="0D0D0D"/>
                <w:kern w:val="0"/>
                <w:szCs w:val="21"/>
              </w:rPr>
              <w:lastRenderedPageBreak/>
              <w:t>等</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配置检测热点是否开启SSID广播、是否无认证或开启WEP认证、是否开启WPS功能。</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554" w:type="pct"/>
            <w:tcBorders>
              <w:top w:val="nil"/>
              <w:left w:val="nil"/>
              <w:bottom w:val="single" w:sz="4" w:space="0" w:color="auto"/>
              <w:right w:val="single" w:sz="4" w:space="0" w:color="auto"/>
            </w:tcBorders>
            <w:noWrap/>
            <w:vAlign w:val="center"/>
            <w:hideMark/>
          </w:tcPr>
          <w:p w:rsidR="003115ED" w:rsidRDefault="00777152">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2E2707">
            <w:pPr>
              <w:widowControl/>
              <w:jc w:val="left"/>
              <w:rPr>
                <w:rFonts w:ascii="宋体" w:hAnsi="宋体" w:cs="宋体"/>
                <w:color w:val="0D0D0D"/>
                <w:kern w:val="0"/>
                <w:szCs w:val="21"/>
              </w:rPr>
            </w:pPr>
            <w:r>
              <w:rPr>
                <w:rFonts w:ascii="宋体" w:hAnsi="宋体" w:cs="宋体" w:hint="eastAsia"/>
                <w:color w:val="0D0D0D"/>
                <w:kern w:val="0"/>
                <w:szCs w:val="21"/>
              </w:rPr>
              <w:t>配置监视泛洪攻击、热点钓鱼攻击、客户端MAC地址克隆和恶意扫描攻击行为。</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vMerge w:val="restart"/>
            <w:tcBorders>
              <w:top w:val="nil"/>
              <w:left w:val="single" w:sz="4" w:space="0" w:color="auto"/>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2" w:name="RANGE!C9"/>
            <w:r>
              <w:rPr>
                <w:rFonts w:ascii="宋体" w:hAnsi="宋体" w:cs="宋体" w:hint="eastAsia"/>
                <w:color w:val="0D0D0D"/>
                <w:kern w:val="0"/>
                <w:szCs w:val="21"/>
              </w:rPr>
              <w:t>入侵分析</w:t>
            </w:r>
            <w:bookmarkEnd w:id="2"/>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系统应对收集的数据包进行分析，发现安全事件。</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系统应具有对高频度发生的相同安全事件进行合并告警，避免出现告警风暴的能力。</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vMerge w:val="restart"/>
            <w:tcBorders>
              <w:top w:val="nil"/>
              <w:left w:val="single" w:sz="4" w:space="0" w:color="auto"/>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3" w:name="RANGE!C11"/>
            <w:r>
              <w:rPr>
                <w:rFonts w:ascii="宋体" w:hAnsi="宋体" w:cs="宋体" w:hint="eastAsia"/>
                <w:color w:val="0D0D0D"/>
                <w:kern w:val="0"/>
                <w:szCs w:val="21"/>
              </w:rPr>
              <w:t>入侵响应</w:t>
            </w:r>
            <w:bookmarkEnd w:id="3"/>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当产品检测到入侵事件时，应向用户发出安全警告。</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告警可以采取屏幕实时提示、发送邮件等一种或多种告警方式。</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554" w:type="pct"/>
            <w:tcBorders>
              <w:top w:val="nil"/>
              <w:left w:val="nil"/>
              <w:bottom w:val="single" w:sz="4" w:space="0" w:color="auto"/>
              <w:right w:val="single" w:sz="4" w:space="0" w:color="auto"/>
            </w:tcBorders>
            <w:noWrap/>
            <w:vAlign w:val="center"/>
            <w:hideMark/>
          </w:tcPr>
          <w:p w:rsidR="003115ED" w:rsidRDefault="00777152">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2E2707">
            <w:pPr>
              <w:widowControl/>
              <w:jc w:val="left"/>
              <w:rPr>
                <w:rFonts w:ascii="宋体" w:hAnsi="宋体" w:cs="宋体"/>
                <w:color w:val="0D0D0D"/>
                <w:kern w:val="0"/>
                <w:szCs w:val="21"/>
              </w:rPr>
            </w:pPr>
            <w:r>
              <w:rPr>
                <w:rFonts w:ascii="宋体" w:hAnsi="宋体" w:cs="宋体" w:hint="eastAsia"/>
                <w:color w:val="0D0D0D"/>
                <w:kern w:val="0"/>
                <w:szCs w:val="21"/>
              </w:rPr>
              <w:t>配置检测到的热点进行阻断，使得</w:t>
            </w:r>
            <w:proofErr w:type="gramStart"/>
            <w:r>
              <w:rPr>
                <w:rFonts w:ascii="宋体" w:hAnsi="宋体" w:cs="宋体" w:hint="eastAsia"/>
                <w:color w:val="0D0D0D"/>
                <w:kern w:val="0"/>
                <w:szCs w:val="21"/>
              </w:rPr>
              <w:t>该热点</w:t>
            </w:r>
            <w:proofErr w:type="gramEnd"/>
            <w:r>
              <w:rPr>
                <w:rFonts w:ascii="宋体" w:hAnsi="宋体" w:cs="宋体" w:hint="eastAsia"/>
                <w:color w:val="0D0D0D"/>
                <w:kern w:val="0"/>
                <w:szCs w:val="21"/>
              </w:rPr>
              <w:t>不能被任何客户端连接。</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554" w:type="pct"/>
            <w:tcBorders>
              <w:top w:val="nil"/>
              <w:left w:val="nil"/>
              <w:bottom w:val="single" w:sz="4" w:space="0" w:color="auto"/>
              <w:right w:val="single" w:sz="4" w:space="0" w:color="auto"/>
            </w:tcBorders>
            <w:noWrap/>
            <w:vAlign w:val="center"/>
            <w:hideMark/>
          </w:tcPr>
          <w:p w:rsidR="003115ED" w:rsidRDefault="00777152">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2E2707">
            <w:pPr>
              <w:widowControl/>
              <w:jc w:val="left"/>
              <w:rPr>
                <w:rFonts w:ascii="宋体" w:hAnsi="宋体" w:cs="宋体"/>
                <w:color w:val="0D0D0D"/>
                <w:kern w:val="0"/>
                <w:szCs w:val="21"/>
              </w:rPr>
            </w:pPr>
            <w:r>
              <w:rPr>
                <w:rFonts w:ascii="宋体" w:hAnsi="宋体" w:cs="宋体" w:hint="eastAsia"/>
                <w:color w:val="0D0D0D"/>
                <w:kern w:val="0"/>
                <w:szCs w:val="21"/>
              </w:rPr>
              <w:t>配置检测到的客户端进行阻断，使客户端无法连接任何热点。</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产品应允许管理员定义对被检测网段中指定热点不予检测和告警。</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vMerge w:val="restart"/>
            <w:tcBorders>
              <w:top w:val="nil"/>
              <w:left w:val="single" w:sz="4" w:space="0" w:color="auto"/>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4" w:name="RANGE!C16"/>
            <w:r>
              <w:rPr>
                <w:rFonts w:ascii="宋体" w:hAnsi="宋体" w:cs="宋体" w:hint="eastAsia"/>
                <w:color w:val="0D0D0D"/>
                <w:kern w:val="0"/>
                <w:szCs w:val="21"/>
              </w:rPr>
              <w:t>管理控制</w:t>
            </w:r>
            <w:bookmarkEnd w:id="4"/>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产品应提供友好的用户界面用于管理、配置产品的安全功能。管理配置界面应包含配置和管理产品所需的所有功能。</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系统的事件数据库应包括事件定义和分析、详细的解决方案、可采取的对策等。</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产品应能按照事件的严重程度将事件分级，以使授权用户能从大量的信息中捕捉到危险的事件。</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产品应具有升级产品和更新事件库的能力。</w:t>
            </w:r>
          </w:p>
        </w:tc>
      </w:tr>
      <w:tr w:rsidR="003115ED" w:rsidTr="003115ED">
        <w:trPr>
          <w:trHeight w:val="127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554" w:type="pct"/>
            <w:tcBorders>
              <w:top w:val="nil"/>
              <w:left w:val="nil"/>
              <w:bottom w:val="single" w:sz="4" w:space="0" w:color="auto"/>
              <w:right w:val="single" w:sz="4" w:space="0" w:color="auto"/>
            </w:tcBorders>
            <w:noWrap/>
            <w:vAlign w:val="center"/>
            <w:hideMark/>
          </w:tcPr>
          <w:p w:rsidR="003115ED" w:rsidRDefault="00777152">
            <w:pPr>
              <w:widowControl/>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2E2707">
            <w:pPr>
              <w:widowControl/>
              <w:jc w:val="left"/>
              <w:rPr>
                <w:rFonts w:ascii="宋体" w:hAnsi="宋体" w:cs="宋体"/>
                <w:color w:val="0D0D0D"/>
                <w:kern w:val="0"/>
                <w:szCs w:val="21"/>
              </w:rPr>
            </w:pPr>
            <w:r>
              <w:rPr>
                <w:rFonts w:ascii="宋体" w:hAnsi="宋体" w:cs="宋体" w:hint="eastAsia"/>
                <w:color w:val="0D0D0D"/>
                <w:kern w:val="0"/>
                <w:szCs w:val="21"/>
              </w:rPr>
              <w:t>产品应记录并保存检测到的入侵事件。入侵事件信息应至少包含以下内容：事件发生时间、攻击类型、受攻击目标、危害等级、事件详细描述以及解决方案建议等。</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用户应能通过管理界面实时清晰地查看入侵事件。</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系统应能生成反应目标无线网络安全概况的检测防御结果报告。</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tcBorders>
              <w:top w:val="nil"/>
              <w:left w:val="nil"/>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5" w:name="RANGE!C23"/>
            <w:r>
              <w:rPr>
                <w:rFonts w:ascii="宋体" w:hAnsi="宋体" w:cs="宋体" w:hint="eastAsia"/>
                <w:color w:val="0D0D0D"/>
                <w:kern w:val="0"/>
                <w:szCs w:val="21"/>
              </w:rPr>
              <w:t>用户管理</w:t>
            </w:r>
            <w:bookmarkEnd w:id="5"/>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产品应提供创建、修改和删除用户的管理能力。</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vMerge w:val="restart"/>
            <w:tcBorders>
              <w:top w:val="nil"/>
              <w:left w:val="single" w:sz="4" w:space="0" w:color="auto"/>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6" w:name="RANGE!C24"/>
            <w:r>
              <w:rPr>
                <w:rFonts w:ascii="宋体" w:hAnsi="宋体" w:cs="宋体" w:hint="eastAsia"/>
                <w:color w:val="0D0D0D"/>
                <w:kern w:val="0"/>
                <w:szCs w:val="21"/>
              </w:rPr>
              <w:t>用户标识</w:t>
            </w:r>
            <w:bookmarkEnd w:id="6"/>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产品应为每个用户规定与之相关的安全属性，包括：标识、鉴别信息、隶属组、权限等。</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24</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产品应提供使用默认值对创建的每个用户的属性进行初始化的能力。</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产品应保证任何用户都具备唯一的标识，用户标识与产品自身审计相关联。</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vMerge w:val="restart"/>
            <w:tcBorders>
              <w:top w:val="nil"/>
              <w:left w:val="single" w:sz="4" w:space="0" w:color="auto"/>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7" w:name="RANGE!C27"/>
            <w:r>
              <w:rPr>
                <w:rFonts w:ascii="宋体" w:hAnsi="宋体" w:cs="宋体" w:hint="eastAsia"/>
                <w:color w:val="0D0D0D"/>
                <w:kern w:val="0"/>
                <w:szCs w:val="21"/>
              </w:rPr>
              <w:t>身份鉴别</w:t>
            </w:r>
            <w:bookmarkEnd w:id="7"/>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当用户请求管理产品时，产品应鉴别用户的身份。</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若采用口令鉴别机制，应以非明文显示和存储口令。</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vMerge w:val="restart"/>
            <w:tcBorders>
              <w:top w:val="nil"/>
              <w:left w:val="single" w:sz="4" w:space="0" w:color="auto"/>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8" w:name="RANGE!C29"/>
            <w:r>
              <w:rPr>
                <w:rFonts w:ascii="宋体" w:hAnsi="宋体" w:cs="宋体" w:hint="eastAsia"/>
                <w:color w:val="0D0D0D"/>
                <w:kern w:val="0"/>
                <w:szCs w:val="21"/>
              </w:rPr>
              <w:t>鉴别数据管理</w:t>
            </w:r>
            <w:bookmarkEnd w:id="8"/>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产品应根据规定的鉴别机制，提供授权用户鉴别数据的初始化功能，并确保仅允许授权用户使用这些功能。</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产品应保护鉴别数据在传输和存储过程中不被未授权查阅和修改。</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对用户身份进行鉴别时，产品应仅将最少的反馈（如：鉴别的成功或失败）提供给被鉴别的用户。</w:t>
            </w:r>
          </w:p>
        </w:tc>
      </w:tr>
      <w:tr w:rsidR="003115ED" w:rsidTr="003115ED">
        <w:trPr>
          <w:trHeight w:val="102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tcBorders>
              <w:top w:val="nil"/>
              <w:left w:val="nil"/>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9" w:name="RANGE!C32"/>
            <w:r>
              <w:rPr>
                <w:rFonts w:ascii="宋体" w:hAnsi="宋体" w:cs="宋体" w:hint="eastAsia"/>
                <w:color w:val="0D0D0D"/>
                <w:kern w:val="0"/>
                <w:szCs w:val="21"/>
              </w:rPr>
              <w:t>鉴别失败处理</w:t>
            </w:r>
            <w:bookmarkEnd w:id="9"/>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当用户鉴别尝试失败连续达到指定次数后，产品应阻止用户进一步的鉴别请求，并将有关信息生成审计事件。最多失败次数默认或仅由授权用户设定。</w:t>
            </w:r>
          </w:p>
        </w:tc>
      </w:tr>
      <w:tr w:rsidR="003115ED" w:rsidTr="003115ED">
        <w:trPr>
          <w:trHeight w:val="127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tcBorders>
              <w:top w:val="nil"/>
              <w:left w:val="nil"/>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10" w:name="RANGE!C33"/>
            <w:r>
              <w:rPr>
                <w:rFonts w:ascii="宋体" w:hAnsi="宋体" w:cs="宋体" w:hint="eastAsia"/>
                <w:color w:val="0D0D0D"/>
                <w:kern w:val="0"/>
                <w:szCs w:val="21"/>
              </w:rPr>
              <w:t>超时锁定</w:t>
            </w:r>
            <w:bookmarkEnd w:id="10"/>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产品应具有访问超时锁定功能。在设定的时间段内授权用户没有对产品进行任何操作的情况下终止会话，需要再次进行身份鉴别才能够重新操作。最大超时时间仅由授权用户设定。</w:t>
            </w:r>
          </w:p>
        </w:tc>
      </w:tr>
      <w:tr w:rsidR="003115ED" w:rsidTr="003115ED">
        <w:trPr>
          <w:trHeight w:val="27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vMerge w:val="restart"/>
            <w:tcBorders>
              <w:top w:val="nil"/>
              <w:left w:val="single" w:sz="4" w:space="0" w:color="auto"/>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11" w:name="RANGE!C34"/>
            <w:r>
              <w:rPr>
                <w:rFonts w:ascii="宋体" w:hAnsi="宋体" w:cs="宋体" w:hint="eastAsia"/>
                <w:color w:val="0D0D0D"/>
                <w:kern w:val="0"/>
                <w:szCs w:val="21"/>
              </w:rPr>
              <w:t>安全审计</w:t>
            </w:r>
            <w:bookmarkEnd w:id="11"/>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产品应对下列可审计事件生成审计日志：</w:t>
            </w:r>
          </w:p>
        </w:tc>
      </w:tr>
      <w:tr w:rsidR="003115ED" w:rsidTr="003115ED">
        <w:trPr>
          <w:trHeight w:val="52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color w:val="0D0D0D"/>
                <w:kern w:val="0"/>
                <w:szCs w:val="21"/>
              </w:rPr>
            </w:pPr>
            <w:r>
              <w:rPr>
                <w:color w:val="0D0D0D"/>
                <w:kern w:val="0"/>
                <w:szCs w:val="21"/>
              </w:rPr>
              <w:t>a)</w:t>
            </w:r>
            <w:r>
              <w:rPr>
                <w:color w:val="0D0D0D"/>
                <w:kern w:val="0"/>
                <w:sz w:val="14"/>
                <w:szCs w:val="14"/>
              </w:rPr>
              <w:t xml:space="preserve">         </w:t>
            </w:r>
            <w:r>
              <w:rPr>
                <w:rFonts w:ascii="宋体" w:hAnsi="宋体" w:hint="eastAsia"/>
                <w:color w:val="0D0D0D"/>
                <w:kern w:val="0"/>
                <w:szCs w:val="21"/>
              </w:rPr>
              <w:t>所有用户鉴别机制的使用，包括用户的登录和注销；</w:t>
            </w:r>
          </w:p>
        </w:tc>
      </w:tr>
      <w:tr w:rsidR="003115ED" w:rsidTr="003115ED">
        <w:trPr>
          <w:trHeight w:val="52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color w:val="0D0D0D"/>
                <w:kern w:val="0"/>
                <w:szCs w:val="21"/>
              </w:rPr>
            </w:pPr>
            <w:r>
              <w:rPr>
                <w:color w:val="0D0D0D"/>
                <w:kern w:val="0"/>
                <w:szCs w:val="21"/>
              </w:rPr>
              <w:t>b)</w:t>
            </w:r>
            <w:r>
              <w:rPr>
                <w:color w:val="0D0D0D"/>
                <w:kern w:val="0"/>
                <w:sz w:val="14"/>
                <w:szCs w:val="14"/>
              </w:rPr>
              <w:t xml:space="preserve">        </w:t>
            </w:r>
            <w:r>
              <w:rPr>
                <w:rFonts w:ascii="宋体" w:hAnsi="宋体" w:hint="eastAsia"/>
                <w:color w:val="0D0D0D"/>
                <w:kern w:val="0"/>
                <w:szCs w:val="21"/>
              </w:rPr>
              <w:t>用户操作的行为，包括配置策略、查看入侵防御结果等；</w:t>
            </w:r>
          </w:p>
        </w:tc>
      </w:tr>
      <w:tr w:rsidR="003115ED" w:rsidTr="003115ED">
        <w:trPr>
          <w:trHeight w:val="52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color w:val="0D0D0D"/>
                <w:kern w:val="0"/>
                <w:szCs w:val="21"/>
              </w:rPr>
            </w:pPr>
            <w:r>
              <w:rPr>
                <w:color w:val="0D0D0D"/>
                <w:kern w:val="0"/>
                <w:szCs w:val="21"/>
              </w:rPr>
              <w:t>c)</w:t>
            </w:r>
            <w:r>
              <w:rPr>
                <w:color w:val="0D0D0D"/>
                <w:kern w:val="0"/>
                <w:sz w:val="14"/>
                <w:szCs w:val="14"/>
              </w:rPr>
              <w:t xml:space="preserve">         </w:t>
            </w:r>
            <w:r>
              <w:rPr>
                <w:rFonts w:ascii="宋体" w:hAnsi="宋体" w:hint="eastAsia"/>
                <w:color w:val="0D0D0D"/>
                <w:kern w:val="0"/>
                <w:szCs w:val="21"/>
              </w:rPr>
              <w:t>对用户进行增加、删除和属性修改的操作。</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对于每一条审计日志，产品应至少记录以下信息：事件发生的日期和时间，事件的类型，主体身份和成功或失败事件。</w:t>
            </w:r>
          </w:p>
        </w:tc>
      </w:tr>
      <w:tr w:rsidR="003115ED" w:rsidTr="003115ED">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支持按照一定条件对审计日志进行检索或排序。</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vMerge w:val="restart"/>
            <w:tcBorders>
              <w:top w:val="nil"/>
              <w:left w:val="single" w:sz="4" w:space="0" w:color="auto"/>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12" w:name="RANGE!C40"/>
            <w:r>
              <w:rPr>
                <w:rFonts w:ascii="宋体" w:hAnsi="宋体" w:cs="宋体" w:hint="eastAsia"/>
                <w:color w:val="0D0D0D"/>
                <w:kern w:val="0"/>
                <w:szCs w:val="21"/>
              </w:rPr>
              <w:t>审计日志安全</w:t>
            </w:r>
            <w:bookmarkEnd w:id="12"/>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具有明确的访问权限的授权</w:t>
            </w:r>
            <w:proofErr w:type="gramStart"/>
            <w:r>
              <w:rPr>
                <w:rFonts w:ascii="宋体" w:hAnsi="宋体" w:cs="宋体" w:hint="eastAsia"/>
                <w:color w:val="0D0D0D"/>
                <w:kern w:val="0"/>
                <w:szCs w:val="21"/>
              </w:rPr>
              <w:t>用户员</w:t>
            </w:r>
            <w:proofErr w:type="gramEnd"/>
            <w:r>
              <w:rPr>
                <w:rFonts w:ascii="宋体" w:hAnsi="宋体" w:cs="宋体" w:hint="eastAsia"/>
                <w:color w:val="0D0D0D"/>
                <w:kern w:val="0"/>
                <w:szCs w:val="21"/>
              </w:rPr>
              <w:t>之外，产品应禁止所有其他用户对审计日志的访问。</w:t>
            </w:r>
          </w:p>
        </w:tc>
      </w:tr>
      <w:tr w:rsidR="003115ED" w:rsidTr="003115ED">
        <w:trPr>
          <w:trHeight w:val="765"/>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0" w:type="auto"/>
            <w:vMerge/>
            <w:tcBorders>
              <w:top w:val="nil"/>
              <w:left w:val="single" w:sz="4" w:space="0" w:color="auto"/>
              <w:bottom w:val="single" w:sz="4" w:space="0" w:color="auto"/>
              <w:right w:val="single" w:sz="4" w:space="0" w:color="auto"/>
            </w:tcBorders>
            <w:vAlign w:val="center"/>
            <w:hideMark/>
          </w:tcPr>
          <w:p w:rsidR="003115ED" w:rsidRDefault="003115ED">
            <w:pPr>
              <w:widowControl/>
              <w:jc w:val="left"/>
              <w:rPr>
                <w:rFonts w:ascii="宋体" w:hAnsi="宋体" w:cs="宋体"/>
                <w:color w:val="0D0D0D"/>
                <w:kern w:val="0"/>
                <w:szCs w:val="21"/>
              </w:rPr>
            </w:pPr>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支持审计日志存储于掉电非易失性存储介质中，当审计日志的存储容量到达阀值时，应能及时通知授权用户。</w:t>
            </w:r>
          </w:p>
        </w:tc>
      </w:tr>
      <w:tr w:rsidR="003115ED" w:rsidTr="00566695">
        <w:trPr>
          <w:trHeight w:val="510"/>
        </w:trPr>
        <w:tc>
          <w:tcPr>
            <w:tcW w:w="554" w:type="pct"/>
            <w:tcBorders>
              <w:top w:val="nil"/>
              <w:left w:val="single" w:sz="4" w:space="0" w:color="auto"/>
              <w:bottom w:val="single" w:sz="4" w:space="0" w:color="auto"/>
              <w:right w:val="single" w:sz="4" w:space="0" w:color="auto"/>
            </w:tcBorders>
            <w:noWrap/>
            <w:vAlign w:val="center"/>
            <w:hideMark/>
          </w:tcPr>
          <w:p w:rsidR="003115ED" w:rsidRDefault="003115ED">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554" w:type="pct"/>
            <w:tcBorders>
              <w:top w:val="nil"/>
              <w:left w:val="nil"/>
              <w:bottom w:val="single" w:sz="4" w:space="0" w:color="auto"/>
              <w:right w:val="single" w:sz="4" w:space="0" w:color="auto"/>
            </w:tcBorders>
            <w:noWrap/>
            <w:vAlign w:val="center"/>
            <w:hideMark/>
          </w:tcPr>
          <w:p w:rsidR="003115ED" w:rsidRDefault="003115ED">
            <w:pPr>
              <w:widowControl/>
              <w:jc w:val="left"/>
              <w:rPr>
                <w:rFonts w:asciiTheme="minorHAnsi" w:hAnsiTheme="minorHAnsi" w:cstheme="minorBidi"/>
                <w:szCs w:val="22"/>
              </w:rPr>
            </w:pPr>
          </w:p>
        </w:tc>
        <w:tc>
          <w:tcPr>
            <w:tcW w:w="1117" w:type="pct"/>
            <w:tcBorders>
              <w:top w:val="nil"/>
              <w:left w:val="nil"/>
              <w:bottom w:val="single" w:sz="4" w:space="0" w:color="auto"/>
              <w:right w:val="single" w:sz="4" w:space="0" w:color="auto"/>
            </w:tcBorders>
            <w:vAlign w:val="center"/>
            <w:hideMark/>
          </w:tcPr>
          <w:p w:rsidR="003115ED" w:rsidRDefault="003115ED">
            <w:pPr>
              <w:widowControl/>
              <w:jc w:val="center"/>
              <w:rPr>
                <w:rFonts w:ascii="宋体" w:hAnsi="宋体" w:cs="宋体"/>
                <w:color w:val="0D0D0D"/>
                <w:kern w:val="0"/>
                <w:szCs w:val="21"/>
              </w:rPr>
            </w:pPr>
            <w:bookmarkStart w:id="13" w:name="RANGE!C42"/>
            <w:r>
              <w:rPr>
                <w:rFonts w:ascii="宋体" w:hAnsi="宋体" w:cs="宋体" w:hint="eastAsia"/>
                <w:color w:val="0D0D0D"/>
                <w:kern w:val="0"/>
                <w:szCs w:val="21"/>
              </w:rPr>
              <w:t>通信安全</w:t>
            </w:r>
            <w:bookmarkEnd w:id="13"/>
          </w:p>
        </w:tc>
        <w:tc>
          <w:tcPr>
            <w:tcW w:w="2775" w:type="pct"/>
            <w:tcBorders>
              <w:top w:val="nil"/>
              <w:left w:val="nil"/>
              <w:bottom w:val="single" w:sz="4" w:space="0" w:color="auto"/>
              <w:right w:val="single" w:sz="4" w:space="0" w:color="auto"/>
            </w:tcBorders>
            <w:vAlign w:val="center"/>
            <w:hideMark/>
          </w:tcPr>
          <w:p w:rsidR="003115ED" w:rsidRDefault="003115ED" w:rsidP="00412B8B">
            <w:pPr>
              <w:widowControl/>
              <w:jc w:val="left"/>
              <w:rPr>
                <w:rFonts w:ascii="宋体" w:hAnsi="宋体" w:cs="宋体"/>
                <w:color w:val="0D0D0D"/>
                <w:kern w:val="0"/>
                <w:szCs w:val="21"/>
              </w:rPr>
            </w:pPr>
            <w:r>
              <w:rPr>
                <w:rFonts w:ascii="宋体" w:hAnsi="宋体" w:cs="宋体" w:hint="eastAsia"/>
                <w:color w:val="0D0D0D"/>
                <w:kern w:val="0"/>
                <w:szCs w:val="21"/>
              </w:rPr>
              <w:t>支持各组件之间传输的数据（如配置和控制信息、审计日志等）非明文传输。</w:t>
            </w:r>
          </w:p>
        </w:tc>
      </w:tr>
      <w:tr w:rsidR="00633AB0" w:rsidTr="00566695">
        <w:trPr>
          <w:trHeight w:val="765"/>
        </w:trPr>
        <w:tc>
          <w:tcPr>
            <w:tcW w:w="554" w:type="pct"/>
            <w:tcBorders>
              <w:top w:val="single" w:sz="4" w:space="0" w:color="auto"/>
              <w:left w:val="single" w:sz="4" w:space="0" w:color="auto"/>
              <w:bottom w:val="single" w:sz="4" w:space="0" w:color="auto"/>
              <w:right w:val="single" w:sz="4" w:space="0" w:color="auto"/>
            </w:tcBorders>
            <w:noWrap/>
            <w:vAlign w:val="center"/>
            <w:hideMark/>
          </w:tcPr>
          <w:p w:rsidR="00633AB0" w:rsidRDefault="00633AB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42</w:t>
            </w:r>
          </w:p>
        </w:tc>
        <w:tc>
          <w:tcPr>
            <w:tcW w:w="554" w:type="pct"/>
            <w:tcBorders>
              <w:top w:val="single" w:sz="4" w:space="0" w:color="auto"/>
              <w:left w:val="nil"/>
              <w:bottom w:val="single" w:sz="4" w:space="0" w:color="auto"/>
              <w:right w:val="single" w:sz="4" w:space="0" w:color="auto"/>
            </w:tcBorders>
            <w:noWrap/>
            <w:vAlign w:val="center"/>
            <w:hideMark/>
          </w:tcPr>
          <w:p w:rsidR="00633AB0" w:rsidRDefault="00633AB0">
            <w:pPr>
              <w:widowControl/>
              <w:jc w:val="center"/>
              <w:rPr>
                <w:rFonts w:ascii="宋体" w:hAnsi="宋体" w:cs="宋体"/>
                <w:color w:val="000000"/>
                <w:kern w:val="0"/>
                <w:sz w:val="22"/>
                <w:szCs w:val="22"/>
              </w:rPr>
            </w:pPr>
          </w:p>
        </w:tc>
        <w:tc>
          <w:tcPr>
            <w:tcW w:w="1117" w:type="pct"/>
            <w:vMerge w:val="restart"/>
            <w:tcBorders>
              <w:top w:val="single" w:sz="4" w:space="0" w:color="auto"/>
              <w:left w:val="single" w:sz="4" w:space="0" w:color="auto"/>
              <w:bottom w:val="single" w:sz="4" w:space="0" w:color="auto"/>
              <w:right w:val="single" w:sz="4" w:space="0" w:color="auto"/>
            </w:tcBorders>
            <w:vAlign w:val="center"/>
            <w:hideMark/>
          </w:tcPr>
          <w:p w:rsidR="00633AB0" w:rsidRDefault="00633AB0">
            <w:pPr>
              <w:widowControl/>
              <w:jc w:val="center"/>
              <w:rPr>
                <w:rFonts w:ascii="宋体" w:hAnsi="宋体" w:cs="宋体"/>
                <w:color w:val="0D0D0D"/>
                <w:kern w:val="0"/>
                <w:szCs w:val="21"/>
              </w:rPr>
            </w:pPr>
            <w:r>
              <w:rPr>
                <w:rFonts w:ascii="宋体" w:hAnsi="宋体" w:cs="宋体" w:hint="eastAsia"/>
                <w:color w:val="0D0D0D"/>
                <w:kern w:val="0"/>
                <w:szCs w:val="21"/>
              </w:rPr>
              <w:t>产品资质</w:t>
            </w:r>
          </w:p>
        </w:tc>
        <w:tc>
          <w:tcPr>
            <w:tcW w:w="2775" w:type="pct"/>
            <w:tcBorders>
              <w:top w:val="single" w:sz="4" w:space="0" w:color="auto"/>
              <w:left w:val="nil"/>
              <w:bottom w:val="single" w:sz="4" w:space="0" w:color="auto"/>
              <w:right w:val="single" w:sz="4" w:space="0" w:color="auto"/>
            </w:tcBorders>
            <w:vAlign w:val="center"/>
            <w:hideMark/>
          </w:tcPr>
          <w:p w:rsidR="00633AB0" w:rsidRPr="009747D7" w:rsidRDefault="006F6888" w:rsidP="00B67AA6">
            <w:pPr>
              <w:widowControl/>
              <w:jc w:val="left"/>
              <w:rPr>
                <w:rFonts w:ascii="宋体" w:hAnsi="宋体" w:cs="宋体"/>
                <w:color w:val="0D0D0D"/>
                <w:kern w:val="0"/>
                <w:szCs w:val="21"/>
                <w:highlight w:val="red"/>
              </w:rPr>
            </w:pPr>
            <w:r w:rsidRPr="006F6888">
              <w:rPr>
                <w:rFonts w:ascii="宋体" w:hAnsi="宋体" w:cs="宋体" w:hint="eastAsia"/>
                <w:color w:val="0D0D0D"/>
                <w:kern w:val="0"/>
                <w:szCs w:val="21"/>
              </w:rPr>
              <w:t>提供公安部颁发的有效期内的《无线入侵防御系统产品销售许可证》</w:t>
            </w:r>
          </w:p>
        </w:tc>
      </w:tr>
      <w:tr w:rsidR="00633AB0" w:rsidTr="00566695">
        <w:trPr>
          <w:trHeight w:val="765"/>
        </w:trPr>
        <w:tc>
          <w:tcPr>
            <w:tcW w:w="554" w:type="pct"/>
            <w:tcBorders>
              <w:top w:val="single" w:sz="4" w:space="0" w:color="auto"/>
              <w:left w:val="single" w:sz="4" w:space="0" w:color="auto"/>
              <w:bottom w:val="single" w:sz="4" w:space="0" w:color="auto"/>
              <w:right w:val="single" w:sz="4" w:space="0" w:color="auto"/>
            </w:tcBorders>
            <w:noWrap/>
            <w:vAlign w:val="center"/>
            <w:hideMark/>
          </w:tcPr>
          <w:p w:rsidR="00633AB0" w:rsidRPr="006F6888" w:rsidRDefault="00633AB0">
            <w:pPr>
              <w:widowControl/>
              <w:jc w:val="center"/>
              <w:rPr>
                <w:rFonts w:ascii="宋体" w:hAnsi="宋体" w:cs="宋体"/>
                <w:color w:val="000000"/>
                <w:kern w:val="0"/>
                <w:sz w:val="22"/>
                <w:szCs w:val="22"/>
              </w:rPr>
            </w:pPr>
            <w:r w:rsidRPr="006F6888">
              <w:rPr>
                <w:rFonts w:ascii="宋体" w:hAnsi="宋体" w:cs="宋体" w:hint="eastAsia"/>
                <w:color w:val="000000"/>
                <w:kern w:val="0"/>
                <w:sz w:val="22"/>
                <w:szCs w:val="22"/>
              </w:rPr>
              <w:t>43</w:t>
            </w:r>
          </w:p>
        </w:tc>
        <w:tc>
          <w:tcPr>
            <w:tcW w:w="554" w:type="pct"/>
            <w:tcBorders>
              <w:top w:val="single" w:sz="4" w:space="0" w:color="auto"/>
              <w:left w:val="nil"/>
              <w:bottom w:val="single" w:sz="4" w:space="0" w:color="auto"/>
              <w:right w:val="single" w:sz="4" w:space="0" w:color="auto"/>
            </w:tcBorders>
            <w:noWrap/>
            <w:vAlign w:val="center"/>
            <w:hideMark/>
          </w:tcPr>
          <w:p w:rsidR="00633AB0" w:rsidRPr="006F6888" w:rsidRDefault="00777152">
            <w:pPr>
              <w:widowControl/>
              <w:jc w:val="center"/>
              <w:rPr>
                <w:rFonts w:ascii="宋体" w:hAnsi="宋体" w:cs="宋体"/>
                <w:color w:val="000000"/>
                <w:kern w:val="0"/>
                <w:sz w:val="22"/>
                <w:szCs w:val="22"/>
              </w:rPr>
            </w:pPr>
            <w:r w:rsidRPr="006F6888">
              <w:rPr>
                <w:rFonts w:ascii="宋体" w:hAnsi="宋体" w:cs="宋体" w:hint="eastAsia"/>
                <w:color w:val="000000"/>
                <w:kern w:val="0"/>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3AB0" w:rsidRPr="00837600" w:rsidRDefault="00633AB0">
            <w:pPr>
              <w:widowControl/>
              <w:jc w:val="left"/>
              <w:rPr>
                <w:rFonts w:ascii="宋体" w:hAnsi="宋体" w:cs="宋体"/>
                <w:color w:val="0D0D0D"/>
                <w:kern w:val="0"/>
                <w:szCs w:val="21"/>
                <w:highlight w:val="yellow"/>
              </w:rPr>
            </w:pPr>
          </w:p>
        </w:tc>
        <w:tc>
          <w:tcPr>
            <w:tcW w:w="2775" w:type="pct"/>
            <w:tcBorders>
              <w:top w:val="single" w:sz="4" w:space="0" w:color="auto"/>
              <w:left w:val="nil"/>
              <w:bottom w:val="single" w:sz="4" w:space="0" w:color="auto"/>
              <w:right w:val="single" w:sz="4" w:space="0" w:color="auto"/>
            </w:tcBorders>
            <w:vAlign w:val="center"/>
            <w:hideMark/>
          </w:tcPr>
          <w:p w:rsidR="00633AB0" w:rsidRPr="00837600" w:rsidRDefault="00633AB0" w:rsidP="00E439D0">
            <w:pPr>
              <w:widowControl/>
              <w:jc w:val="left"/>
              <w:rPr>
                <w:rFonts w:ascii="宋体" w:hAnsi="宋体" w:cs="宋体"/>
                <w:color w:val="0D0D0D"/>
                <w:kern w:val="0"/>
                <w:szCs w:val="21"/>
                <w:highlight w:val="yellow"/>
              </w:rPr>
            </w:pPr>
            <w:r w:rsidRPr="006F6888">
              <w:rPr>
                <w:rFonts w:ascii="宋体" w:hAnsi="宋体" w:cs="宋体" w:hint="eastAsia"/>
                <w:color w:val="0D0D0D"/>
                <w:kern w:val="0"/>
                <w:szCs w:val="21"/>
              </w:rPr>
              <w:t>符合国家无线电管理规定和技术标准，提供工业和信息化部颁发的有效期内的《无线电发射设备型号核准证》</w:t>
            </w:r>
          </w:p>
        </w:tc>
      </w:tr>
    </w:tbl>
    <w:p w:rsidR="004B6D37" w:rsidRDefault="00CE3A19" w:rsidP="00112553">
      <w:pPr>
        <w:pStyle w:val="dt2"/>
      </w:pPr>
      <w:r>
        <w:rPr>
          <w:rFonts w:hint="eastAsia"/>
        </w:rPr>
        <w:t>网络安全设备</w:t>
      </w:r>
    </w:p>
    <w:p w:rsidR="00A96046" w:rsidRPr="00A96046" w:rsidRDefault="00A96046" w:rsidP="00A96046">
      <w:pPr>
        <w:rPr>
          <w:rFonts w:ascii="宋体" w:hAnsi="宋体"/>
          <w:b/>
          <w:sz w:val="24"/>
        </w:rPr>
      </w:pPr>
      <w:r w:rsidRPr="00A96046">
        <w:rPr>
          <w:rFonts w:ascii="宋体" w:hAnsi="宋体" w:hint="eastAsia"/>
          <w:b/>
          <w:sz w:val="24"/>
        </w:rPr>
        <w:t>投标产品</w:t>
      </w:r>
      <w:r>
        <w:rPr>
          <w:rFonts w:ascii="宋体" w:hAnsi="宋体" w:hint="eastAsia"/>
          <w:b/>
          <w:sz w:val="24"/>
        </w:rPr>
        <w:t>指标</w:t>
      </w:r>
      <w:r w:rsidRPr="00A96046">
        <w:rPr>
          <w:rFonts w:ascii="宋体" w:hAnsi="宋体" w:hint="eastAsia"/>
          <w:b/>
          <w:sz w:val="24"/>
        </w:rPr>
        <w:t>要求：</w:t>
      </w:r>
    </w:p>
    <w:p w:rsidR="00112553" w:rsidRPr="00112553" w:rsidRDefault="00D26E16" w:rsidP="004B6D37">
      <w:pPr>
        <w:pStyle w:val="dt3"/>
      </w:pPr>
      <w:r>
        <w:rPr>
          <w:rFonts w:ascii="宋体" w:hAnsi="宋体" w:cs="宋体" w:hint="eastAsia"/>
          <w:color w:val="000000"/>
        </w:rPr>
        <w:t xml:space="preserve"> </w:t>
      </w:r>
      <w:r w:rsidR="0043729D">
        <w:rPr>
          <w:rFonts w:ascii="宋体" w:hAnsi="宋体" w:cs="宋体" w:hint="eastAsia"/>
          <w:color w:val="000000"/>
        </w:rPr>
        <w:t>B</w:t>
      </w:r>
      <w:r w:rsidR="0043729D" w:rsidRPr="00C933A5">
        <w:rPr>
          <w:rFonts w:ascii="宋体" w:hAnsi="宋体" w:cs="宋体" w:hint="eastAsia"/>
          <w:color w:val="000000"/>
        </w:rPr>
        <w:t>01-01</w:t>
      </w:r>
      <w:r w:rsidR="00FC74D4">
        <w:rPr>
          <w:rFonts w:ascii="宋体" w:hAnsi="宋体" w:cs="宋体" w:hint="eastAsia"/>
          <w:color w:val="000000"/>
        </w:rPr>
        <w:t xml:space="preserve">  </w:t>
      </w:r>
      <w:r w:rsidR="00F93FD4">
        <w:rPr>
          <w:rFonts w:ascii="宋体" w:hAnsi="宋体" w:cs="宋体" w:hint="eastAsia"/>
          <w:color w:val="000000"/>
        </w:rPr>
        <w:t>防火墙</w:t>
      </w:r>
      <w:r w:rsidR="00FC74D4">
        <w:rPr>
          <w:rFonts w:ascii="宋体" w:hAnsi="宋体" w:cs="宋体" w:hint="eastAsia"/>
          <w:color w:val="000000"/>
        </w:rPr>
        <w:t xml:space="preserve">  </w:t>
      </w:r>
      <w:r w:rsidR="001F659B">
        <w:rPr>
          <w:rFonts w:hint="eastAsia"/>
          <w:kern w:val="0"/>
        </w:rPr>
        <w:t>6</w:t>
      </w:r>
      <w:r w:rsidR="005439C8">
        <w:rPr>
          <w:rFonts w:hint="eastAsia"/>
          <w:kern w:val="0"/>
        </w:rPr>
        <w:t>套</w:t>
      </w:r>
    </w:p>
    <w:tbl>
      <w:tblPr>
        <w:tblW w:w="5000" w:type="pct"/>
        <w:tblLook w:val="04A0" w:firstRow="1" w:lastRow="0" w:firstColumn="1" w:lastColumn="0" w:noHBand="0" w:noVBand="1"/>
      </w:tblPr>
      <w:tblGrid>
        <w:gridCol w:w="1054"/>
        <w:gridCol w:w="1053"/>
        <w:gridCol w:w="1677"/>
        <w:gridCol w:w="4738"/>
      </w:tblGrid>
      <w:tr w:rsidR="00311E0F" w:rsidRPr="00311E0F" w:rsidTr="00311E0F">
        <w:trPr>
          <w:trHeight w:val="270"/>
        </w:trPr>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1E0F" w:rsidRPr="00EF4252" w:rsidRDefault="00311E0F" w:rsidP="00311E0F">
            <w:pPr>
              <w:widowControl/>
              <w:jc w:val="center"/>
              <w:rPr>
                <w:rFonts w:asciiTheme="minorEastAsia" w:eastAsiaTheme="minorEastAsia" w:hAnsiTheme="minorEastAsia" w:cs="宋体"/>
                <w:color w:val="000000"/>
                <w:kern w:val="0"/>
                <w:sz w:val="24"/>
              </w:rPr>
            </w:pPr>
            <w:r w:rsidRPr="00EF4252">
              <w:rPr>
                <w:rFonts w:asciiTheme="minorEastAsia" w:eastAsiaTheme="minorEastAsia" w:hAnsiTheme="minorEastAsia" w:cs="宋体" w:hint="eastAsia"/>
                <w:color w:val="000000"/>
                <w:kern w:val="0"/>
                <w:sz w:val="24"/>
              </w:rPr>
              <w:t>序号</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311E0F" w:rsidRPr="00EF4252" w:rsidRDefault="00311E0F" w:rsidP="00311E0F">
            <w:pPr>
              <w:widowControl/>
              <w:jc w:val="center"/>
              <w:rPr>
                <w:rFonts w:asciiTheme="minorEastAsia" w:eastAsiaTheme="minorEastAsia" w:hAnsiTheme="minorEastAsia" w:cs="宋体"/>
                <w:color w:val="000000"/>
                <w:kern w:val="0"/>
                <w:sz w:val="24"/>
              </w:rPr>
            </w:pPr>
            <w:r w:rsidRPr="00EF4252">
              <w:rPr>
                <w:rFonts w:asciiTheme="minorEastAsia" w:eastAsiaTheme="minorEastAsia" w:hAnsiTheme="minorEastAsia" w:cs="宋体" w:hint="eastAsia"/>
                <w:color w:val="000000"/>
                <w:kern w:val="0"/>
                <w:sz w:val="24"/>
              </w:rPr>
              <w:t>重要性</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311E0F" w:rsidRPr="00EF4252" w:rsidRDefault="00311E0F" w:rsidP="00311E0F">
            <w:pPr>
              <w:widowControl/>
              <w:jc w:val="center"/>
              <w:rPr>
                <w:rFonts w:asciiTheme="minorEastAsia" w:eastAsiaTheme="minorEastAsia" w:hAnsiTheme="minorEastAsia" w:cs="宋体"/>
                <w:bCs/>
                <w:color w:val="0D0D0D"/>
                <w:kern w:val="0"/>
                <w:sz w:val="24"/>
              </w:rPr>
            </w:pPr>
            <w:r w:rsidRPr="00EF4252">
              <w:rPr>
                <w:rFonts w:asciiTheme="minorEastAsia" w:eastAsiaTheme="minorEastAsia" w:hAnsiTheme="minorEastAsia" w:cs="宋体" w:hint="eastAsia"/>
                <w:bCs/>
                <w:color w:val="0D0D0D"/>
                <w:kern w:val="0"/>
                <w:sz w:val="24"/>
              </w:rPr>
              <w:t>指标项</w:t>
            </w:r>
          </w:p>
        </w:tc>
        <w:tc>
          <w:tcPr>
            <w:tcW w:w="2780" w:type="pct"/>
            <w:tcBorders>
              <w:top w:val="single" w:sz="4" w:space="0" w:color="auto"/>
              <w:left w:val="nil"/>
              <w:bottom w:val="single" w:sz="4" w:space="0" w:color="auto"/>
              <w:right w:val="single" w:sz="4" w:space="0" w:color="auto"/>
            </w:tcBorders>
            <w:shd w:val="clear" w:color="auto" w:fill="auto"/>
            <w:vAlign w:val="center"/>
            <w:hideMark/>
          </w:tcPr>
          <w:p w:rsidR="00311E0F" w:rsidRPr="00EF4252" w:rsidRDefault="00311E0F" w:rsidP="00311E0F">
            <w:pPr>
              <w:widowControl/>
              <w:jc w:val="center"/>
              <w:rPr>
                <w:rFonts w:asciiTheme="minorEastAsia" w:eastAsiaTheme="minorEastAsia" w:hAnsiTheme="minorEastAsia" w:cs="宋体"/>
                <w:bCs/>
                <w:color w:val="0D0D0D"/>
                <w:kern w:val="0"/>
                <w:sz w:val="24"/>
              </w:rPr>
            </w:pPr>
            <w:r w:rsidRPr="00EF4252">
              <w:rPr>
                <w:rFonts w:asciiTheme="minorEastAsia" w:eastAsiaTheme="minorEastAsia" w:hAnsiTheme="minorEastAsia" w:cs="宋体" w:hint="eastAsia"/>
                <w:bCs/>
                <w:color w:val="0D0D0D"/>
                <w:kern w:val="0"/>
                <w:sz w:val="24"/>
              </w:rPr>
              <w:t>招标指标</w:t>
            </w:r>
          </w:p>
        </w:tc>
      </w:tr>
      <w:tr w:rsidR="00767F61" w:rsidRPr="00767F61" w:rsidTr="00767F61">
        <w:trPr>
          <w:trHeight w:val="595"/>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767F61" w:rsidRPr="00767F61" w:rsidRDefault="00767F61" w:rsidP="00311E0F">
            <w:pPr>
              <w:widowControl/>
              <w:jc w:val="center"/>
              <w:rPr>
                <w:rFonts w:asciiTheme="minorEastAsia" w:eastAsiaTheme="minorEastAsia" w:hAnsiTheme="minorEastAsia" w:cs="宋体"/>
                <w:b/>
                <w:color w:val="0D0D0D"/>
                <w:kern w:val="0"/>
                <w:sz w:val="24"/>
              </w:rPr>
            </w:pPr>
            <w:r w:rsidRPr="00767F61">
              <w:rPr>
                <w:rFonts w:asciiTheme="minorEastAsia" w:eastAsiaTheme="minorEastAsia" w:hAnsiTheme="minorEastAsia" w:cs="宋体" w:hint="eastAsia"/>
                <w:b/>
                <w:color w:val="0D0D0D"/>
                <w:kern w:val="0"/>
                <w:sz w:val="24"/>
              </w:rPr>
              <w:t>基本参数</w:t>
            </w:r>
          </w:p>
        </w:tc>
      </w:tr>
      <w:tr w:rsidR="00311E0F" w:rsidRPr="00311E0F" w:rsidTr="00311E0F">
        <w:trPr>
          <w:trHeight w:val="102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1</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777152" w:rsidP="00311E0F">
            <w:pPr>
              <w:widowControl/>
              <w:jc w:val="center"/>
              <w:rPr>
                <w:rFonts w:asciiTheme="minorEastAsia" w:eastAsiaTheme="minorEastAsia" w:hAnsiTheme="minorEastAsia" w:cs="宋体"/>
                <w:color w:val="000000"/>
                <w:kern w:val="0"/>
                <w:sz w:val="24"/>
              </w:rPr>
            </w:pPr>
            <w:r>
              <w:rPr>
                <w:rFonts w:hint="eastAsia"/>
                <w:b/>
              </w:rPr>
              <w:t>★</w:t>
            </w:r>
          </w:p>
        </w:tc>
        <w:tc>
          <w:tcPr>
            <w:tcW w:w="984" w:type="pct"/>
            <w:tcBorders>
              <w:top w:val="nil"/>
              <w:left w:val="nil"/>
              <w:bottom w:val="single" w:sz="4" w:space="0" w:color="auto"/>
              <w:right w:val="single" w:sz="4" w:space="0" w:color="auto"/>
            </w:tcBorders>
            <w:shd w:val="clear" w:color="auto" w:fill="auto"/>
            <w:vAlign w:val="center"/>
            <w:hideMark/>
          </w:tcPr>
          <w:p w:rsidR="00311E0F" w:rsidRPr="00EF4252" w:rsidRDefault="00311E0F" w:rsidP="00311E0F">
            <w:pPr>
              <w:widowControl/>
              <w:jc w:val="center"/>
              <w:rPr>
                <w:rFonts w:asciiTheme="minorEastAsia" w:eastAsiaTheme="minorEastAsia" w:hAnsiTheme="minorEastAsia" w:cs="宋体"/>
                <w:bCs/>
                <w:color w:val="0D0D0D"/>
                <w:kern w:val="0"/>
                <w:sz w:val="24"/>
              </w:rPr>
            </w:pPr>
            <w:r w:rsidRPr="00EF4252">
              <w:rPr>
                <w:rFonts w:asciiTheme="minorEastAsia" w:eastAsiaTheme="minorEastAsia" w:hAnsiTheme="minorEastAsia" w:cs="宋体" w:hint="eastAsia"/>
                <w:bCs/>
                <w:color w:val="0D0D0D"/>
                <w:kern w:val="0"/>
                <w:sz w:val="24"/>
              </w:rPr>
              <w:t>硬件规格</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B67AA6" w:rsidP="00B67AA6">
            <w:pPr>
              <w:widowControl/>
              <w:jc w:val="left"/>
              <w:rPr>
                <w:rFonts w:asciiTheme="minorEastAsia" w:eastAsiaTheme="minorEastAsia" w:hAnsiTheme="minorEastAsia" w:cs="宋体"/>
                <w:color w:val="0D0D0D"/>
                <w:kern w:val="0"/>
                <w:sz w:val="24"/>
              </w:rPr>
            </w:pPr>
            <w:r>
              <w:rPr>
                <w:rFonts w:asciiTheme="minorEastAsia" w:eastAsiaTheme="minorEastAsia" w:hAnsiTheme="minorEastAsia" w:cs="宋体" w:hint="eastAsia"/>
                <w:color w:val="0D0D0D"/>
                <w:kern w:val="0"/>
                <w:sz w:val="24"/>
              </w:rPr>
              <w:t>≥</w:t>
            </w:r>
            <w:r w:rsidR="00311E0F" w:rsidRPr="00311E0F">
              <w:rPr>
                <w:rFonts w:asciiTheme="minorEastAsia" w:eastAsiaTheme="minorEastAsia" w:hAnsiTheme="minorEastAsia" w:cs="宋体" w:hint="eastAsia"/>
                <w:color w:val="0D0D0D"/>
                <w:kern w:val="0"/>
                <w:sz w:val="24"/>
              </w:rPr>
              <w:t xml:space="preserve">2U机箱，冗余电源； </w:t>
            </w:r>
            <w:r w:rsidR="00A37479">
              <w:rPr>
                <w:rFonts w:asciiTheme="minorEastAsia" w:eastAsiaTheme="minorEastAsia" w:hAnsiTheme="minorEastAsia" w:cs="宋体" w:hint="eastAsia"/>
                <w:color w:val="0D0D0D"/>
                <w:kern w:val="0"/>
                <w:sz w:val="24"/>
              </w:rPr>
              <w:t>要求</w:t>
            </w:r>
            <w:r w:rsidR="00140D4E">
              <w:rPr>
                <w:rFonts w:asciiTheme="minorEastAsia" w:eastAsiaTheme="minorEastAsia" w:hAnsiTheme="minorEastAsia" w:cs="宋体" w:hint="eastAsia"/>
                <w:color w:val="0D0D0D"/>
                <w:kern w:val="0"/>
                <w:sz w:val="24"/>
              </w:rPr>
              <w:t>配置</w:t>
            </w:r>
            <w:r w:rsidR="00311E0F" w:rsidRPr="00311E0F">
              <w:rPr>
                <w:rFonts w:asciiTheme="minorEastAsia" w:eastAsiaTheme="minorEastAsia" w:hAnsiTheme="minorEastAsia" w:cs="宋体" w:hint="eastAsia"/>
                <w:color w:val="0D0D0D"/>
                <w:kern w:val="0"/>
                <w:sz w:val="24"/>
              </w:rPr>
              <w:t>1个Console口 、1个HA接口，1</w:t>
            </w:r>
            <w:r w:rsidR="00140D4E">
              <w:rPr>
                <w:rFonts w:asciiTheme="minorEastAsia" w:eastAsiaTheme="minorEastAsia" w:hAnsiTheme="minorEastAsia" w:cs="宋体" w:hint="eastAsia"/>
                <w:color w:val="0D0D0D"/>
                <w:kern w:val="0"/>
                <w:sz w:val="24"/>
              </w:rPr>
              <w:t>个管理网口，</w:t>
            </w:r>
            <w:proofErr w:type="gramStart"/>
            <w:r w:rsidR="00311E0F" w:rsidRPr="00311E0F">
              <w:rPr>
                <w:rFonts w:asciiTheme="minorEastAsia" w:eastAsiaTheme="minorEastAsia" w:hAnsiTheme="minorEastAsia" w:cs="宋体" w:hint="eastAsia"/>
                <w:color w:val="0D0D0D"/>
                <w:kern w:val="0"/>
                <w:sz w:val="24"/>
              </w:rPr>
              <w:t>实配4口</w:t>
            </w:r>
            <w:proofErr w:type="gramEnd"/>
            <w:r w:rsidR="00311E0F" w:rsidRPr="00311E0F">
              <w:rPr>
                <w:rFonts w:asciiTheme="minorEastAsia" w:eastAsiaTheme="minorEastAsia" w:hAnsiTheme="minorEastAsia" w:cs="宋体" w:hint="eastAsia"/>
                <w:color w:val="0D0D0D"/>
                <w:kern w:val="0"/>
                <w:sz w:val="24"/>
              </w:rPr>
              <w:t>万兆光口</w:t>
            </w:r>
            <w:r w:rsidR="00266178">
              <w:rPr>
                <w:rFonts w:asciiTheme="minorEastAsia" w:eastAsiaTheme="minorEastAsia" w:hAnsiTheme="minorEastAsia" w:cs="宋体" w:hint="eastAsia"/>
                <w:color w:val="0D0D0D"/>
                <w:kern w:val="0"/>
                <w:sz w:val="24"/>
              </w:rPr>
              <w:t>（</w:t>
            </w:r>
            <w:r w:rsidR="00825A42">
              <w:rPr>
                <w:rFonts w:asciiTheme="minorEastAsia" w:eastAsiaTheme="minorEastAsia" w:hAnsiTheme="minorEastAsia" w:cs="宋体" w:hint="eastAsia"/>
                <w:color w:val="0D0D0D"/>
                <w:kern w:val="0"/>
                <w:sz w:val="24"/>
              </w:rPr>
              <w:t>含</w:t>
            </w:r>
            <w:r w:rsidR="00266178">
              <w:rPr>
                <w:rFonts w:asciiTheme="minorEastAsia" w:eastAsiaTheme="minorEastAsia" w:hAnsiTheme="minorEastAsia" w:cs="宋体" w:hint="eastAsia"/>
                <w:color w:val="0D0D0D"/>
                <w:kern w:val="0"/>
                <w:sz w:val="24"/>
              </w:rPr>
              <w:t>4个</w:t>
            </w:r>
            <w:r w:rsidR="00825A42">
              <w:rPr>
                <w:rFonts w:asciiTheme="minorEastAsia" w:eastAsiaTheme="minorEastAsia" w:hAnsiTheme="minorEastAsia" w:cs="宋体" w:hint="eastAsia"/>
                <w:color w:val="0D0D0D"/>
                <w:kern w:val="0"/>
                <w:sz w:val="24"/>
              </w:rPr>
              <w:t>万兆</w:t>
            </w:r>
            <w:proofErr w:type="gramStart"/>
            <w:r w:rsidR="00266178">
              <w:rPr>
                <w:rFonts w:asciiTheme="minorEastAsia" w:eastAsiaTheme="minorEastAsia" w:hAnsiTheme="minorEastAsia" w:cs="宋体" w:hint="eastAsia"/>
                <w:color w:val="0D0D0D"/>
                <w:kern w:val="0"/>
                <w:sz w:val="24"/>
              </w:rPr>
              <w:t>多模</w:t>
            </w:r>
            <w:r w:rsidR="00825A42">
              <w:rPr>
                <w:rFonts w:asciiTheme="minorEastAsia" w:eastAsiaTheme="minorEastAsia" w:hAnsiTheme="minorEastAsia" w:cs="宋体" w:hint="eastAsia"/>
                <w:color w:val="0D0D0D"/>
                <w:kern w:val="0"/>
                <w:sz w:val="24"/>
              </w:rPr>
              <w:t>光模块</w:t>
            </w:r>
            <w:proofErr w:type="gramEnd"/>
            <w:r w:rsidR="00266178">
              <w:rPr>
                <w:rFonts w:asciiTheme="minorEastAsia" w:eastAsiaTheme="minorEastAsia" w:hAnsiTheme="minorEastAsia" w:cs="宋体" w:hint="eastAsia"/>
                <w:color w:val="0D0D0D"/>
                <w:kern w:val="0"/>
                <w:sz w:val="24"/>
              </w:rPr>
              <w:t>）</w:t>
            </w:r>
            <w:r w:rsidR="00311E0F" w:rsidRPr="00311E0F">
              <w:rPr>
                <w:rFonts w:asciiTheme="minorEastAsia" w:eastAsiaTheme="minorEastAsia" w:hAnsiTheme="minorEastAsia" w:cs="宋体" w:hint="eastAsia"/>
                <w:color w:val="0D0D0D"/>
                <w:kern w:val="0"/>
                <w:sz w:val="24"/>
              </w:rPr>
              <w:t>、</w:t>
            </w:r>
            <w:r>
              <w:rPr>
                <w:rFonts w:asciiTheme="minorEastAsia" w:eastAsiaTheme="minorEastAsia" w:hAnsiTheme="minorEastAsia" w:cs="宋体" w:hint="eastAsia"/>
                <w:color w:val="0D0D0D"/>
                <w:kern w:val="0"/>
                <w:sz w:val="24"/>
              </w:rPr>
              <w:t>4</w:t>
            </w:r>
            <w:r w:rsidR="00140D4E">
              <w:rPr>
                <w:rFonts w:asciiTheme="minorEastAsia" w:eastAsiaTheme="minorEastAsia" w:hAnsiTheme="minorEastAsia" w:cs="宋体" w:hint="eastAsia"/>
                <w:color w:val="0D0D0D"/>
                <w:kern w:val="0"/>
                <w:sz w:val="24"/>
              </w:rPr>
              <w:t>个</w:t>
            </w:r>
            <w:proofErr w:type="gramStart"/>
            <w:r w:rsidR="00140D4E">
              <w:rPr>
                <w:rFonts w:asciiTheme="minorEastAsia" w:eastAsiaTheme="minorEastAsia" w:hAnsiTheme="minorEastAsia" w:cs="宋体" w:hint="eastAsia"/>
                <w:color w:val="0D0D0D"/>
                <w:kern w:val="0"/>
                <w:sz w:val="24"/>
              </w:rPr>
              <w:t>千兆光口</w:t>
            </w:r>
            <w:proofErr w:type="gramEnd"/>
            <w:r w:rsidR="00266178">
              <w:rPr>
                <w:rFonts w:asciiTheme="minorEastAsia" w:eastAsiaTheme="minorEastAsia" w:hAnsiTheme="minorEastAsia" w:cs="宋体" w:hint="eastAsia"/>
                <w:color w:val="0D0D0D"/>
                <w:kern w:val="0"/>
                <w:sz w:val="24"/>
              </w:rPr>
              <w:t>（</w:t>
            </w:r>
            <w:r w:rsidR="00825A42">
              <w:rPr>
                <w:rFonts w:asciiTheme="minorEastAsia" w:eastAsiaTheme="minorEastAsia" w:hAnsiTheme="minorEastAsia" w:cs="宋体" w:hint="eastAsia"/>
                <w:color w:val="0D0D0D"/>
                <w:kern w:val="0"/>
                <w:sz w:val="24"/>
              </w:rPr>
              <w:t>含</w:t>
            </w:r>
            <w:r>
              <w:rPr>
                <w:rFonts w:asciiTheme="minorEastAsia" w:eastAsiaTheme="minorEastAsia" w:hAnsiTheme="minorEastAsia" w:cs="宋体" w:hint="eastAsia"/>
                <w:color w:val="0D0D0D"/>
                <w:kern w:val="0"/>
                <w:sz w:val="24"/>
              </w:rPr>
              <w:t>4</w:t>
            </w:r>
            <w:r w:rsidR="00266178">
              <w:rPr>
                <w:rFonts w:asciiTheme="minorEastAsia" w:eastAsiaTheme="minorEastAsia" w:hAnsiTheme="minorEastAsia" w:cs="宋体" w:hint="eastAsia"/>
                <w:color w:val="0D0D0D"/>
                <w:kern w:val="0"/>
                <w:sz w:val="24"/>
              </w:rPr>
              <w:t>个</w:t>
            </w:r>
            <w:r w:rsidR="00825A42">
              <w:rPr>
                <w:rFonts w:asciiTheme="minorEastAsia" w:eastAsiaTheme="minorEastAsia" w:hAnsiTheme="minorEastAsia" w:cs="宋体" w:hint="eastAsia"/>
                <w:color w:val="0D0D0D"/>
                <w:kern w:val="0"/>
                <w:sz w:val="24"/>
              </w:rPr>
              <w:t>千兆</w:t>
            </w:r>
            <w:proofErr w:type="gramStart"/>
            <w:r w:rsidR="00266178">
              <w:rPr>
                <w:rFonts w:asciiTheme="minorEastAsia" w:eastAsiaTheme="minorEastAsia" w:hAnsiTheme="minorEastAsia" w:cs="宋体" w:hint="eastAsia"/>
                <w:color w:val="0D0D0D"/>
                <w:kern w:val="0"/>
                <w:sz w:val="24"/>
              </w:rPr>
              <w:t>多模</w:t>
            </w:r>
            <w:r w:rsidR="00825A42">
              <w:rPr>
                <w:rFonts w:asciiTheme="minorEastAsia" w:eastAsiaTheme="minorEastAsia" w:hAnsiTheme="minorEastAsia" w:cs="宋体" w:hint="eastAsia"/>
                <w:color w:val="0D0D0D"/>
                <w:kern w:val="0"/>
                <w:sz w:val="24"/>
              </w:rPr>
              <w:t>光模块</w:t>
            </w:r>
            <w:proofErr w:type="gramEnd"/>
            <w:r w:rsidR="00266178">
              <w:rPr>
                <w:rFonts w:asciiTheme="minorEastAsia" w:eastAsiaTheme="minorEastAsia" w:hAnsiTheme="minorEastAsia" w:cs="宋体" w:hint="eastAsia"/>
                <w:color w:val="0D0D0D"/>
                <w:kern w:val="0"/>
                <w:sz w:val="24"/>
              </w:rPr>
              <w:t>）</w:t>
            </w:r>
            <w:r w:rsidR="00311E0F" w:rsidRPr="00311E0F">
              <w:rPr>
                <w:rFonts w:asciiTheme="minorEastAsia" w:eastAsiaTheme="minorEastAsia" w:hAnsiTheme="minorEastAsia" w:cs="宋体" w:hint="eastAsia"/>
                <w:color w:val="0D0D0D"/>
                <w:kern w:val="0"/>
                <w:sz w:val="24"/>
              </w:rPr>
              <w:t>,</w:t>
            </w:r>
            <w:r>
              <w:rPr>
                <w:rFonts w:asciiTheme="minorEastAsia" w:eastAsiaTheme="minorEastAsia" w:hAnsiTheme="minorEastAsia" w:cs="宋体" w:hint="eastAsia"/>
                <w:color w:val="0D0D0D"/>
                <w:kern w:val="0"/>
                <w:sz w:val="24"/>
              </w:rPr>
              <w:t>1</w:t>
            </w:r>
            <w:r w:rsidR="00140D4E" w:rsidRPr="00311E0F">
              <w:rPr>
                <w:rFonts w:asciiTheme="minorEastAsia" w:eastAsiaTheme="minorEastAsia" w:hAnsiTheme="minorEastAsia" w:cs="宋体" w:hint="eastAsia"/>
                <w:color w:val="0D0D0D"/>
                <w:kern w:val="0"/>
                <w:sz w:val="24"/>
              </w:rPr>
              <w:t>个扩展板卡插槽</w:t>
            </w:r>
            <w:r w:rsidR="00140D4E">
              <w:rPr>
                <w:rFonts w:asciiTheme="minorEastAsia" w:eastAsiaTheme="minorEastAsia" w:hAnsiTheme="minorEastAsia" w:cs="宋体" w:hint="eastAsia"/>
                <w:color w:val="0D0D0D"/>
                <w:kern w:val="0"/>
                <w:sz w:val="24"/>
              </w:rPr>
              <w:t>（无占用）</w:t>
            </w:r>
            <w:r w:rsidR="000D4859">
              <w:rPr>
                <w:rFonts w:asciiTheme="minorEastAsia" w:eastAsiaTheme="minorEastAsia" w:hAnsiTheme="minorEastAsia" w:cs="宋体" w:hint="eastAsia"/>
                <w:color w:val="0D0D0D"/>
                <w:kern w:val="0"/>
                <w:sz w:val="24"/>
              </w:rPr>
              <w:t>；</w:t>
            </w:r>
            <w:r w:rsidR="00AE5B07" w:rsidRPr="00311E0F">
              <w:rPr>
                <w:rFonts w:asciiTheme="minorEastAsia" w:eastAsiaTheme="minorEastAsia" w:hAnsiTheme="minorEastAsia" w:cs="宋体"/>
                <w:color w:val="0D0D0D"/>
                <w:kern w:val="0"/>
                <w:sz w:val="24"/>
              </w:rPr>
              <w:t xml:space="preserve"> </w:t>
            </w:r>
          </w:p>
        </w:tc>
      </w:tr>
      <w:tr w:rsidR="00061F4F" w:rsidRPr="00311E0F" w:rsidTr="002E2707">
        <w:trPr>
          <w:trHeight w:val="668"/>
        </w:trPr>
        <w:tc>
          <w:tcPr>
            <w:tcW w:w="618" w:type="pct"/>
            <w:vMerge w:val="restart"/>
            <w:tcBorders>
              <w:top w:val="nil"/>
              <w:left w:val="single" w:sz="4" w:space="0" w:color="auto"/>
              <w:right w:val="single" w:sz="4" w:space="0" w:color="auto"/>
            </w:tcBorders>
            <w:shd w:val="clear" w:color="auto" w:fill="auto"/>
            <w:noWrap/>
            <w:vAlign w:val="center"/>
            <w:hideMark/>
          </w:tcPr>
          <w:p w:rsidR="00061F4F" w:rsidRPr="00311E0F" w:rsidRDefault="00061F4F" w:rsidP="00311E0F">
            <w:pPr>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2</w:t>
            </w:r>
          </w:p>
        </w:tc>
        <w:tc>
          <w:tcPr>
            <w:tcW w:w="618" w:type="pct"/>
            <w:tcBorders>
              <w:top w:val="nil"/>
              <w:left w:val="nil"/>
              <w:bottom w:val="single" w:sz="4" w:space="0" w:color="auto"/>
              <w:right w:val="single" w:sz="4" w:space="0" w:color="auto"/>
            </w:tcBorders>
            <w:shd w:val="clear" w:color="auto" w:fill="auto"/>
            <w:noWrap/>
            <w:vAlign w:val="center"/>
            <w:hideMark/>
          </w:tcPr>
          <w:p w:rsidR="00061F4F" w:rsidRPr="0018202F" w:rsidRDefault="00061F4F" w:rsidP="00311E0F">
            <w:pPr>
              <w:widowControl/>
              <w:jc w:val="center"/>
              <w:rPr>
                <w:b/>
              </w:rPr>
            </w:pPr>
          </w:p>
        </w:tc>
        <w:tc>
          <w:tcPr>
            <w:tcW w:w="984" w:type="pct"/>
            <w:tcBorders>
              <w:top w:val="nil"/>
              <w:left w:val="nil"/>
              <w:bottom w:val="single" w:sz="4" w:space="0" w:color="auto"/>
              <w:right w:val="single" w:sz="4" w:space="0" w:color="auto"/>
            </w:tcBorders>
            <w:shd w:val="clear" w:color="auto" w:fill="auto"/>
            <w:vAlign w:val="center"/>
            <w:hideMark/>
          </w:tcPr>
          <w:p w:rsidR="00061F4F" w:rsidRPr="00EF4252" w:rsidRDefault="00061F4F" w:rsidP="00061F4F">
            <w:pPr>
              <w:widowControl/>
              <w:jc w:val="center"/>
              <w:rPr>
                <w:rFonts w:asciiTheme="minorEastAsia" w:eastAsiaTheme="minorEastAsia" w:hAnsiTheme="minorEastAsia" w:cs="宋体"/>
                <w:bCs/>
                <w:color w:val="0D0D0D"/>
                <w:kern w:val="0"/>
                <w:sz w:val="24"/>
              </w:rPr>
            </w:pPr>
            <w:r>
              <w:rPr>
                <w:rFonts w:asciiTheme="minorEastAsia" w:eastAsiaTheme="minorEastAsia" w:hAnsiTheme="minorEastAsia" w:cs="宋体" w:hint="eastAsia"/>
                <w:bCs/>
                <w:color w:val="0D0D0D"/>
                <w:kern w:val="0"/>
                <w:sz w:val="24"/>
              </w:rPr>
              <w:t>管理要求</w:t>
            </w:r>
          </w:p>
        </w:tc>
        <w:tc>
          <w:tcPr>
            <w:tcW w:w="2780" w:type="pct"/>
            <w:tcBorders>
              <w:top w:val="nil"/>
              <w:left w:val="nil"/>
              <w:bottom w:val="single" w:sz="4" w:space="0" w:color="auto"/>
              <w:right w:val="single" w:sz="4" w:space="0" w:color="auto"/>
            </w:tcBorders>
            <w:shd w:val="clear" w:color="auto" w:fill="auto"/>
            <w:vAlign w:val="center"/>
            <w:hideMark/>
          </w:tcPr>
          <w:p w:rsidR="00061F4F" w:rsidRPr="00311E0F" w:rsidRDefault="00061F4F" w:rsidP="002E2707">
            <w:pPr>
              <w:widowControl/>
              <w:jc w:val="left"/>
              <w:rPr>
                <w:rFonts w:asciiTheme="minorEastAsia" w:eastAsiaTheme="minorEastAsia" w:hAnsiTheme="minorEastAsia" w:cs="宋体"/>
                <w:color w:val="0D0D0D"/>
                <w:kern w:val="0"/>
                <w:sz w:val="24"/>
              </w:rPr>
            </w:pPr>
            <w:r w:rsidRPr="00550358">
              <w:rPr>
                <w:rFonts w:asciiTheme="minorEastAsia" w:eastAsiaTheme="minorEastAsia" w:hAnsiTheme="minorEastAsia" w:cs="宋体" w:hint="eastAsia"/>
                <w:color w:val="0D0D0D"/>
                <w:kern w:val="0"/>
                <w:sz w:val="24"/>
              </w:rPr>
              <w:t>配置液晶</w:t>
            </w:r>
            <w:r w:rsidR="0043497F" w:rsidRPr="00550358">
              <w:rPr>
                <w:rFonts w:asciiTheme="minorEastAsia" w:eastAsiaTheme="minorEastAsia" w:hAnsiTheme="minorEastAsia" w:cs="宋体" w:hint="eastAsia"/>
                <w:color w:val="0D0D0D"/>
                <w:kern w:val="0"/>
                <w:sz w:val="24"/>
              </w:rPr>
              <w:t>管理</w:t>
            </w:r>
            <w:r w:rsidRPr="00550358">
              <w:rPr>
                <w:rFonts w:asciiTheme="minorEastAsia" w:eastAsiaTheme="minorEastAsia" w:hAnsiTheme="minorEastAsia" w:cs="宋体" w:hint="eastAsia"/>
                <w:color w:val="0D0D0D"/>
                <w:kern w:val="0"/>
                <w:sz w:val="24"/>
              </w:rPr>
              <w:t>屏</w:t>
            </w:r>
          </w:p>
        </w:tc>
      </w:tr>
      <w:tr w:rsidR="00061F4F" w:rsidRPr="00311E0F" w:rsidTr="007A458F">
        <w:trPr>
          <w:trHeight w:val="510"/>
        </w:trPr>
        <w:tc>
          <w:tcPr>
            <w:tcW w:w="618" w:type="pct"/>
            <w:vMerge/>
            <w:tcBorders>
              <w:left w:val="single" w:sz="4" w:space="0" w:color="auto"/>
              <w:bottom w:val="single" w:sz="4" w:space="0" w:color="auto"/>
              <w:right w:val="single" w:sz="4" w:space="0" w:color="auto"/>
            </w:tcBorders>
            <w:shd w:val="clear" w:color="auto" w:fill="auto"/>
            <w:noWrap/>
            <w:vAlign w:val="center"/>
            <w:hideMark/>
          </w:tcPr>
          <w:p w:rsidR="00061F4F" w:rsidRPr="00311E0F" w:rsidRDefault="00061F4F" w:rsidP="00311E0F">
            <w:pPr>
              <w:widowControl/>
              <w:jc w:val="center"/>
              <w:rPr>
                <w:rFonts w:asciiTheme="minorEastAsia" w:eastAsiaTheme="minorEastAsia" w:hAnsiTheme="minorEastAsia" w:cs="宋体"/>
                <w:color w:val="000000"/>
                <w:kern w:val="0"/>
                <w:sz w:val="24"/>
              </w:rPr>
            </w:pPr>
          </w:p>
        </w:tc>
        <w:tc>
          <w:tcPr>
            <w:tcW w:w="618" w:type="pct"/>
            <w:tcBorders>
              <w:top w:val="nil"/>
              <w:left w:val="nil"/>
              <w:bottom w:val="single" w:sz="4" w:space="0" w:color="auto"/>
              <w:right w:val="single" w:sz="4" w:space="0" w:color="auto"/>
            </w:tcBorders>
            <w:shd w:val="clear" w:color="auto" w:fill="auto"/>
            <w:noWrap/>
            <w:vAlign w:val="center"/>
            <w:hideMark/>
          </w:tcPr>
          <w:p w:rsidR="00061F4F" w:rsidRPr="00311E0F" w:rsidRDefault="00777152"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84" w:type="pct"/>
            <w:tcBorders>
              <w:top w:val="nil"/>
              <w:left w:val="nil"/>
              <w:bottom w:val="single" w:sz="4" w:space="0" w:color="auto"/>
              <w:right w:val="single" w:sz="4" w:space="0" w:color="auto"/>
            </w:tcBorders>
            <w:shd w:val="clear" w:color="auto" w:fill="auto"/>
            <w:vAlign w:val="center"/>
            <w:hideMark/>
          </w:tcPr>
          <w:p w:rsidR="00061F4F" w:rsidRPr="00EF4252" w:rsidRDefault="00061F4F" w:rsidP="00311E0F">
            <w:pPr>
              <w:widowControl/>
              <w:jc w:val="center"/>
              <w:rPr>
                <w:rFonts w:asciiTheme="minorEastAsia" w:eastAsiaTheme="minorEastAsia" w:hAnsiTheme="minorEastAsia" w:cs="宋体"/>
                <w:bCs/>
                <w:color w:val="0D0D0D"/>
                <w:kern w:val="0"/>
                <w:sz w:val="24"/>
              </w:rPr>
            </w:pPr>
            <w:r w:rsidRPr="00EF4252">
              <w:rPr>
                <w:rFonts w:asciiTheme="minorEastAsia" w:eastAsiaTheme="minorEastAsia" w:hAnsiTheme="minorEastAsia" w:cs="宋体" w:hint="eastAsia"/>
                <w:bCs/>
                <w:color w:val="0D0D0D"/>
                <w:kern w:val="0"/>
                <w:sz w:val="24"/>
              </w:rPr>
              <w:t>性能参数</w:t>
            </w:r>
          </w:p>
        </w:tc>
        <w:tc>
          <w:tcPr>
            <w:tcW w:w="2780" w:type="pct"/>
            <w:tcBorders>
              <w:top w:val="nil"/>
              <w:left w:val="nil"/>
              <w:bottom w:val="single" w:sz="4" w:space="0" w:color="auto"/>
              <w:right w:val="single" w:sz="4" w:space="0" w:color="auto"/>
            </w:tcBorders>
            <w:shd w:val="clear" w:color="auto" w:fill="auto"/>
            <w:vAlign w:val="center"/>
            <w:hideMark/>
          </w:tcPr>
          <w:p w:rsidR="002E2707" w:rsidRDefault="00061F4F" w:rsidP="002E2707">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网络处理能力</w:t>
            </w:r>
            <w:r w:rsidR="002E2707">
              <w:rPr>
                <w:rFonts w:asciiTheme="minorEastAsia" w:eastAsiaTheme="minorEastAsia" w:hAnsiTheme="minorEastAsia" w:cs="宋体" w:hint="eastAsia"/>
                <w:color w:val="0D0D0D"/>
                <w:kern w:val="0"/>
                <w:sz w:val="24"/>
              </w:rPr>
              <w:t>≥</w:t>
            </w:r>
            <w:r w:rsidRPr="00311E0F">
              <w:rPr>
                <w:rFonts w:asciiTheme="minorEastAsia" w:eastAsiaTheme="minorEastAsia" w:hAnsiTheme="minorEastAsia" w:cs="宋体" w:hint="eastAsia"/>
                <w:color w:val="0D0D0D"/>
                <w:kern w:val="0"/>
                <w:sz w:val="24"/>
              </w:rPr>
              <w:t>45G</w:t>
            </w:r>
            <w:r w:rsidR="002E2707">
              <w:rPr>
                <w:rFonts w:asciiTheme="minorEastAsia" w:eastAsiaTheme="minorEastAsia" w:hAnsiTheme="minorEastAsia" w:cs="宋体" w:hint="eastAsia"/>
                <w:color w:val="0D0D0D"/>
                <w:kern w:val="0"/>
                <w:sz w:val="24"/>
              </w:rPr>
              <w:t>；</w:t>
            </w:r>
          </w:p>
          <w:p w:rsidR="002E2707" w:rsidRDefault="00061F4F" w:rsidP="002E2707">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并发连接数</w:t>
            </w:r>
            <w:r w:rsidR="002E2707">
              <w:rPr>
                <w:rFonts w:asciiTheme="minorEastAsia" w:eastAsiaTheme="minorEastAsia" w:hAnsiTheme="minorEastAsia" w:cs="宋体" w:hint="eastAsia"/>
                <w:color w:val="0D0D0D"/>
                <w:kern w:val="0"/>
                <w:sz w:val="24"/>
              </w:rPr>
              <w:t>≥</w:t>
            </w:r>
            <w:r w:rsidRPr="00311E0F">
              <w:rPr>
                <w:rFonts w:asciiTheme="minorEastAsia" w:eastAsiaTheme="minorEastAsia" w:hAnsiTheme="minorEastAsia" w:cs="宋体" w:hint="eastAsia"/>
                <w:color w:val="0D0D0D"/>
                <w:kern w:val="0"/>
                <w:sz w:val="24"/>
              </w:rPr>
              <w:t>600万</w:t>
            </w:r>
            <w:r w:rsidR="002E2707">
              <w:rPr>
                <w:rFonts w:asciiTheme="minorEastAsia" w:eastAsiaTheme="minorEastAsia" w:hAnsiTheme="minorEastAsia" w:cs="宋体" w:hint="eastAsia"/>
                <w:color w:val="0D0D0D"/>
                <w:kern w:val="0"/>
                <w:sz w:val="24"/>
              </w:rPr>
              <w:t>；</w:t>
            </w:r>
            <w:r w:rsidRPr="00311E0F">
              <w:rPr>
                <w:rFonts w:asciiTheme="minorEastAsia" w:eastAsiaTheme="minorEastAsia" w:hAnsiTheme="minorEastAsia" w:cs="宋体" w:hint="eastAsia"/>
                <w:color w:val="0D0D0D"/>
                <w:kern w:val="0"/>
                <w:sz w:val="24"/>
              </w:rPr>
              <w:t xml:space="preserve"> </w:t>
            </w:r>
          </w:p>
          <w:p w:rsidR="00061F4F" w:rsidRPr="00311E0F" w:rsidRDefault="00061F4F" w:rsidP="002E2707">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每秒新建连接</w:t>
            </w:r>
            <w:r w:rsidR="002E2707">
              <w:rPr>
                <w:rFonts w:asciiTheme="minorEastAsia" w:eastAsiaTheme="minorEastAsia" w:hAnsiTheme="minorEastAsia" w:cs="宋体" w:hint="eastAsia"/>
                <w:color w:val="0D0D0D"/>
                <w:kern w:val="0"/>
                <w:sz w:val="24"/>
              </w:rPr>
              <w:t>≥</w:t>
            </w:r>
            <w:r w:rsidRPr="00311E0F">
              <w:rPr>
                <w:rFonts w:asciiTheme="minorEastAsia" w:eastAsiaTheme="minorEastAsia" w:hAnsiTheme="minorEastAsia" w:cs="宋体" w:hint="eastAsia"/>
                <w:color w:val="0D0D0D"/>
                <w:kern w:val="0"/>
                <w:sz w:val="24"/>
              </w:rPr>
              <w:t>60万/秒</w:t>
            </w:r>
            <w:r w:rsidR="002E2707">
              <w:rPr>
                <w:rFonts w:asciiTheme="minorEastAsia" w:eastAsiaTheme="minorEastAsia" w:hAnsiTheme="minorEastAsia" w:cs="宋体" w:hint="eastAsia"/>
                <w:color w:val="0D0D0D"/>
                <w:kern w:val="0"/>
                <w:sz w:val="24"/>
              </w:rPr>
              <w:t>；</w:t>
            </w:r>
          </w:p>
        </w:tc>
      </w:tr>
      <w:tr w:rsidR="00CC3F90" w:rsidRPr="00311E0F" w:rsidTr="00CC3F90">
        <w:trPr>
          <w:trHeight w:val="51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CC3F90" w:rsidRPr="00CC3F90" w:rsidRDefault="00CC3F90" w:rsidP="00311E0F">
            <w:pPr>
              <w:widowControl/>
              <w:jc w:val="center"/>
              <w:rPr>
                <w:rFonts w:asciiTheme="minorEastAsia" w:eastAsiaTheme="minorEastAsia" w:hAnsiTheme="minorEastAsia" w:cs="宋体"/>
                <w:b/>
                <w:color w:val="0D0D0D"/>
                <w:kern w:val="0"/>
                <w:sz w:val="24"/>
              </w:rPr>
            </w:pPr>
            <w:r w:rsidRPr="00CC3F90">
              <w:rPr>
                <w:rFonts w:asciiTheme="minorEastAsia" w:eastAsiaTheme="minorEastAsia" w:hAnsiTheme="minorEastAsia" w:cs="宋体" w:hint="eastAsia"/>
                <w:b/>
                <w:color w:val="0D0D0D"/>
                <w:kern w:val="0"/>
                <w:sz w:val="24"/>
              </w:rPr>
              <w:t>功能参数</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3</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网络适应能力</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支持路由、透明、交换、旁路以及混合模式接入，满足各种复杂应用环境的接入需求</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4</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支持物理子接口技术，可虚拟多个逻辑接口，支持安全域配置，含二层安全域和三层安全域</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5</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支持策略路由优先级调整命令行，支持根据安全域、</w:t>
            </w:r>
            <w:proofErr w:type="gramStart"/>
            <w:r w:rsidRPr="00311E0F">
              <w:rPr>
                <w:rFonts w:asciiTheme="minorEastAsia" w:eastAsiaTheme="minorEastAsia" w:hAnsiTheme="minorEastAsia" w:cs="宋体" w:hint="eastAsia"/>
                <w:color w:val="0D0D0D"/>
                <w:kern w:val="0"/>
                <w:sz w:val="24"/>
              </w:rPr>
              <w:t>源目的</w:t>
            </w:r>
            <w:proofErr w:type="gramEnd"/>
            <w:r w:rsidRPr="00311E0F">
              <w:rPr>
                <w:rFonts w:asciiTheme="minorEastAsia" w:eastAsiaTheme="minorEastAsia" w:hAnsiTheme="minorEastAsia" w:cs="宋体" w:hint="eastAsia"/>
                <w:color w:val="0D0D0D"/>
                <w:kern w:val="0"/>
                <w:sz w:val="24"/>
              </w:rPr>
              <w:t>IP、ISP、应用和服务进行智能选</w:t>
            </w:r>
          </w:p>
        </w:tc>
      </w:tr>
      <w:tr w:rsidR="00311E0F" w:rsidRPr="00311E0F" w:rsidTr="005F7150">
        <w:trPr>
          <w:trHeight w:val="416"/>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6</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访问控制能力</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支持详尽细化的会话超时时间自定义设置，包括：TCP握手、TCP建立、TCP单向关闭、关闭、UDP单向数据、UDP的DNS、UDP的其他、其他协议、GRE协议、TCP长连接、UDP长连接和其他协议的长连接</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7</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支持基于地理区域的安全策略及地理区域对象的导入</w:t>
            </w:r>
          </w:p>
        </w:tc>
      </w:tr>
      <w:tr w:rsidR="00311E0F" w:rsidRPr="00311E0F" w:rsidTr="00311E0F">
        <w:trPr>
          <w:trHeight w:val="765"/>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lastRenderedPageBreak/>
              <w:t>8</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支持会话限制功能，可以根据IP地址、安全域（入、出、双向）、应用对单个IP或所有IP进行新建和并发连接限制</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9</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w:t>
            </w:r>
            <w:proofErr w:type="gramStart"/>
            <w:r w:rsidRPr="00311E0F">
              <w:rPr>
                <w:rFonts w:asciiTheme="minorEastAsia" w:eastAsiaTheme="minorEastAsia" w:hAnsiTheme="minorEastAsia" w:cs="宋体" w:hint="eastAsia"/>
                <w:color w:val="0D0D0D"/>
                <w:kern w:val="0"/>
                <w:sz w:val="24"/>
              </w:rPr>
              <w:t>按源目的</w:t>
            </w:r>
            <w:proofErr w:type="gramEnd"/>
            <w:r w:rsidRPr="00311E0F">
              <w:rPr>
                <w:rFonts w:asciiTheme="minorEastAsia" w:eastAsiaTheme="minorEastAsia" w:hAnsiTheme="minorEastAsia" w:cs="宋体" w:hint="eastAsia"/>
                <w:color w:val="0D0D0D"/>
                <w:kern w:val="0"/>
                <w:sz w:val="24"/>
              </w:rPr>
              <w:t>IP、</w:t>
            </w:r>
            <w:proofErr w:type="gramStart"/>
            <w:r w:rsidRPr="00311E0F">
              <w:rPr>
                <w:rFonts w:asciiTheme="minorEastAsia" w:eastAsiaTheme="minorEastAsia" w:hAnsiTheme="minorEastAsia" w:cs="宋体" w:hint="eastAsia"/>
                <w:color w:val="0D0D0D"/>
                <w:kern w:val="0"/>
                <w:sz w:val="24"/>
              </w:rPr>
              <w:t>源目的</w:t>
            </w:r>
            <w:proofErr w:type="gramEnd"/>
            <w:r w:rsidRPr="00311E0F">
              <w:rPr>
                <w:rFonts w:asciiTheme="minorEastAsia" w:eastAsiaTheme="minorEastAsia" w:hAnsiTheme="minorEastAsia" w:cs="宋体" w:hint="eastAsia"/>
                <w:color w:val="0D0D0D"/>
                <w:kern w:val="0"/>
                <w:sz w:val="24"/>
              </w:rPr>
              <w:t>接口、用户、地理区域及应用进行流量排名，并显示流量统计</w:t>
            </w:r>
          </w:p>
        </w:tc>
      </w:tr>
      <w:tr w:rsidR="00311E0F" w:rsidRPr="00311E0F" w:rsidTr="00311E0F">
        <w:trPr>
          <w:trHeight w:val="765"/>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10</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链路冗余能力</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097D61" w:rsidP="00CC46FC">
            <w:pPr>
              <w:widowControl/>
              <w:jc w:val="left"/>
              <w:rPr>
                <w:rFonts w:asciiTheme="minorEastAsia" w:eastAsiaTheme="minorEastAsia" w:hAnsiTheme="minorEastAsia" w:cs="宋体"/>
                <w:color w:val="0D0D0D"/>
                <w:kern w:val="0"/>
                <w:sz w:val="24"/>
              </w:rPr>
            </w:pPr>
            <w:r>
              <w:rPr>
                <w:rFonts w:ascii="宋体" w:hAnsi="宋体" w:cs="宋体" w:hint="eastAsia"/>
                <w:color w:val="000000"/>
                <w:kern w:val="0"/>
                <w:sz w:val="24"/>
              </w:rPr>
              <w:t>具备</w:t>
            </w:r>
            <w:r w:rsidR="00311E0F" w:rsidRPr="00311E0F">
              <w:rPr>
                <w:rFonts w:asciiTheme="minorEastAsia" w:eastAsiaTheme="minorEastAsia" w:hAnsiTheme="minorEastAsia" w:cs="宋体" w:hint="eastAsia"/>
                <w:color w:val="0D0D0D"/>
                <w:kern w:val="0"/>
                <w:sz w:val="24"/>
              </w:rPr>
              <w:t>基本网关配置，</w:t>
            </w:r>
            <w:r>
              <w:rPr>
                <w:rFonts w:ascii="宋体" w:hAnsi="宋体" w:cs="宋体" w:hint="eastAsia"/>
                <w:color w:val="000000"/>
                <w:kern w:val="0"/>
                <w:sz w:val="24"/>
              </w:rPr>
              <w:t>具备</w:t>
            </w:r>
            <w:r w:rsidR="00311E0F" w:rsidRPr="00311E0F">
              <w:rPr>
                <w:rFonts w:asciiTheme="minorEastAsia" w:eastAsiaTheme="minorEastAsia" w:hAnsiTheme="minorEastAsia" w:cs="宋体" w:hint="eastAsia"/>
                <w:color w:val="0D0D0D"/>
                <w:kern w:val="0"/>
                <w:sz w:val="24"/>
              </w:rPr>
              <w:t>9种均衡方式：源地址目的地址哈希、轮询、源地址哈希、目的地址哈希、源地址轮询、备份、随机、RTT最小、流量均衡</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11</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097D61" w:rsidP="00CC46FC">
            <w:pPr>
              <w:widowControl/>
              <w:jc w:val="left"/>
              <w:rPr>
                <w:rFonts w:asciiTheme="minorEastAsia" w:eastAsiaTheme="minorEastAsia" w:hAnsiTheme="minorEastAsia" w:cs="宋体"/>
                <w:color w:val="0D0D0D"/>
                <w:kern w:val="0"/>
                <w:sz w:val="24"/>
              </w:rPr>
            </w:pPr>
            <w:r>
              <w:rPr>
                <w:rFonts w:ascii="宋体" w:hAnsi="宋体" w:cs="宋体" w:hint="eastAsia"/>
                <w:color w:val="000000"/>
                <w:kern w:val="0"/>
                <w:sz w:val="24"/>
              </w:rPr>
              <w:t>具备</w:t>
            </w:r>
            <w:r w:rsidR="00311E0F" w:rsidRPr="00311E0F">
              <w:rPr>
                <w:rFonts w:asciiTheme="minorEastAsia" w:eastAsiaTheme="minorEastAsia" w:hAnsiTheme="minorEastAsia" w:cs="宋体" w:hint="eastAsia"/>
                <w:color w:val="0D0D0D"/>
                <w:kern w:val="0"/>
                <w:sz w:val="24"/>
              </w:rPr>
              <w:t>静态路由的负载均衡（最大支持5条），支持基于优先级的链路备份，</w:t>
            </w:r>
            <w:proofErr w:type="gramStart"/>
            <w:r w:rsidR="00311E0F" w:rsidRPr="00311E0F">
              <w:rPr>
                <w:rFonts w:asciiTheme="minorEastAsia" w:eastAsiaTheme="minorEastAsia" w:hAnsiTheme="minorEastAsia" w:cs="宋体" w:hint="eastAsia"/>
                <w:color w:val="0D0D0D"/>
                <w:kern w:val="0"/>
                <w:sz w:val="24"/>
              </w:rPr>
              <w:t>具有备援网关</w:t>
            </w:r>
            <w:proofErr w:type="gramEnd"/>
            <w:r w:rsidR="00311E0F" w:rsidRPr="00311E0F">
              <w:rPr>
                <w:rFonts w:asciiTheme="minorEastAsia" w:eastAsiaTheme="minorEastAsia" w:hAnsiTheme="minorEastAsia" w:cs="宋体" w:hint="eastAsia"/>
                <w:color w:val="0D0D0D"/>
                <w:kern w:val="0"/>
                <w:sz w:val="24"/>
              </w:rPr>
              <w:t>功能</w:t>
            </w:r>
          </w:p>
        </w:tc>
      </w:tr>
      <w:tr w:rsidR="00311E0F" w:rsidRPr="00311E0F" w:rsidTr="009E3909">
        <w:trPr>
          <w:trHeight w:val="274"/>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257585">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1</w:t>
            </w:r>
            <w:r w:rsidR="00257585">
              <w:rPr>
                <w:rFonts w:asciiTheme="minorEastAsia" w:eastAsiaTheme="minorEastAsia" w:hAnsiTheme="minorEastAsia" w:cs="宋体" w:hint="eastAsia"/>
                <w:color w:val="000000"/>
                <w:kern w:val="0"/>
                <w:sz w:val="24"/>
              </w:rPr>
              <w:t>2</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网络行为管理</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097D61" w:rsidP="00CC46FC">
            <w:pPr>
              <w:widowControl/>
              <w:jc w:val="left"/>
              <w:rPr>
                <w:rFonts w:asciiTheme="minorEastAsia" w:eastAsiaTheme="minorEastAsia" w:hAnsiTheme="minorEastAsia" w:cs="宋体"/>
                <w:color w:val="0D0D0D"/>
                <w:kern w:val="0"/>
                <w:sz w:val="24"/>
              </w:rPr>
            </w:pPr>
            <w:r>
              <w:rPr>
                <w:rFonts w:ascii="宋体" w:hAnsi="宋体" w:cs="宋体" w:hint="eastAsia"/>
                <w:color w:val="000000"/>
                <w:kern w:val="0"/>
                <w:sz w:val="24"/>
              </w:rPr>
              <w:t>具备</w:t>
            </w:r>
            <w:r w:rsidR="00311E0F" w:rsidRPr="00311E0F">
              <w:rPr>
                <w:rFonts w:asciiTheme="minorEastAsia" w:eastAsiaTheme="minorEastAsia" w:hAnsiTheme="minorEastAsia" w:cs="宋体" w:hint="eastAsia"/>
                <w:color w:val="0D0D0D"/>
                <w:kern w:val="0"/>
                <w:sz w:val="24"/>
              </w:rPr>
              <w:t>自定义添加关键字，并设置每一个关键字的权重值。当命中的关键字权重相加超过警戒值之后，将会触发内容过滤策略，数据会依据内容过滤策略的动作判断是允许还是拒绝</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257585">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1</w:t>
            </w:r>
            <w:r w:rsidR="00257585">
              <w:rPr>
                <w:rFonts w:asciiTheme="minorEastAsia" w:eastAsiaTheme="minorEastAsia" w:hAnsiTheme="minorEastAsia" w:cs="宋体" w:hint="eastAsia"/>
                <w:color w:val="000000"/>
                <w:kern w:val="0"/>
                <w:sz w:val="24"/>
              </w:rPr>
              <w:t>3</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带宽管理能力</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支持QoS配置向导，支持多层级调度类嵌套进行最大带宽限制、最小带宽保证</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257585">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1</w:t>
            </w:r>
            <w:r w:rsidR="00257585">
              <w:rPr>
                <w:rFonts w:asciiTheme="minorEastAsia" w:eastAsiaTheme="minorEastAsia" w:hAnsiTheme="minorEastAsia" w:cs="宋体" w:hint="eastAsia"/>
                <w:color w:val="000000"/>
                <w:kern w:val="0"/>
                <w:sz w:val="24"/>
              </w:rPr>
              <w:t>4</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支持优先级设置实现差分服务，实现对剩余带宽的动态分配</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257585">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1</w:t>
            </w:r>
            <w:r w:rsidR="00257585">
              <w:rPr>
                <w:rFonts w:asciiTheme="minorEastAsia" w:eastAsiaTheme="minorEastAsia" w:hAnsiTheme="minorEastAsia" w:cs="宋体" w:hint="eastAsia"/>
                <w:color w:val="000000"/>
                <w:kern w:val="0"/>
                <w:sz w:val="24"/>
              </w:rPr>
              <w:t>5</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高可用性</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支持抢占模式和非抢占模式，并支持非抢占模式强制主备切换，支持透明模式非对称主</w:t>
            </w:r>
            <w:proofErr w:type="gramStart"/>
            <w:r w:rsidRPr="00311E0F">
              <w:rPr>
                <w:rFonts w:asciiTheme="minorEastAsia" w:eastAsiaTheme="minorEastAsia" w:hAnsiTheme="minorEastAsia" w:cs="宋体" w:hint="eastAsia"/>
                <w:color w:val="0D0D0D"/>
                <w:kern w:val="0"/>
                <w:sz w:val="24"/>
              </w:rPr>
              <w:t>主</w:t>
            </w:r>
            <w:proofErr w:type="gramEnd"/>
            <w:r w:rsidRPr="00311E0F">
              <w:rPr>
                <w:rFonts w:asciiTheme="minorEastAsia" w:eastAsiaTheme="minorEastAsia" w:hAnsiTheme="minorEastAsia" w:cs="宋体" w:hint="eastAsia"/>
                <w:color w:val="0D0D0D"/>
                <w:kern w:val="0"/>
                <w:sz w:val="24"/>
              </w:rPr>
              <w:t>部署</w:t>
            </w:r>
          </w:p>
        </w:tc>
      </w:tr>
      <w:tr w:rsidR="00311E0F" w:rsidRPr="00311E0F" w:rsidTr="00311E0F">
        <w:trPr>
          <w:trHeight w:val="102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257585"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16</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抗攻击能力</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097D61" w:rsidP="00CC46FC">
            <w:pPr>
              <w:widowControl/>
              <w:jc w:val="left"/>
              <w:rPr>
                <w:rFonts w:asciiTheme="minorEastAsia" w:eastAsiaTheme="minorEastAsia" w:hAnsiTheme="minorEastAsia" w:cs="宋体"/>
                <w:color w:val="0D0D0D"/>
                <w:kern w:val="0"/>
                <w:sz w:val="24"/>
              </w:rPr>
            </w:pPr>
            <w:r>
              <w:rPr>
                <w:rFonts w:ascii="宋体" w:hAnsi="宋体" w:cs="宋体" w:hint="eastAsia"/>
                <w:color w:val="000000"/>
                <w:kern w:val="0"/>
                <w:sz w:val="24"/>
              </w:rPr>
              <w:t>具备</w:t>
            </w:r>
            <w:r w:rsidR="00311E0F" w:rsidRPr="00311E0F">
              <w:rPr>
                <w:rFonts w:asciiTheme="minorEastAsia" w:eastAsiaTheme="minorEastAsia" w:hAnsiTheme="minorEastAsia" w:cs="宋体" w:hint="eastAsia"/>
                <w:color w:val="0D0D0D"/>
                <w:kern w:val="0"/>
                <w:sz w:val="24"/>
              </w:rPr>
              <w:t>对应用层Flood攻击进行五种处理动作：警告、阻断、普通防护、增强防护及授权服务器防护，</w:t>
            </w:r>
            <w:r>
              <w:rPr>
                <w:rFonts w:ascii="宋体" w:hAnsi="宋体" w:cs="宋体" w:hint="eastAsia"/>
                <w:color w:val="000000"/>
                <w:kern w:val="0"/>
                <w:sz w:val="24"/>
              </w:rPr>
              <w:t>具备</w:t>
            </w:r>
            <w:r w:rsidR="00311E0F" w:rsidRPr="00311E0F">
              <w:rPr>
                <w:rFonts w:asciiTheme="minorEastAsia" w:eastAsiaTheme="minorEastAsia" w:hAnsiTheme="minorEastAsia" w:cs="宋体" w:hint="eastAsia"/>
                <w:color w:val="0D0D0D"/>
                <w:kern w:val="0"/>
                <w:sz w:val="24"/>
              </w:rPr>
              <w:t>TC反弹技术和ns重定向技术，</w:t>
            </w:r>
            <w:r>
              <w:rPr>
                <w:rFonts w:ascii="宋体" w:hAnsi="宋体" w:cs="宋体" w:hint="eastAsia"/>
                <w:color w:val="000000"/>
                <w:kern w:val="0"/>
                <w:sz w:val="24"/>
              </w:rPr>
              <w:t>具备</w:t>
            </w:r>
            <w:r w:rsidR="00311E0F" w:rsidRPr="00311E0F">
              <w:rPr>
                <w:rFonts w:asciiTheme="minorEastAsia" w:eastAsiaTheme="minorEastAsia" w:hAnsiTheme="minorEastAsia" w:cs="宋体" w:hint="eastAsia"/>
                <w:color w:val="0D0D0D"/>
                <w:kern w:val="0"/>
                <w:sz w:val="24"/>
              </w:rPr>
              <w:t>SYN Cookie设置</w:t>
            </w:r>
          </w:p>
        </w:tc>
      </w:tr>
      <w:tr w:rsidR="00311E0F" w:rsidRPr="00311E0F" w:rsidTr="00311E0F">
        <w:trPr>
          <w:trHeight w:val="102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257585"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17</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支持局域网广播防护，支持全局配置的局域网广播防护及基于二层接口的局域网广播防护，可以防止局域网内广播和多播数据包泛滥，保障网络正常通信</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257585"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18</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支持DHCP防护，可进行DHCP服务器检查、DHCP请求检查和DHCP请求限速等功能</w:t>
            </w:r>
          </w:p>
        </w:tc>
      </w:tr>
      <w:tr w:rsidR="00311E0F" w:rsidRPr="00311E0F" w:rsidTr="00311E0F">
        <w:trPr>
          <w:trHeight w:val="1275"/>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257585"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19</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proofErr w:type="gramStart"/>
            <w:r w:rsidRPr="00311E0F">
              <w:rPr>
                <w:rFonts w:asciiTheme="minorEastAsia" w:eastAsiaTheme="minorEastAsia" w:hAnsiTheme="minorEastAsia" w:cs="宋体" w:hint="eastAsia"/>
                <w:b/>
                <w:bCs/>
                <w:color w:val="0D0D0D"/>
                <w:kern w:val="0"/>
                <w:sz w:val="24"/>
              </w:rPr>
              <w:t>防弱口令</w:t>
            </w:r>
            <w:proofErr w:type="gramEnd"/>
            <w:r w:rsidRPr="00311E0F">
              <w:rPr>
                <w:rFonts w:asciiTheme="minorEastAsia" w:eastAsiaTheme="minorEastAsia" w:hAnsiTheme="minorEastAsia" w:cs="宋体" w:hint="eastAsia"/>
                <w:b/>
                <w:bCs/>
                <w:color w:val="0D0D0D"/>
                <w:kern w:val="0"/>
                <w:sz w:val="24"/>
              </w:rPr>
              <w:t>扫描</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C46FC">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支持针对FTP、SMTP、POP3、IMAP</w:t>
            </w:r>
            <w:proofErr w:type="gramStart"/>
            <w:r w:rsidRPr="00311E0F">
              <w:rPr>
                <w:rFonts w:asciiTheme="minorEastAsia" w:eastAsiaTheme="minorEastAsia" w:hAnsiTheme="minorEastAsia" w:cs="宋体" w:hint="eastAsia"/>
                <w:color w:val="0D0D0D"/>
                <w:kern w:val="0"/>
                <w:sz w:val="24"/>
              </w:rPr>
              <w:t>协议防弱口令</w:t>
            </w:r>
            <w:proofErr w:type="gramEnd"/>
            <w:r w:rsidRPr="00311E0F">
              <w:rPr>
                <w:rFonts w:asciiTheme="minorEastAsia" w:eastAsiaTheme="minorEastAsia" w:hAnsiTheme="minorEastAsia" w:cs="宋体" w:hint="eastAsia"/>
                <w:color w:val="0D0D0D"/>
                <w:kern w:val="0"/>
                <w:sz w:val="24"/>
              </w:rPr>
              <w:t>扫描功能，可以帮助用户记录或者拦截网络中猜测FTP用户名密码，邮件用户名密码的行为。并支持生成动态策略，下发给防火墙，再次受到相同攻击时，可指定执行禁止或允许口令猜测的行为</w:t>
            </w:r>
          </w:p>
        </w:tc>
      </w:tr>
      <w:tr w:rsidR="00311E0F" w:rsidRPr="00311E0F" w:rsidTr="00311E0F">
        <w:trPr>
          <w:trHeight w:val="765"/>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257585"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777152"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84"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木马防护</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47360">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通过系统联动及木马</w:t>
            </w:r>
            <w:proofErr w:type="gramStart"/>
            <w:r w:rsidRPr="00311E0F">
              <w:rPr>
                <w:rFonts w:asciiTheme="minorEastAsia" w:eastAsiaTheme="minorEastAsia" w:hAnsiTheme="minorEastAsia" w:cs="宋体" w:hint="eastAsia"/>
                <w:color w:val="0D0D0D"/>
                <w:kern w:val="0"/>
                <w:sz w:val="24"/>
              </w:rPr>
              <w:t>云查能</w:t>
            </w:r>
            <w:proofErr w:type="gramEnd"/>
            <w:r w:rsidRPr="00311E0F">
              <w:rPr>
                <w:rFonts w:asciiTheme="minorEastAsia" w:eastAsiaTheme="minorEastAsia" w:hAnsiTheme="minorEastAsia" w:cs="宋体" w:hint="eastAsia"/>
                <w:color w:val="0D0D0D"/>
                <w:kern w:val="0"/>
                <w:sz w:val="24"/>
              </w:rPr>
              <w:t>生成日志或者动态策略，阻断数据或者记录日志</w:t>
            </w:r>
          </w:p>
        </w:tc>
      </w:tr>
      <w:tr w:rsidR="00311E0F" w:rsidRPr="00311E0F" w:rsidTr="00311E0F">
        <w:trPr>
          <w:trHeight w:val="102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257585">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lastRenderedPageBreak/>
              <w:t>2</w:t>
            </w:r>
            <w:r w:rsidR="00257585">
              <w:rPr>
                <w:rFonts w:asciiTheme="minorEastAsia" w:eastAsiaTheme="minorEastAsia" w:hAnsiTheme="minorEastAsia" w:cs="宋体" w:hint="eastAsia"/>
                <w:color w:val="000000"/>
                <w:kern w:val="0"/>
                <w:sz w:val="24"/>
              </w:rPr>
              <w:t>1</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777152"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84"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动态策略</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5F7150" w:rsidP="00C47360">
            <w:pPr>
              <w:widowControl/>
              <w:jc w:val="left"/>
              <w:rPr>
                <w:rFonts w:asciiTheme="minorEastAsia" w:eastAsiaTheme="minorEastAsia" w:hAnsiTheme="minorEastAsia" w:cs="宋体"/>
                <w:color w:val="0D0D0D"/>
                <w:kern w:val="0"/>
                <w:sz w:val="24"/>
              </w:rPr>
            </w:pPr>
            <w:r>
              <w:rPr>
                <w:rFonts w:asciiTheme="minorEastAsia" w:eastAsiaTheme="minorEastAsia" w:hAnsiTheme="minorEastAsia" w:cs="宋体" w:hint="eastAsia"/>
                <w:color w:val="0D0D0D"/>
                <w:kern w:val="0"/>
                <w:sz w:val="24"/>
              </w:rPr>
              <w:t>可通过与入侵防护、</w:t>
            </w:r>
            <w:proofErr w:type="gramStart"/>
            <w:r>
              <w:rPr>
                <w:rFonts w:asciiTheme="minorEastAsia" w:eastAsiaTheme="minorEastAsia" w:hAnsiTheme="minorEastAsia" w:cs="宋体" w:hint="eastAsia"/>
                <w:color w:val="0D0D0D"/>
                <w:kern w:val="0"/>
                <w:sz w:val="24"/>
              </w:rPr>
              <w:t>防弱口令</w:t>
            </w:r>
            <w:proofErr w:type="gramEnd"/>
            <w:r>
              <w:rPr>
                <w:rFonts w:asciiTheme="minorEastAsia" w:eastAsiaTheme="minorEastAsia" w:hAnsiTheme="minorEastAsia" w:cs="宋体" w:hint="eastAsia"/>
                <w:color w:val="0D0D0D"/>
                <w:kern w:val="0"/>
                <w:sz w:val="24"/>
              </w:rPr>
              <w:t>扫描</w:t>
            </w:r>
            <w:r w:rsidR="00311E0F" w:rsidRPr="00311E0F">
              <w:rPr>
                <w:rFonts w:asciiTheme="minorEastAsia" w:eastAsiaTheme="minorEastAsia" w:hAnsiTheme="minorEastAsia" w:cs="宋体" w:hint="eastAsia"/>
                <w:color w:val="0D0D0D"/>
                <w:kern w:val="0"/>
                <w:sz w:val="24"/>
              </w:rPr>
              <w:t>联动，生成动态策略信息，命中动态策略的数据将会被阻断或者记录日志</w:t>
            </w:r>
          </w:p>
        </w:tc>
      </w:tr>
      <w:tr w:rsidR="00311E0F" w:rsidRPr="00311E0F" w:rsidTr="00311E0F">
        <w:trPr>
          <w:trHeight w:val="1275"/>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257585">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2</w:t>
            </w:r>
            <w:r w:rsidR="00257585">
              <w:rPr>
                <w:rFonts w:asciiTheme="minorEastAsia" w:eastAsiaTheme="minorEastAsia" w:hAnsiTheme="minorEastAsia" w:cs="宋体" w:hint="eastAsia"/>
                <w:color w:val="000000"/>
                <w:kern w:val="0"/>
                <w:sz w:val="24"/>
              </w:rPr>
              <w:t>2</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777152"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84"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安全联动</w:t>
            </w:r>
          </w:p>
        </w:tc>
        <w:tc>
          <w:tcPr>
            <w:tcW w:w="2780" w:type="pct"/>
            <w:tcBorders>
              <w:top w:val="nil"/>
              <w:left w:val="nil"/>
              <w:bottom w:val="single" w:sz="4" w:space="0" w:color="auto"/>
              <w:right w:val="single" w:sz="4" w:space="0" w:color="auto"/>
            </w:tcBorders>
            <w:shd w:val="clear" w:color="auto" w:fill="auto"/>
            <w:vAlign w:val="center"/>
            <w:hideMark/>
          </w:tcPr>
          <w:p w:rsidR="00311E0F" w:rsidRPr="00311E0F" w:rsidRDefault="00311E0F" w:rsidP="00C47360">
            <w:pPr>
              <w:widowControl/>
              <w:jc w:val="left"/>
              <w:rPr>
                <w:rFonts w:asciiTheme="minorEastAsia" w:eastAsiaTheme="minorEastAsia" w:hAnsiTheme="minorEastAsia" w:cs="宋体"/>
                <w:color w:val="0D0D0D"/>
                <w:kern w:val="0"/>
                <w:sz w:val="24"/>
              </w:rPr>
            </w:pPr>
            <w:r w:rsidRPr="00311E0F">
              <w:rPr>
                <w:rFonts w:asciiTheme="minorEastAsia" w:eastAsiaTheme="minorEastAsia" w:hAnsiTheme="minorEastAsia" w:cs="宋体" w:hint="eastAsia"/>
                <w:color w:val="0D0D0D"/>
                <w:kern w:val="0"/>
                <w:sz w:val="24"/>
              </w:rPr>
              <w:t>支持</w:t>
            </w:r>
            <w:r w:rsidR="005F7150">
              <w:rPr>
                <w:rFonts w:asciiTheme="minorEastAsia" w:eastAsiaTheme="minorEastAsia" w:hAnsiTheme="minorEastAsia" w:cs="宋体" w:hint="eastAsia"/>
                <w:color w:val="0D0D0D"/>
                <w:kern w:val="0"/>
                <w:sz w:val="24"/>
              </w:rPr>
              <w:t>系统协同联动，</w:t>
            </w:r>
            <w:r w:rsidRPr="00311E0F">
              <w:rPr>
                <w:rFonts w:asciiTheme="minorEastAsia" w:eastAsiaTheme="minorEastAsia" w:hAnsiTheme="minorEastAsia" w:cs="宋体" w:hint="eastAsia"/>
                <w:color w:val="0D0D0D"/>
                <w:kern w:val="0"/>
                <w:sz w:val="24"/>
              </w:rPr>
              <w:t>根据不同级别设置动作的情报配置，支持基于协议、本地地址、本地端口、本地证书、状态的情报接收，支持基于协议、远端地址、远端端口、URL地址状态的情报查询</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311E0F" w:rsidP="00257585">
            <w:pPr>
              <w:widowControl/>
              <w:jc w:val="center"/>
              <w:rPr>
                <w:rFonts w:asciiTheme="minorEastAsia" w:eastAsiaTheme="minorEastAsia" w:hAnsiTheme="minorEastAsia" w:cs="宋体"/>
                <w:color w:val="000000"/>
                <w:kern w:val="0"/>
                <w:sz w:val="24"/>
              </w:rPr>
            </w:pPr>
            <w:r w:rsidRPr="00311E0F">
              <w:rPr>
                <w:rFonts w:asciiTheme="minorEastAsia" w:eastAsiaTheme="minorEastAsia" w:hAnsiTheme="minorEastAsia" w:cs="宋体" w:hint="eastAsia"/>
                <w:color w:val="000000"/>
                <w:kern w:val="0"/>
                <w:sz w:val="24"/>
              </w:rPr>
              <w:t>2</w:t>
            </w:r>
            <w:r w:rsidR="00257585">
              <w:rPr>
                <w:rFonts w:asciiTheme="minorEastAsia" w:eastAsiaTheme="minorEastAsia" w:hAnsiTheme="minorEastAsia" w:cs="宋体" w:hint="eastAsia"/>
                <w:color w:val="000000"/>
                <w:kern w:val="0"/>
                <w:sz w:val="24"/>
              </w:rPr>
              <w:t>3</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777152"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84" w:type="pct"/>
            <w:vMerge w:val="restart"/>
            <w:tcBorders>
              <w:top w:val="nil"/>
              <w:left w:val="single" w:sz="4" w:space="0" w:color="auto"/>
              <w:bottom w:val="single" w:sz="4" w:space="0" w:color="auto"/>
              <w:right w:val="single" w:sz="4" w:space="0" w:color="auto"/>
            </w:tcBorders>
            <w:shd w:val="clear" w:color="auto" w:fill="auto"/>
            <w:vAlign w:val="center"/>
            <w:hideMark/>
          </w:tcPr>
          <w:p w:rsidR="00311E0F" w:rsidRPr="00311E0F" w:rsidRDefault="00311E0F" w:rsidP="00311E0F">
            <w:pPr>
              <w:widowControl/>
              <w:jc w:val="center"/>
              <w:rPr>
                <w:rFonts w:asciiTheme="minorEastAsia" w:eastAsiaTheme="minorEastAsia" w:hAnsiTheme="minorEastAsia" w:cs="宋体"/>
                <w:b/>
                <w:bCs/>
                <w:color w:val="0D0D0D"/>
                <w:kern w:val="0"/>
                <w:sz w:val="24"/>
              </w:rPr>
            </w:pPr>
            <w:r w:rsidRPr="00311E0F">
              <w:rPr>
                <w:rFonts w:asciiTheme="minorEastAsia" w:eastAsiaTheme="minorEastAsia" w:hAnsiTheme="minorEastAsia" w:cs="宋体" w:hint="eastAsia"/>
                <w:b/>
                <w:bCs/>
                <w:color w:val="0D0D0D"/>
                <w:kern w:val="0"/>
                <w:sz w:val="24"/>
              </w:rPr>
              <w:t>产品资质</w:t>
            </w:r>
          </w:p>
        </w:tc>
        <w:tc>
          <w:tcPr>
            <w:tcW w:w="2780" w:type="pct"/>
            <w:tcBorders>
              <w:top w:val="nil"/>
              <w:left w:val="nil"/>
              <w:bottom w:val="single" w:sz="4" w:space="0" w:color="auto"/>
              <w:right w:val="single" w:sz="4" w:space="0" w:color="auto"/>
            </w:tcBorders>
            <w:shd w:val="clear" w:color="auto" w:fill="auto"/>
            <w:vAlign w:val="center"/>
            <w:hideMark/>
          </w:tcPr>
          <w:p w:rsidR="00311E0F" w:rsidRPr="006078FC" w:rsidRDefault="00311E0F" w:rsidP="00C47360">
            <w:pPr>
              <w:widowControl/>
              <w:jc w:val="left"/>
              <w:rPr>
                <w:rFonts w:asciiTheme="minorEastAsia" w:eastAsiaTheme="minorEastAsia" w:hAnsiTheme="minorEastAsia" w:cs="宋体"/>
                <w:color w:val="0D0D0D"/>
                <w:kern w:val="0"/>
                <w:sz w:val="24"/>
                <w:highlight w:val="yellow"/>
              </w:rPr>
            </w:pPr>
            <w:r w:rsidRPr="007A458F">
              <w:rPr>
                <w:rFonts w:asciiTheme="minorEastAsia" w:eastAsiaTheme="minorEastAsia" w:hAnsiTheme="minorEastAsia" w:cs="宋体" w:hint="eastAsia"/>
                <w:color w:val="0D0D0D"/>
                <w:kern w:val="0"/>
                <w:sz w:val="24"/>
              </w:rPr>
              <w:t>提供公安部颁发</w:t>
            </w:r>
            <w:r w:rsidR="00A37479" w:rsidRPr="007A458F">
              <w:rPr>
                <w:rFonts w:asciiTheme="minorEastAsia" w:eastAsiaTheme="minorEastAsia" w:hAnsiTheme="minorEastAsia" w:cs="宋体" w:hint="eastAsia"/>
                <w:color w:val="0D0D0D"/>
                <w:kern w:val="0"/>
                <w:sz w:val="24"/>
              </w:rPr>
              <w:t>的</w:t>
            </w:r>
            <w:r w:rsidR="009B4D4F" w:rsidRPr="007A458F">
              <w:rPr>
                <w:rFonts w:asciiTheme="minorEastAsia" w:eastAsiaTheme="minorEastAsia" w:hAnsiTheme="minorEastAsia" w:cs="宋体" w:hint="eastAsia"/>
                <w:color w:val="0D0D0D"/>
                <w:kern w:val="0"/>
                <w:sz w:val="24"/>
              </w:rPr>
              <w:t>防火墙万兆</w:t>
            </w:r>
            <w:r w:rsidR="00A37479" w:rsidRPr="007A458F">
              <w:rPr>
                <w:rFonts w:asciiTheme="minorEastAsia" w:eastAsiaTheme="minorEastAsia" w:hAnsiTheme="minorEastAsia" w:cs="宋体" w:hint="eastAsia"/>
                <w:color w:val="0D0D0D"/>
                <w:kern w:val="0"/>
                <w:sz w:val="24"/>
              </w:rPr>
              <w:t>《计算机信息系统安全专用</w:t>
            </w:r>
            <w:r w:rsidRPr="007A458F">
              <w:rPr>
                <w:rFonts w:asciiTheme="minorEastAsia" w:eastAsiaTheme="minorEastAsia" w:hAnsiTheme="minorEastAsia" w:cs="宋体" w:hint="eastAsia"/>
                <w:color w:val="0D0D0D"/>
                <w:kern w:val="0"/>
                <w:sz w:val="24"/>
              </w:rPr>
              <w:t>产品销售许可证</w:t>
            </w:r>
            <w:r w:rsidR="00A37479" w:rsidRPr="007A458F">
              <w:rPr>
                <w:rFonts w:asciiTheme="minorEastAsia" w:eastAsiaTheme="minorEastAsia" w:hAnsiTheme="minorEastAsia" w:cs="宋体" w:hint="eastAsia"/>
                <w:color w:val="0D0D0D"/>
                <w:kern w:val="0"/>
                <w:sz w:val="24"/>
              </w:rPr>
              <w:t>》</w:t>
            </w:r>
            <w:r w:rsidR="009B4D4F" w:rsidRPr="007A458F">
              <w:rPr>
                <w:rFonts w:asciiTheme="minorEastAsia" w:eastAsiaTheme="minorEastAsia" w:hAnsiTheme="minorEastAsia" w:cs="宋体" w:hint="eastAsia"/>
                <w:color w:val="0D0D0D"/>
                <w:kern w:val="0"/>
                <w:sz w:val="24"/>
              </w:rPr>
              <w:t>防火墙</w:t>
            </w:r>
            <w:r w:rsidRPr="007A458F">
              <w:rPr>
                <w:rFonts w:asciiTheme="minorEastAsia" w:eastAsiaTheme="minorEastAsia" w:hAnsiTheme="minorEastAsia" w:cs="宋体" w:hint="eastAsia"/>
                <w:color w:val="0D0D0D"/>
                <w:kern w:val="0"/>
                <w:sz w:val="24"/>
              </w:rPr>
              <w:t>（</w:t>
            </w:r>
            <w:r w:rsidR="00FD1DD8" w:rsidRPr="007A458F">
              <w:rPr>
                <w:rFonts w:asciiTheme="minorEastAsia" w:eastAsiaTheme="minorEastAsia" w:hAnsiTheme="minorEastAsia" w:cs="宋体" w:hint="eastAsia"/>
                <w:color w:val="0D0D0D"/>
                <w:kern w:val="0"/>
                <w:sz w:val="24"/>
              </w:rPr>
              <w:t>三</w:t>
            </w:r>
            <w:r w:rsidRPr="007A458F">
              <w:rPr>
                <w:rFonts w:asciiTheme="minorEastAsia" w:eastAsiaTheme="minorEastAsia" w:hAnsiTheme="minorEastAsia" w:cs="宋体" w:hint="eastAsia"/>
                <w:color w:val="0D0D0D"/>
                <w:kern w:val="0"/>
                <w:sz w:val="24"/>
              </w:rPr>
              <w:t>级）</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257585"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24</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777152" w:rsidP="00311E0F">
            <w:pPr>
              <w:widowControl/>
              <w:jc w:val="center"/>
              <w:rPr>
                <w:rFonts w:asciiTheme="minorEastAsia" w:eastAsiaTheme="minorEastAsia" w:hAnsiTheme="minorEastAsia" w:cs="宋体"/>
                <w:color w:val="000000"/>
                <w:kern w:val="0"/>
                <w:sz w:val="24"/>
              </w:rPr>
            </w:pPr>
            <w:r>
              <w:rPr>
                <w:rFonts w:hint="eastAsia"/>
                <w:b/>
              </w:rPr>
              <w:t>★</w:t>
            </w: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6078FC" w:rsidRDefault="00311E0F" w:rsidP="00C47360">
            <w:pPr>
              <w:widowControl/>
              <w:jc w:val="left"/>
              <w:rPr>
                <w:rFonts w:asciiTheme="minorEastAsia" w:eastAsiaTheme="minorEastAsia" w:hAnsiTheme="minorEastAsia" w:cs="宋体"/>
                <w:color w:val="0D0D0D"/>
                <w:kern w:val="0"/>
                <w:sz w:val="24"/>
                <w:highlight w:val="yellow"/>
              </w:rPr>
            </w:pPr>
            <w:r w:rsidRPr="004C62D5">
              <w:rPr>
                <w:rFonts w:asciiTheme="minorEastAsia" w:eastAsiaTheme="minorEastAsia" w:hAnsiTheme="minorEastAsia" w:cs="宋体" w:hint="eastAsia"/>
                <w:color w:val="0D0D0D"/>
                <w:kern w:val="0"/>
                <w:sz w:val="24"/>
              </w:rPr>
              <w:t>提供中国信息安全认证中心颁发的</w:t>
            </w:r>
            <w:r w:rsidR="00351F2E" w:rsidRPr="004C62D5">
              <w:rPr>
                <w:rFonts w:asciiTheme="minorEastAsia" w:eastAsiaTheme="minorEastAsia" w:hAnsiTheme="minorEastAsia" w:cs="宋体" w:hint="eastAsia"/>
                <w:color w:val="0D0D0D"/>
                <w:kern w:val="0"/>
                <w:sz w:val="24"/>
              </w:rPr>
              <w:t>《中国</w:t>
            </w:r>
            <w:r w:rsidRPr="004C62D5">
              <w:rPr>
                <w:rFonts w:asciiTheme="minorEastAsia" w:eastAsiaTheme="minorEastAsia" w:hAnsiTheme="minorEastAsia" w:cs="宋体" w:hint="eastAsia"/>
                <w:color w:val="0D0D0D"/>
                <w:kern w:val="0"/>
                <w:sz w:val="24"/>
              </w:rPr>
              <w:t>国家信息安全认证产品型号证书</w:t>
            </w:r>
            <w:r w:rsidR="00351F2E" w:rsidRPr="004C62D5">
              <w:rPr>
                <w:rFonts w:asciiTheme="minorEastAsia" w:eastAsiaTheme="minorEastAsia" w:hAnsiTheme="minorEastAsia" w:cs="宋体" w:hint="eastAsia"/>
                <w:color w:val="0D0D0D"/>
                <w:kern w:val="0"/>
                <w:sz w:val="24"/>
              </w:rPr>
              <w:t>》</w:t>
            </w:r>
            <w:r w:rsidR="00C47360">
              <w:rPr>
                <w:rFonts w:asciiTheme="minorEastAsia" w:eastAsiaTheme="minorEastAsia" w:hAnsiTheme="minorEastAsia" w:cs="宋体" w:hint="eastAsia"/>
                <w:color w:val="0D0D0D"/>
                <w:kern w:val="0"/>
                <w:sz w:val="24"/>
              </w:rPr>
              <w:t>（</w:t>
            </w:r>
            <w:r w:rsidR="004C62D5" w:rsidRPr="004C62D5">
              <w:rPr>
                <w:rFonts w:asciiTheme="minorEastAsia" w:eastAsiaTheme="minorEastAsia" w:hAnsiTheme="minorEastAsia" w:cs="宋体" w:hint="eastAsia"/>
                <w:color w:val="0D0D0D"/>
                <w:kern w:val="0"/>
                <w:sz w:val="24"/>
              </w:rPr>
              <w:t>三级</w:t>
            </w:r>
            <w:r w:rsidR="00C47360">
              <w:rPr>
                <w:rFonts w:asciiTheme="minorEastAsia" w:eastAsiaTheme="minorEastAsia" w:hAnsiTheme="minorEastAsia" w:cs="宋体" w:hint="eastAsia"/>
                <w:color w:val="0D0D0D"/>
                <w:kern w:val="0"/>
                <w:sz w:val="24"/>
              </w:rPr>
              <w:t>）</w:t>
            </w:r>
          </w:p>
        </w:tc>
      </w:tr>
      <w:tr w:rsidR="00311E0F" w:rsidRPr="00311E0F" w:rsidTr="00311E0F">
        <w:trPr>
          <w:trHeight w:val="510"/>
        </w:trPr>
        <w:tc>
          <w:tcPr>
            <w:tcW w:w="618" w:type="pct"/>
            <w:tcBorders>
              <w:top w:val="nil"/>
              <w:left w:val="single" w:sz="4" w:space="0" w:color="auto"/>
              <w:bottom w:val="single" w:sz="4" w:space="0" w:color="auto"/>
              <w:right w:val="single" w:sz="4" w:space="0" w:color="auto"/>
            </w:tcBorders>
            <w:shd w:val="clear" w:color="auto" w:fill="auto"/>
            <w:noWrap/>
            <w:vAlign w:val="center"/>
            <w:hideMark/>
          </w:tcPr>
          <w:p w:rsidR="00311E0F" w:rsidRPr="00311E0F" w:rsidRDefault="00257585" w:rsidP="00311E0F">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25</w:t>
            </w:r>
          </w:p>
        </w:tc>
        <w:tc>
          <w:tcPr>
            <w:tcW w:w="618" w:type="pct"/>
            <w:tcBorders>
              <w:top w:val="nil"/>
              <w:left w:val="nil"/>
              <w:bottom w:val="single" w:sz="4" w:space="0" w:color="auto"/>
              <w:right w:val="single" w:sz="4" w:space="0" w:color="auto"/>
            </w:tcBorders>
            <w:shd w:val="clear" w:color="auto" w:fill="auto"/>
            <w:noWrap/>
            <w:vAlign w:val="center"/>
            <w:hideMark/>
          </w:tcPr>
          <w:p w:rsidR="00311E0F" w:rsidRPr="00311E0F" w:rsidRDefault="00311E0F" w:rsidP="00311E0F">
            <w:pPr>
              <w:widowControl/>
              <w:jc w:val="center"/>
              <w:rPr>
                <w:rFonts w:asciiTheme="minorEastAsia" w:eastAsiaTheme="minorEastAsia" w:hAnsiTheme="minorEastAsia" w:cs="宋体"/>
                <w:color w:val="000000"/>
                <w:kern w:val="0"/>
                <w:sz w:val="24"/>
              </w:rPr>
            </w:pPr>
          </w:p>
        </w:tc>
        <w:tc>
          <w:tcPr>
            <w:tcW w:w="984" w:type="pct"/>
            <w:vMerge/>
            <w:tcBorders>
              <w:top w:val="nil"/>
              <w:left w:val="single" w:sz="4" w:space="0" w:color="auto"/>
              <w:bottom w:val="single" w:sz="4" w:space="0" w:color="auto"/>
              <w:right w:val="single" w:sz="4" w:space="0" w:color="auto"/>
            </w:tcBorders>
            <w:vAlign w:val="center"/>
            <w:hideMark/>
          </w:tcPr>
          <w:p w:rsidR="00311E0F" w:rsidRPr="00311E0F" w:rsidRDefault="00311E0F" w:rsidP="00311E0F">
            <w:pPr>
              <w:widowControl/>
              <w:jc w:val="left"/>
              <w:rPr>
                <w:rFonts w:asciiTheme="minorEastAsia" w:eastAsiaTheme="minorEastAsia" w:hAnsiTheme="minorEastAsia" w:cs="宋体"/>
                <w:b/>
                <w:bCs/>
                <w:color w:val="0D0D0D"/>
                <w:kern w:val="0"/>
                <w:sz w:val="24"/>
              </w:rPr>
            </w:pPr>
          </w:p>
        </w:tc>
        <w:tc>
          <w:tcPr>
            <w:tcW w:w="2780" w:type="pct"/>
            <w:tcBorders>
              <w:top w:val="nil"/>
              <w:left w:val="nil"/>
              <w:bottom w:val="single" w:sz="4" w:space="0" w:color="auto"/>
              <w:right w:val="single" w:sz="4" w:space="0" w:color="auto"/>
            </w:tcBorders>
            <w:shd w:val="clear" w:color="auto" w:fill="auto"/>
            <w:vAlign w:val="center"/>
            <w:hideMark/>
          </w:tcPr>
          <w:p w:rsidR="00311E0F" w:rsidRPr="006078FC" w:rsidRDefault="00311E0F" w:rsidP="00C47360">
            <w:pPr>
              <w:widowControl/>
              <w:jc w:val="left"/>
              <w:rPr>
                <w:rFonts w:asciiTheme="minorEastAsia" w:eastAsiaTheme="minorEastAsia" w:hAnsiTheme="minorEastAsia" w:cs="宋体"/>
                <w:color w:val="0D0D0D"/>
                <w:kern w:val="0"/>
                <w:sz w:val="24"/>
                <w:highlight w:val="yellow"/>
              </w:rPr>
            </w:pPr>
            <w:r w:rsidRPr="007A458F">
              <w:rPr>
                <w:rFonts w:asciiTheme="minorEastAsia" w:eastAsiaTheme="minorEastAsia" w:hAnsiTheme="minorEastAsia" w:cs="宋体" w:hint="eastAsia"/>
                <w:color w:val="0D0D0D"/>
                <w:kern w:val="0"/>
                <w:sz w:val="24"/>
              </w:rPr>
              <w:t>提供</w:t>
            </w:r>
            <w:r w:rsidRPr="007A458F">
              <w:rPr>
                <w:rFonts w:asciiTheme="minorEastAsia" w:eastAsiaTheme="minorEastAsia" w:hAnsiTheme="minorEastAsia" w:cs="宋体" w:hint="eastAsia"/>
                <w:color w:val="333333"/>
                <w:kern w:val="0"/>
                <w:sz w:val="24"/>
              </w:rPr>
              <w:t>中国信息安全测评中心颁发的</w:t>
            </w:r>
            <w:r w:rsidR="002161C8" w:rsidRPr="007A458F">
              <w:rPr>
                <w:rFonts w:asciiTheme="minorEastAsia" w:eastAsiaTheme="minorEastAsia" w:hAnsiTheme="minorEastAsia" w:cs="宋体" w:hint="eastAsia"/>
                <w:color w:val="333333"/>
                <w:kern w:val="0"/>
                <w:sz w:val="24"/>
              </w:rPr>
              <w:t>有效期内的</w:t>
            </w:r>
            <w:r w:rsidR="002161C8" w:rsidRPr="007A458F">
              <w:rPr>
                <w:rFonts w:asciiTheme="minorEastAsia" w:eastAsiaTheme="minorEastAsia" w:hAnsiTheme="minorEastAsia" w:cs="宋体" w:hint="eastAsia"/>
                <w:color w:val="0D0D0D"/>
                <w:kern w:val="0"/>
                <w:sz w:val="24"/>
              </w:rPr>
              <w:t>防火墙万兆</w:t>
            </w:r>
            <w:r w:rsidR="002161C8" w:rsidRPr="007A458F">
              <w:rPr>
                <w:rFonts w:asciiTheme="minorEastAsia" w:eastAsiaTheme="minorEastAsia" w:hAnsiTheme="minorEastAsia" w:cs="宋体" w:hint="eastAsia"/>
                <w:color w:val="333333"/>
                <w:kern w:val="0"/>
                <w:sz w:val="24"/>
              </w:rPr>
              <w:t>《</w:t>
            </w:r>
            <w:r w:rsidRPr="007A458F">
              <w:rPr>
                <w:rFonts w:asciiTheme="minorEastAsia" w:eastAsiaTheme="minorEastAsia" w:hAnsiTheme="minorEastAsia" w:cs="宋体" w:hint="eastAsia"/>
                <w:color w:val="0D0D0D"/>
                <w:kern w:val="0"/>
                <w:sz w:val="24"/>
              </w:rPr>
              <w:t>国家信息安全测评信息技术产品安全测评证书</w:t>
            </w:r>
            <w:r w:rsidR="002161C8" w:rsidRPr="007A458F">
              <w:rPr>
                <w:rFonts w:asciiTheme="minorEastAsia" w:eastAsiaTheme="minorEastAsia" w:hAnsiTheme="minorEastAsia" w:cs="宋体" w:hint="eastAsia"/>
                <w:color w:val="0D0D0D"/>
                <w:kern w:val="0"/>
                <w:sz w:val="24"/>
              </w:rPr>
              <w:t>》</w:t>
            </w:r>
            <w:r w:rsidRPr="007A458F">
              <w:rPr>
                <w:rFonts w:asciiTheme="minorEastAsia" w:eastAsiaTheme="minorEastAsia" w:hAnsiTheme="minorEastAsia" w:cs="宋体" w:hint="eastAsia"/>
                <w:color w:val="0D0D0D"/>
                <w:kern w:val="0"/>
                <w:sz w:val="24"/>
              </w:rPr>
              <w:t>（EAL3+）</w:t>
            </w:r>
          </w:p>
        </w:tc>
      </w:tr>
    </w:tbl>
    <w:p w:rsidR="001A7018" w:rsidRPr="00311E0F" w:rsidRDefault="001A7018" w:rsidP="00F10392">
      <w:pPr>
        <w:spacing w:line="360" w:lineRule="auto"/>
        <w:rPr>
          <w:rFonts w:ascii="宋体" w:hAnsi="宋体"/>
          <w:b/>
          <w:sz w:val="24"/>
        </w:rPr>
      </w:pPr>
    </w:p>
    <w:p w:rsidR="00112553" w:rsidRPr="006F6888" w:rsidRDefault="0043729D" w:rsidP="004B6D37">
      <w:pPr>
        <w:pStyle w:val="dt3"/>
        <w:ind w:left="567"/>
        <w:rPr>
          <w:kern w:val="0"/>
        </w:rPr>
      </w:pPr>
      <w:r w:rsidRPr="006F6888">
        <w:rPr>
          <w:rFonts w:ascii="宋体" w:hAnsi="宋体" w:cs="宋体" w:hint="eastAsia"/>
          <w:color w:val="000000"/>
        </w:rPr>
        <w:t>B01-02</w:t>
      </w:r>
      <w:r w:rsidR="00FC74D4" w:rsidRPr="006F6888">
        <w:rPr>
          <w:rFonts w:ascii="宋体" w:hAnsi="宋体" w:cs="宋体" w:hint="eastAsia"/>
          <w:color w:val="000000"/>
        </w:rPr>
        <w:t xml:space="preserve">  </w:t>
      </w:r>
      <w:r w:rsidR="0018606A" w:rsidRPr="006F6888">
        <w:rPr>
          <w:rFonts w:ascii="宋体" w:hAnsi="宋体" w:cs="宋体" w:hint="eastAsia"/>
          <w:color w:val="000000"/>
        </w:rPr>
        <w:t xml:space="preserve">安全隔离与信息交换系统 </w:t>
      </w:r>
      <w:r w:rsidR="00FC74D4" w:rsidRPr="006F6888">
        <w:rPr>
          <w:rFonts w:ascii="宋体" w:hAnsi="宋体" w:cs="宋体" w:hint="eastAsia"/>
          <w:color w:val="000000"/>
        </w:rPr>
        <w:t xml:space="preserve">  </w:t>
      </w:r>
      <w:r w:rsidR="00800D00" w:rsidRPr="006F6888">
        <w:rPr>
          <w:rFonts w:hint="eastAsia"/>
          <w:kern w:val="0"/>
        </w:rPr>
        <w:t>1</w:t>
      </w:r>
      <w:r w:rsidR="00675A3E" w:rsidRPr="006F6888">
        <w:rPr>
          <w:rFonts w:hint="eastAsia"/>
          <w:kern w:val="0"/>
        </w:rPr>
        <w:t>套</w:t>
      </w:r>
    </w:p>
    <w:tbl>
      <w:tblPr>
        <w:tblW w:w="5000" w:type="pct"/>
        <w:tblLook w:val="04A0" w:firstRow="1" w:lastRow="0" w:firstColumn="1" w:lastColumn="0" w:noHBand="0" w:noVBand="1"/>
      </w:tblPr>
      <w:tblGrid>
        <w:gridCol w:w="983"/>
        <w:gridCol w:w="1457"/>
        <w:gridCol w:w="1766"/>
        <w:gridCol w:w="4316"/>
      </w:tblGrid>
      <w:tr w:rsidR="00EC0A3D" w:rsidRPr="00EC0A3D" w:rsidTr="00EC0A3D">
        <w:trPr>
          <w:trHeight w:val="270"/>
        </w:trPr>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r w:rsidRPr="00EC0A3D">
              <w:rPr>
                <w:rFonts w:ascii="宋体" w:hAnsi="宋体" w:cs="宋体" w:hint="eastAsia"/>
                <w:color w:val="000000"/>
                <w:kern w:val="0"/>
                <w:sz w:val="24"/>
              </w:rPr>
              <w:t>序号</w:t>
            </w:r>
          </w:p>
        </w:tc>
        <w:tc>
          <w:tcPr>
            <w:tcW w:w="855" w:type="pct"/>
            <w:tcBorders>
              <w:top w:val="single" w:sz="4" w:space="0" w:color="auto"/>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r w:rsidRPr="00EC0A3D">
              <w:rPr>
                <w:rFonts w:ascii="宋体" w:hAnsi="宋体" w:cs="宋体" w:hint="eastAsia"/>
                <w:color w:val="000000"/>
                <w:kern w:val="0"/>
                <w:sz w:val="24"/>
              </w:rPr>
              <w:t>重要性</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rsidR="00EC0A3D" w:rsidRPr="00EC0A3D" w:rsidRDefault="00EC0A3D" w:rsidP="00EC0A3D">
            <w:pPr>
              <w:widowControl/>
              <w:jc w:val="center"/>
              <w:rPr>
                <w:rFonts w:ascii="宋体" w:hAnsi="宋体" w:cs="宋体"/>
                <w:b/>
                <w:bCs/>
                <w:color w:val="0D0D0D"/>
                <w:kern w:val="0"/>
                <w:sz w:val="24"/>
              </w:rPr>
            </w:pPr>
            <w:r w:rsidRPr="00EC0A3D">
              <w:rPr>
                <w:rFonts w:ascii="宋体" w:hAnsi="宋体" w:cs="宋体" w:hint="eastAsia"/>
                <w:b/>
                <w:bCs/>
                <w:color w:val="0D0D0D"/>
                <w:kern w:val="0"/>
                <w:sz w:val="24"/>
              </w:rPr>
              <w:t>指标项</w:t>
            </w:r>
          </w:p>
        </w:tc>
        <w:tc>
          <w:tcPr>
            <w:tcW w:w="2532" w:type="pct"/>
            <w:tcBorders>
              <w:top w:val="single" w:sz="4" w:space="0" w:color="auto"/>
              <w:left w:val="nil"/>
              <w:bottom w:val="single" w:sz="4" w:space="0" w:color="auto"/>
              <w:right w:val="single" w:sz="4" w:space="0" w:color="auto"/>
            </w:tcBorders>
            <w:shd w:val="clear" w:color="auto" w:fill="auto"/>
            <w:vAlign w:val="center"/>
            <w:hideMark/>
          </w:tcPr>
          <w:p w:rsidR="00EC0A3D" w:rsidRPr="00EC0A3D" w:rsidRDefault="00EC0A3D" w:rsidP="00EC0A3D">
            <w:pPr>
              <w:widowControl/>
              <w:jc w:val="center"/>
              <w:rPr>
                <w:rFonts w:ascii="宋体" w:hAnsi="宋体" w:cs="宋体"/>
                <w:b/>
                <w:bCs/>
                <w:color w:val="0D0D0D"/>
                <w:kern w:val="0"/>
                <w:sz w:val="24"/>
              </w:rPr>
            </w:pPr>
            <w:r w:rsidRPr="00EC0A3D">
              <w:rPr>
                <w:rFonts w:ascii="宋体" w:hAnsi="宋体" w:cs="宋体" w:hint="eastAsia"/>
                <w:b/>
                <w:bCs/>
                <w:color w:val="0D0D0D"/>
                <w:kern w:val="0"/>
                <w:sz w:val="24"/>
              </w:rPr>
              <w:t>招标要求</w:t>
            </w:r>
          </w:p>
        </w:tc>
      </w:tr>
      <w:tr w:rsidR="00277F74" w:rsidRPr="00EC0A3D" w:rsidTr="00277F74">
        <w:trPr>
          <w:trHeight w:val="519"/>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277F74" w:rsidRPr="00277F74" w:rsidRDefault="00277F74" w:rsidP="00EC0A3D">
            <w:pPr>
              <w:widowControl/>
              <w:jc w:val="center"/>
              <w:rPr>
                <w:rFonts w:ascii="宋体" w:hAnsi="宋体" w:cs="宋体"/>
                <w:b/>
                <w:color w:val="0D0D0D"/>
                <w:kern w:val="0"/>
                <w:sz w:val="24"/>
              </w:rPr>
            </w:pPr>
            <w:r w:rsidRPr="00277F74">
              <w:rPr>
                <w:rFonts w:ascii="宋体" w:hAnsi="宋体" w:cs="宋体" w:hint="eastAsia"/>
                <w:b/>
                <w:color w:val="0D0D0D"/>
                <w:kern w:val="0"/>
                <w:sz w:val="24"/>
              </w:rPr>
              <w:t>基本参数</w:t>
            </w:r>
          </w:p>
        </w:tc>
      </w:tr>
      <w:tr w:rsidR="00EC0A3D" w:rsidRPr="00EC0A3D" w:rsidTr="00EC0A3D">
        <w:trPr>
          <w:trHeight w:val="127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r w:rsidRPr="00EC0A3D">
              <w:rPr>
                <w:rFonts w:ascii="宋体" w:hAnsi="宋体" w:cs="宋体" w:hint="eastAsia"/>
                <w:color w:val="000000"/>
                <w:kern w:val="0"/>
                <w:sz w:val="24"/>
              </w:rPr>
              <w:t>1</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777152" w:rsidP="00EC0A3D">
            <w:pPr>
              <w:widowControl/>
              <w:jc w:val="center"/>
              <w:rPr>
                <w:rFonts w:ascii="宋体" w:hAnsi="宋体" w:cs="宋体"/>
                <w:color w:val="000000"/>
                <w:kern w:val="0"/>
                <w:sz w:val="24"/>
              </w:rPr>
            </w:pPr>
            <w:r>
              <w:rPr>
                <w:rFonts w:hint="eastAsia"/>
                <w:b/>
              </w:rPr>
              <w:t>★</w:t>
            </w:r>
          </w:p>
        </w:tc>
        <w:tc>
          <w:tcPr>
            <w:tcW w:w="1036"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EC0A3D">
            <w:pPr>
              <w:widowControl/>
              <w:jc w:val="center"/>
              <w:rPr>
                <w:rFonts w:ascii="宋体" w:hAnsi="宋体" w:cs="宋体"/>
                <w:b/>
                <w:bCs/>
                <w:color w:val="0D0D0D"/>
                <w:kern w:val="0"/>
                <w:sz w:val="24"/>
              </w:rPr>
            </w:pPr>
            <w:r w:rsidRPr="00EC0A3D">
              <w:rPr>
                <w:rFonts w:ascii="宋体" w:hAnsi="宋体" w:cs="宋体" w:hint="eastAsia"/>
                <w:b/>
                <w:bCs/>
                <w:color w:val="0D0D0D"/>
                <w:kern w:val="0"/>
                <w:sz w:val="24"/>
              </w:rPr>
              <w:t>产品规格</w:t>
            </w: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44884" w:rsidP="00AE5B07">
            <w:pPr>
              <w:widowControl/>
              <w:jc w:val="left"/>
              <w:rPr>
                <w:rFonts w:ascii="宋体" w:hAnsi="宋体" w:cs="宋体"/>
                <w:color w:val="0D0D0D"/>
                <w:kern w:val="0"/>
                <w:sz w:val="24"/>
              </w:rPr>
            </w:pPr>
            <w:r>
              <w:rPr>
                <w:rFonts w:ascii="宋体" w:hAnsi="宋体" w:cs="宋体" w:hint="eastAsia"/>
                <w:color w:val="0D0D0D"/>
                <w:kern w:val="0"/>
                <w:sz w:val="24"/>
              </w:rPr>
              <w:t>≥</w:t>
            </w:r>
            <w:r w:rsidR="00EC0A3D" w:rsidRPr="00EC0A3D">
              <w:rPr>
                <w:rFonts w:ascii="宋体" w:hAnsi="宋体" w:cs="宋体" w:hint="eastAsia"/>
                <w:color w:val="0D0D0D"/>
                <w:kern w:val="0"/>
                <w:sz w:val="24"/>
              </w:rPr>
              <w:t>2U机箱，配置冗余电源，系统吞吐量600Mbps，内部交换带宽5Gbps，内外网分别配置6个10/100/1000Base-T端口，1个Console口，2个USB</w:t>
            </w:r>
            <w:r w:rsidR="00825A42">
              <w:rPr>
                <w:rFonts w:ascii="宋体" w:hAnsi="宋体" w:cs="宋体" w:hint="eastAsia"/>
                <w:color w:val="0D0D0D"/>
                <w:kern w:val="0"/>
                <w:sz w:val="24"/>
              </w:rPr>
              <w:t>口，</w:t>
            </w:r>
            <w:r w:rsidR="00EC0A3D" w:rsidRPr="00EC0A3D">
              <w:rPr>
                <w:rFonts w:ascii="宋体" w:hAnsi="宋体" w:cs="宋体" w:hint="eastAsia"/>
                <w:color w:val="0D0D0D"/>
                <w:kern w:val="0"/>
                <w:sz w:val="24"/>
              </w:rPr>
              <w:t>1个扩展槽位（无占用）</w:t>
            </w:r>
          </w:p>
        </w:tc>
      </w:tr>
      <w:tr w:rsidR="001A7018" w:rsidRPr="00EC0A3D" w:rsidTr="007A458F">
        <w:trPr>
          <w:trHeight w:val="765"/>
        </w:trPr>
        <w:tc>
          <w:tcPr>
            <w:tcW w:w="577" w:type="pct"/>
            <w:vMerge w:val="restart"/>
            <w:tcBorders>
              <w:top w:val="nil"/>
              <w:left w:val="single" w:sz="4" w:space="0" w:color="auto"/>
              <w:right w:val="single" w:sz="4" w:space="0" w:color="auto"/>
            </w:tcBorders>
            <w:shd w:val="clear" w:color="auto" w:fill="auto"/>
            <w:noWrap/>
            <w:vAlign w:val="center"/>
            <w:hideMark/>
          </w:tcPr>
          <w:p w:rsidR="001A7018" w:rsidRPr="00EC0A3D" w:rsidRDefault="001A7018" w:rsidP="00EC0A3D">
            <w:pPr>
              <w:jc w:val="center"/>
              <w:rPr>
                <w:rFonts w:ascii="宋体" w:hAnsi="宋体" w:cs="宋体"/>
                <w:color w:val="000000"/>
                <w:kern w:val="0"/>
                <w:sz w:val="24"/>
              </w:rPr>
            </w:pPr>
            <w:r w:rsidRPr="00EC0A3D">
              <w:rPr>
                <w:rFonts w:ascii="宋体" w:hAnsi="宋体" w:cs="宋体" w:hint="eastAsia"/>
                <w:color w:val="000000"/>
                <w:kern w:val="0"/>
                <w:sz w:val="24"/>
              </w:rPr>
              <w:t>2</w:t>
            </w:r>
          </w:p>
        </w:tc>
        <w:tc>
          <w:tcPr>
            <w:tcW w:w="855" w:type="pct"/>
            <w:tcBorders>
              <w:top w:val="nil"/>
              <w:left w:val="nil"/>
              <w:bottom w:val="single" w:sz="4" w:space="0" w:color="auto"/>
              <w:right w:val="single" w:sz="4" w:space="0" w:color="auto"/>
            </w:tcBorders>
            <w:shd w:val="clear" w:color="auto" w:fill="auto"/>
            <w:noWrap/>
            <w:vAlign w:val="center"/>
            <w:hideMark/>
          </w:tcPr>
          <w:p w:rsidR="001A7018" w:rsidRPr="0018202F" w:rsidRDefault="001A7018" w:rsidP="007A458F">
            <w:pPr>
              <w:widowControl/>
              <w:jc w:val="center"/>
              <w:rPr>
                <w:b/>
              </w:rPr>
            </w:pPr>
          </w:p>
        </w:tc>
        <w:tc>
          <w:tcPr>
            <w:tcW w:w="1036" w:type="pct"/>
            <w:tcBorders>
              <w:top w:val="nil"/>
              <w:left w:val="nil"/>
              <w:bottom w:val="single" w:sz="4" w:space="0" w:color="auto"/>
              <w:right w:val="single" w:sz="4" w:space="0" w:color="auto"/>
            </w:tcBorders>
            <w:shd w:val="clear" w:color="auto" w:fill="auto"/>
            <w:vAlign w:val="center"/>
            <w:hideMark/>
          </w:tcPr>
          <w:p w:rsidR="001A7018" w:rsidRPr="00EF4252" w:rsidRDefault="001A7018" w:rsidP="007A458F">
            <w:pPr>
              <w:widowControl/>
              <w:jc w:val="center"/>
              <w:rPr>
                <w:rFonts w:asciiTheme="minorEastAsia" w:eastAsiaTheme="minorEastAsia" w:hAnsiTheme="minorEastAsia" w:cs="宋体"/>
                <w:bCs/>
                <w:color w:val="0D0D0D"/>
                <w:kern w:val="0"/>
                <w:sz w:val="24"/>
              </w:rPr>
            </w:pPr>
            <w:r w:rsidRPr="001A7018">
              <w:rPr>
                <w:rFonts w:ascii="宋体" w:hAnsi="宋体" w:cs="宋体" w:hint="eastAsia"/>
                <w:b/>
                <w:bCs/>
                <w:color w:val="0D0D0D"/>
                <w:kern w:val="0"/>
                <w:sz w:val="24"/>
              </w:rPr>
              <w:t>管理要求</w:t>
            </w:r>
          </w:p>
        </w:tc>
        <w:tc>
          <w:tcPr>
            <w:tcW w:w="2532" w:type="pct"/>
            <w:tcBorders>
              <w:top w:val="nil"/>
              <w:left w:val="nil"/>
              <w:bottom w:val="single" w:sz="4" w:space="0" w:color="auto"/>
              <w:right w:val="single" w:sz="4" w:space="0" w:color="auto"/>
            </w:tcBorders>
            <w:shd w:val="clear" w:color="auto" w:fill="auto"/>
            <w:vAlign w:val="center"/>
            <w:hideMark/>
          </w:tcPr>
          <w:p w:rsidR="001A7018" w:rsidRPr="00EC0A3D" w:rsidRDefault="001A7018" w:rsidP="00C47360">
            <w:pPr>
              <w:widowControl/>
              <w:jc w:val="left"/>
              <w:rPr>
                <w:rFonts w:ascii="宋体" w:hAnsi="宋体" w:cs="宋体"/>
                <w:color w:val="0D0D0D"/>
                <w:kern w:val="0"/>
                <w:sz w:val="24"/>
              </w:rPr>
            </w:pPr>
            <w:r w:rsidRPr="008528A5">
              <w:rPr>
                <w:rFonts w:asciiTheme="minorEastAsia" w:eastAsiaTheme="minorEastAsia" w:hAnsiTheme="minorEastAsia" w:cs="宋体" w:hint="eastAsia"/>
                <w:color w:val="0D0D0D"/>
                <w:kern w:val="0"/>
                <w:sz w:val="24"/>
              </w:rPr>
              <w:t>配置液晶管理屏</w:t>
            </w:r>
          </w:p>
        </w:tc>
      </w:tr>
      <w:tr w:rsidR="001A7018" w:rsidRPr="00EC0A3D" w:rsidTr="007A458F">
        <w:trPr>
          <w:trHeight w:val="765"/>
        </w:trPr>
        <w:tc>
          <w:tcPr>
            <w:tcW w:w="577" w:type="pct"/>
            <w:vMerge/>
            <w:tcBorders>
              <w:left w:val="single" w:sz="4" w:space="0" w:color="auto"/>
              <w:bottom w:val="single" w:sz="4" w:space="0" w:color="auto"/>
              <w:right w:val="single" w:sz="4" w:space="0" w:color="auto"/>
            </w:tcBorders>
            <w:shd w:val="clear" w:color="auto" w:fill="auto"/>
            <w:noWrap/>
            <w:vAlign w:val="center"/>
            <w:hideMark/>
          </w:tcPr>
          <w:p w:rsidR="001A7018" w:rsidRPr="00EC0A3D" w:rsidRDefault="001A7018" w:rsidP="00EC0A3D">
            <w:pPr>
              <w:widowControl/>
              <w:jc w:val="center"/>
              <w:rPr>
                <w:rFonts w:ascii="宋体" w:hAnsi="宋体" w:cs="宋体"/>
                <w:color w:val="000000"/>
                <w:kern w:val="0"/>
                <w:sz w:val="24"/>
              </w:rPr>
            </w:pPr>
          </w:p>
        </w:tc>
        <w:tc>
          <w:tcPr>
            <w:tcW w:w="855" w:type="pct"/>
            <w:tcBorders>
              <w:top w:val="nil"/>
              <w:left w:val="nil"/>
              <w:bottom w:val="single" w:sz="4" w:space="0" w:color="auto"/>
              <w:right w:val="single" w:sz="4" w:space="0" w:color="auto"/>
            </w:tcBorders>
            <w:shd w:val="clear" w:color="auto" w:fill="auto"/>
            <w:noWrap/>
            <w:vAlign w:val="center"/>
            <w:hideMark/>
          </w:tcPr>
          <w:p w:rsidR="001A7018" w:rsidRPr="00EC0A3D" w:rsidRDefault="001A7018" w:rsidP="00EC0A3D">
            <w:pPr>
              <w:widowControl/>
              <w:jc w:val="center"/>
              <w:rPr>
                <w:rFonts w:ascii="宋体" w:hAnsi="宋体" w:cs="宋体"/>
                <w:color w:val="000000"/>
                <w:kern w:val="0"/>
                <w:sz w:val="24"/>
              </w:rPr>
            </w:pPr>
          </w:p>
        </w:tc>
        <w:tc>
          <w:tcPr>
            <w:tcW w:w="1036" w:type="pct"/>
            <w:tcBorders>
              <w:top w:val="nil"/>
              <w:left w:val="nil"/>
              <w:bottom w:val="single" w:sz="4" w:space="0" w:color="auto"/>
              <w:right w:val="single" w:sz="4" w:space="0" w:color="auto"/>
            </w:tcBorders>
            <w:shd w:val="clear" w:color="auto" w:fill="auto"/>
            <w:vAlign w:val="center"/>
            <w:hideMark/>
          </w:tcPr>
          <w:p w:rsidR="001A7018" w:rsidRPr="00EC0A3D" w:rsidRDefault="001A7018" w:rsidP="00EC0A3D">
            <w:pPr>
              <w:widowControl/>
              <w:jc w:val="center"/>
              <w:rPr>
                <w:rFonts w:ascii="宋体" w:hAnsi="宋体" w:cs="宋体"/>
                <w:b/>
                <w:bCs/>
                <w:color w:val="0D0D0D"/>
                <w:kern w:val="0"/>
                <w:sz w:val="24"/>
              </w:rPr>
            </w:pPr>
            <w:r w:rsidRPr="00EC0A3D">
              <w:rPr>
                <w:rFonts w:ascii="宋体" w:hAnsi="宋体" w:cs="宋体" w:hint="eastAsia"/>
                <w:b/>
                <w:bCs/>
                <w:color w:val="0D0D0D"/>
                <w:kern w:val="0"/>
                <w:sz w:val="24"/>
              </w:rPr>
              <w:t>安全</w:t>
            </w:r>
          </w:p>
        </w:tc>
        <w:tc>
          <w:tcPr>
            <w:tcW w:w="2532" w:type="pct"/>
            <w:tcBorders>
              <w:top w:val="nil"/>
              <w:left w:val="nil"/>
              <w:bottom w:val="single" w:sz="4" w:space="0" w:color="auto"/>
              <w:right w:val="single" w:sz="4" w:space="0" w:color="auto"/>
            </w:tcBorders>
            <w:shd w:val="clear" w:color="auto" w:fill="auto"/>
            <w:vAlign w:val="center"/>
            <w:hideMark/>
          </w:tcPr>
          <w:p w:rsidR="001A7018" w:rsidRPr="00EC0A3D" w:rsidRDefault="001A7018" w:rsidP="00DF4062">
            <w:pPr>
              <w:widowControl/>
              <w:jc w:val="left"/>
              <w:rPr>
                <w:rFonts w:ascii="宋体" w:hAnsi="宋体" w:cs="宋体"/>
                <w:color w:val="0D0D0D"/>
                <w:kern w:val="0"/>
                <w:sz w:val="24"/>
              </w:rPr>
            </w:pPr>
            <w:r w:rsidRPr="00EC0A3D">
              <w:rPr>
                <w:rFonts w:ascii="宋体" w:hAnsi="宋体" w:cs="宋体" w:hint="eastAsia"/>
                <w:color w:val="0D0D0D"/>
                <w:kern w:val="0"/>
                <w:sz w:val="24"/>
              </w:rPr>
              <w:t>内、外网分别具有独立的管理接口，而不是通过网络接口管理，也不是通过内网一个管理接口完成全部管理</w:t>
            </w:r>
          </w:p>
        </w:tc>
      </w:tr>
      <w:tr w:rsidR="00277F74" w:rsidRPr="00EC0A3D" w:rsidTr="00277F74">
        <w:trPr>
          <w:trHeight w:val="472"/>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277F74" w:rsidRPr="00277F74" w:rsidRDefault="00277F74" w:rsidP="00EC0A3D">
            <w:pPr>
              <w:widowControl/>
              <w:jc w:val="center"/>
              <w:rPr>
                <w:rFonts w:ascii="宋体" w:hAnsi="宋体" w:cs="宋体"/>
                <w:b/>
                <w:color w:val="0D0D0D"/>
                <w:kern w:val="0"/>
                <w:sz w:val="24"/>
              </w:rPr>
            </w:pPr>
            <w:r w:rsidRPr="00277F74">
              <w:rPr>
                <w:rFonts w:ascii="宋体" w:hAnsi="宋体" w:cs="宋体" w:hint="eastAsia"/>
                <w:b/>
                <w:color w:val="0D0D0D"/>
                <w:kern w:val="0"/>
                <w:sz w:val="24"/>
              </w:rPr>
              <w:t>功能参数</w:t>
            </w:r>
          </w:p>
        </w:tc>
      </w:tr>
      <w:tr w:rsidR="00EC0A3D" w:rsidRPr="00EC0A3D" w:rsidTr="00EC0A3D">
        <w:trPr>
          <w:trHeight w:val="76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r w:rsidRPr="00EC0A3D">
              <w:rPr>
                <w:rFonts w:ascii="宋体" w:hAnsi="宋体" w:cs="宋体" w:hint="eastAsia"/>
                <w:color w:val="000000"/>
                <w:kern w:val="0"/>
                <w:sz w:val="24"/>
              </w:rPr>
              <w:t>3</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777152"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val="restart"/>
            <w:tcBorders>
              <w:top w:val="nil"/>
              <w:left w:val="single" w:sz="4" w:space="0" w:color="auto"/>
              <w:bottom w:val="single" w:sz="4" w:space="0" w:color="auto"/>
              <w:right w:val="single" w:sz="4" w:space="0" w:color="auto"/>
            </w:tcBorders>
            <w:shd w:val="clear" w:color="auto" w:fill="auto"/>
            <w:vAlign w:val="center"/>
            <w:hideMark/>
          </w:tcPr>
          <w:p w:rsidR="00EC0A3D" w:rsidRPr="00EC0A3D" w:rsidRDefault="00EC0A3D" w:rsidP="00EC0A3D">
            <w:pPr>
              <w:widowControl/>
              <w:jc w:val="center"/>
              <w:rPr>
                <w:rFonts w:ascii="宋体" w:hAnsi="宋体" w:cs="宋体"/>
                <w:b/>
                <w:bCs/>
                <w:color w:val="0D0D0D"/>
                <w:kern w:val="0"/>
                <w:sz w:val="24"/>
              </w:rPr>
            </w:pPr>
            <w:r w:rsidRPr="00EC0A3D">
              <w:rPr>
                <w:rFonts w:ascii="宋体" w:hAnsi="宋体" w:cs="宋体" w:hint="eastAsia"/>
                <w:b/>
                <w:bCs/>
                <w:color w:val="0D0D0D"/>
                <w:kern w:val="0"/>
                <w:sz w:val="24"/>
              </w:rPr>
              <w:t>管理</w:t>
            </w: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9C4793">
            <w:pPr>
              <w:widowControl/>
              <w:jc w:val="left"/>
              <w:rPr>
                <w:rFonts w:ascii="宋体" w:hAnsi="宋体" w:cs="宋体"/>
                <w:color w:val="0D0D0D"/>
                <w:kern w:val="0"/>
                <w:sz w:val="24"/>
              </w:rPr>
            </w:pPr>
            <w:r w:rsidRPr="00EC0A3D">
              <w:rPr>
                <w:rFonts w:ascii="宋体" w:hAnsi="宋体" w:cs="宋体" w:hint="eastAsia"/>
                <w:color w:val="0D0D0D"/>
                <w:kern w:val="0"/>
                <w:sz w:val="24"/>
              </w:rPr>
              <w:t>支持用户名/密码+U-KEY、用户名/密码+数字证书等多种双因子认证方式；</w:t>
            </w:r>
            <w:r w:rsidR="009C4793" w:rsidRPr="00EC0A3D">
              <w:rPr>
                <w:rFonts w:ascii="宋体" w:hAnsi="宋体" w:cs="宋体"/>
                <w:color w:val="0D0D0D"/>
                <w:kern w:val="0"/>
                <w:sz w:val="24"/>
              </w:rPr>
              <w:t xml:space="preserve"> </w:t>
            </w:r>
          </w:p>
        </w:tc>
      </w:tr>
      <w:tr w:rsidR="00EC0A3D" w:rsidRPr="00EC0A3D" w:rsidTr="009C4793">
        <w:trPr>
          <w:trHeight w:val="7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r w:rsidRPr="00EC0A3D">
              <w:rPr>
                <w:rFonts w:ascii="宋体" w:hAnsi="宋体" w:cs="宋体" w:hint="eastAsia"/>
                <w:color w:val="000000"/>
                <w:kern w:val="0"/>
                <w:sz w:val="24"/>
              </w:rPr>
              <w:t>4</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777152"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9C4793">
            <w:pPr>
              <w:widowControl/>
              <w:jc w:val="left"/>
              <w:rPr>
                <w:rFonts w:ascii="宋体" w:hAnsi="宋体" w:cs="宋体"/>
                <w:color w:val="0D0D0D"/>
                <w:kern w:val="0"/>
                <w:sz w:val="24"/>
              </w:rPr>
            </w:pPr>
            <w:r w:rsidRPr="00EC0A3D">
              <w:rPr>
                <w:rFonts w:ascii="宋体" w:hAnsi="宋体" w:cs="宋体" w:hint="eastAsia"/>
                <w:color w:val="0D0D0D"/>
                <w:kern w:val="0"/>
                <w:sz w:val="24"/>
              </w:rPr>
              <w:t>支持带内管理，可通过业务口进行</w:t>
            </w:r>
            <w:proofErr w:type="gramStart"/>
            <w:r w:rsidRPr="00EC0A3D">
              <w:rPr>
                <w:rFonts w:ascii="宋体" w:hAnsi="宋体" w:cs="宋体" w:hint="eastAsia"/>
                <w:color w:val="0D0D0D"/>
                <w:kern w:val="0"/>
                <w:sz w:val="24"/>
              </w:rPr>
              <w:t>网闸管理</w:t>
            </w:r>
            <w:proofErr w:type="gramEnd"/>
            <w:r w:rsidRPr="00EC0A3D">
              <w:rPr>
                <w:rFonts w:ascii="宋体" w:hAnsi="宋体" w:cs="宋体" w:hint="eastAsia"/>
                <w:color w:val="0D0D0D"/>
                <w:kern w:val="0"/>
                <w:sz w:val="24"/>
              </w:rPr>
              <w:t>工作；用户可自行选择是否启用带内管理功能；</w:t>
            </w:r>
            <w:r w:rsidR="009C4793" w:rsidRPr="00EC0A3D">
              <w:rPr>
                <w:rFonts w:ascii="宋体" w:hAnsi="宋体" w:cs="宋体"/>
                <w:color w:val="0D0D0D"/>
                <w:kern w:val="0"/>
                <w:sz w:val="24"/>
              </w:rPr>
              <w:t xml:space="preserve"> </w:t>
            </w:r>
          </w:p>
        </w:tc>
      </w:tr>
      <w:tr w:rsidR="00EC0A3D" w:rsidRPr="00EC0A3D" w:rsidTr="00EC0A3D">
        <w:trPr>
          <w:trHeight w:val="76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r w:rsidRPr="00EC0A3D">
              <w:rPr>
                <w:rFonts w:ascii="宋体" w:hAnsi="宋体" w:cs="宋体" w:hint="eastAsia"/>
                <w:color w:val="000000"/>
                <w:kern w:val="0"/>
                <w:sz w:val="24"/>
              </w:rPr>
              <w:t>5</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DF4062">
            <w:pPr>
              <w:widowControl/>
              <w:jc w:val="left"/>
              <w:rPr>
                <w:rFonts w:ascii="宋体" w:hAnsi="宋体" w:cs="宋体"/>
                <w:color w:val="0D0D0D"/>
                <w:kern w:val="0"/>
                <w:sz w:val="24"/>
              </w:rPr>
            </w:pPr>
            <w:r w:rsidRPr="00EC0A3D">
              <w:rPr>
                <w:rFonts w:ascii="宋体" w:hAnsi="宋体" w:cs="宋体" w:hint="eastAsia"/>
                <w:color w:val="0D0D0D"/>
                <w:kern w:val="0"/>
                <w:sz w:val="24"/>
              </w:rPr>
              <w:t>管理员及审计员区分并独立，支持分权管理，对管理员角色定制，可以添加多个管理员角色，并定制权限</w:t>
            </w:r>
          </w:p>
        </w:tc>
      </w:tr>
      <w:tr w:rsidR="00EC0A3D" w:rsidRPr="00EC0A3D" w:rsidTr="00EC0A3D">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r w:rsidRPr="00EC0A3D">
              <w:rPr>
                <w:rFonts w:ascii="宋体" w:hAnsi="宋体" w:cs="宋体" w:hint="eastAsia"/>
                <w:color w:val="000000"/>
                <w:kern w:val="0"/>
                <w:sz w:val="24"/>
              </w:rPr>
              <w:lastRenderedPageBreak/>
              <w:t>6</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777152"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9C4793">
            <w:pPr>
              <w:widowControl/>
              <w:jc w:val="left"/>
              <w:rPr>
                <w:rFonts w:ascii="宋体" w:hAnsi="宋体" w:cs="宋体"/>
                <w:color w:val="0D0D0D"/>
                <w:kern w:val="0"/>
                <w:sz w:val="24"/>
              </w:rPr>
            </w:pPr>
            <w:r w:rsidRPr="00EC0A3D">
              <w:rPr>
                <w:rFonts w:ascii="宋体" w:hAnsi="宋体" w:cs="宋体" w:hint="eastAsia"/>
                <w:color w:val="0D0D0D"/>
                <w:kern w:val="0"/>
                <w:sz w:val="24"/>
              </w:rPr>
              <w:t>支持设备健康状态追踪，通过可视化界面实时显示设备健康状态分布图；</w:t>
            </w:r>
            <w:r w:rsidR="009C4793" w:rsidRPr="00EC0A3D">
              <w:rPr>
                <w:rFonts w:ascii="宋体" w:hAnsi="宋体" w:cs="宋体"/>
                <w:color w:val="0D0D0D"/>
                <w:kern w:val="0"/>
                <w:sz w:val="24"/>
              </w:rPr>
              <w:t xml:space="preserve"> </w:t>
            </w:r>
          </w:p>
        </w:tc>
      </w:tr>
      <w:tr w:rsidR="006F6888" w:rsidRPr="00EC0A3D" w:rsidTr="003111F9">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6F6888" w:rsidRPr="00EC0A3D" w:rsidRDefault="006F6888" w:rsidP="00EC0A3D">
            <w:pPr>
              <w:widowControl/>
              <w:jc w:val="center"/>
              <w:rPr>
                <w:rFonts w:ascii="宋体" w:hAnsi="宋体" w:cs="宋体"/>
                <w:color w:val="000000"/>
                <w:kern w:val="0"/>
                <w:sz w:val="24"/>
              </w:rPr>
            </w:pPr>
            <w:r w:rsidRPr="00EC0A3D">
              <w:rPr>
                <w:rFonts w:ascii="宋体" w:hAnsi="宋体" w:cs="宋体" w:hint="eastAsia"/>
                <w:color w:val="000000"/>
                <w:kern w:val="0"/>
                <w:sz w:val="24"/>
              </w:rPr>
              <w:t>7</w:t>
            </w:r>
          </w:p>
        </w:tc>
        <w:tc>
          <w:tcPr>
            <w:tcW w:w="855" w:type="pct"/>
            <w:tcBorders>
              <w:top w:val="nil"/>
              <w:left w:val="nil"/>
              <w:bottom w:val="single" w:sz="4" w:space="0" w:color="auto"/>
              <w:right w:val="single" w:sz="4" w:space="0" w:color="auto"/>
            </w:tcBorders>
            <w:shd w:val="clear" w:color="auto" w:fill="auto"/>
            <w:noWrap/>
            <w:vAlign w:val="center"/>
            <w:hideMark/>
          </w:tcPr>
          <w:p w:rsidR="006F6888" w:rsidRPr="00EC0A3D" w:rsidRDefault="006F6888"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val="restart"/>
            <w:tcBorders>
              <w:top w:val="nil"/>
              <w:left w:val="single" w:sz="4" w:space="0" w:color="auto"/>
              <w:right w:val="single" w:sz="4" w:space="0" w:color="auto"/>
            </w:tcBorders>
            <w:shd w:val="clear" w:color="auto" w:fill="auto"/>
            <w:vAlign w:val="center"/>
            <w:hideMark/>
          </w:tcPr>
          <w:p w:rsidR="006F6888" w:rsidRPr="00EC0A3D" w:rsidRDefault="006F6888" w:rsidP="00EC0A3D">
            <w:pPr>
              <w:widowControl/>
              <w:jc w:val="center"/>
              <w:rPr>
                <w:rFonts w:ascii="宋体" w:hAnsi="宋体" w:cs="宋体"/>
                <w:b/>
                <w:bCs/>
                <w:color w:val="0D0D0D"/>
                <w:kern w:val="0"/>
                <w:sz w:val="24"/>
              </w:rPr>
            </w:pPr>
            <w:r w:rsidRPr="00EC0A3D">
              <w:rPr>
                <w:rFonts w:ascii="宋体" w:hAnsi="宋体" w:cs="宋体" w:hint="eastAsia"/>
                <w:b/>
                <w:bCs/>
                <w:color w:val="0D0D0D"/>
                <w:kern w:val="0"/>
                <w:sz w:val="24"/>
              </w:rPr>
              <w:t>主模块</w:t>
            </w:r>
          </w:p>
        </w:tc>
        <w:tc>
          <w:tcPr>
            <w:tcW w:w="2532" w:type="pct"/>
            <w:tcBorders>
              <w:top w:val="nil"/>
              <w:left w:val="nil"/>
              <w:bottom w:val="single" w:sz="4" w:space="0" w:color="auto"/>
              <w:right w:val="single" w:sz="4" w:space="0" w:color="auto"/>
            </w:tcBorders>
            <w:shd w:val="clear" w:color="auto" w:fill="auto"/>
            <w:vAlign w:val="center"/>
            <w:hideMark/>
          </w:tcPr>
          <w:p w:rsidR="006F6888" w:rsidRPr="00EC0A3D" w:rsidRDefault="006F6888" w:rsidP="00DF4062">
            <w:pPr>
              <w:widowControl/>
              <w:jc w:val="left"/>
              <w:rPr>
                <w:rFonts w:ascii="宋体" w:hAnsi="宋体" w:cs="宋体"/>
                <w:color w:val="0D0D0D"/>
                <w:kern w:val="0"/>
                <w:sz w:val="24"/>
              </w:rPr>
            </w:pPr>
            <w:r w:rsidRPr="00EC0A3D">
              <w:rPr>
                <w:rFonts w:ascii="宋体" w:hAnsi="宋体" w:cs="宋体" w:hint="eastAsia"/>
                <w:color w:val="0D0D0D"/>
                <w:kern w:val="0"/>
                <w:sz w:val="24"/>
              </w:rPr>
              <w:t>支持配置管理，能够对单独模块及全部模块配置进行配置导入导出</w:t>
            </w:r>
          </w:p>
        </w:tc>
      </w:tr>
      <w:tr w:rsidR="006F6888" w:rsidRPr="00EC0A3D" w:rsidTr="003111F9">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6F6888"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855" w:type="pct"/>
            <w:tcBorders>
              <w:top w:val="nil"/>
              <w:left w:val="nil"/>
              <w:bottom w:val="single" w:sz="4" w:space="0" w:color="auto"/>
              <w:right w:val="single" w:sz="4" w:space="0" w:color="auto"/>
            </w:tcBorders>
            <w:shd w:val="clear" w:color="auto" w:fill="auto"/>
            <w:noWrap/>
            <w:vAlign w:val="center"/>
            <w:hideMark/>
          </w:tcPr>
          <w:p w:rsidR="006F6888" w:rsidRPr="00EC0A3D" w:rsidRDefault="006F6888"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tcBorders>
              <w:left w:val="single" w:sz="4" w:space="0" w:color="auto"/>
              <w:right w:val="single" w:sz="4" w:space="0" w:color="auto"/>
            </w:tcBorders>
            <w:vAlign w:val="center"/>
            <w:hideMark/>
          </w:tcPr>
          <w:p w:rsidR="006F6888" w:rsidRPr="00EC0A3D" w:rsidRDefault="006F6888"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6F6888" w:rsidRPr="00EC0A3D" w:rsidRDefault="006F6888" w:rsidP="009C4793">
            <w:pPr>
              <w:widowControl/>
              <w:jc w:val="left"/>
              <w:rPr>
                <w:rFonts w:ascii="宋体" w:hAnsi="宋体" w:cs="宋体"/>
                <w:color w:val="0D0D0D"/>
                <w:kern w:val="0"/>
                <w:sz w:val="24"/>
              </w:rPr>
            </w:pPr>
            <w:r w:rsidRPr="00EC0A3D">
              <w:rPr>
                <w:rFonts w:ascii="宋体" w:hAnsi="宋体" w:cs="宋体" w:hint="eastAsia"/>
                <w:color w:val="0D0D0D"/>
                <w:kern w:val="0"/>
                <w:sz w:val="24"/>
              </w:rPr>
              <w:t>当服务器异常重启，客户端可自行启动，无需人员干预；</w:t>
            </w:r>
            <w:r w:rsidRPr="00EC0A3D">
              <w:rPr>
                <w:rFonts w:ascii="宋体" w:hAnsi="宋体" w:cs="宋体"/>
                <w:color w:val="0D0D0D"/>
                <w:kern w:val="0"/>
                <w:sz w:val="24"/>
              </w:rPr>
              <w:t xml:space="preserve"> </w:t>
            </w:r>
          </w:p>
        </w:tc>
      </w:tr>
      <w:tr w:rsidR="006F6888" w:rsidRPr="00EC0A3D" w:rsidTr="003111F9">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6F6888"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855" w:type="pct"/>
            <w:tcBorders>
              <w:top w:val="nil"/>
              <w:left w:val="nil"/>
              <w:bottom w:val="single" w:sz="4" w:space="0" w:color="auto"/>
              <w:right w:val="single" w:sz="4" w:space="0" w:color="auto"/>
            </w:tcBorders>
            <w:shd w:val="clear" w:color="auto" w:fill="auto"/>
            <w:noWrap/>
            <w:vAlign w:val="center"/>
            <w:hideMark/>
          </w:tcPr>
          <w:p w:rsidR="006F6888" w:rsidRPr="00EC0A3D" w:rsidRDefault="006F6888"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tcBorders>
              <w:left w:val="single" w:sz="4" w:space="0" w:color="auto"/>
              <w:right w:val="single" w:sz="4" w:space="0" w:color="auto"/>
            </w:tcBorders>
            <w:vAlign w:val="center"/>
            <w:hideMark/>
          </w:tcPr>
          <w:p w:rsidR="006F6888" w:rsidRPr="00EC0A3D" w:rsidRDefault="006F6888"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6F6888" w:rsidRPr="00EC0A3D" w:rsidRDefault="006F6888" w:rsidP="009C4793">
            <w:pPr>
              <w:widowControl/>
              <w:jc w:val="left"/>
              <w:rPr>
                <w:rFonts w:ascii="宋体" w:hAnsi="宋体" w:cs="宋体"/>
                <w:color w:val="0D0D0D"/>
                <w:kern w:val="0"/>
                <w:sz w:val="24"/>
              </w:rPr>
            </w:pPr>
            <w:r w:rsidRPr="00EC0A3D">
              <w:rPr>
                <w:rFonts w:ascii="宋体" w:hAnsi="宋体" w:cs="宋体" w:hint="eastAsia"/>
                <w:color w:val="0D0D0D"/>
                <w:kern w:val="0"/>
                <w:sz w:val="24"/>
              </w:rPr>
              <w:t>支持缓时设置，可根据文件大小设定缓时时间，保证文件传输稳定性和成功率；</w:t>
            </w:r>
            <w:r w:rsidRPr="00EC0A3D">
              <w:rPr>
                <w:rFonts w:ascii="宋体" w:hAnsi="宋体" w:cs="宋体"/>
                <w:color w:val="0D0D0D"/>
                <w:kern w:val="0"/>
                <w:sz w:val="24"/>
              </w:rPr>
              <w:t xml:space="preserve"> </w:t>
            </w:r>
          </w:p>
        </w:tc>
      </w:tr>
      <w:tr w:rsidR="006F6888" w:rsidRPr="00EC0A3D" w:rsidTr="003111F9">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6F6888"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855" w:type="pct"/>
            <w:tcBorders>
              <w:top w:val="nil"/>
              <w:left w:val="nil"/>
              <w:bottom w:val="single" w:sz="4" w:space="0" w:color="auto"/>
              <w:right w:val="single" w:sz="4" w:space="0" w:color="auto"/>
            </w:tcBorders>
            <w:shd w:val="clear" w:color="auto" w:fill="auto"/>
            <w:noWrap/>
            <w:vAlign w:val="center"/>
            <w:hideMark/>
          </w:tcPr>
          <w:p w:rsidR="006F6888" w:rsidRPr="00EC0A3D" w:rsidRDefault="006F6888" w:rsidP="00EC0A3D">
            <w:pPr>
              <w:widowControl/>
              <w:jc w:val="center"/>
              <w:rPr>
                <w:rFonts w:ascii="宋体" w:hAnsi="宋体" w:cs="宋体"/>
                <w:color w:val="000000"/>
                <w:kern w:val="0"/>
                <w:sz w:val="24"/>
              </w:rPr>
            </w:pPr>
          </w:p>
        </w:tc>
        <w:tc>
          <w:tcPr>
            <w:tcW w:w="1036" w:type="pct"/>
            <w:vMerge/>
            <w:tcBorders>
              <w:left w:val="single" w:sz="4" w:space="0" w:color="auto"/>
              <w:right w:val="single" w:sz="4" w:space="0" w:color="auto"/>
            </w:tcBorders>
            <w:vAlign w:val="center"/>
            <w:hideMark/>
          </w:tcPr>
          <w:p w:rsidR="006F6888" w:rsidRPr="00EC0A3D" w:rsidRDefault="006F6888"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6F6888" w:rsidRPr="00EC0A3D" w:rsidRDefault="006F6888" w:rsidP="009E3909">
            <w:pPr>
              <w:widowControl/>
              <w:jc w:val="left"/>
              <w:rPr>
                <w:rFonts w:ascii="宋体" w:hAnsi="宋体" w:cs="宋体"/>
                <w:color w:val="0D0D0D"/>
                <w:kern w:val="0"/>
                <w:sz w:val="24"/>
              </w:rPr>
            </w:pPr>
            <w:r w:rsidRPr="00EC0A3D">
              <w:rPr>
                <w:rFonts w:ascii="宋体" w:hAnsi="宋体" w:cs="宋体" w:hint="eastAsia"/>
                <w:color w:val="0D0D0D"/>
                <w:kern w:val="0"/>
                <w:sz w:val="24"/>
              </w:rPr>
              <w:t>支持客户端、无客户端多种部署方式实现数据库同步；</w:t>
            </w:r>
          </w:p>
        </w:tc>
      </w:tr>
      <w:tr w:rsidR="006F6888" w:rsidRPr="00EC0A3D" w:rsidTr="003111F9">
        <w:trPr>
          <w:trHeight w:val="102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6F6888"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855" w:type="pct"/>
            <w:tcBorders>
              <w:top w:val="nil"/>
              <w:left w:val="nil"/>
              <w:bottom w:val="single" w:sz="4" w:space="0" w:color="auto"/>
              <w:right w:val="single" w:sz="4" w:space="0" w:color="auto"/>
            </w:tcBorders>
            <w:shd w:val="clear" w:color="auto" w:fill="auto"/>
            <w:noWrap/>
            <w:vAlign w:val="center"/>
            <w:hideMark/>
          </w:tcPr>
          <w:p w:rsidR="006F6888" w:rsidRPr="00EC0A3D" w:rsidRDefault="006F6888"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tcBorders>
              <w:left w:val="single" w:sz="4" w:space="0" w:color="auto"/>
              <w:right w:val="single" w:sz="4" w:space="0" w:color="auto"/>
            </w:tcBorders>
            <w:vAlign w:val="center"/>
            <w:hideMark/>
          </w:tcPr>
          <w:p w:rsidR="006F6888" w:rsidRPr="00EC0A3D" w:rsidRDefault="006F6888"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6F6888" w:rsidRPr="00EC0A3D" w:rsidRDefault="006F6888" w:rsidP="009C4793">
            <w:pPr>
              <w:widowControl/>
              <w:jc w:val="left"/>
              <w:rPr>
                <w:rFonts w:ascii="宋体" w:hAnsi="宋体" w:cs="宋体"/>
                <w:color w:val="0D0D0D"/>
                <w:kern w:val="0"/>
                <w:sz w:val="24"/>
              </w:rPr>
            </w:pPr>
            <w:r w:rsidRPr="00EC0A3D">
              <w:rPr>
                <w:rFonts w:ascii="宋体" w:hAnsi="宋体" w:cs="宋体" w:hint="eastAsia"/>
                <w:color w:val="0D0D0D"/>
                <w:kern w:val="0"/>
                <w:sz w:val="24"/>
              </w:rPr>
              <w:t>同步由</w:t>
            </w:r>
            <w:proofErr w:type="gramStart"/>
            <w:r w:rsidRPr="00EC0A3D">
              <w:rPr>
                <w:rFonts w:ascii="宋体" w:hAnsi="宋体" w:cs="宋体" w:hint="eastAsia"/>
                <w:color w:val="0D0D0D"/>
                <w:kern w:val="0"/>
                <w:sz w:val="24"/>
              </w:rPr>
              <w:t>网闸主动</w:t>
            </w:r>
            <w:proofErr w:type="gramEnd"/>
            <w:r w:rsidRPr="00EC0A3D">
              <w:rPr>
                <w:rFonts w:ascii="宋体" w:hAnsi="宋体" w:cs="宋体" w:hint="eastAsia"/>
                <w:color w:val="0D0D0D"/>
                <w:kern w:val="0"/>
                <w:sz w:val="24"/>
              </w:rPr>
              <w:t>发起并完成，不需要第三方软件支持（无需在数据库安全任何第三方软件），支持windows、linux、unix等多种数据库操作系统类型。</w:t>
            </w:r>
          </w:p>
        </w:tc>
      </w:tr>
      <w:tr w:rsidR="006F6888" w:rsidRPr="00EC0A3D" w:rsidTr="003111F9">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6F6888"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855" w:type="pct"/>
            <w:tcBorders>
              <w:top w:val="nil"/>
              <w:left w:val="nil"/>
              <w:bottom w:val="single" w:sz="4" w:space="0" w:color="auto"/>
              <w:right w:val="single" w:sz="4" w:space="0" w:color="auto"/>
            </w:tcBorders>
            <w:shd w:val="clear" w:color="auto" w:fill="auto"/>
            <w:noWrap/>
            <w:vAlign w:val="center"/>
            <w:hideMark/>
          </w:tcPr>
          <w:p w:rsidR="006F6888" w:rsidRPr="00EC0A3D" w:rsidRDefault="006F6888"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tcBorders>
              <w:left w:val="single" w:sz="4" w:space="0" w:color="auto"/>
              <w:right w:val="single" w:sz="4" w:space="0" w:color="auto"/>
            </w:tcBorders>
            <w:vAlign w:val="center"/>
            <w:hideMark/>
          </w:tcPr>
          <w:p w:rsidR="006F6888" w:rsidRPr="00EC0A3D" w:rsidRDefault="006F6888"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6F6888" w:rsidRPr="00EC0A3D" w:rsidRDefault="006F6888" w:rsidP="00DF4062">
            <w:pPr>
              <w:widowControl/>
              <w:jc w:val="left"/>
              <w:rPr>
                <w:rFonts w:ascii="宋体" w:hAnsi="宋体" w:cs="宋体"/>
                <w:color w:val="0D0D0D"/>
                <w:kern w:val="0"/>
                <w:sz w:val="24"/>
              </w:rPr>
            </w:pPr>
            <w:r w:rsidRPr="00EC0A3D">
              <w:rPr>
                <w:rFonts w:ascii="宋体" w:hAnsi="宋体" w:cs="宋体" w:hint="eastAsia"/>
                <w:color w:val="0D0D0D"/>
                <w:kern w:val="0"/>
                <w:sz w:val="24"/>
              </w:rPr>
              <w:t>支持客户端与设备间的认证，认证通过才能进行数据源及任务配置；</w:t>
            </w:r>
          </w:p>
        </w:tc>
      </w:tr>
      <w:tr w:rsidR="006F6888" w:rsidRPr="00EC0A3D" w:rsidTr="003111F9">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6F6888"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855" w:type="pct"/>
            <w:tcBorders>
              <w:top w:val="nil"/>
              <w:left w:val="nil"/>
              <w:bottom w:val="single" w:sz="4" w:space="0" w:color="auto"/>
              <w:right w:val="single" w:sz="4" w:space="0" w:color="auto"/>
            </w:tcBorders>
            <w:shd w:val="clear" w:color="auto" w:fill="auto"/>
            <w:noWrap/>
            <w:vAlign w:val="center"/>
            <w:hideMark/>
          </w:tcPr>
          <w:p w:rsidR="006F6888" w:rsidRPr="00EC0A3D" w:rsidRDefault="006F6888"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tcBorders>
              <w:left w:val="single" w:sz="4" w:space="0" w:color="auto"/>
              <w:right w:val="single" w:sz="4" w:space="0" w:color="auto"/>
            </w:tcBorders>
            <w:vAlign w:val="center"/>
            <w:hideMark/>
          </w:tcPr>
          <w:p w:rsidR="006F6888" w:rsidRPr="00EC0A3D" w:rsidRDefault="006F6888"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6F6888" w:rsidRPr="00EC0A3D" w:rsidRDefault="006F6888" w:rsidP="009C4793">
            <w:pPr>
              <w:widowControl/>
              <w:jc w:val="left"/>
              <w:rPr>
                <w:rFonts w:ascii="宋体" w:hAnsi="宋体" w:cs="宋体"/>
                <w:color w:val="0D0D0D"/>
                <w:kern w:val="0"/>
                <w:sz w:val="24"/>
              </w:rPr>
            </w:pPr>
            <w:r w:rsidRPr="00EC0A3D">
              <w:rPr>
                <w:rFonts w:ascii="宋体" w:hAnsi="宋体" w:cs="宋体" w:hint="eastAsia"/>
                <w:color w:val="0D0D0D"/>
                <w:kern w:val="0"/>
                <w:sz w:val="24"/>
              </w:rPr>
              <w:t>支持客户端服务绑定功能，可绑定自定义IP、端口，避免服务端口冲突；</w:t>
            </w:r>
            <w:r w:rsidRPr="00EC0A3D">
              <w:rPr>
                <w:rFonts w:ascii="宋体" w:hAnsi="宋体" w:cs="宋体"/>
                <w:color w:val="0D0D0D"/>
                <w:kern w:val="0"/>
                <w:sz w:val="24"/>
              </w:rPr>
              <w:t xml:space="preserve"> </w:t>
            </w:r>
          </w:p>
        </w:tc>
      </w:tr>
      <w:tr w:rsidR="006F6888" w:rsidRPr="00EC0A3D" w:rsidTr="003111F9">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6F6888"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855" w:type="pct"/>
            <w:tcBorders>
              <w:top w:val="nil"/>
              <w:left w:val="nil"/>
              <w:bottom w:val="single" w:sz="4" w:space="0" w:color="auto"/>
              <w:right w:val="single" w:sz="4" w:space="0" w:color="auto"/>
            </w:tcBorders>
            <w:shd w:val="clear" w:color="auto" w:fill="auto"/>
            <w:noWrap/>
            <w:vAlign w:val="center"/>
            <w:hideMark/>
          </w:tcPr>
          <w:p w:rsidR="006F6888" w:rsidRPr="00EC0A3D" w:rsidRDefault="006F6888" w:rsidP="00EC0A3D">
            <w:pPr>
              <w:widowControl/>
              <w:jc w:val="center"/>
              <w:rPr>
                <w:rFonts w:ascii="宋体" w:hAnsi="宋体" w:cs="宋体"/>
                <w:color w:val="000000"/>
                <w:kern w:val="0"/>
                <w:sz w:val="24"/>
              </w:rPr>
            </w:pPr>
          </w:p>
        </w:tc>
        <w:tc>
          <w:tcPr>
            <w:tcW w:w="1036" w:type="pct"/>
            <w:vMerge/>
            <w:tcBorders>
              <w:left w:val="single" w:sz="4" w:space="0" w:color="auto"/>
              <w:bottom w:val="single" w:sz="4" w:space="0" w:color="auto"/>
              <w:right w:val="single" w:sz="4" w:space="0" w:color="auto"/>
            </w:tcBorders>
            <w:vAlign w:val="center"/>
            <w:hideMark/>
          </w:tcPr>
          <w:p w:rsidR="006F6888" w:rsidRPr="00EC0A3D" w:rsidRDefault="006F6888"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6F6888" w:rsidRPr="00EC0A3D" w:rsidRDefault="006F6888" w:rsidP="00DF4062">
            <w:pPr>
              <w:widowControl/>
              <w:jc w:val="left"/>
              <w:rPr>
                <w:rFonts w:ascii="宋体" w:hAnsi="宋体" w:cs="宋体"/>
                <w:color w:val="0D0D0D"/>
                <w:kern w:val="0"/>
                <w:sz w:val="24"/>
              </w:rPr>
            </w:pPr>
            <w:r w:rsidRPr="00EC0A3D">
              <w:rPr>
                <w:rFonts w:ascii="宋体" w:hAnsi="宋体" w:cs="宋体" w:hint="eastAsia"/>
                <w:color w:val="0D0D0D"/>
                <w:kern w:val="0"/>
                <w:sz w:val="24"/>
              </w:rPr>
              <w:t>支持周期复制、实时复制、增量更新等多种同步方式。</w:t>
            </w:r>
          </w:p>
        </w:tc>
      </w:tr>
      <w:tr w:rsidR="00EC0A3D" w:rsidRPr="00EC0A3D" w:rsidTr="00EC0A3D">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val="restart"/>
            <w:tcBorders>
              <w:top w:val="nil"/>
              <w:left w:val="single" w:sz="4" w:space="0" w:color="auto"/>
              <w:bottom w:val="single" w:sz="4" w:space="0" w:color="auto"/>
              <w:right w:val="single" w:sz="4" w:space="0" w:color="auto"/>
            </w:tcBorders>
            <w:shd w:val="clear" w:color="auto" w:fill="auto"/>
            <w:vAlign w:val="center"/>
            <w:hideMark/>
          </w:tcPr>
          <w:p w:rsidR="00EC0A3D" w:rsidRPr="00EC0A3D" w:rsidRDefault="00EC0A3D" w:rsidP="00EC0A3D">
            <w:pPr>
              <w:widowControl/>
              <w:jc w:val="center"/>
              <w:rPr>
                <w:rFonts w:ascii="宋体" w:hAnsi="宋体" w:cs="宋体"/>
                <w:b/>
                <w:bCs/>
                <w:color w:val="0D0D0D"/>
                <w:kern w:val="0"/>
                <w:sz w:val="24"/>
              </w:rPr>
            </w:pPr>
            <w:r w:rsidRPr="00EC0A3D">
              <w:rPr>
                <w:rFonts w:ascii="宋体" w:hAnsi="宋体" w:cs="宋体" w:hint="eastAsia"/>
                <w:b/>
                <w:bCs/>
                <w:color w:val="0D0D0D"/>
                <w:kern w:val="0"/>
                <w:sz w:val="24"/>
              </w:rPr>
              <w:t>邮件访问</w:t>
            </w: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DF4062">
            <w:pPr>
              <w:widowControl/>
              <w:jc w:val="left"/>
              <w:rPr>
                <w:rFonts w:ascii="宋体" w:hAnsi="宋体" w:cs="宋体"/>
                <w:color w:val="0D0D0D"/>
                <w:kern w:val="0"/>
                <w:sz w:val="24"/>
              </w:rPr>
            </w:pPr>
            <w:r w:rsidRPr="00EC0A3D">
              <w:rPr>
                <w:rFonts w:ascii="宋体" w:hAnsi="宋体" w:cs="宋体" w:hint="eastAsia"/>
                <w:color w:val="0D0D0D"/>
                <w:kern w:val="0"/>
                <w:sz w:val="24"/>
              </w:rPr>
              <w:t>邮件模块支持病毒检测功能；支持通过文件大小控制病毒查杀；支持超长邮件限定是否接受；</w:t>
            </w:r>
          </w:p>
        </w:tc>
      </w:tr>
      <w:tr w:rsidR="00EC0A3D" w:rsidRPr="00EC0A3D" w:rsidTr="00EC0A3D">
        <w:trPr>
          <w:trHeight w:val="27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DF4062">
            <w:pPr>
              <w:widowControl/>
              <w:jc w:val="left"/>
              <w:rPr>
                <w:rFonts w:ascii="宋体" w:hAnsi="宋体" w:cs="宋体"/>
                <w:color w:val="0D0D0D"/>
                <w:kern w:val="0"/>
                <w:sz w:val="24"/>
              </w:rPr>
            </w:pPr>
            <w:r w:rsidRPr="00EC0A3D">
              <w:rPr>
                <w:rFonts w:ascii="宋体" w:hAnsi="宋体" w:cs="宋体" w:hint="eastAsia"/>
                <w:color w:val="0D0D0D"/>
                <w:kern w:val="0"/>
                <w:sz w:val="24"/>
              </w:rPr>
              <w:t>支持任务运行时间控制</w:t>
            </w:r>
          </w:p>
        </w:tc>
      </w:tr>
      <w:tr w:rsidR="00EC0A3D" w:rsidRPr="00EC0A3D" w:rsidTr="00EC0A3D">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0634AE" w:rsidP="00DF4062">
            <w:pPr>
              <w:widowControl/>
              <w:jc w:val="left"/>
              <w:rPr>
                <w:rFonts w:ascii="宋体" w:hAnsi="宋体" w:cs="宋体"/>
                <w:color w:val="0D0D0D"/>
                <w:kern w:val="0"/>
                <w:sz w:val="24"/>
              </w:rPr>
            </w:pPr>
            <w:r>
              <w:rPr>
                <w:rFonts w:ascii="宋体" w:hAnsi="宋体" w:cs="宋体" w:hint="eastAsia"/>
                <w:color w:val="0D0D0D"/>
                <w:kern w:val="0"/>
                <w:sz w:val="24"/>
              </w:rPr>
              <w:t>支持达梦、</w:t>
            </w:r>
            <w:proofErr w:type="gramStart"/>
            <w:r>
              <w:rPr>
                <w:rFonts w:ascii="宋体" w:hAnsi="宋体" w:cs="宋体" w:hint="eastAsia"/>
                <w:color w:val="0D0D0D"/>
                <w:kern w:val="0"/>
                <w:sz w:val="24"/>
              </w:rPr>
              <w:t>人大金</w:t>
            </w:r>
            <w:proofErr w:type="gramEnd"/>
            <w:r>
              <w:rPr>
                <w:rFonts w:ascii="宋体" w:hAnsi="宋体" w:cs="宋体" w:hint="eastAsia"/>
                <w:color w:val="0D0D0D"/>
                <w:kern w:val="0"/>
                <w:sz w:val="24"/>
              </w:rPr>
              <w:t>仓、神通等国产数据库访问</w:t>
            </w:r>
          </w:p>
        </w:tc>
      </w:tr>
      <w:tr w:rsidR="00EC0A3D" w:rsidRPr="00EC0A3D" w:rsidTr="00EC0A3D">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777152"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9C4793">
            <w:pPr>
              <w:widowControl/>
              <w:jc w:val="left"/>
              <w:rPr>
                <w:rFonts w:ascii="宋体" w:hAnsi="宋体" w:cs="宋体"/>
                <w:color w:val="0D0D0D"/>
                <w:kern w:val="0"/>
                <w:sz w:val="24"/>
              </w:rPr>
            </w:pPr>
            <w:r w:rsidRPr="00EC0A3D">
              <w:rPr>
                <w:rFonts w:ascii="宋体" w:hAnsi="宋体" w:cs="宋体" w:hint="eastAsia"/>
                <w:color w:val="0D0D0D"/>
                <w:kern w:val="0"/>
                <w:sz w:val="24"/>
              </w:rPr>
              <w:t>支持ORCLE数据库命令控制，可对数据库SQL语句进行过滤；</w:t>
            </w:r>
            <w:r w:rsidR="009C4793" w:rsidRPr="00EC0A3D">
              <w:rPr>
                <w:rFonts w:ascii="宋体" w:hAnsi="宋体" w:cs="宋体"/>
                <w:color w:val="0D0D0D"/>
                <w:kern w:val="0"/>
                <w:sz w:val="24"/>
              </w:rPr>
              <w:t xml:space="preserve"> </w:t>
            </w:r>
          </w:p>
        </w:tc>
      </w:tr>
      <w:tr w:rsidR="00EC0A3D" w:rsidRPr="00EC0A3D" w:rsidTr="00EC0A3D">
        <w:trPr>
          <w:trHeight w:val="76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777152"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9C4793">
            <w:pPr>
              <w:widowControl/>
              <w:jc w:val="left"/>
              <w:rPr>
                <w:rFonts w:ascii="宋体" w:hAnsi="宋体" w:cs="宋体"/>
                <w:color w:val="0D0D0D"/>
                <w:kern w:val="0"/>
                <w:sz w:val="24"/>
              </w:rPr>
            </w:pPr>
            <w:r w:rsidRPr="00EC0A3D">
              <w:rPr>
                <w:rFonts w:ascii="宋体" w:hAnsi="宋体" w:cs="宋体" w:hint="eastAsia"/>
                <w:color w:val="0D0D0D"/>
                <w:kern w:val="0"/>
                <w:sz w:val="24"/>
              </w:rPr>
              <w:t>数据库库名控制、数据库表控制，可以根据用户与数据库表对应关系，进行相应数据库操作过滤；</w:t>
            </w:r>
            <w:r w:rsidR="009C4793" w:rsidRPr="00EC0A3D">
              <w:rPr>
                <w:rFonts w:ascii="宋体" w:hAnsi="宋体" w:cs="宋体"/>
                <w:color w:val="0D0D0D"/>
                <w:kern w:val="0"/>
                <w:sz w:val="24"/>
              </w:rPr>
              <w:t xml:space="preserve"> </w:t>
            </w:r>
          </w:p>
        </w:tc>
      </w:tr>
      <w:tr w:rsidR="00EC0A3D" w:rsidRPr="00EC0A3D" w:rsidTr="00EC0A3D">
        <w:trPr>
          <w:trHeight w:val="27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777152"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9C4793">
            <w:pPr>
              <w:widowControl/>
              <w:jc w:val="left"/>
              <w:rPr>
                <w:rFonts w:ascii="宋体" w:hAnsi="宋体" w:cs="宋体"/>
                <w:color w:val="0D0D0D"/>
                <w:kern w:val="0"/>
                <w:sz w:val="24"/>
              </w:rPr>
            </w:pPr>
            <w:r w:rsidRPr="00EC0A3D">
              <w:rPr>
                <w:rFonts w:ascii="宋体" w:hAnsi="宋体" w:cs="宋体" w:hint="eastAsia"/>
                <w:color w:val="0D0D0D"/>
                <w:kern w:val="0"/>
                <w:sz w:val="24"/>
              </w:rPr>
              <w:t>支持任务运行时间控制</w:t>
            </w:r>
          </w:p>
        </w:tc>
      </w:tr>
      <w:tr w:rsidR="00EC0A3D" w:rsidRPr="00EC0A3D" w:rsidTr="00EC0A3D">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777152"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val="restart"/>
            <w:tcBorders>
              <w:top w:val="nil"/>
              <w:left w:val="single" w:sz="4" w:space="0" w:color="auto"/>
              <w:bottom w:val="single" w:sz="4" w:space="0" w:color="auto"/>
              <w:right w:val="single" w:sz="4" w:space="0" w:color="auto"/>
            </w:tcBorders>
            <w:shd w:val="clear" w:color="auto" w:fill="auto"/>
            <w:vAlign w:val="center"/>
            <w:hideMark/>
          </w:tcPr>
          <w:p w:rsidR="00EC0A3D" w:rsidRPr="00EC0A3D" w:rsidRDefault="00EC0A3D" w:rsidP="00EC0A3D">
            <w:pPr>
              <w:widowControl/>
              <w:jc w:val="center"/>
              <w:rPr>
                <w:rFonts w:ascii="宋体" w:hAnsi="宋体" w:cs="宋体"/>
                <w:b/>
                <w:bCs/>
                <w:color w:val="0D0D0D"/>
                <w:kern w:val="0"/>
                <w:sz w:val="24"/>
              </w:rPr>
            </w:pPr>
            <w:r w:rsidRPr="00EC0A3D">
              <w:rPr>
                <w:rFonts w:ascii="宋体" w:hAnsi="宋体" w:cs="宋体" w:hint="eastAsia"/>
                <w:b/>
                <w:bCs/>
                <w:color w:val="0D0D0D"/>
                <w:kern w:val="0"/>
                <w:sz w:val="24"/>
              </w:rPr>
              <w:t>FTP模块</w:t>
            </w: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9C4793">
            <w:pPr>
              <w:widowControl/>
              <w:jc w:val="left"/>
              <w:rPr>
                <w:rFonts w:ascii="宋体" w:hAnsi="宋体" w:cs="宋体"/>
                <w:color w:val="0D0D0D"/>
                <w:kern w:val="0"/>
                <w:sz w:val="24"/>
              </w:rPr>
            </w:pPr>
            <w:r w:rsidRPr="00EC0A3D">
              <w:rPr>
                <w:rFonts w:ascii="宋体" w:hAnsi="宋体" w:cs="宋体" w:hint="eastAsia"/>
                <w:color w:val="0D0D0D"/>
                <w:kern w:val="0"/>
                <w:sz w:val="24"/>
              </w:rPr>
              <w:t>支持透明模式、代理模式及混合模式</w:t>
            </w:r>
          </w:p>
        </w:tc>
      </w:tr>
      <w:tr w:rsidR="00EC0A3D" w:rsidRPr="00EC0A3D" w:rsidTr="00EC0A3D">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DF4062">
            <w:pPr>
              <w:widowControl/>
              <w:jc w:val="left"/>
              <w:rPr>
                <w:rFonts w:ascii="宋体" w:hAnsi="宋体" w:cs="宋体"/>
                <w:color w:val="0D0D0D"/>
                <w:kern w:val="0"/>
                <w:sz w:val="24"/>
              </w:rPr>
            </w:pPr>
            <w:r w:rsidRPr="00EC0A3D">
              <w:rPr>
                <w:rFonts w:ascii="宋体" w:hAnsi="宋体" w:cs="宋体" w:hint="eastAsia"/>
                <w:color w:val="0D0D0D"/>
                <w:kern w:val="0"/>
                <w:sz w:val="24"/>
              </w:rPr>
              <w:t>FTP访问模块支持病毒检测功能，支持通过文件大小控制病毒查杀；</w:t>
            </w:r>
          </w:p>
        </w:tc>
      </w:tr>
      <w:tr w:rsidR="00EC0A3D" w:rsidRPr="00EC0A3D" w:rsidTr="00EC0A3D">
        <w:trPr>
          <w:trHeight w:val="27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23</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DF4062">
            <w:pPr>
              <w:widowControl/>
              <w:jc w:val="left"/>
              <w:rPr>
                <w:rFonts w:ascii="宋体" w:hAnsi="宋体" w:cs="宋体"/>
                <w:color w:val="0D0D0D"/>
                <w:kern w:val="0"/>
                <w:sz w:val="24"/>
              </w:rPr>
            </w:pPr>
            <w:r w:rsidRPr="00EC0A3D">
              <w:rPr>
                <w:rFonts w:ascii="宋体" w:hAnsi="宋体" w:cs="宋体" w:hint="eastAsia"/>
                <w:color w:val="0D0D0D"/>
                <w:kern w:val="0"/>
                <w:sz w:val="24"/>
              </w:rPr>
              <w:t>支持任务运行标记</w:t>
            </w:r>
          </w:p>
        </w:tc>
      </w:tr>
      <w:tr w:rsidR="00EC0A3D" w:rsidRPr="00EC0A3D" w:rsidTr="00EC0A3D">
        <w:trPr>
          <w:trHeight w:val="76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24</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DF4062">
            <w:pPr>
              <w:widowControl/>
              <w:jc w:val="left"/>
              <w:rPr>
                <w:rFonts w:ascii="宋体" w:hAnsi="宋体" w:cs="宋体"/>
                <w:color w:val="0D0D0D"/>
                <w:kern w:val="0"/>
                <w:sz w:val="24"/>
              </w:rPr>
            </w:pPr>
            <w:r w:rsidRPr="00EC0A3D">
              <w:rPr>
                <w:rFonts w:ascii="宋体" w:hAnsi="宋体" w:cs="宋体" w:hint="eastAsia"/>
                <w:color w:val="0D0D0D"/>
                <w:kern w:val="0"/>
                <w:sz w:val="24"/>
              </w:rPr>
              <w:t>安全浏览模块支持病毒检测功能，支持通过内容长度控制病毒查杀；支持图片文件、媒体文件等文件类型病毒检查；可设定病毒扫描内容最大长度。</w:t>
            </w:r>
          </w:p>
        </w:tc>
      </w:tr>
      <w:tr w:rsidR="00EC0A3D" w:rsidRPr="00EC0A3D" w:rsidTr="00EC0A3D">
        <w:trPr>
          <w:trHeight w:val="102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25</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val="restart"/>
            <w:tcBorders>
              <w:top w:val="nil"/>
              <w:left w:val="single" w:sz="4" w:space="0" w:color="auto"/>
              <w:bottom w:val="single" w:sz="4" w:space="0" w:color="auto"/>
              <w:right w:val="single" w:sz="4" w:space="0" w:color="auto"/>
            </w:tcBorders>
            <w:shd w:val="clear" w:color="auto" w:fill="auto"/>
            <w:vAlign w:val="center"/>
            <w:hideMark/>
          </w:tcPr>
          <w:p w:rsidR="00EC0A3D" w:rsidRPr="00EC0A3D" w:rsidRDefault="00EC0A3D" w:rsidP="00EC0A3D">
            <w:pPr>
              <w:widowControl/>
              <w:jc w:val="center"/>
              <w:rPr>
                <w:rFonts w:ascii="宋体" w:hAnsi="宋体" w:cs="宋体"/>
                <w:b/>
                <w:bCs/>
                <w:color w:val="0D0D0D"/>
                <w:kern w:val="0"/>
                <w:sz w:val="24"/>
              </w:rPr>
            </w:pPr>
            <w:r w:rsidRPr="00EC0A3D">
              <w:rPr>
                <w:rFonts w:ascii="宋体" w:hAnsi="宋体" w:cs="宋体" w:hint="eastAsia"/>
                <w:b/>
                <w:bCs/>
                <w:color w:val="0D0D0D"/>
                <w:kern w:val="0"/>
                <w:sz w:val="24"/>
              </w:rPr>
              <w:t>防护设置</w:t>
            </w: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DF4062">
            <w:pPr>
              <w:widowControl/>
              <w:jc w:val="left"/>
              <w:rPr>
                <w:rFonts w:ascii="宋体" w:hAnsi="宋体" w:cs="宋体"/>
                <w:color w:val="0D0D0D"/>
                <w:kern w:val="0"/>
                <w:sz w:val="24"/>
              </w:rPr>
            </w:pPr>
            <w:r w:rsidRPr="00EC0A3D">
              <w:rPr>
                <w:rFonts w:ascii="宋体" w:hAnsi="宋体" w:cs="宋体" w:hint="eastAsia"/>
                <w:color w:val="0D0D0D"/>
                <w:kern w:val="0"/>
                <w:sz w:val="24"/>
              </w:rPr>
              <w:t>支持入侵检测功能，可对网页攻击、缓冲区溢出攻击、后门/木马、P2P、病毒/蠕虫、拒绝服务攻击、扫描类攻击等多</w:t>
            </w:r>
            <w:r w:rsidRPr="00EC0A3D">
              <w:rPr>
                <w:rFonts w:ascii="宋体" w:hAnsi="宋体" w:cs="宋体" w:hint="eastAsia"/>
                <w:color w:val="0D0D0D"/>
                <w:kern w:val="0"/>
                <w:sz w:val="24"/>
              </w:rPr>
              <w:lastRenderedPageBreak/>
              <w:t>种攻击类型进行实时检测并记录日志。</w:t>
            </w:r>
          </w:p>
        </w:tc>
      </w:tr>
      <w:tr w:rsidR="00EC0A3D" w:rsidRPr="00EC0A3D" w:rsidTr="00EC0A3D">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lastRenderedPageBreak/>
              <w:t>26</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9C4793">
            <w:pPr>
              <w:widowControl/>
              <w:jc w:val="left"/>
              <w:rPr>
                <w:rFonts w:ascii="宋体" w:hAnsi="宋体" w:cs="宋体"/>
                <w:color w:val="0D0D0D"/>
                <w:kern w:val="0"/>
                <w:sz w:val="24"/>
              </w:rPr>
            </w:pPr>
            <w:r w:rsidRPr="00EC0A3D">
              <w:rPr>
                <w:rFonts w:ascii="宋体" w:hAnsi="宋体" w:cs="宋体" w:hint="eastAsia"/>
                <w:color w:val="0D0D0D"/>
                <w:kern w:val="0"/>
                <w:sz w:val="24"/>
              </w:rPr>
              <w:t>支持双引擎病毒模块，可根据用户需求选择需要的病毒引擎</w:t>
            </w:r>
          </w:p>
        </w:tc>
      </w:tr>
      <w:tr w:rsidR="00EC0A3D" w:rsidRPr="00EC0A3D" w:rsidTr="00EC0A3D">
        <w:trPr>
          <w:trHeight w:val="765"/>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27</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DF4062">
            <w:pPr>
              <w:widowControl/>
              <w:jc w:val="left"/>
              <w:rPr>
                <w:rFonts w:ascii="宋体" w:hAnsi="宋体" w:cs="宋体"/>
                <w:color w:val="0D0D0D"/>
                <w:kern w:val="0"/>
                <w:sz w:val="24"/>
              </w:rPr>
            </w:pPr>
            <w:r w:rsidRPr="00EC0A3D">
              <w:rPr>
                <w:rFonts w:ascii="宋体" w:hAnsi="宋体" w:cs="宋体" w:hint="eastAsia"/>
                <w:color w:val="0D0D0D"/>
                <w:kern w:val="0"/>
                <w:sz w:val="24"/>
              </w:rPr>
              <w:t>支持在线升级、离线升级等病毒库升级方式。可针对文件交换、安全浏览、FTP访问、邮件访问等多种模块进行病毒防护。</w:t>
            </w:r>
          </w:p>
        </w:tc>
      </w:tr>
      <w:tr w:rsidR="00EC0A3D" w:rsidRPr="00EC0A3D" w:rsidTr="00EC0A3D">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777152" w:rsidP="00EC0A3D">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036" w:type="pct"/>
            <w:vMerge w:val="restart"/>
            <w:tcBorders>
              <w:top w:val="nil"/>
              <w:left w:val="single" w:sz="4" w:space="0" w:color="auto"/>
              <w:bottom w:val="single" w:sz="4" w:space="0" w:color="auto"/>
              <w:right w:val="single" w:sz="4" w:space="0" w:color="auto"/>
            </w:tcBorders>
            <w:shd w:val="clear" w:color="auto" w:fill="auto"/>
            <w:vAlign w:val="center"/>
            <w:hideMark/>
          </w:tcPr>
          <w:p w:rsidR="00EC0A3D" w:rsidRPr="00EC0A3D" w:rsidRDefault="00EC0A3D" w:rsidP="00EC0A3D">
            <w:pPr>
              <w:widowControl/>
              <w:jc w:val="center"/>
              <w:rPr>
                <w:rFonts w:ascii="宋体" w:hAnsi="宋体" w:cs="宋体"/>
                <w:b/>
                <w:bCs/>
                <w:color w:val="0D0D0D"/>
                <w:kern w:val="0"/>
                <w:sz w:val="24"/>
              </w:rPr>
            </w:pPr>
            <w:r w:rsidRPr="00EC0A3D">
              <w:rPr>
                <w:rFonts w:ascii="宋体" w:hAnsi="宋体" w:cs="宋体" w:hint="eastAsia"/>
                <w:b/>
                <w:bCs/>
                <w:color w:val="0D0D0D"/>
                <w:kern w:val="0"/>
                <w:sz w:val="24"/>
              </w:rPr>
              <w:t>产品资质</w:t>
            </w:r>
          </w:p>
        </w:tc>
        <w:tc>
          <w:tcPr>
            <w:tcW w:w="2532" w:type="pct"/>
            <w:tcBorders>
              <w:top w:val="nil"/>
              <w:left w:val="nil"/>
              <w:bottom w:val="single" w:sz="4" w:space="0" w:color="auto"/>
              <w:right w:val="single" w:sz="4" w:space="0" w:color="auto"/>
            </w:tcBorders>
            <w:shd w:val="clear" w:color="auto" w:fill="auto"/>
            <w:vAlign w:val="center"/>
            <w:hideMark/>
          </w:tcPr>
          <w:p w:rsidR="001A7018" w:rsidRPr="001A7018" w:rsidRDefault="001A7018" w:rsidP="009C4793">
            <w:pPr>
              <w:widowControl/>
              <w:jc w:val="left"/>
              <w:rPr>
                <w:rFonts w:ascii="宋体" w:hAnsi="宋体" w:cs="宋体"/>
                <w:color w:val="0D0D0D"/>
                <w:kern w:val="0"/>
                <w:sz w:val="24"/>
              </w:rPr>
            </w:pPr>
            <w:r w:rsidRPr="007A458F">
              <w:rPr>
                <w:rFonts w:asciiTheme="minorEastAsia" w:eastAsiaTheme="minorEastAsia" w:hAnsiTheme="minorEastAsia" w:cs="宋体" w:hint="eastAsia"/>
                <w:color w:val="0D0D0D"/>
                <w:kern w:val="0"/>
                <w:sz w:val="24"/>
              </w:rPr>
              <w:t>提供公安部颁发的有效期内的安全隔离与信</w:t>
            </w:r>
            <w:r w:rsidR="009C4793">
              <w:rPr>
                <w:rFonts w:asciiTheme="minorEastAsia" w:eastAsiaTheme="minorEastAsia" w:hAnsiTheme="minorEastAsia" w:cs="宋体" w:hint="eastAsia"/>
                <w:color w:val="0D0D0D"/>
                <w:kern w:val="0"/>
                <w:sz w:val="24"/>
              </w:rPr>
              <w:t>息交换系统《计算机信息系统安全专用产品销售许可证》网闸（三级）</w:t>
            </w:r>
          </w:p>
        </w:tc>
      </w:tr>
      <w:tr w:rsidR="00EC0A3D" w:rsidRPr="00EC0A3D" w:rsidTr="00EC0A3D">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29</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EC0A3D" w:rsidP="00EC0A3D">
            <w:pPr>
              <w:widowControl/>
              <w:jc w:val="center"/>
              <w:rPr>
                <w:rFonts w:ascii="宋体" w:hAnsi="宋体" w:cs="宋体"/>
                <w:color w:val="000000"/>
                <w:kern w:val="0"/>
                <w:sz w:val="24"/>
              </w:rPr>
            </w:pP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9C4793">
            <w:pPr>
              <w:widowControl/>
              <w:jc w:val="left"/>
              <w:rPr>
                <w:rFonts w:ascii="宋体" w:hAnsi="宋体" w:cs="宋体"/>
                <w:color w:val="0D0D0D"/>
                <w:kern w:val="0"/>
                <w:sz w:val="24"/>
              </w:rPr>
            </w:pPr>
            <w:r w:rsidRPr="007A458F">
              <w:rPr>
                <w:rFonts w:ascii="宋体" w:hAnsi="宋体" w:cs="宋体" w:hint="eastAsia"/>
                <w:color w:val="0D0D0D"/>
                <w:kern w:val="0"/>
                <w:sz w:val="24"/>
              </w:rPr>
              <w:t>提供</w:t>
            </w:r>
            <w:r w:rsidR="00BB614C" w:rsidRPr="007A458F">
              <w:rPr>
                <w:rFonts w:ascii="宋体" w:hAnsi="宋体" w:cs="宋体" w:hint="eastAsia"/>
                <w:color w:val="0D0D0D"/>
                <w:kern w:val="0"/>
                <w:sz w:val="24"/>
              </w:rPr>
              <w:t>中国信息</w:t>
            </w:r>
            <w:r w:rsidRPr="007A458F">
              <w:rPr>
                <w:rFonts w:ascii="宋体" w:hAnsi="宋体" w:cs="宋体" w:hint="eastAsia"/>
                <w:color w:val="0D0D0D"/>
                <w:kern w:val="0"/>
                <w:sz w:val="24"/>
              </w:rPr>
              <w:t>测</w:t>
            </w:r>
            <w:r w:rsidR="00BB614C" w:rsidRPr="007A458F">
              <w:rPr>
                <w:rFonts w:ascii="宋体" w:hAnsi="宋体" w:cs="宋体" w:hint="eastAsia"/>
                <w:color w:val="0D0D0D"/>
                <w:kern w:val="0"/>
                <w:sz w:val="24"/>
              </w:rPr>
              <w:t>评</w:t>
            </w:r>
            <w:r w:rsidRPr="007A458F">
              <w:rPr>
                <w:rFonts w:ascii="宋体" w:hAnsi="宋体" w:cs="宋体" w:hint="eastAsia"/>
                <w:color w:val="0D0D0D"/>
                <w:kern w:val="0"/>
                <w:sz w:val="24"/>
              </w:rPr>
              <w:t>中心颁发的</w:t>
            </w:r>
            <w:r w:rsidR="00BB614C" w:rsidRPr="007A458F">
              <w:rPr>
                <w:rFonts w:ascii="宋体" w:hAnsi="宋体" w:cs="宋体" w:hint="eastAsia"/>
                <w:color w:val="0D0D0D"/>
                <w:kern w:val="0"/>
                <w:sz w:val="24"/>
              </w:rPr>
              <w:t>有效期内的</w:t>
            </w:r>
            <w:r w:rsidR="009C5BAC" w:rsidRPr="007A458F">
              <w:rPr>
                <w:rFonts w:ascii="宋体" w:hAnsi="宋体" w:cs="宋体" w:hint="eastAsia"/>
                <w:color w:val="0D0D0D"/>
                <w:kern w:val="0"/>
                <w:sz w:val="24"/>
              </w:rPr>
              <w:t>安全隔离与信息交换系统</w:t>
            </w:r>
            <w:r w:rsidR="00BB614C" w:rsidRPr="007A458F">
              <w:rPr>
                <w:rFonts w:ascii="宋体" w:hAnsi="宋体" w:cs="宋体" w:hint="eastAsia"/>
                <w:color w:val="0D0D0D"/>
                <w:kern w:val="0"/>
                <w:sz w:val="24"/>
              </w:rPr>
              <w:t>《</w:t>
            </w:r>
            <w:r w:rsidRPr="007A458F">
              <w:rPr>
                <w:rFonts w:ascii="宋体" w:hAnsi="宋体" w:cs="宋体" w:hint="eastAsia"/>
                <w:color w:val="0D0D0D"/>
                <w:kern w:val="0"/>
                <w:sz w:val="24"/>
              </w:rPr>
              <w:t>国家信息安全测评信息技术产品安全测评证书</w:t>
            </w:r>
            <w:r w:rsidR="00BB614C" w:rsidRPr="007A458F">
              <w:rPr>
                <w:rFonts w:ascii="宋体" w:hAnsi="宋体" w:cs="宋体" w:hint="eastAsia"/>
                <w:color w:val="0D0D0D"/>
                <w:kern w:val="0"/>
                <w:sz w:val="24"/>
              </w:rPr>
              <w:t>》（</w:t>
            </w:r>
            <w:r w:rsidRPr="007A458F">
              <w:rPr>
                <w:rFonts w:ascii="宋体" w:hAnsi="宋体" w:cs="宋体" w:hint="eastAsia"/>
                <w:color w:val="0D0D0D"/>
                <w:kern w:val="0"/>
                <w:sz w:val="24"/>
              </w:rPr>
              <w:t>EAL3+</w:t>
            </w:r>
            <w:r w:rsidR="00BB614C" w:rsidRPr="007A458F">
              <w:rPr>
                <w:rFonts w:ascii="宋体" w:hAnsi="宋体" w:cs="宋体" w:hint="eastAsia"/>
                <w:color w:val="0D0D0D"/>
                <w:kern w:val="0"/>
                <w:sz w:val="24"/>
              </w:rPr>
              <w:t>）</w:t>
            </w:r>
          </w:p>
        </w:tc>
      </w:tr>
      <w:tr w:rsidR="00EC0A3D" w:rsidRPr="00EC0A3D" w:rsidTr="00EC0A3D">
        <w:trPr>
          <w:trHeight w:val="510"/>
        </w:trPr>
        <w:tc>
          <w:tcPr>
            <w:tcW w:w="577" w:type="pct"/>
            <w:tcBorders>
              <w:top w:val="nil"/>
              <w:left w:val="single" w:sz="4" w:space="0" w:color="auto"/>
              <w:bottom w:val="single" w:sz="4" w:space="0" w:color="auto"/>
              <w:right w:val="single" w:sz="4" w:space="0" w:color="auto"/>
            </w:tcBorders>
            <w:shd w:val="clear" w:color="auto" w:fill="auto"/>
            <w:noWrap/>
            <w:vAlign w:val="center"/>
            <w:hideMark/>
          </w:tcPr>
          <w:p w:rsidR="00EC0A3D" w:rsidRPr="00EC0A3D" w:rsidRDefault="004D632C" w:rsidP="00EC0A3D">
            <w:pPr>
              <w:widowControl/>
              <w:jc w:val="center"/>
              <w:rPr>
                <w:rFonts w:ascii="宋体" w:hAnsi="宋体" w:cs="宋体"/>
                <w:color w:val="000000"/>
                <w:kern w:val="0"/>
                <w:sz w:val="24"/>
              </w:rPr>
            </w:pPr>
            <w:r>
              <w:rPr>
                <w:rFonts w:ascii="宋体" w:hAnsi="宋体" w:cs="宋体" w:hint="eastAsia"/>
                <w:color w:val="000000"/>
                <w:kern w:val="0"/>
                <w:sz w:val="24"/>
              </w:rPr>
              <w:t>30</w:t>
            </w:r>
          </w:p>
        </w:tc>
        <w:tc>
          <w:tcPr>
            <w:tcW w:w="855" w:type="pct"/>
            <w:tcBorders>
              <w:top w:val="nil"/>
              <w:left w:val="nil"/>
              <w:bottom w:val="single" w:sz="4" w:space="0" w:color="auto"/>
              <w:right w:val="single" w:sz="4" w:space="0" w:color="auto"/>
            </w:tcBorders>
            <w:shd w:val="clear" w:color="auto" w:fill="auto"/>
            <w:noWrap/>
            <w:vAlign w:val="center"/>
            <w:hideMark/>
          </w:tcPr>
          <w:p w:rsidR="00EC0A3D" w:rsidRPr="00EC0A3D" w:rsidRDefault="00777152" w:rsidP="00EC0A3D">
            <w:pPr>
              <w:widowControl/>
              <w:jc w:val="center"/>
              <w:rPr>
                <w:rFonts w:ascii="宋体" w:hAnsi="宋体" w:cs="宋体"/>
                <w:color w:val="000000"/>
                <w:kern w:val="0"/>
                <w:sz w:val="24"/>
              </w:rPr>
            </w:pPr>
            <w:r>
              <w:rPr>
                <w:rFonts w:hint="eastAsia"/>
                <w:b/>
              </w:rPr>
              <w:t>★</w:t>
            </w:r>
          </w:p>
        </w:tc>
        <w:tc>
          <w:tcPr>
            <w:tcW w:w="1036" w:type="pct"/>
            <w:vMerge/>
            <w:tcBorders>
              <w:top w:val="nil"/>
              <w:left w:val="single" w:sz="4" w:space="0" w:color="auto"/>
              <w:bottom w:val="single" w:sz="4" w:space="0" w:color="auto"/>
              <w:right w:val="single" w:sz="4" w:space="0" w:color="auto"/>
            </w:tcBorders>
            <w:vAlign w:val="center"/>
            <w:hideMark/>
          </w:tcPr>
          <w:p w:rsidR="00EC0A3D" w:rsidRPr="00EC0A3D" w:rsidRDefault="00EC0A3D" w:rsidP="00EC0A3D">
            <w:pPr>
              <w:widowControl/>
              <w:jc w:val="left"/>
              <w:rPr>
                <w:rFonts w:ascii="宋体" w:hAnsi="宋体" w:cs="宋体"/>
                <w:b/>
                <w:bCs/>
                <w:color w:val="0D0D0D"/>
                <w:kern w:val="0"/>
                <w:sz w:val="24"/>
              </w:rPr>
            </w:pPr>
          </w:p>
        </w:tc>
        <w:tc>
          <w:tcPr>
            <w:tcW w:w="2532" w:type="pct"/>
            <w:tcBorders>
              <w:top w:val="nil"/>
              <w:left w:val="nil"/>
              <w:bottom w:val="single" w:sz="4" w:space="0" w:color="auto"/>
              <w:right w:val="single" w:sz="4" w:space="0" w:color="auto"/>
            </w:tcBorders>
            <w:shd w:val="clear" w:color="auto" w:fill="auto"/>
            <w:vAlign w:val="center"/>
            <w:hideMark/>
          </w:tcPr>
          <w:p w:rsidR="00EC0A3D" w:rsidRPr="00EC0A3D" w:rsidRDefault="00EC0A3D" w:rsidP="009C4793">
            <w:pPr>
              <w:widowControl/>
              <w:jc w:val="left"/>
              <w:rPr>
                <w:rFonts w:ascii="宋体" w:hAnsi="宋体" w:cs="宋体"/>
                <w:color w:val="0D0D0D"/>
                <w:kern w:val="0"/>
                <w:sz w:val="24"/>
              </w:rPr>
            </w:pPr>
            <w:r w:rsidRPr="00FA6A69">
              <w:rPr>
                <w:rFonts w:ascii="宋体" w:hAnsi="宋体" w:hint="eastAsia"/>
                <w:sz w:val="24"/>
              </w:rPr>
              <w:t>提供</w:t>
            </w:r>
            <w:r w:rsidR="00172426" w:rsidRPr="00FA6A69">
              <w:rPr>
                <w:rFonts w:ascii="宋体" w:hAnsi="宋体" w:hint="eastAsia"/>
                <w:sz w:val="24"/>
              </w:rPr>
              <w:t>中国信息安全认证中心颁发的有效期内的</w:t>
            </w:r>
            <w:r w:rsidR="00172426" w:rsidRPr="007A458F">
              <w:rPr>
                <w:rFonts w:asciiTheme="minorEastAsia" w:eastAsiaTheme="minorEastAsia" w:hAnsiTheme="minorEastAsia" w:cs="宋体" w:hint="eastAsia"/>
                <w:color w:val="0D0D0D"/>
                <w:kern w:val="0"/>
                <w:sz w:val="24"/>
              </w:rPr>
              <w:t>安全隔离与信息交换系统</w:t>
            </w:r>
            <w:r w:rsidR="00172426">
              <w:rPr>
                <w:rFonts w:asciiTheme="minorEastAsia" w:eastAsiaTheme="minorEastAsia" w:hAnsiTheme="minorEastAsia" w:cs="宋体" w:hint="eastAsia"/>
                <w:color w:val="0D0D0D"/>
                <w:kern w:val="0"/>
                <w:sz w:val="24"/>
              </w:rPr>
              <w:t>《中国国家信息安全产品认证证书》</w:t>
            </w:r>
            <w:r w:rsidR="009C4793">
              <w:rPr>
                <w:rFonts w:ascii="宋体" w:hAnsi="宋体" w:hint="eastAsia"/>
                <w:sz w:val="24"/>
              </w:rPr>
              <w:t>（</w:t>
            </w:r>
            <w:r w:rsidR="00172426">
              <w:rPr>
                <w:rFonts w:ascii="宋体" w:hAnsi="宋体"/>
                <w:sz w:val="24"/>
              </w:rPr>
              <w:t>二级</w:t>
            </w:r>
            <w:r w:rsidR="009C4793">
              <w:rPr>
                <w:rFonts w:ascii="宋体" w:hAnsi="宋体" w:hint="eastAsia"/>
                <w:sz w:val="24"/>
              </w:rPr>
              <w:t>）</w:t>
            </w:r>
          </w:p>
        </w:tc>
      </w:tr>
    </w:tbl>
    <w:p w:rsidR="005E7CDD" w:rsidRPr="00EC0A3D" w:rsidRDefault="005E7CDD" w:rsidP="0025294B">
      <w:pPr>
        <w:spacing w:line="360" w:lineRule="auto"/>
        <w:rPr>
          <w:rFonts w:ascii="宋体" w:hAnsi="宋体"/>
          <w:b/>
          <w:sz w:val="18"/>
          <w:szCs w:val="18"/>
        </w:rPr>
      </w:pPr>
    </w:p>
    <w:p w:rsidR="0089321A" w:rsidRDefault="0089321A" w:rsidP="0089321A">
      <w:pPr>
        <w:pStyle w:val="dt3"/>
        <w:ind w:left="567"/>
        <w:rPr>
          <w:kern w:val="0"/>
        </w:rPr>
      </w:pPr>
      <w:r>
        <w:rPr>
          <w:rFonts w:ascii="宋体" w:hAnsi="宋体" w:cs="宋体" w:hint="eastAsia"/>
          <w:color w:val="000000"/>
        </w:rPr>
        <w:t>B</w:t>
      </w:r>
      <w:r w:rsidRPr="00C933A5">
        <w:rPr>
          <w:rFonts w:ascii="宋体" w:hAnsi="宋体" w:cs="宋体" w:hint="eastAsia"/>
          <w:color w:val="000000"/>
        </w:rPr>
        <w:t>01-0</w:t>
      </w:r>
      <w:r>
        <w:rPr>
          <w:rFonts w:ascii="宋体" w:hAnsi="宋体" w:cs="宋体" w:hint="eastAsia"/>
          <w:color w:val="000000"/>
        </w:rPr>
        <w:t>3</w:t>
      </w:r>
      <w:r w:rsidR="00FC74D4">
        <w:rPr>
          <w:rFonts w:ascii="宋体" w:hAnsi="宋体" w:cs="宋体" w:hint="eastAsia"/>
          <w:color w:val="000000"/>
        </w:rPr>
        <w:t xml:space="preserve">  </w:t>
      </w:r>
      <w:r w:rsidRPr="00C933A5">
        <w:rPr>
          <w:rFonts w:ascii="宋体" w:hAnsi="宋体" w:cs="宋体" w:hint="eastAsia"/>
          <w:color w:val="000000"/>
        </w:rPr>
        <w:t>数据库</w:t>
      </w:r>
      <w:r w:rsidR="00F93FD4">
        <w:rPr>
          <w:rFonts w:ascii="宋体" w:hAnsi="宋体" w:cs="宋体" w:hint="eastAsia"/>
          <w:color w:val="000000"/>
        </w:rPr>
        <w:t>安全</w:t>
      </w:r>
      <w:r w:rsidRPr="00C933A5">
        <w:rPr>
          <w:rFonts w:ascii="宋体" w:hAnsi="宋体" w:cs="宋体" w:hint="eastAsia"/>
          <w:color w:val="000000"/>
        </w:rPr>
        <w:t>审计系统</w:t>
      </w:r>
      <w:r w:rsidR="00FC74D4">
        <w:rPr>
          <w:rFonts w:ascii="宋体" w:hAnsi="宋体" w:cs="宋体" w:hint="eastAsia"/>
          <w:color w:val="000000"/>
        </w:rPr>
        <w:t xml:space="preserve">  </w:t>
      </w:r>
      <w:r w:rsidRPr="004B6D37">
        <w:rPr>
          <w:rFonts w:hint="eastAsia"/>
          <w:kern w:val="0"/>
        </w:rPr>
        <w:t>1</w:t>
      </w:r>
      <w:r w:rsidRPr="004B6D37">
        <w:rPr>
          <w:rFonts w:hint="eastAsia"/>
          <w:kern w:val="0"/>
        </w:rPr>
        <w:t>套</w:t>
      </w:r>
    </w:p>
    <w:tbl>
      <w:tblPr>
        <w:tblW w:w="5000" w:type="pct"/>
        <w:tblLook w:val="04A0" w:firstRow="1" w:lastRow="0" w:firstColumn="1" w:lastColumn="0" w:noHBand="0" w:noVBand="1"/>
      </w:tblPr>
      <w:tblGrid>
        <w:gridCol w:w="945"/>
        <w:gridCol w:w="944"/>
        <w:gridCol w:w="1399"/>
        <w:gridCol w:w="5234"/>
      </w:tblGrid>
      <w:tr w:rsidR="0089321A" w:rsidRPr="00B379C1" w:rsidTr="00FF030F">
        <w:trPr>
          <w:trHeight w:val="270"/>
        </w:trPr>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left"/>
              <w:rPr>
                <w:rFonts w:ascii="宋体" w:hAnsi="宋体" w:cs="宋体"/>
                <w:color w:val="000000"/>
                <w:kern w:val="0"/>
                <w:sz w:val="24"/>
              </w:rPr>
            </w:pPr>
            <w:r w:rsidRPr="00B379C1">
              <w:rPr>
                <w:rFonts w:ascii="宋体" w:hAnsi="宋体" w:cs="宋体" w:hint="eastAsia"/>
                <w:color w:val="000000"/>
                <w:kern w:val="0"/>
                <w:sz w:val="24"/>
              </w:rPr>
              <w:t>序号</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89321A" w:rsidRPr="00B379C1" w:rsidRDefault="0089321A" w:rsidP="00FF030F">
            <w:pPr>
              <w:widowControl/>
              <w:jc w:val="left"/>
              <w:rPr>
                <w:rFonts w:ascii="宋体" w:hAnsi="宋体" w:cs="宋体"/>
                <w:color w:val="000000"/>
                <w:kern w:val="0"/>
                <w:sz w:val="24"/>
              </w:rPr>
            </w:pPr>
            <w:r w:rsidRPr="00B379C1">
              <w:rPr>
                <w:rFonts w:ascii="宋体" w:hAnsi="宋体" w:cs="宋体" w:hint="eastAsia"/>
                <w:color w:val="000000"/>
                <w:kern w:val="0"/>
                <w:sz w:val="24"/>
              </w:rPr>
              <w:t>重要性</w:t>
            </w:r>
          </w:p>
        </w:tc>
        <w:tc>
          <w:tcPr>
            <w:tcW w:w="821" w:type="pct"/>
            <w:tcBorders>
              <w:top w:val="single" w:sz="4" w:space="0" w:color="auto"/>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b/>
                <w:bCs/>
                <w:color w:val="0D0D0D"/>
                <w:kern w:val="0"/>
                <w:sz w:val="24"/>
              </w:rPr>
            </w:pPr>
            <w:r w:rsidRPr="00B379C1">
              <w:rPr>
                <w:rFonts w:ascii="宋体" w:hAnsi="宋体" w:cs="宋体" w:hint="eastAsia"/>
                <w:b/>
                <w:bCs/>
                <w:color w:val="0D0D0D"/>
                <w:kern w:val="0"/>
                <w:sz w:val="24"/>
              </w:rPr>
              <w:t>指标项</w:t>
            </w:r>
          </w:p>
        </w:tc>
        <w:tc>
          <w:tcPr>
            <w:tcW w:w="3071" w:type="pct"/>
            <w:tcBorders>
              <w:top w:val="single" w:sz="4" w:space="0" w:color="auto"/>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b/>
                <w:bCs/>
                <w:color w:val="0D0D0D"/>
                <w:kern w:val="0"/>
                <w:sz w:val="24"/>
              </w:rPr>
            </w:pPr>
            <w:r w:rsidRPr="00B379C1">
              <w:rPr>
                <w:rFonts w:ascii="宋体" w:hAnsi="宋体" w:cs="宋体" w:hint="eastAsia"/>
                <w:b/>
                <w:bCs/>
                <w:color w:val="0D0D0D"/>
                <w:kern w:val="0"/>
                <w:sz w:val="24"/>
              </w:rPr>
              <w:t>招标要求</w:t>
            </w:r>
          </w:p>
        </w:tc>
      </w:tr>
      <w:tr w:rsidR="0089321A" w:rsidRPr="00710A77" w:rsidTr="00FF030F">
        <w:trPr>
          <w:trHeight w:val="510"/>
        </w:trPr>
        <w:tc>
          <w:tcPr>
            <w:tcW w:w="5000" w:type="pct"/>
            <w:gridSpan w:val="4"/>
            <w:tcBorders>
              <w:top w:val="nil"/>
              <w:left w:val="single" w:sz="4" w:space="0" w:color="auto"/>
              <w:bottom w:val="single" w:sz="4" w:space="0" w:color="auto"/>
              <w:right w:val="single" w:sz="4" w:space="0" w:color="auto"/>
            </w:tcBorders>
            <w:shd w:val="clear" w:color="auto" w:fill="auto"/>
            <w:noWrap/>
            <w:vAlign w:val="bottom"/>
          </w:tcPr>
          <w:p w:rsidR="0089321A" w:rsidRPr="00710A77" w:rsidRDefault="0089321A" w:rsidP="00FF030F">
            <w:pPr>
              <w:widowControl/>
              <w:jc w:val="center"/>
              <w:rPr>
                <w:rFonts w:ascii="宋体" w:hAnsi="宋体" w:cs="宋体"/>
                <w:b/>
                <w:color w:val="0D0D0D"/>
                <w:kern w:val="0"/>
                <w:sz w:val="24"/>
              </w:rPr>
            </w:pPr>
            <w:r w:rsidRPr="00710A77">
              <w:rPr>
                <w:rFonts w:ascii="宋体" w:hAnsi="宋体" w:cs="宋体" w:hint="eastAsia"/>
                <w:b/>
                <w:color w:val="0D0D0D"/>
                <w:kern w:val="0"/>
                <w:sz w:val="24"/>
              </w:rPr>
              <w:t>基本参数</w:t>
            </w:r>
          </w:p>
        </w:tc>
      </w:tr>
      <w:tr w:rsidR="0089321A" w:rsidRPr="00B379C1" w:rsidTr="00FF030F">
        <w:trPr>
          <w:trHeight w:val="510"/>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1</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777152" w:rsidP="00FF030F">
            <w:pPr>
              <w:widowControl/>
              <w:jc w:val="left"/>
              <w:rPr>
                <w:rFonts w:ascii="宋体" w:hAnsi="宋体" w:cs="宋体"/>
                <w:color w:val="000000"/>
                <w:kern w:val="0"/>
                <w:sz w:val="24"/>
              </w:rPr>
            </w:pPr>
            <w:r>
              <w:rPr>
                <w:rFonts w:hint="eastAsia"/>
                <w:b/>
              </w:rPr>
              <w:t>★</w:t>
            </w: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硬件规格</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E44884" w:rsidP="00AE5B07">
            <w:pPr>
              <w:widowControl/>
              <w:rPr>
                <w:rFonts w:ascii="宋体" w:hAnsi="宋体" w:cs="宋体"/>
                <w:color w:val="0D0D0D"/>
                <w:kern w:val="0"/>
                <w:sz w:val="24"/>
              </w:rPr>
            </w:pPr>
            <w:r>
              <w:rPr>
                <w:rFonts w:ascii="宋体" w:hAnsi="宋体" w:cs="宋体" w:hint="eastAsia"/>
                <w:color w:val="0D0D0D"/>
                <w:kern w:val="0"/>
                <w:sz w:val="24"/>
              </w:rPr>
              <w:t>≥</w:t>
            </w:r>
            <w:r w:rsidR="0089321A" w:rsidRPr="00B379C1">
              <w:rPr>
                <w:rFonts w:ascii="宋体" w:hAnsi="宋体" w:cs="宋体" w:hint="eastAsia"/>
                <w:color w:val="0D0D0D"/>
                <w:kern w:val="0"/>
                <w:sz w:val="24"/>
              </w:rPr>
              <w:t>2U机箱，</w:t>
            </w:r>
            <w:r w:rsidR="00A37479">
              <w:rPr>
                <w:rFonts w:ascii="宋体" w:hAnsi="宋体" w:cs="宋体" w:hint="eastAsia"/>
                <w:color w:val="0D0D0D"/>
                <w:kern w:val="0"/>
                <w:sz w:val="24"/>
              </w:rPr>
              <w:t>本次要求配置冗余电源、</w:t>
            </w:r>
            <w:r w:rsidR="0089321A" w:rsidRPr="00B379C1">
              <w:rPr>
                <w:rFonts w:ascii="宋体" w:hAnsi="宋体" w:cs="宋体" w:hint="eastAsia"/>
                <w:color w:val="0D0D0D"/>
                <w:kern w:val="0"/>
                <w:sz w:val="24"/>
              </w:rPr>
              <w:t>配置16G</w:t>
            </w:r>
            <w:r w:rsidR="00A37479">
              <w:rPr>
                <w:rFonts w:ascii="宋体" w:hAnsi="宋体" w:cs="宋体" w:hint="eastAsia"/>
                <w:color w:val="0D0D0D"/>
                <w:kern w:val="0"/>
                <w:sz w:val="24"/>
              </w:rPr>
              <w:t>内存、</w:t>
            </w:r>
            <w:r w:rsidR="0089321A" w:rsidRPr="00B379C1">
              <w:rPr>
                <w:rFonts w:ascii="宋体" w:hAnsi="宋体" w:cs="宋体" w:hint="eastAsia"/>
                <w:color w:val="0D0D0D"/>
                <w:kern w:val="0"/>
                <w:sz w:val="24"/>
              </w:rPr>
              <w:t>配置8个热插拔硬盘槽位,</w:t>
            </w:r>
            <w:proofErr w:type="gramStart"/>
            <w:r w:rsidR="0089321A" w:rsidRPr="00B379C1">
              <w:rPr>
                <w:rFonts w:ascii="宋体" w:hAnsi="宋体" w:cs="宋体" w:hint="eastAsia"/>
                <w:color w:val="0D0D0D"/>
                <w:kern w:val="0"/>
                <w:sz w:val="24"/>
              </w:rPr>
              <w:t>存储空间实配</w:t>
            </w:r>
            <w:proofErr w:type="gramEnd"/>
            <w:r w:rsidR="0089321A" w:rsidRPr="00B379C1">
              <w:rPr>
                <w:rFonts w:ascii="宋体" w:hAnsi="宋体" w:cs="宋体" w:hint="eastAsia"/>
                <w:color w:val="0D0D0D"/>
                <w:kern w:val="0"/>
                <w:sz w:val="24"/>
              </w:rPr>
              <w:t>4TB，可扩展到16TB ， MTBF</w:t>
            </w:r>
            <w:r w:rsidR="00E06D69">
              <w:rPr>
                <w:rFonts w:ascii="宋体" w:hAnsi="宋体" w:cs="宋体" w:hint="eastAsia"/>
                <w:color w:val="0D0D0D"/>
                <w:kern w:val="0"/>
                <w:sz w:val="24"/>
              </w:rPr>
              <w:t>≥</w:t>
            </w:r>
            <w:r w:rsidR="0089321A" w:rsidRPr="00B379C1">
              <w:rPr>
                <w:rFonts w:ascii="宋体" w:hAnsi="宋体" w:cs="宋体" w:hint="eastAsia"/>
                <w:color w:val="0D0D0D"/>
                <w:kern w:val="0"/>
                <w:sz w:val="24"/>
              </w:rPr>
              <w:t>100,000小时</w:t>
            </w:r>
            <w:r w:rsidR="00AE5B07" w:rsidRPr="00B379C1">
              <w:rPr>
                <w:rFonts w:ascii="宋体" w:hAnsi="宋体" w:cs="宋体"/>
                <w:color w:val="0D0D0D"/>
                <w:kern w:val="0"/>
                <w:sz w:val="24"/>
              </w:rPr>
              <w:t xml:space="preserve"> </w:t>
            </w:r>
          </w:p>
        </w:tc>
      </w:tr>
      <w:tr w:rsidR="0089321A" w:rsidRPr="00B379C1" w:rsidTr="00FF030F">
        <w:trPr>
          <w:trHeight w:val="510"/>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2</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777152" w:rsidP="00FF030F">
            <w:pPr>
              <w:widowControl/>
              <w:jc w:val="left"/>
              <w:rPr>
                <w:rFonts w:ascii="宋体" w:hAnsi="宋体" w:cs="宋体"/>
                <w:color w:val="000000"/>
                <w:kern w:val="0"/>
                <w:sz w:val="24"/>
              </w:rPr>
            </w:pPr>
            <w:r>
              <w:rPr>
                <w:rFonts w:ascii="宋体" w:hAnsi="宋体" w:cs="宋体" w:hint="eastAsia"/>
                <w:color w:val="000000"/>
                <w:kern w:val="0"/>
                <w:sz w:val="24"/>
              </w:rPr>
              <w:t>◆</w:t>
            </w: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产品性能</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rPr>
                <w:rFonts w:ascii="宋体" w:hAnsi="宋体" w:cs="宋体"/>
                <w:color w:val="0D0D0D"/>
                <w:kern w:val="0"/>
                <w:sz w:val="24"/>
              </w:rPr>
            </w:pPr>
            <w:r w:rsidRPr="00B379C1">
              <w:rPr>
                <w:rFonts w:ascii="宋体" w:hAnsi="宋体" w:cs="宋体" w:hint="eastAsia"/>
                <w:color w:val="0D0D0D"/>
                <w:kern w:val="0"/>
                <w:sz w:val="24"/>
              </w:rPr>
              <w:t>事件采集能力</w:t>
            </w:r>
            <w:r w:rsidR="00E06D69">
              <w:rPr>
                <w:rFonts w:ascii="宋体" w:hAnsi="宋体" w:cs="宋体" w:hint="eastAsia"/>
                <w:color w:val="0D0D0D"/>
                <w:kern w:val="0"/>
                <w:sz w:val="24"/>
              </w:rPr>
              <w:t>≥</w:t>
            </w:r>
            <w:r w:rsidRPr="00B379C1">
              <w:rPr>
                <w:rFonts w:ascii="宋体" w:hAnsi="宋体" w:cs="宋体" w:hint="eastAsia"/>
                <w:color w:val="0D0D0D"/>
                <w:kern w:val="0"/>
                <w:sz w:val="24"/>
              </w:rPr>
              <w:t>16000条/秒，事件存储能力</w:t>
            </w:r>
            <w:r w:rsidR="00E06D69">
              <w:rPr>
                <w:rFonts w:ascii="宋体" w:hAnsi="宋体" w:cs="宋体" w:hint="eastAsia"/>
                <w:color w:val="0D0D0D"/>
                <w:kern w:val="0"/>
                <w:sz w:val="24"/>
              </w:rPr>
              <w:t>≥</w:t>
            </w:r>
            <w:r w:rsidRPr="00B379C1">
              <w:rPr>
                <w:rFonts w:ascii="宋体" w:hAnsi="宋体" w:cs="宋体" w:hint="eastAsia"/>
                <w:color w:val="0D0D0D"/>
                <w:kern w:val="0"/>
                <w:sz w:val="24"/>
              </w:rPr>
              <w:t>4TB硬盘可以在线分析</w:t>
            </w:r>
            <w:r w:rsidR="00E06D69">
              <w:rPr>
                <w:rFonts w:ascii="宋体" w:hAnsi="宋体" w:cs="宋体" w:hint="eastAsia"/>
                <w:color w:val="0D0D0D"/>
                <w:kern w:val="0"/>
                <w:sz w:val="24"/>
              </w:rPr>
              <w:t>≥</w:t>
            </w:r>
            <w:r w:rsidRPr="00B379C1">
              <w:rPr>
                <w:rFonts w:ascii="宋体" w:hAnsi="宋体" w:cs="宋体" w:hint="eastAsia"/>
                <w:color w:val="0D0D0D"/>
                <w:kern w:val="0"/>
                <w:sz w:val="24"/>
              </w:rPr>
              <w:t>3.7TB的事件量</w:t>
            </w:r>
            <w:r w:rsidR="0073674D">
              <w:rPr>
                <w:rFonts w:ascii="宋体" w:hAnsi="宋体" w:cs="宋体" w:hint="eastAsia"/>
                <w:color w:val="0D0D0D"/>
                <w:kern w:val="0"/>
                <w:sz w:val="24"/>
              </w:rPr>
              <w:t>；</w:t>
            </w:r>
          </w:p>
        </w:tc>
      </w:tr>
      <w:tr w:rsidR="0089321A" w:rsidRPr="00B379C1" w:rsidTr="00FF030F">
        <w:trPr>
          <w:trHeight w:val="510"/>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3</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777152" w:rsidP="00FF030F">
            <w:pPr>
              <w:widowControl/>
              <w:jc w:val="left"/>
              <w:rPr>
                <w:rFonts w:ascii="宋体" w:hAnsi="宋体" w:cs="宋体"/>
                <w:color w:val="000000"/>
                <w:kern w:val="0"/>
                <w:sz w:val="24"/>
              </w:rPr>
            </w:pPr>
            <w:r>
              <w:rPr>
                <w:rFonts w:ascii="宋体" w:hAnsi="宋体" w:cs="宋体" w:hint="eastAsia"/>
                <w:color w:val="000000"/>
                <w:kern w:val="0"/>
                <w:sz w:val="24"/>
              </w:rPr>
              <w:t>◆</w:t>
            </w: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接口</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E44884">
            <w:pPr>
              <w:widowControl/>
              <w:rPr>
                <w:rFonts w:ascii="宋体" w:hAnsi="宋体" w:cs="宋体"/>
                <w:color w:val="0D0D0D"/>
                <w:kern w:val="0"/>
                <w:sz w:val="24"/>
              </w:rPr>
            </w:pPr>
            <w:r w:rsidRPr="00B379C1">
              <w:rPr>
                <w:rFonts w:ascii="宋体" w:hAnsi="宋体" w:cs="宋体" w:hint="eastAsia"/>
                <w:color w:val="0D0D0D"/>
                <w:kern w:val="0"/>
                <w:sz w:val="24"/>
              </w:rPr>
              <w:t>网络口：</w:t>
            </w:r>
            <w:r w:rsidR="00E44884">
              <w:rPr>
                <w:rFonts w:ascii="宋体" w:hAnsi="宋体" w:cs="宋体" w:hint="eastAsia"/>
                <w:color w:val="0D0D0D"/>
                <w:kern w:val="0"/>
                <w:sz w:val="24"/>
              </w:rPr>
              <w:t>6</w:t>
            </w:r>
            <w:r w:rsidRPr="00B379C1">
              <w:rPr>
                <w:rFonts w:ascii="宋体" w:hAnsi="宋体" w:cs="宋体" w:hint="eastAsia"/>
                <w:color w:val="0D0D0D"/>
                <w:kern w:val="0"/>
                <w:sz w:val="24"/>
              </w:rPr>
              <w:t>个千兆以太网接口，配置</w:t>
            </w:r>
            <w:r w:rsidR="00E44884">
              <w:rPr>
                <w:rFonts w:ascii="宋体" w:hAnsi="宋体" w:cs="宋体" w:hint="eastAsia"/>
                <w:color w:val="0D0D0D"/>
                <w:kern w:val="0"/>
                <w:sz w:val="24"/>
              </w:rPr>
              <w:t>1</w:t>
            </w:r>
            <w:r w:rsidRPr="00B379C1">
              <w:rPr>
                <w:rFonts w:ascii="宋体" w:hAnsi="宋体" w:cs="宋体" w:hint="eastAsia"/>
                <w:color w:val="0D0D0D"/>
                <w:kern w:val="0"/>
                <w:sz w:val="24"/>
              </w:rPr>
              <w:t>个扩展槽，</w:t>
            </w:r>
            <w:r w:rsidR="001E1450" w:rsidRPr="001E1450">
              <w:rPr>
                <w:rFonts w:ascii="宋体" w:hAnsi="宋体" w:cs="宋体" w:hint="eastAsia"/>
                <w:color w:val="0D0D0D"/>
                <w:kern w:val="0"/>
                <w:sz w:val="24"/>
              </w:rPr>
              <w:t>（</w:t>
            </w:r>
            <w:r w:rsidR="00825A42" w:rsidRPr="001E1450">
              <w:rPr>
                <w:rFonts w:ascii="宋体" w:hAnsi="宋体" w:cs="宋体" w:hint="eastAsia"/>
                <w:color w:val="0D0D0D"/>
                <w:kern w:val="0"/>
                <w:sz w:val="24"/>
              </w:rPr>
              <w:t>无占用）</w:t>
            </w:r>
            <w:r w:rsidRPr="009D50E6">
              <w:rPr>
                <w:rFonts w:ascii="宋体" w:hAnsi="宋体" w:cs="宋体" w:hint="eastAsia"/>
                <w:color w:val="0D0D0D"/>
                <w:kern w:val="0"/>
                <w:sz w:val="24"/>
              </w:rPr>
              <w:t>配置</w:t>
            </w:r>
            <w:r w:rsidRPr="009D50E6">
              <w:rPr>
                <w:rFonts w:ascii="宋体" w:hAnsi="宋体" w:cs="宋体" w:hint="eastAsia"/>
                <w:bCs/>
                <w:color w:val="0D0D0D"/>
                <w:kern w:val="0"/>
                <w:sz w:val="24"/>
              </w:rPr>
              <w:t>七路的监</w:t>
            </w:r>
            <w:r w:rsidRPr="009D50E6">
              <w:rPr>
                <w:rFonts w:ascii="宋体" w:hAnsi="宋体" w:cs="宋体" w:hint="eastAsia"/>
                <w:color w:val="0D0D0D"/>
                <w:kern w:val="0"/>
                <w:sz w:val="24"/>
              </w:rPr>
              <w:t>听授权许可</w:t>
            </w:r>
            <w:r w:rsidRPr="00B379C1">
              <w:rPr>
                <w:rFonts w:ascii="宋体" w:hAnsi="宋体" w:cs="宋体" w:hint="eastAsia"/>
                <w:color w:val="0D0D0D"/>
                <w:kern w:val="0"/>
                <w:sz w:val="24"/>
              </w:rPr>
              <w:t>，</w:t>
            </w:r>
            <w:r w:rsidR="00E44884">
              <w:rPr>
                <w:rFonts w:ascii="宋体" w:hAnsi="宋体" w:cs="宋体" w:hint="eastAsia"/>
                <w:color w:val="0D0D0D"/>
                <w:kern w:val="0"/>
                <w:sz w:val="24"/>
              </w:rPr>
              <w:t>2</w:t>
            </w:r>
            <w:r w:rsidRPr="00B379C1">
              <w:rPr>
                <w:rFonts w:ascii="宋体" w:hAnsi="宋体" w:cs="宋体" w:hint="eastAsia"/>
                <w:color w:val="0D0D0D"/>
                <w:kern w:val="0"/>
                <w:sz w:val="24"/>
              </w:rPr>
              <w:t>个USB接口，1个串口,2个VGA接口</w:t>
            </w:r>
          </w:p>
        </w:tc>
      </w:tr>
      <w:tr w:rsidR="0089321A" w:rsidRPr="00B379C1" w:rsidTr="00FF030F">
        <w:trPr>
          <w:trHeight w:val="270"/>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4</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777152" w:rsidP="00FF030F">
            <w:pPr>
              <w:widowControl/>
              <w:jc w:val="left"/>
              <w:rPr>
                <w:rFonts w:ascii="宋体" w:hAnsi="宋体" w:cs="宋体"/>
                <w:color w:val="000000"/>
                <w:kern w:val="0"/>
                <w:sz w:val="24"/>
              </w:rPr>
            </w:pPr>
            <w:r>
              <w:rPr>
                <w:rFonts w:ascii="宋体" w:hAnsi="宋体" w:cs="宋体" w:hint="eastAsia"/>
                <w:color w:val="000000"/>
                <w:kern w:val="0"/>
                <w:sz w:val="24"/>
              </w:rPr>
              <w:t>◆</w:t>
            </w: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审计许可</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rPr>
                <w:rFonts w:ascii="宋体" w:hAnsi="宋体" w:cs="宋体"/>
                <w:color w:val="0D0D0D"/>
                <w:kern w:val="0"/>
                <w:sz w:val="24"/>
              </w:rPr>
            </w:pPr>
            <w:r w:rsidRPr="00B379C1">
              <w:rPr>
                <w:rFonts w:ascii="宋体" w:hAnsi="宋体" w:cs="宋体" w:hint="eastAsia"/>
                <w:color w:val="0D0D0D"/>
                <w:kern w:val="0"/>
                <w:sz w:val="24"/>
              </w:rPr>
              <w:t>配置审计数据库数量</w:t>
            </w:r>
            <w:r w:rsidR="005916F2">
              <w:rPr>
                <w:rFonts w:ascii="宋体" w:hAnsi="宋体" w:cs="宋体" w:hint="eastAsia"/>
                <w:color w:val="0D0D0D"/>
                <w:kern w:val="0"/>
                <w:sz w:val="24"/>
              </w:rPr>
              <w:t>≥</w:t>
            </w:r>
            <w:r w:rsidRPr="00B379C1">
              <w:rPr>
                <w:rFonts w:ascii="宋体" w:hAnsi="宋体" w:cs="宋体" w:hint="eastAsia"/>
                <w:color w:val="0D0D0D"/>
                <w:kern w:val="0"/>
                <w:sz w:val="24"/>
              </w:rPr>
              <w:t>100个</w:t>
            </w:r>
          </w:p>
        </w:tc>
      </w:tr>
      <w:tr w:rsidR="0089321A" w:rsidRPr="00B379C1" w:rsidTr="00FF030F">
        <w:trPr>
          <w:trHeight w:val="393"/>
        </w:trPr>
        <w:tc>
          <w:tcPr>
            <w:tcW w:w="5000" w:type="pct"/>
            <w:gridSpan w:val="4"/>
            <w:tcBorders>
              <w:top w:val="nil"/>
              <w:left w:val="single" w:sz="4" w:space="0" w:color="auto"/>
              <w:bottom w:val="single" w:sz="4" w:space="0" w:color="auto"/>
              <w:right w:val="single" w:sz="4" w:space="0" w:color="auto"/>
            </w:tcBorders>
            <w:shd w:val="clear" w:color="auto" w:fill="auto"/>
            <w:noWrap/>
            <w:vAlign w:val="bottom"/>
          </w:tcPr>
          <w:p w:rsidR="0089321A" w:rsidRPr="00710A77" w:rsidRDefault="0089321A" w:rsidP="00FF030F">
            <w:pPr>
              <w:widowControl/>
              <w:jc w:val="center"/>
              <w:rPr>
                <w:rFonts w:ascii="宋体" w:hAnsi="宋体" w:cs="宋体"/>
                <w:b/>
                <w:color w:val="0D0D0D"/>
                <w:kern w:val="0"/>
                <w:sz w:val="24"/>
              </w:rPr>
            </w:pPr>
            <w:r w:rsidRPr="00710A77">
              <w:rPr>
                <w:rFonts w:ascii="宋体" w:hAnsi="宋体" w:cs="宋体" w:hint="eastAsia"/>
                <w:b/>
                <w:color w:val="0D0D0D"/>
                <w:kern w:val="0"/>
                <w:sz w:val="24"/>
              </w:rPr>
              <w:t>功能参数</w:t>
            </w:r>
          </w:p>
        </w:tc>
      </w:tr>
      <w:tr w:rsidR="0089321A" w:rsidRPr="00B379C1" w:rsidTr="00FF030F">
        <w:trPr>
          <w:trHeight w:val="1020"/>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5</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777152" w:rsidP="00FF030F">
            <w:pPr>
              <w:widowControl/>
              <w:jc w:val="left"/>
              <w:rPr>
                <w:rFonts w:ascii="宋体" w:hAnsi="宋体" w:cs="宋体"/>
                <w:color w:val="000000"/>
                <w:kern w:val="0"/>
                <w:sz w:val="24"/>
              </w:rPr>
            </w:pPr>
            <w:r>
              <w:rPr>
                <w:rFonts w:ascii="宋体" w:hAnsi="宋体" w:cs="宋体" w:hint="eastAsia"/>
                <w:color w:val="000000"/>
                <w:kern w:val="0"/>
                <w:sz w:val="24"/>
              </w:rPr>
              <w:t>◆</w:t>
            </w: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审计范围</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rPr>
                <w:rFonts w:ascii="宋体" w:hAnsi="宋体" w:cs="宋体"/>
                <w:color w:val="0D0D0D"/>
                <w:kern w:val="0"/>
                <w:sz w:val="24"/>
              </w:rPr>
            </w:pPr>
            <w:r w:rsidRPr="00B379C1">
              <w:rPr>
                <w:rFonts w:ascii="宋体" w:hAnsi="宋体" w:cs="宋体" w:hint="eastAsia"/>
                <w:color w:val="0D0D0D"/>
                <w:kern w:val="0"/>
                <w:sz w:val="24"/>
              </w:rPr>
              <w:t>审计</w:t>
            </w:r>
            <w:proofErr w:type="gramStart"/>
            <w:r w:rsidRPr="00B379C1">
              <w:rPr>
                <w:rFonts w:ascii="宋体" w:hAnsi="宋体" w:cs="宋体" w:hint="eastAsia"/>
                <w:color w:val="0D0D0D"/>
                <w:kern w:val="0"/>
                <w:sz w:val="24"/>
              </w:rPr>
              <w:t>包括包括</w:t>
            </w:r>
            <w:proofErr w:type="gramEnd"/>
            <w:r w:rsidRPr="00B379C1">
              <w:rPr>
                <w:rFonts w:ascii="宋体" w:hAnsi="宋体" w:cs="宋体" w:hint="eastAsia"/>
                <w:color w:val="0D0D0D"/>
                <w:kern w:val="0"/>
                <w:sz w:val="24"/>
              </w:rPr>
              <w:t>MS SQL Server、Oracle、DB2、Sybase、MySQL、Informix、达梦、Postgresql、Cache等在内的多种数据库；支持审计HTTP/HTTPS协议的URL、访问模式、cookie、页面内容、Post内容</w:t>
            </w:r>
          </w:p>
        </w:tc>
      </w:tr>
      <w:tr w:rsidR="0089321A" w:rsidRPr="00B379C1" w:rsidTr="00FF030F">
        <w:trPr>
          <w:trHeight w:val="1275"/>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lastRenderedPageBreak/>
              <w:t>6</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777152" w:rsidP="00FF030F">
            <w:pPr>
              <w:widowControl/>
              <w:jc w:val="left"/>
              <w:rPr>
                <w:rFonts w:ascii="宋体" w:hAnsi="宋体" w:cs="宋体"/>
                <w:color w:val="000000"/>
                <w:kern w:val="0"/>
                <w:sz w:val="24"/>
              </w:rPr>
            </w:pPr>
            <w:r>
              <w:rPr>
                <w:rFonts w:ascii="宋体" w:hAnsi="宋体" w:cs="宋体" w:hint="eastAsia"/>
                <w:color w:val="000000"/>
                <w:kern w:val="0"/>
                <w:sz w:val="24"/>
              </w:rPr>
              <w:t>◆</w:t>
            </w: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数据库审计</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rPr>
                <w:rFonts w:ascii="宋体" w:hAnsi="宋体" w:cs="宋体"/>
                <w:color w:val="0D0D0D"/>
                <w:kern w:val="0"/>
                <w:sz w:val="24"/>
              </w:rPr>
            </w:pPr>
            <w:r w:rsidRPr="00B379C1">
              <w:rPr>
                <w:rFonts w:ascii="宋体" w:hAnsi="宋体" w:cs="宋体" w:hint="eastAsia"/>
                <w:color w:val="0D0D0D"/>
                <w:kern w:val="0"/>
                <w:sz w:val="24"/>
              </w:rPr>
              <w:t>支持Cache数据库集成工具terminal、portal、studio、Sqlmanager、MedTrak工具的审计，其中Portal能审计到sql语句、查询Global、返回结果，Terminal能审计到M语句和返回结果（提供审计界面截图；中间件的支持，支持COM、COM+、DCOM组件</w:t>
            </w:r>
          </w:p>
        </w:tc>
      </w:tr>
      <w:tr w:rsidR="0089321A" w:rsidRPr="00B379C1" w:rsidTr="00FF030F">
        <w:trPr>
          <w:trHeight w:val="270"/>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7</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89321A" w:rsidP="00FF030F">
            <w:pPr>
              <w:widowControl/>
              <w:jc w:val="left"/>
              <w:rPr>
                <w:rFonts w:ascii="宋体" w:hAnsi="宋体" w:cs="宋体"/>
                <w:color w:val="000000"/>
                <w:kern w:val="0"/>
                <w:sz w:val="24"/>
              </w:rPr>
            </w:pP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数据库安全</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rPr>
                <w:rFonts w:ascii="宋体" w:hAnsi="宋体" w:cs="宋体"/>
                <w:color w:val="0D0D0D"/>
                <w:kern w:val="0"/>
                <w:sz w:val="24"/>
              </w:rPr>
            </w:pPr>
            <w:r w:rsidRPr="00B379C1">
              <w:rPr>
                <w:rFonts w:ascii="宋体" w:hAnsi="宋体" w:cs="宋体" w:hint="eastAsia"/>
                <w:color w:val="0D0D0D"/>
                <w:kern w:val="0"/>
                <w:sz w:val="24"/>
              </w:rPr>
              <w:t>支持对SQL注入、</w:t>
            </w:r>
            <w:proofErr w:type="gramStart"/>
            <w:r w:rsidRPr="00B379C1">
              <w:rPr>
                <w:rFonts w:ascii="宋体" w:hAnsi="宋体" w:cs="宋体" w:hint="eastAsia"/>
                <w:color w:val="0D0D0D"/>
                <w:kern w:val="0"/>
                <w:sz w:val="24"/>
              </w:rPr>
              <w:t>跨站脚本</w:t>
            </w:r>
            <w:proofErr w:type="gramEnd"/>
            <w:r w:rsidRPr="00B379C1">
              <w:rPr>
                <w:rFonts w:ascii="宋体" w:hAnsi="宋体" w:cs="宋体" w:hint="eastAsia"/>
                <w:color w:val="0D0D0D"/>
                <w:kern w:val="0"/>
                <w:sz w:val="24"/>
              </w:rPr>
              <w:t>攻击等web攻击的识别与告警</w:t>
            </w:r>
          </w:p>
        </w:tc>
      </w:tr>
      <w:tr w:rsidR="0089321A" w:rsidRPr="00B379C1" w:rsidTr="00FF030F">
        <w:trPr>
          <w:trHeight w:val="1275"/>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8</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777152" w:rsidP="00FF030F">
            <w:pPr>
              <w:widowControl/>
              <w:jc w:val="left"/>
              <w:rPr>
                <w:rFonts w:ascii="宋体" w:hAnsi="宋体" w:cs="宋体"/>
                <w:color w:val="000000"/>
                <w:kern w:val="0"/>
                <w:sz w:val="24"/>
              </w:rPr>
            </w:pPr>
            <w:r>
              <w:rPr>
                <w:rFonts w:ascii="宋体" w:hAnsi="宋体" w:cs="宋体" w:hint="eastAsia"/>
                <w:color w:val="000000"/>
                <w:kern w:val="0"/>
                <w:sz w:val="24"/>
              </w:rPr>
              <w:t>◆</w:t>
            </w: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审计策略</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E06D69">
            <w:pPr>
              <w:widowControl/>
              <w:rPr>
                <w:rFonts w:ascii="宋体" w:hAnsi="宋体" w:cs="宋体"/>
                <w:color w:val="0D0D0D"/>
                <w:kern w:val="0"/>
                <w:sz w:val="24"/>
              </w:rPr>
            </w:pPr>
            <w:r w:rsidRPr="00B379C1">
              <w:rPr>
                <w:rFonts w:ascii="宋体" w:hAnsi="宋体" w:cs="宋体" w:hint="eastAsia"/>
                <w:color w:val="0D0D0D"/>
                <w:kern w:val="0"/>
                <w:sz w:val="24"/>
              </w:rPr>
              <w:t>支持数据库语句执行时间、语句执行回应、最大操作语句长度等作为分项响应条件；数据库审计策略支持数据库客户端软件名称、数据库名、数据库表名、数据库字段名、数据库返回码作为响应条件；支持超长操作语句审计，针对传统型数据库，支持3万字节的审计而不截断</w:t>
            </w:r>
          </w:p>
        </w:tc>
      </w:tr>
      <w:tr w:rsidR="0089321A" w:rsidRPr="00B379C1" w:rsidTr="00AE384F">
        <w:trPr>
          <w:trHeight w:val="473"/>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9</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777152" w:rsidP="00FF030F">
            <w:pPr>
              <w:widowControl/>
              <w:jc w:val="left"/>
              <w:rPr>
                <w:rFonts w:ascii="宋体" w:hAnsi="宋体" w:cs="宋体"/>
                <w:color w:val="000000"/>
                <w:kern w:val="0"/>
                <w:sz w:val="24"/>
              </w:rPr>
            </w:pPr>
            <w:r>
              <w:rPr>
                <w:rFonts w:ascii="宋体" w:hAnsi="宋体" w:cs="宋体" w:hint="eastAsia"/>
                <w:color w:val="0D0D0D"/>
                <w:kern w:val="0"/>
                <w:sz w:val="24"/>
              </w:rPr>
              <w:t>◆</w:t>
            </w: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审计查询</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E06D69">
            <w:pPr>
              <w:widowControl/>
              <w:rPr>
                <w:rFonts w:ascii="宋体" w:hAnsi="宋体" w:cs="宋体"/>
                <w:color w:val="0D0D0D"/>
                <w:kern w:val="0"/>
                <w:sz w:val="24"/>
              </w:rPr>
            </w:pPr>
            <w:r w:rsidRPr="00B379C1">
              <w:rPr>
                <w:rFonts w:ascii="宋体" w:hAnsi="宋体" w:cs="宋体" w:hint="eastAsia"/>
                <w:color w:val="0D0D0D"/>
                <w:kern w:val="0"/>
                <w:sz w:val="24"/>
              </w:rPr>
              <w:t>审计数据支持18种以上查询条件，可支持按数据库操作命令（包括select、create等14个命令）、语句长度、语句执行回应、语句执行时间、返回内容、返回行数、数据库名、数据库账户、服务器端口、客户端MAC、客户端IP、客户端端口、会话ID、关键字、时间（包括开始、结束日期）等为条件进行查询,还可以提供</w:t>
            </w:r>
            <w:r w:rsidR="00E06D69">
              <w:rPr>
                <w:rFonts w:ascii="宋体" w:hAnsi="宋体" w:cs="宋体" w:hint="eastAsia"/>
                <w:color w:val="0D0D0D"/>
                <w:kern w:val="0"/>
                <w:sz w:val="24"/>
              </w:rPr>
              <w:t>客户端操作系统主机名、客户端操作系统用户名、客户端进程名等信息</w:t>
            </w:r>
            <w:r w:rsidRPr="00B379C1">
              <w:rPr>
                <w:rFonts w:ascii="宋体" w:hAnsi="宋体" w:cs="宋体" w:hint="eastAsia"/>
                <w:color w:val="0D0D0D"/>
                <w:kern w:val="0"/>
                <w:sz w:val="24"/>
              </w:rPr>
              <w:t>；实现对所有违规事件出现频率进行图形化的汇总统计分析，并提供对汇总结果的实时查询功能；可以对客户端使用的程序、客户端IP、使用频率进行图形化排名展示</w:t>
            </w:r>
          </w:p>
        </w:tc>
      </w:tr>
      <w:tr w:rsidR="0089321A" w:rsidRPr="00B379C1" w:rsidTr="00FF030F">
        <w:trPr>
          <w:trHeight w:val="1530"/>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10</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89321A" w:rsidP="00FF030F">
            <w:pPr>
              <w:widowControl/>
              <w:jc w:val="left"/>
              <w:rPr>
                <w:rFonts w:ascii="宋体" w:hAnsi="宋体" w:cs="宋体"/>
                <w:color w:val="000000"/>
                <w:kern w:val="0"/>
                <w:sz w:val="24"/>
              </w:rPr>
            </w:pP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审计安全</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rPr>
                <w:rFonts w:ascii="宋体" w:hAnsi="宋体" w:cs="宋体"/>
                <w:color w:val="0D0D0D"/>
                <w:kern w:val="0"/>
                <w:sz w:val="24"/>
              </w:rPr>
            </w:pPr>
            <w:r w:rsidRPr="00B379C1">
              <w:rPr>
                <w:rFonts w:ascii="宋体" w:hAnsi="宋体" w:cs="宋体" w:hint="eastAsia"/>
                <w:color w:val="0D0D0D"/>
                <w:kern w:val="0"/>
                <w:sz w:val="24"/>
              </w:rPr>
              <w:t>审计结果隐秘设置，通过*号对审计结果中的重要信息进行隐秘处理，防止非法权限查看；系统本身具备能发现未知仿冒进程工具、防范非法IP地址、防范暴力破解登录用户密码、设置系统黑白名单等安全功能；管理员登陆支持静态口令认证，支持密码的复杂性管理，比如大小写、数字、特殊字符、长度等；能够对连续失败登陆进行自动锁定，锁定时间可设置</w:t>
            </w:r>
          </w:p>
        </w:tc>
      </w:tr>
      <w:tr w:rsidR="0089321A" w:rsidRPr="00B379C1" w:rsidTr="00FF030F">
        <w:trPr>
          <w:trHeight w:val="1275"/>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11</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89321A" w:rsidP="00FF030F">
            <w:pPr>
              <w:widowControl/>
              <w:jc w:val="left"/>
              <w:rPr>
                <w:rFonts w:ascii="宋体" w:hAnsi="宋体" w:cs="宋体"/>
                <w:color w:val="000000"/>
                <w:kern w:val="0"/>
                <w:sz w:val="24"/>
              </w:rPr>
            </w:pPr>
          </w:p>
        </w:tc>
        <w:tc>
          <w:tcPr>
            <w:tcW w:w="82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配置管理</w:t>
            </w:r>
          </w:p>
        </w:tc>
        <w:tc>
          <w:tcPr>
            <w:tcW w:w="3071" w:type="pct"/>
            <w:tcBorders>
              <w:top w:val="nil"/>
              <w:left w:val="nil"/>
              <w:bottom w:val="single" w:sz="4" w:space="0" w:color="auto"/>
              <w:right w:val="single" w:sz="4" w:space="0" w:color="auto"/>
            </w:tcBorders>
            <w:shd w:val="clear" w:color="auto" w:fill="auto"/>
            <w:vAlign w:val="center"/>
            <w:hideMark/>
          </w:tcPr>
          <w:p w:rsidR="0089321A" w:rsidRPr="00B379C1" w:rsidRDefault="0089321A" w:rsidP="00FF030F">
            <w:pPr>
              <w:widowControl/>
              <w:rPr>
                <w:rFonts w:ascii="宋体" w:hAnsi="宋体" w:cs="宋体"/>
                <w:color w:val="0D0D0D"/>
                <w:kern w:val="0"/>
                <w:sz w:val="24"/>
              </w:rPr>
            </w:pPr>
            <w:r w:rsidRPr="00B379C1">
              <w:rPr>
                <w:rFonts w:ascii="宋体" w:hAnsi="宋体" w:cs="宋体" w:hint="eastAsia"/>
                <w:color w:val="0D0D0D"/>
                <w:kern w:val="0"/>
                <w:sz w:val="24"/>
              </w:rPr>
              <w:t>采用B/S管理方式，全中文界面；提供系统升级功能，能够通过升级包的方式实现升级；提供审计数据管理功能，能够实现对审计数据的自动备份、手动备份，支持增量、全量备份方式；提供设备自身CPU、内存、磁盘、网口、运行时间、运行状态等信息的监视功能；提供审计策略和配置的导入导出</w:t>
            </w:r>
          </w:p>
        </w:tc>
      </w:tr>
      <w:tr w:rsidR="0089321A" w:rsidRPr="00B379C1" w:rsidTr="00FF030F">
        <w:trPr>
          <w:trHeight w:val="510"/>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t>12</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777152" w:rsidP="00FF030F">
            <w:pPr>
              <w:widowControl/>
              <w:jc w:val="left"/>
              <w:rPr>
                <w:rFonts w:ascii="宋体" w:hAnsi="宋体" w:cs="宋体"/>
                <w:color w:val="000000"/>
                <w:kern w:val="0"/>
                <w:sz w:val="24"/>
              </w:rPr>
            </w:pPr>
            <w:r>
              <w:rPr>
                <w:rFonts w:ascii="宋体" w:hAnsi="宋体" w:cs="宋体" w:hint="eastAsia"/>
                <w:color w:val="000000"/>
                <w:kern w:val="0"/>
                <w:sz w:val="24"/>
              </w:rPr>
              <w:t>◆</w:t>
            </w:r>
          </w:p>
        </w:tc>
        <w:tc>
          <w:tcPr>
            <w:tcW w:w="821" w:type="pct"/>
            <w:vMerge w:val="restart"/>
            <w:tcBorders>
              <w:top w:val="nil"/>
              <w:left w:val="single" w:sz="4" w:space="0" w:color="auto"/>
              <w:bottom w:val="single" w:sz="4" w:space="0" w:color="auto"/>
              <w:right w:val="single" w:sz="4" w:space="0" w:color="auto"/>
            </w:tcBorders>
            <w:shd w:val="clear" w:color="auto" w:fill="auto"/>
            <w:vAlign w:val="center"/>
            <w:hideMark/>
          </w:tcPr>
          <w:p w:rsidR="0089321A" w:rsidRPr="00B379C1" w:rsidRDefault="0089321A" w:rsidP="00FF030F">
            <w:pPr>
              <w:widowControl/>
              <w:jc w:val="center"/>
              <w:rPr>
                <w:rFonts w:ascii="宋体" w:hAnsi="宋体" w:cs="宋体"/>
                <w:color w:val="0D0D0D"/>
                <w:kern w:val="0"/>
                <w:sz w:val="24"/>
              </w:rPr>
            </w:pPr>
            <w:r w:rsidRPr="00B379C1">
              <w:rPr>
                <w:rFonts w:ascii="宋体" w:hAnsi="宋体" w:cs="宋体" w:hint="eastAsia"/>
                <w:color w:val="0D0D0D"/>
                <w:kern w:val="0"/>
                <w:sz w:val="24"/>
              </w:rPr>
              <w:t>产品资质</w:t>
            </w:r>
          </w:p>
        </w:tc>
        <w:tc>
          <w:tcPr>
            <w:tcW w:w="3071" w:type="pct"/>
            <w:tcBorders>
              <w:top w:val="nil"/>
              <w:left w:val="nil"/>
              <w:bottom w:val="single" w:sz="4" w:space="0" w:color="auto"/>
              <w:right w:val="single" w:sz="4" w:space="0" w:color="auto"/>
            </w:tcBorders>
            <w:shd w:val="clear" w:color="auto" w:fill="auto"/>
            <w:vAlign w:val="center"/>
            <w:hideMark/>
          </w:tcPr>
          <w:p w:rsidR="0089321A" w:rsidRPr="00D61B4D" w:rsidRDefault="0089321A" w:rsidP="00E06D69">
            <w:pPr>
              <w:widowControl/>
              <w:rPr>
                <w:rFonts w:ascii="宋体" w:hAnsi="宋体" w:cs="宋体"/>
                <w:color w:val="0D0D0D"/>
                <w:kern w:val="0"/>
                <w:sz w:val="24"/>
                <w:highlight w:val="yellow"/>
              </w:rPr>
            </w:pPr>
            <w:r w:rsidRPr="007A458F">
              <w:rPr>
                <w:rFonts w:ascii="宋体" w:hAnsi="宋体" w:cs="宋体" w:hint="eastAsia"/>
                <w:color w:val="0D0D0D"/>
                <w:kern w:val="0"/>
                <w:sz w:val="24"/>
              </w:rPr>
              <w:t>提供公安部颁发</w:t>
            </w:r>
            <w:r w:rsidR="00E06D69" w:rsidRPr="007A458F">
              <w:rPr>
                <w:rFonts w:ascii="宋体" w:hAnsi="宋体" w:cs="宋体" w:hint="eastAsia"/>
                <w:color w:val="0D0D0D"/>
                <w:kern w:val="0"/>
                <w:sz w:val="24"/>
              </w:rPr>
              <w:t>数据库安全审计</w:t>
            </w:r>
            <w:r w:rsidR="0073674D" w:rsidRPr="007A458F">
              <w:rPr>
                <w:rFonts w:ascii="宋体" w:hAnsi="宋体" w:cs="宋体" w:hint="eastAsia"/>
                <w:color w:val="0D0D0D"/>
                <w:kern w:val="0"/>
                <w:sz w:val="24"/>
              </w:rPr>
              <w:t>《</w:t>
            </w:r>
            <w:r w:rsidRPr="007A458F">
              <w:rPr>
                <w:rFonts w:ascii="宋体" w:hAnsi="宋体" w:cs="宋体" w:hint="eastAsia"/>
                <w:color w:val="0D0D0D"/>
                <w:kern w:val="0"/>
                <w:sz w:val="24"/>
              </w:rPr>
              <w:t>计算机信息系统专用产品销售许可证</w:t>
            </w:r>
            <w:r w:rsidR="0073674D" w:rsidRPr="007A458F">
              <w:rPr>
                <w:rFonts w:ascii="宋体" w:hAnsi="宋体" w:cs="宋体" w:hint="eastAsia"/>
                <w:color w:val="0D0D0D"/>
                <w:kern w:val="0"/>
                <w:sz w:val="24"/>
              </w:rPr>
              <w:t>》（</w:t>
            </w:r>
            <w:r w:rsidRPr="007A458F">
              <w:rPr>
                <w:rFonts w:ascii="宋体" w:hAnsi="宋体" w:cs="宋体" w:hint="eastAsia"/>
                <w:color w:val="0D0D0D"/>
                <w:kern w:val="0"/>
                <w:sz w:val="24"/>
              </w:rPr>
              <w:t>增强级）</w:t>
            </w:r>
          </w:p>
        </w:tc>
      </w:tr>
      <w:tr w:rsidR="0089321A" w:rsidRPr="00B379C1" w:rsidTr="00FF030F">
        <w:trPr>
          <w:trHeight w:val="510"/>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FF030F">
            <w:pPr>
              <w:widowControl/>
              <w:jc w:val="right"/>
              <w:rPr>
                <w:rFonts w:ascii="宋体" w:hAnsi="宋体" w:cs="宋体"/>
                <w:color w:val="000000"/>
                <w:kern w:val="0"/>
                <w:sz w:val="24"/>
              </w:rPr>
            </w:pPr>
            <w:r w:rsidRPr="00B379C1">
              <w:rPr>
                <w:rFonts w:ascii="宋体" w:hAnsi="宋体" w:cs="宋体" w:hint="eastAsia"/>
                <w:color w:val="000000"/>
                <w:kern w:val="0"/>
                <w:sz w:val="24"/>
              </w:rPr>
              <w:lastRenderedPageBreak/>
              <w:t>13</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777152" w:rsidP="00FF030F">
            <w:pPr>
              <w:widowControl/>
              <w:jc w:val="left"/>
              <w:rPr>
                <w:rFonts w:ascii="宋体" w:hAnsi="宋体" w:cs="宋体"/>
                <w:color w:val="000000"/>
                <w:kern w:val="0"/>
                <w:sz w:val="24"/>
              </w:rPr>
            </w:pPr>
            <w:r>
              <w:rPr>
                <w:rFonts w:hint="eastAsia"/>
                <w:b/>
              </w:rPr>
              <w:t>★</w:t>
            </w:r>
          </w:p>
        </w:tc>
        <w:tc>
          <w:tcPr>
            <w:tcW w:w="821" w:type="pct"/>
            <w:vMerge/>
            <w:tcBorders>
              <w:top w:val="nil"/>
              <w:left w:val="single" w:sz="4" w:space="0" w:color="auto"/>
              <w:bottom w:val="single" w:sz="4" w:space="0" w:color="auto"/>
              <w:right w:val="single" w:sz="4" w:space="0" w:color="auto"/>
            </w:tcBorders>
            <w:vAlign w:val="center"/>
            <w:hideMark/>
          </w:tcPr>
          <w:p w:rsidR="0089321A" w:rsidRPr="00B379C1" w:rsidRDefault="0089321A" w:rsidP="00FF030F">
            <w:pPr>
              <w:widowControl/>
              <w:jc w:val="left"/>
              <w:rPr>
                <w:rFonts w:ascii="宋体" w:hAnsi="宋体" w:cs="宋体"/>
                <w:color w:val="0D0D0D"/>
                <w:kern w:val="0"/>
                <w:sz w:val="24"/>
              </w:rPr>
            </w:pPr>
          </w:p>
        </w:tc>
        <w:tc>
          <w:tcPr>
            <w:tcW w:w="3071" w:type="pct"/>
            <w:tcBorders>
              <w:top w:val="nil"/>
              <w:left w:val="nil"/>
              <w:bottom w:val="single" w:sz="4" w:space="0" w:color="auto"/>
              <w:right w:val="single" w:sz="4" w:space="0" w:color="auto"/>
            </w:tcBorders>
            <w:shd w:val="clear" w:color="auto" w:fill="auto"/>
            <w:vAlign w:val="center"/>
            <w:hideMark/>
          </w:tcPr>
          <w:p w:rsidR="0089321A" w:rsidRPr="00D61B4D" w:rsidRDefault="0089321A" w:rsidP="00E06D69">
            <w:pPr>
              <w:widowControl/>
              <w:rPr>
                <w:rFonts w:ascii="宋体" w:hAnsi="宋体" w:cs="宋体"/>
                <w:color w:val="0D0D0D"/>
                <w:kern w:val="0"/>
                <w:sz w:val="24"/>
                <w:highlight w:val="yellow"/>
              </w:rPr>
            </w:pPr>
            <w:r w:rsidRPr="00801961">
              <w:rPr>
                <w:rFonts w:ascii="宋体" w:hAnsi="宋体" w:cs="宋体" w:hint="eastAsia"/>
                <w:color w:val="0D0D0D"/>
                <w:kern w:val="0"/>
                <w:sz w:val="24"/>
              </w:rPr>
              <w:t>提供中国信息安全认证中心颁</w:t>
            </w:r>
            <w:r w:rsidR="00801961" w:rsidRPr="00801961">
              <w:rPr>
                <w:rFonts w:ascii="宋体" w:hAnsi="宋体" w:cs="宋体" w:hint="eastAsia"/>
                <w:color w:val="0D0D0D"/>
                <w:kern w:val="0"/>
                <w:sz w:val="24"/>
              </w:rPr>
              <w:t>发</w:t>
            </w:r>
            <w:r w:rsidRPr="00801961">
              <w:rPr>
                <w:rFonts w:ascii="宋体" w:hAnsi="宋体" w:cs="宋体" w:hint="eastAsia"/>
                <w:color w:val="0D0D0D"/>
                <w:kern w:val="0"/>
                <w:sz w:val="24"/>
              </w:rPr>
              <w:t>的</w:t>
            </w:r>
            <w:r w:rsidR="00801961">
              <w:rPr>
                <w:rFonts w:ascii="宋体" w:hAnsi="宋体" w:cs="宋体" w:hint="eastAsia"/>
                <w:color w:val="0D0D0D"/>
                <w:kern w:val="0"/>
                <w:sz w:val="24"/>
              </w:rPr>
              <w:t>安全审计系统</w:t>
            </w:r>
            <w:r w:rsidR="00801961" w:rsidRPr="00801961">
              <w:rPr>
                <w:rFonts w:ascii="宋体" w:hAnsi="宋体" w:cs="宋体" w:hint="eastAsia"/>
                <w:color w:val="0D0D0D"/>
                <w:kern w:val="0"/>
                <w:sz w:val="24"/>
              </w:rPr>
              <w:t>《</w:t>
            </w:r>
            <w:r w:rsidRPr="00801961">
              <w:rPr>
                <w:rFonts w:ascii="宋体" w:hAnsi="宋体" w:cs="宋体" w:hint="eastAsia"/>
                <w:color w:val="0D0D0D"/>
                <w:kern w:val="0"/>
                <w:sz w:val="24"/>
              </w:rPr>
              <w:t>中国国家信息安全产品认证证书</w:t>
            </w:r>
            <w:r w:rsidR="00801961" w:rsidRPr="00801961">
              <w:rPr>
                <w:rFonts w:ascii="宋体" w:hAnsi="宋体" w:cs="宋体" w:hint="eastAsia"/>
                <w:color w:val="0D0D0D"/>
                <w:kern w:val="0"/>
                <w:sz w:val="24"/>
              </w:rPr>
              <w:t>》</w:t>
            </w:r>
            <w:r w:rsidRPr="00801961">
              <w:rPr>
                <w:rFonts w:ascii="宋体" w:hAnsi="宋体" w:cs="宋体" w:hint="eastAsia"/>
                <w:color w:val="0D0D0D"/>
                <w:kern w:val="0"/>
                <w:sz w:val="24"/>
              </w:rPr>
              <w:t>（增强级）</w:t>
            </w:r>
            <w:r w:rsidR="00801961" w:rsidRPr="00801961">
              <w:rPr>
                <w:rFonts w:ascii="宋体" w:hAnsi="宋体" w:cs="宋体" w:hint="eastAsia"/>
                <w:color w:val="0D0D0D"/>
                <w:kern w:val="0"/>
                <w:sz w:val="24"/>
              </w:rPr>
              <w:t>，</w:t>
            </w:r>
          </w:p>
        </w:tc>
      </w:tr>
      <w:tr w:rsidR="0089321A" w:rsidRPr="00B379C1" w:rsidTr="00FF030F">
        <w:trPr>
          <w:trHeight w:val="510"/>
        </w:trPr>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89321A" w:rsidRPr="00B379C1" w:rsidRDefault="0089321A" w:rsidP="00D61B4D">
            <w:pPr>
              <w:widowControl/>
              <w:jc w:val="right"/>
              <w:rPr>
                <w:rFonts w:ascii="宋体" w:hAnsi="宋体" w:cs="宋体"/>
                <w:color w:val="000000"/>
                <w:kern w:val="0"/>
                <w:sz w:val="24"/>
              </w:rPr>
            </w:pPr>
            <w:r w:rsidRPr="00B379C1">
              <w:rPr>
                <w:rFonts w:ascii="宋体" w:hAnsi="宋体" w:cs="宋体" w:hint="eastAsia"/>
                <w:color w:val="000000"/>
                <w:kern w:val="0"/>
                <w:sz w:val="24"/>
              </w:rPr>
              <w:t>1</w:t>
            </w:r>
            <w:r w:rsidR="00D61B4D">
              <w:rPr>
                <w:rFonts w:ascii="宋体" w:hAnsi="宋体" w:cs="宋体" w:hint="eastAsia"/>
                <w:color w:val="000000"/>
                <w:kern w:val="0"/>
                <w:sz w:val="24"/>
              </w:rPr>
              <w:t>4</w:t>
            </w:r>
          </w:p>
        </w:tc>
        <w:tc>
          <w:tcPr>
            <w:tcW w:w="554" w:type="pct"/>
            <w:tcBorders>
              <w:top w:val="nil"/>
              <w:left w:val="nil"/>
              <w:bottom w:val="single" w:sz="4" w:space="0" w:color="auto"/>
              <w:right w:val="single" w:sz="4" w:space="0" w:color="auto"/>
            </w:tcBorders>
            <w:shd w:val="clear" w:color="auto" w:fill="auto"/>
            <w:noWrap/>
            <w:vAlign w:val="bottom"/>
            <w:hideMark/>
          </w:tcPr>
          <w:p w:rsidR="0089321A" w:rsidRPr="00B379C1" w:rsidRDefault="0089321A" w:rsidP="00FF030F">
            <w:pPr>
              <w:widowControl/>
              <w:jc w:val="left"/>
              <w:rPr>
                <w:rFonts w:ascii="宋体" w:hAnsi="宋体" w:cs="宋体"/>
                <w:color w:val="000000"/>
                <w:kern w:val="0"/>
                <w:sz w:val="24"/>
              </w:rPr>
            </w:pPr>
          </w:p>
        </w:tc>
        <w:tc>
          <w:tcPr>
            <w:tcW w:w="821" w:type="pct"/>
            <w:vMerge/>
            <w:tcBorders>
              <w:top w:val="nil"/>
              <w:left w:val="single" w:sz="4" w:space="0" w:color="auto"/>
              <w:bottom w:val="single" w:sz="4" w:space="0" w:color="auto"/>
              <w:right w:val="single" w:sz="4" w:space="0" w:color="auto"/>
            </w:tcBorders>
            <w:vAlign w:val="center"/>
            <w:hideMark/>
          </w:tcPr>
          <w:p w:rsidR="0089321A" w:rsidRPr="00B379C1" w:rsidRDefault="0089321A" w:rsidP="00FF030F">
            <w:pPr>
              <w:widowControl/>
              <w:jc w:val="left"/>
              <w:rPr>
                <w:rFonts w:ascii="宋体" w:hAnsi="宋体" w:cs="宋体"/>
                <w:color w:val="0D0D0D"/>
                <w:kern w:val="0"/>
                <w:sz w:val="24"/>
              </w:rPr>
            </w:pPr>
          </w:p>
        </w:tc>
        <w:tc>
          <w:tcPr>
            <w:tcW w:w="3071" w:type="pct"/>
            <w:tcBorders>
              <w:top w:val="nil"/>
              <w:left w:val="nil"/>
              <w:bottom w:val="single" w:sz="4" w:space="0" w:color="auto"/>
              <w:right w:val="single" w:sz="4" w:space="0" w:color="auto"/>
            </w:tcBorders>
            <w:shd w:val="clear" w:color="auto" w:fill="auto"/>
            <w:vAlign w:val="center"/>
            <w:hideMark/>
          </w:tcPr>
          <w:p w:rsidR="0089321A" w:rsidRPr="00D61B4D" w:rsidRDefault="0073674D" w:rsidP="00F6749B">
            <w:pPr>
              <w:widowControl/>
              <w:rPr>
                <w:rFonts w:ascii="宋体" w:hAnsi="宋体" w:cs="宋体"/>
                <w:color w:val="0D0D0D"/>
                <w:kern w:val="0"/>
                <w:sz w:val="24"/>
                <w:highlight w:val="yellow"/>
              </w:rPr>
            </w:pPr>
            <w:r w:rsidRPr="00801961">
              <w:rPr>
                <w:rFonts w:ascii="宋体" w:hAnsi="宋体" w:cs="宋体" w:hint="eastAsia"/>
                <w:color w:val="0D0D0D"/>
                <w:kern w:val="0"/>
                <w:sz w:val="24"/>
              </w:rPr>
              <w:t>提供中国</w:t>
            </w:r>
            <w:r w:rsidR="0089321A" w:rsidRPr="00801961">
              <w:rPr>
                <w:rFonts w:ascii="宋体" w:hAnsi="宋体" w:cs="宋体" w:hint="eastAsia"/>
                <w:color w:val="0D0D0D"/>
                <w:kern w:val="0"/>
                <w:sz w:val="24"/>
              </w:rPr>
              <w:t>信息安全测评中心颁发的</w:t>
            </w:r>
            <w:r w:rsidR="00DA1E18" w:rsidRPr="00801961">
              <w:rPr>
                <w:rFonts w:ascii="宋体" w:hAnsi="宋体" w:cs="宋体" w:hint="eastAsia"/>
                <w:color w:val="0D0D0D"/>
                <w:kern w:val="0"/>
                <w:sz w:val="24"/>
              </w:rPr>
              <w:t>有效期内的</w:t>
            </w:r>
            <w:r w:rsidR="00801961">
              <w:rPr>
                <w:rFonts w:ascii="宋体" w:hAnsi="宋体" w:cs="宋体" w:hint="eastAsia"/>
                <w:color w:val="0D0D0D"/>
                <w:kern w:val="0"/>
                <w:sz w:val="24"/>
              </w:rPr>
              <w:t>安全审计系统</w:t>
            </w:r>
            <w:r w:rsidR="0089321A" w:rsidRPr="00801961">
              <w:rPr>
                <w:rFonts w:ascii="宋体" w:hAnsi="宋体" w:cs="宋体" w:hint="eastAsia"/>
                <w:color w:val="0D0D0D"/>
                <w:kern w:val="0"/>
                <w:sz w:val="24"/>
              </w:rPr>
              <w:t>《</w:t>
            </w:r>
            <w:r w:rsidRPr="00801961">
              <w:rPr>
                <w:rFonts w:ascii="宋体" w:hAnsi="宋体" w:cs="宋体" w:hint="eastAsia"/>
                <w:color w:val="0D0D0D"/>
                <w:kern w:val="0"/>
                <w:sz w:val="24"/>
              </w:rPr>
              <w:t>国家信息安全测评</w:t>
            </w:r>
            <w:r w:rsidR="0089321A" w:rsidRPr="00801961">
              <w:rPr>
                <w:rFonts w:ascii="宋体" w:hAnsi="宋体" w:cs="宋体" w:hint="eastAsia"/>
                <w:color w:val="0D0D0D"/>
                <w:kern w:val="0"/>
                <w:sz w:val="24"/>
              </w:rPr>
              <w:t>信息技术产品安全测评证书</w:t>
            </w:r>
            <w:r w:rsidRPr="00801961">
              <w:rPr>
                <w:rFonts w:ascii="宋体" w:hAnsi="宋体" w:cs="宋体" w:hint="eastAsia"/>
                <w:color w:val="0D0D0D"/>
                <w:kern w:val="0"/>
                <w:sz w:val="24"/>
              </w:rPr>
              <w:t>》（</w:t>
            </w:r>
            <w:r w:rsidR="0089321A" w:rsidRPr="00801961">
              <w:rPr>
                <w:rFonts w:ascii="宋体" w:hAnsi="宋体" w:cs="宋体" w:hint="eastAsia"/>
                <w:color w:val="0D0D0D"/>
                <w:kern w:val="0"/>
                <w:sz w:val="24"/>
              </w:rPr>
              <w:t>EAL 3+</w:t>
            </w:r>
            <w:r w:rsidR="00DA1E18" w:rsidRPr="00801961">
              <w:rPr>
                <w:rFonts w:ascii="宋体" w:hAnsi="宋体" w:cs="宋体" w:hint="eastAsia"/>
                <w:color w:val="0D0D0D"/>
                <w:kern w:val="0"/>
                <w:sz w:val="24"/>
              </w:rPr>
              <w:t>）</w:t>
            </w:r>
          </w:p>
        </w:tc>
      </w:tr>
    </w:tbl>
    <w:p w:rsidR="0089321A" w:rsidRPr="00B379C1" w:rsidRDefault="0089321A" w:rsidP="0089321A"/>
    <w:p w:rsidR="00112553" w:rsidRPr="004B6D37" w:rsidRDefault="0043729D" w:rsidP="004B6D37">
      <w:pPr>
        <w:pStyle w:val="dt3"/>
        <w:ind w:left="567"/>
        <w:rPr>
          <w:kern w:val="0"/>
        </w:rPr>
      </w:pPr>
      <w:r>
        <w:rPr>
          <w:rFonts w:ascii="宋体" w:hAnsi="宋体" w:cs="宋体" w:hint="eastAsia"/>
          <w:color w:val="000000"/>
        </w:rPr>
        <w:t xml:space="preserve">B01-04 </w:t>
      </w:r>
      <w:r w:rsidR="00FC74D4">
        <w:rPr>
          <w:rFonts w:ascii="宋体" w:hAnsi="宋体" w:cs="宋体" w:hint="eastAsia"/>
          <w:color w:val="000000"/>
        </w:rPr>
        <w:t xml:space="preserve"> </w:t>
      </w:r>
      <w:r w:rsidR="00112553" w:rsidRPr="004B6D37">
        <w:rPr>
          <w:rFonts w:hint="eastAsia"/>
          <w:kern w:val="0"/>
        </w:rPr>
        <w:t>VPN</w:t>
      </w:r>
      <w:r w:rsidR="00F93FD4">
        <w:rPr>
          <w:rFonts w:hint="eastAsia"/>
          <w:kern w:val="0"/>
        </w:rPr>
        <w:t>安全接入网关</w:t>
      </w:r>
      <w:r w:rsidR="00FC74D4">
        <w:rPr>
          <w:rFonts w:hint="eastAsia"/>
          <w:kern w:val="0"/>
        </w:rPr>
        <w:t xml:space="preserve">  </w:t>
      </w:r>
      <w:r w:rsidR="005F2A36">
        <w:rPr>
          <w:rFonts w:hint="eastAsia"/>
          <w:kern w:val="0"/>
        </w:rPr>
        <w:t>2</w:t>
      </w:r>
      <w:r w:rsidR="00025272" w:rsidRPr="004B6D37">
        <w:rPr>
          <w:rFonts w:hint="eastAsia"/>
          <w:kern w:val="0"/>
        </w:rPr>
        <w:t>套</w:t>
      </w:r>
    </w:p>
    <w:tbl>
      <w:tblPr>
        <w:tblW w:w="5000" w:type="pct"/>
        <w:tblLook w:val="04A0" w:firstRow="1" w:lastRow="0" w:firstColumn="1" w:lastColumn="0" w:noHBand="0" w:noVBand="1"/>
      </w:tblPr>
      <w:tblGrid>
        <w:gridCol w:w="915"/>
        <w:gridCol w:w="936"/>
        <w:gridCol w:w="1686"/>
        <w:gridCol w:w="4985"/>
      </w:tblGrid>
      <w:tr w:rsidR="00507F01" w:rsidRPr="00507F01" w:rsidTr="00D06D1F">
        <w:trPr>
          <w:trHeight w:val="270"/>
        </w:trPr>
        <w:tc>
          <w:tcPr>
            <w:tcW w:w="5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序号</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重要性</w:t>
            </w:r>
          </w:p>
        </w:tc>
        <w:tc>
          <w:tcPr>
            <w:tcW w:w="989" w:type="pct"/>
            <w:tcBorders>
              <w:top w:val="single" w:sz="4" w:space="0" w:color="auto"/>
              <w:left w:val="nil"/>
              <w:bottom w:val="single" w:sz="4" w:space="0" w:color="auto"/>
              <w:right w:val="single" w:sz="4" w:space="0" w:color="auto"/>
            </w:tcBorders>
            <w:shd w:val="clear" w:color="auto" w:fill="auto"/>
            <w:vAlign w:val="center"/>
            <w:hideMark/>
          </w:tcPr>
          <w:p w:rsidR="00507F01" w:rsidRPr="00507F01" w:rsidRDefault="00507F01" w:rsidP="00507F01">
            <w:pPr>
              <w:widowControl/>
              <w:jc w:val="center"/>
              <w:rPr>
                <w:rFonts w:ascii="宋体" w:hAnsi="宋体" w:cs="宋体"/>
                <w:b/>
                <w:bCs/>
                <w:color w:val="0D0D0D"/>
                <w:kern w:val="0"/>
                <w:sz w:val="24"/>
              </w:rPr>
            </w:pPr>
            <w:r w:rsidRPr="00507F01">
              <w:rPr>
                <w:rFonts w:ascii="宋体" w:hAnsi="宋体" w:cs="宋体" w:hint="eastAsia"/>
                <w:b/>
                <w:bCs/>
                <w:color w:val="0D0D0D"/>
                <w:kern w:val="0"/>
                <w:sz w:val="24"/>
              </w:rPr>
              <w:t>指标项</w:t>
            </w:r>
          </w:p>
        </w:tc>
        <w:tc>
          <w:tcPr>
            <w:tcW w:w="2925" w:type="pct"/>
            <w:tcBorders>
              <w:top w:val="single" w:sz="4" w:space="0" w:color="auto"/>
              <w:left w:val="nil"/>
              <w:bottom w:val="single" w:sz="4" w:space="0" w:color="auto"/>
              <w:right w:val="single" w:sz="4" w:space="0" w:color="auto"/>
            </w:tcBorders>
            <w:shd w:val="clear" w:color="auto" w:fill="auto"/>
            <w:vAlign w:val="center"/>
            <w:hideMark/>
          </w:tcPr>
          <w:p w:rsidR="00507F01" w:rsidRPr="00507F01" w:rsidRDefault="00507F01" w:rsidP="00507F01">
            <w:pPr>
              <w:widowControl/>
              <w:jc w:val="center"/>
              <w:rPr>
                <w:rFonts w:ascii="宋体" w:hAnsi="宋体" w:cs="宋体"/>
                <w:b/>
                <w:bCs/>
                <w:color w:val="0D0D0D"/>
                <w:kern w:val="0"/>
                <w:sz w:val="24"/>
              </w:rPr>
            </w:pPr>
            <w:r w:rsidRPr="00507F01">
              <w:rPr>
                <w:rFonts w:ascii="宋体" w:hAnsi="宋体" w:cs="宋体" w:hint="eastAsia"/>
                <w:b/>
                <w:bCs/>
                <w:color w:val="0D0D0D"/>
                <w:kern w:val="0"/>
                <w:sz w:val="24"/>
              </w:rPr>
              <w:t>招标要求</w:t>
            </w:r>
          </w:p>
        </w:tc>
      </w:tr>
      <w:tr w:rsidR="00E90D3B" w:rsidRPr="00507F01" w:rsidTr="00E90D3B">
        <w:trPr>
          <w:trHeight w:val="51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E90D3B" w:rsidRPr="00E90D3B" w:rsidRDefault="00E90D3B" w:rsidP="00507F01">
            <w:pPr>
              <w:widowControl/>
              <w:jc w:val="center"/>
              <w:rPr>
                <w:rFonts w:ascii="宋体" w:hAnsi="宋体" w:cs="宋体"/>
                <w:b/>
                <w:color w:val="0D0D0D"/>
                <w:kern w:val="0"/>
                <w:sz w:val="24"/>
              </w:rPr>
            </w:pPr>
            <w:r w:rsidRPr="00E90D3B">
              <w:rPr>
                <w:rFonts w:ascii="宋体" w:hAnsi="宋体" w:cs="宋体" w:hint="eastAsia"/>
                <w:b/>
                <w:color w:val="0D0D0D"/>
                <w:kern w:val="0"/>
                <w:sz w:val="24"/>
              </w:rPr>
              <w:t>基本参数</w:t>
            </w:r>
          </w:p>
        </w:tc>
      </w:tr>
      <w:tr w:rsidR="00507F01" w:rsidRPr="00507F01" w:rsidTr="00374728">
        <w:trPr>
          <w:trHeight w:val="765"/>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1</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hint="eastAsia"/>
                <w:b/>
              </w:rPr>
              <w:t>★</w:t>
            </w:r>
          </w:p>
        </w:tc>
        <w:tc>
          <w:tcPr>
            <w:tcW w:w="989"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507F01">
            <w:pPr>
              <w:widowControl/>
              <w:jc w:val="center"/>
              <w:rPr>
                <w:rFonts w:ascii="宋体" w:hAnsi="宋体" w:cs="宋体"/>
                <w:color w:val="0D0D0D"/>
                <w:kern w:val="0"/>
                <w:sz w:val="24"/>
              </w:rPr>
            </w:pPr>
            <w:r w:rsidRPr="00507F01">
              <w:rPr>
                <w:rFonts w:ascii="宋体" w:hAnsi="宋体" w:cs="宋体" w:hint="eastAsia"/>
                <w:color w:val="0D0D0D"/>
                <w:kern w:val="0"/>
                <w:sz w:val="24"/>
              </w:rPr>
              <w:t>硬件规格</w:t>
            </w: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916F2" w:rsidP="00AE5B07">
            <w:pPr>
              <w:widowControl/>
              <w:jc w:val="left"/>
              <w:rPr>
                <w:rFonts w:ascii="宋体" w:hAnsi="宋体" w:cs="宋体"/>
                <w:color w:val="0D0D0D"/>
                <w:kern w:val="0"/>
                <w:sz w:val="24"/>
              </w:rPr>
            </w:pPr>
            <w:r>
              <w:rPr>
                <w:rFonts w:ascii="宋体" w:hAnsi="宋体" w:cs="宋体" w:hint="eastAsia"/>
                <w:color w:val="0D0D0D"/>
                <w:kern w:val="0"/>
                <w:sz w:val="24"/>
              </w:rPr>
              <w:t>≥</w:t>
            </w:r>
            <w:r w:rsidR="00507F01" w:rsidRPr="00507F01">
              <w:rPr>
                <w:rFonts w:ascii="宋体" w:hAnsi="宋体" w:cs="宋体" w:hint="eastAsia"/>
                <w:color w:val="0D0D0D"/>
                <w:kern w:val="0"/>
                <w:sz w:val="24"/>
              </w:rPr>
              <w:t>2U 机箱，</w:t>
            </w:r>
            <w:r w:rsidR="00374728">
              <w:rPr>
                <w:rFonts w:ascii="宋体" w:hAnsi="宋体" w:cs="宋体" w:hint="eastAsia"/>
                <w:color w:val="0D0D0D"/>
                <w:kern w:val="0"/>
                <w:sz w:val="24"/>
              </w:rPr>
              <w:t>配置冗余电源，</w:t>
            </w:r>
            <w:r w:rsidR="00507F01" w:rsidRPr="00507F01">
              <w:rPr>
                <w:rFonts w:ascii="宋体" w:hAnsi="宋体" w:cs="宋体" w:hint="eastAsia"/>
                <w:color w:val="0D0D0D"/>
                <w:kern w:val="0"/>
                <w:sz w:val="24"/>
              </w:rPr>
              <w:t>配</w:t>
            </w:r>
            <w:r w:rsidR="00374728">
              <w:rPr>
                <w:rFonts w:ascii="宋体" w:hAnsi="宋体" w:cs="宋体" w:hint="eastAsia"/>
                <w:color w:val="0D0D0D"/>
                <w:kern w:val="0"/>
                <w:sz w:val="24"/>
              </w:rPr>
              <w:t>置</w:t>
            </w:r>
            <w:r w:rsidR="00507F01" w:rsidRPr="00507F01">
              <w:rPr>
                <w:rFonts w:ascii="宋体" w:hAnsi="宋体" w:cs="宋体" w:hint="eastAsia"/>
                <w:color w:val="0D0D0D"/>
                <w:kern w:val="0"/>
                <w:sz w:val="24"/>
              </w:rPr>
              <w:t>6个10/100/1000M自适应电口，4个千兆SFP接口（含4个</w:t>
            </w:r>
            <w:r w:rsidR="00374728">
              <w:rPr>
                <w:rFonts w:asciiTheme="minorEastAsia" w:eastAsiaTheme="minorEastAsia" w:hAnsiTheme="minorEastAsia" w:cs="宋体" w:hint="eastAsia"/>
                <w:color w:val="0D0D0D"/>
                <w:kern w:val="0"/>
                <w:sz w:val="24"/>
              </w:rPr>
              <w:t>千兆</w:t>
            </w:r>
            <w:proofErr w:type="gramStart"/>
            <w:r w:rsidR="00374728">
              <w:rPr>
                <w:rFonts w:asciiTheme="minorEastAsia" w:eastAsiaTheme="minorEastAsia" w:hAnsiTheme="minorEastAsia" w:cs="宋体" w:hint="eastAsia"/>
                <w:color w:val="0D0D0D"/>
                <w:kern w:val="0"/>
                <w:sz w:val="24"/>
              </w:rPr>
              <w:t>多模光模块</w:t>
            </w:r>
            <w:proofErr w:type="gramEnd"/>
            <w:r w:rsidR="00507F01" w:rsidRPr="00507F01">
              <w:rPr>
                <w:rFonts w:ascii="宋体" w:hAnsi="宋体" w:cs="宋体" w:hint="eastAsia"/>
                <w:color w:val="0D0D0D"/>
                <w:kern w:val="0"/>
                <w:sz w:val="24"/>
              </w:rPr>
              <w:t>）</w:t>
            </w:r>
          </w:p>
        </w:tc>
      </w:tr>
      <w:tr w:rsidR="00374728" w:rsidRPr="00507F01" w:rsidTr="00374728">
        <w:trPr>
          <w:trHeight w:val="510"/>
        </w:trPr>
        <w:tc>
          <w:tcPr>
            <w:tcW w:w="537" w:type="pct"/>
            <w:vMerge w:val="restart"/>
            <w:tcBorders>
              <w:top w:val="nil"/>
              <w:left w:val="single" w:sz="4" w:space="0" w:color="auto"/>
              <w:right w:val="single" w:sz="4" w:space="0" w:color="auto"/>
            </w:tcBorders>
            <w:shd w:val="clear" w:color="auto" w:fill="auto"/>
            <w:noWrap/>
            <w:vAlign w:val="center"/>
            <w:hideMark/>
          </w:tcPr>
          <w:p w:rsidR="00374728" w:rsidRPr="00507F01" w:rsidRDefault="00374728" w:rsidP="00507F01">
            <w:pPr>
              <w:jc w:val="center"/>
              <w:rPr>
                <w:rFonts w:ascii="宋体" w:hAnsi="宋体" w:cs="宋体"/>
                <w:color w:val="000000"/>
                <w:kern w:val="0"/>
                <w:sz w:val="24"/>
              </w:rPr>
            </w:pPr>
            <w:r w:rsidRPr="00507F01">
              <w:rPr>
                <w:rFonts w:ascii="宋体" w:hAnsi="宋体" w:cs="宋体" w:hint="eastAsia"/>
                <w:color w:val="000000"/>
                <w:kern w:val="0"/>
                <w:sz w:val="24"/>
              </w:rPr>
              <w:t>2</w:t>
            </w:r>
          </w:p>
        </w:tc>
        <w:tc>
          <w:tcPr>
            <w:tcW w:w="549" w:type="pct"/>
            <w:tcBorders>
              <w:top w:val="nil"/>
              <w:left w:val="nil"/>
              <w:bottom w:val="single" w:sz="4" w:space="0" w:color="auto"/>
              <w:right w:val="single" w:sz="4" w:space="0" w:color="auto"/>
            </w:tcBorders>
            <w:shd w:val="clear" w:color="auto" w:fill="auto"/>
            <w:noWrap/>
            <w:vAlign w:val="center"/>
            <w:hideMark/>
          </w:tcPr>
          <w:p w:rsidR="00374728" w:rsidRPr="0018202F" w:rsidRDefault="00374728" w:rsidP="007A458F">
            <w:pPr>
              <w:widowControl/>
              <w:jc w:val="center"/>
              <w:rPr>
                <w:b/>
              </w:rPr>
            </w:pPr>
          </w:p>
        </w:tc>
        <w:tc>
          <w:tcPr>
            <w:tcW w:w="989" w:type="pct"/>
            <w:tcBorders>
              <w:top w:val="nil"/>
              <w:left w:val="nil"/>
              <w:bottom w:val="single" w:sz="4" w:space="0" w:color="auto"/>
              <w:right w:val="single" w:sz="4" w:space="0" w:color="auto"/>
            </w:tcBorders>
            <w:shd w:val="clear" w:color="auto" w:fill="auto"/>
            <w:vAlign w:val="center"/>
            <w:hideMark/>
          </w:tcPr>
          <w:p w:rsidR="00374728" w:rsidRPr="00EF4252" w:rsidRDefault="00374728" w:rsidP="007A458F">
            <w:pPr>
              <w:widowControl/>
              <w:jc w:val="center"/>
              <w:rPr>
                <w:rFonts w:asciiTheme="minorEastAsia" w:eastAsiaTheme="minorEastAsia" w:hAnsiTheme="minorEastAsia" w:cs="宋体"/>
                <w:bCs/>
                <w:color w:val="0D0D0D"/>
                <w:kern w:val="0"/>
                <w:sz w:val="24"/>
              </w:rPr>
            </w:pPr>
            <w:r w:rsidRPr="00374728">
              <w:rPr>
                <w:rFonts w:ascii="宋体" w:hAnsi="宋体" w:cs="宋体" w:hint="eastAsia"/>
                <w:color w:val="0D0D0D"/>
                <w:kern w:val="0"/>
                <w:sz w:val="24"/>
              </w:rPr>
              <w:t>管理要求</w:t>
            </w:r>
          </w:p>
        </w:tc>
        <w:tc>
          <w:tcPr>
            <w:tcW w:w="2925" w:type="pct"/>
            <w:tcBorders>
              <w:top w:val="nil"/>
              <w:left w:val="nil"/>
              <w:bottom w:val="single" w:sz="4" w:space="0" w:color="auto"/>
              <w:right w:val="single" w:sz="4" w:space="0" w:color="auto"/>
            </w:tcBorders>
            <w:shd w:val="clear" w:color="auto" w:fill="auto"/>
            <w:vAlign w:val="center"/>
            <w:hideMark/>
          </w:tcPr>
          <w:p w:rsidR="00374728" w:rsidRPr="00EC0A3D" w:rsidRDefault="00374728" w:rsidP="007170EA">
            <w:pPr>
              <w:widowControl/>
              <w:jc w:val="left"/>
              <w:rPr>
                <w:rFonts w:ascii="宋体" w:hAnsi="宋体" w:cs="宋体"/>
                <w:color w:val="0D0D0D"/>
                <w:kern w:val="0"/>
                <w:sz w:val="24"/>
              </w:rPr>
            </w:pPr>
            <w:r w:rsidRPr="00C02806">
              <w:rPr>
                <w:rFonts w:asciiTheme="minorEastAsia" w:eastAsiaTheme="minorEastAsia" w:hAnsiTheme="minorEastAsia" w:cs="宋体" w:hint="eastAsia"/>
                <w:color w:val="0D0D0D"/>
                <w:kern w:val="0"/>
                <w:sz w:val="24"/>
              </w:rPr>
              <w:t>配置液晶管理屏</w:t>
            </w:r>
          </w:p>
        </w:tc>
      </w:tr>
      <w:tr w:rsidR="00374728" w:rsidRPr="00507F01" w:rsidTr="00374728">
        <w:trPr>
          <w:trHeight w:val="510"/>
        </w:trPr>
        <w:tc>
          <w:tcPr>
            <w:tcW w:w="537" w:type="pct"/>
            <w:vMerge/>
            <w:tcBorders>
              <w:left w:val="single" w:sz="4" w:space="0" w:color="auto"/>
              <w:bottom w:val="single" w:sz="4" w:space="0" w:color="auto"/>
              <w:right w:val="single" w:sz="4" w:space="0" w:color="auto"/>
            </w:tcBorders>
            <w:shd w:val="clear" w:color="auto" w:fill="auto"/>
            <w:noWrap/>
            <w:vAlign w:val="center"/>
            <w:hideMark/>
          </w:tcPr>
          <w:p w:rsidR="00374728" w:rsidRPr="00507F01" w:rsidRDefault="00374728" w:rsidP="00507F01">
            <w:pPr>
              <w:widowControl/>
              <w:jc w:val="center"/>
              <w:rPr>
                <w:rFonts w:ascii="宋体" w:hAnsi="宋体" w:cs="宋体"/>
                <w:color w:val="000000"/>
                <w:kern w:val="0"/>
                <w:sz w:val="24"/>
              </w:rPr>
            </w:pPr>
          </w:p>
        </w:tc>
        <w:tc>
          <w:tcPr>
            <w:tcW w:w="549" w:type="pct"/>
            <w:tcBorders>
              <w:top w:val="nil"/>
              <w:left w:val="nil"/>
              <w:bottom w:val="single" w:sz="4" w:space="0" w:color="auto"/>
              <w:right w:val="single" w:sz="4" w:space="0" w:color="auto"/>
            </w:tcBorders>
            <w:shd w:val="clear" w:color="auto" w:fill="auto"/>
            <w:noWrap/>
            <w:vAlign w:val="center"/>
            <w:hideMark/>
          </w:tcPr>
          <w:p w:rsidR="00374728"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tcBorders>
              <w:top w:val="nil"/>
              <w:left w:val="nil"/>
              <w:bottom w:val="single" w:sz="4" w:space="0" w:color="auto"/>
              <w:right w:val="single" w:sz="4" w:space="0" w:color="auto"/>
            </w:tcBorders>
            <w:shd w:val="clear" w:color="auto" w:fill="auto"/>
            <w:vAlign w:val="center"/>
            <w:hideMark/>
          </w:tcPr>
          <w:p w:rsidR="00374728" w:rsidRPr="00507F01" w:rsidRDefault="00374728" w:rsidP="00507F01">
            <w:pPr>
              <w:widowControl/>
              <w:jc w:val="center"/>
              <w:rPr>
                <w:rFonts w:ascii="宋体" w:hAnsi="宋体" w:cs="宋体"/>
                <w:color w:val="0D0D0D"/>
                <w:kern w:val="0"/>
                <w:sz w:val="24"/>
              </w:rPr>
            </w:pPr>
            <w:r w:rsidRPr="00507F01">
              <w:rPr>
                <w:rFonts w:ascii="宋体" w:hAnsi="宋体" w:cs="宋体" w:hint="eastAsia"/>
                <w:color w:val="0D0D0D"/>
                <w:kern w:val="0"/>
                <w:sz w:val="24"/>
              </w:rPr>
              <w:t>产品性能</w:t>
            </w:r>
          </w:p>
        </w:tc>
        <w:tc>
          <w:tcPr>
            <w:tcW w:w="2925" w:type="pct"/>
            <w:tcBorders>
              <w:top w:val="nil"/>
              <w:left w:val="nil"/>
              <w:bottom w:val="single" w:sz="4" w:space="0" w:color="auto"/>
              <w:right w:val="single" w:sz="4" w:space="0" w:color="auto"/>
            </w:tcBorders>
            <w:shd w:val="clear" w:color="auto" w:fill="auto"/>
            <w:vAlign w:val="center"/>
            <w:hideMark/>
          </w:tcPr>
          <w:p w:rsidR="00374728" w:rsidRPr="00507F01" w:rsidRDefault="00374728" w:rsidP="00F61FB1">
            <w:pPr>
              <w:widowControl/>
              <w:jc w:val="left"/>
              <w:rPr>
                <w:rFonts w:ascii="宋体" w:hAnsi="宋体" w:cs="宋体"/>
                <w:color w:val="0D0D0D"/>
                <w:kern w:val="0"/>
                <w:sz w:val="24"/>
              </w:rPr>
            </w:pPr>
            <w:r w:rsidRPr="00507F01">
              <w:rPr>
                <w:rFonts w:ascii="宋体" w:hAnsi="宋体" w:cs="宋体" w:hint="eastAsia"/>
                <w:color w:val="0D0D0D"/>
                <w:kern w:val="0"/>
                <w:sz w:val="24"/>
              </w:rPr>
              <w:t>SSL加密吞吐量</w:t>
            </w:r>
            <w:r w:rsidR="007170EA">
              <w:rPr>
                <w:rFonts w:ascii="宋体" w:hAnsi="宋体" w:cs="宋体" w:hint="eastAsia"/>
                <w:color w:val="0D0D0D"/>
                <w:kern w:val="0"/>
                <w:sz w:val="24"/>
              </w:rPr>
              <w:t>≥</w:t>
            </w:r>
            <w:r w:rsidRPr="00507F01">
              <w:rPr>
                <w:rFonts w:ascii="宋体" w:hAnsi="宋体" w:cs="宋体" w:hint="eastAsia"/>
                <w:color w:val="0D0D0D"/>
                <w:kern w:val="0"/>
                <w:sz w:val="24"/>
              </w:rPr>
              <w:t>800Mbps，新建用户</w:t>
            </w:r>
            <w:r w:rsidR="007170EA">
              <w:rPr>
                <w:rFonts w:ascii="宋体" w:hAnsi="宋体" w:cs="宋体" w:hint="eastAsia"/>
                <w:color w:val="0D0D0D"/>
                <w:kern w:val="0"/>
                <w:sz w:val="24"/>
              </w:rPr>
              <w:t>≥</w:t>
            </w:r>
            <w:r w:rsidRPr="00507F01">
              <w:rPr>
                <w:rFonts w:ascii="宋体" w:hAnsi="宋体" w:cs="宋体" w:hint="eastAsia"/>
                <w:color w:val="0D0D0D"/>
                <w:kern w:val="0"/>
                <w:sz w:val="24"/>
              </w:rPr>
              <w:t>3000次/秒，SSL并发连接数</w:t>
            </w:r>
            <w:r w:rsidR="007170EA">
              <w:rPr>
                <w:rFonts w:ascii="宋体" w:hAnsi="宋体" w:cs="宋体" w:hint="eastAsia"/>
                <w:color w:val="0D0D0D"/>
                <w:kern w:val="0"/>
                <w:sz w:val="24"/>
              </w:rPr>
              <w:t>≥</w:t>
            </w:r>
            <w:r w:rsidRPr="00507F01">
              <w:rPr>
                <w:rFonts w:ascii="宋体" w:hAnsi="宋体" w:cs="宋体" w:hint="eastAsia"/>
                <w:color w:val="0D0D0D"/>
                <w:kern w:val="0"/>
                <w:sz w:val="24"/>
              </w:rPr>
              <w:t>80000，支持并发用户数</w:t>
            </w:r>
            <w:r w:rsidR="007170EA">
              <w:rPr>
                <w:rFonts w:ascii="宋体" w:hAnsi="宋体" w:cs="宋体" w:hint="eastAsia"/>
                <w:color w:val="0D0D0D"/>
                <w:kern w:val="0"/>
                <w:sz w:val="24"/>
              </w:rPr>
              <w:t>≥</w:t>
            </w:r>
            <w:r w:rsidRPr="00507F01">
              <w:rPr>
                <w:rFonts w:ascii="宋体" w:hAnsi="宋体" w:cs="宋体" w:hint="eastAsia"/>
                <w:color w:val="0D0D0D"/>
                <w:kern w:val="0"/>
                <w:sz w:val="24"/>
              </w:rPr>
              <w:t>2000</w:t>
            </w:r>
            <w:r>
              <w:rPr>
                <w:rFonts w:ascii="宋体" w:hAnsi="宋体" w:cs="宋体" w:hint="eastAsia"/>
                <w:color w:val="0D0D0D"/>
                <w:kern w:val="0"/>
                <w:sz w:val="24"/>
              </w:rPr>
              <w:t>，</w:t>
            </w:r>
            <w:r>
              <w:rPr>
                <w:rFonts w:ascii="宋体" w:hAnsi="宋体" w:cs="宋体"/>
                <w:color w:val="0D0D0D"/>
                <w:kern w:val="0"/>
                <w:sz w:val="24"/>
              </w:rPr>
              <w:t>配置</w:t>
            </w:r>
            <w:r>
              <w:rPr>
                <w:rFonts w:ascii="宋体" w:hAnsi="宋体" w:cs="宋体" w:hint="eastAsia"/>
                <w:color w:val="0D0D0D"/>
                <w:kern w:val="0"/>
                <w:sz w:val="24"/>
              </w:rPr>
              <w:t>300</w:t>
            </w:r>
            <w:r w:rsidRPr="00F61FB1">
              <w:rPr>
                <w:rFonts w:ascii="宋体" w:hAnsi="宋体" w:cs="宋体" w:hint="eastAsia"/>
                <w:color w:val="0D0D0D"/>
                <w:kern w:val="0"/>
                <w:sz w:val="24"/>
              </w:rPr>
              <w:t>个远程接入许可</w:t>
            </w:r>
            <w:r>
              <w:rPr>
                <w:rFonts w:ascii="宋体" w:hAnsi="宋体" w:cs="宋体" w:hint="eastAsia"/>
                <w:color w:val="0D0D0D"/>
                <w:kern w:val="0"/>
                <w:sz w:val="24"/>
              </w:rPr>
              <w:t>和</w:t>
            </w:r>
            <w:r w:rsidRPr="00F61FB1">
              <w:rPr>
                <w:rFonts w:ascii="宋体" w:hAnsi="宋体" w:cs="宋体" w:hint="eastAsia"/>
                <w:color w:val="0D0D0D"/>
                <w:kern w:val="0"/>
                <w:sz w:val="24"/>
              </w:rPr>
              <w:t>软token</w:t>
            </w:r>
            <w:r>
              <w:rPr>
                <w:rFonts w:ascii="宋体" w:hAnsi="宋体" w:cs="宋体" w:hint="eastAsia"/>
                <w:color w:val="0D0D0D"/>
                <w:kern w:val="0"/>
                <w:sz w:val="24"/>
              </w:rPr>
              <w:t>身份</w:t>
            </w:r>
            <w:r>
              <w:rPr>
                <w:rFonts w:ascii="宋体" w:hAnsi="宋体" w:cs="宋体"/>
                <w:color w:val="0D0D0D"/>
                <w:kern w:val="0"/>
                <w:sz w:val="24"/>
              </w:rPr>
              <w:t>认证</w:t>
            </w:r>
          </w:p>
        </w:tc>
      </w:tr>
      <w:tr w:rsidR="00E90D3B" w:rsidRPr="00507F01" w:rsidTr="00E90D3B">
        <w:trPr>
          <w:trHeight w:val="51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E90D3B" w:rsidRPr="00E90D3B" w:rsidRDefault="00E90D3B" w:rsidP="00507F01">
            <w:pPr>
              <w:widowControl/>
              <w:jc w:val="center"/>
              <w:rPr>
                <w:rFonts w:ascii="宋体" w:hAnsi="宋体" w:cs="宋体"/>
                <w:b/>
                <w:color w:val="0D0D0D"/>
                <w:kern w:val="0"/>
                <w:sz w:val="24"/>
              </w:rPr>
            </w:pPr>
            <w:r w:rsidRPr="00E90D3B">
              <w:rPr>
                <w:rFonts w:ascii="宋体" w:hAnsi="宋体" w:cs="宋体" w:hint="eastAsia"/>
                <w:b/>
                <w:color w:val="0D0D0D"/>
                <w:kern w:val="0"/>
                <w:sz w:val="24"/>
              </w:rPr>
              <w:t>功能参数</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3</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507F01" w:rsidRPr="00507F01" w:rsidRDefault="00507F01" w:rsidP="00507F01">
            <w:pPr>
              <w:widowControl/>
              <w:jc w:val="center"/>
              <w:rPr>
                <w:rFonts w:ascii="宋体" w:hAnsi="宋体" w:cs="宋体"/>
                <w:b/>
                <w:bCs/>
                <w:color w:val="0D0D0D"/>
                <w:kern w:val="0"/>
                <w:sz w:val="24"/>
              </w:rPr>
            </w:pPr>
            <w:r w:rsidRPr="00507F01">
              <w:rPr>
                <w:rFonts w:ascii="宋体" w:hAnsi="宋体" w:cs="宋体" w:hint="eastAsia"/>
                <w:b/>
                <w:bCs/>
                <w:color w:val="0D0D0D"/>
                <w:kern w:val="0"/>
                <w:sz w:val="24"/>
              </w:rPr>
              <w:t>完整性支持</w:t>
            </w: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支持IPSec VPN和SSLVPN两种VPN协议，是SSL VPN和IPSec VPN二合一产品</w:t>
            </w:r>
          </w:p>
        </w:tc>
      </w:tr>
      <w:tr w:rsidR="00507F01" w:rsidRPr="00507F01" w:rsidTr="00380244">
        <w:trPr>
          <w:trHeight w:val="765"/>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4</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9B1F0F">
            <w:pPr>
              <w:widowControl/>
              <w:jc w:val="left"/>
              <w:rPr>
                <w:rFonts w:ascii="宋体" w:hAnsi="宋体" w:cs="宋体"/>
                <w:color w:val="0D0D0D"/>
                <w:kern w:val="0"/>
                <w:sz w:val="24"/>
              </w:rPr>
            </w:pPr>
            <w:r w:rsidRPr="00507F01">
              <w:rPr>
                <w:rFonts w:ascii="宋体" w:hAnsi="宋体" w:cs="宋体" w:hint="eastAsia"/>
                <w:color w:val="0D0D0D"/>
                <w:kern w:val="0"/>
                <w:sz w:val="24"/>
              </w:rPr>
              <w:t>支持Windows</w:t>
            </w:r>
            <w:r w:rsidR="008C0C91">
              <w:rPr>
                <w:rFonts w:ascii="宋体" w:hAnsi="宋体" w:cs="宋体" w:hint="eastAsia"/>
                <w:color w:val="0D0D0D"/>
                <w:kern w:val="0"/>
                <w:sz w:val="24"/>
              </w:rPr>
              <w:t>（</w:t>
            </w:r>
            <w:r w:rsidR="008C0C91" w:rsidRPr="008326C7">
              <w:rPr>
                <w:rFonts w:ascii="宋体" w:hAnsi="宋体" w:cs="宋体" w:hint="eastAsia"/>
                <w:kern w:val="0"/>
                <w:szCs w:val="21"/>
              </w:rPr>
              <w:t>Win7、win7 64位、</w:t>
            </w:r>
            <w:r w:rsidR="008C0C91">
              <w:rPr>
                <w:rFonts w:ascii="宋体" w:hAnsi="宋体" w:cs="宋体" w:hint="eastAsia"/>
                <w:kern w:val="0"/>
                <w:szCs w:val="21"/>
              </w:rPr>
              <w:t>win8</w:t>
            </w:r>
            <w:r w:rsidR="008C0C91">
              <w:rPr>
                <w:rFonts w:ascii="宋体" w:hAnsi="宋体" w:cs="宋体" w:hint="eastAsia"/>
                <w:color w:val="0D0D0D"/>
                <w:kern w:val="0"/>
                <w:sz w:val="24"/>
              </w:rPr>
              <w:t>）</w:t>
            </w:r>
            <w:r w:rsidRPr="00507F01">
              <w:rPr>
                <w:rFonts w:ascii="宋体" w:hAnsi="宋体" w:cs="宋体" w:hint="eastAsia"/>
                <w:color w:val="0D0D0D"/>
                <w:kern w:val="0"/>
                <w:sz w:val="24"/>
              </w:rPr>
              <w:t>、</w:t>
            </w:r>
            <w:r w:rsidR="00EA3F20" w:rsidRPr="008326C7">
              <w:rPr>
                <w:rFonts w:ascii="宋体" w:hAnsi="宋体" w:cs="宋体" w:hint="eastAsia"/>
                <w:kern w:val="0"/>
                <w:szCs w:val="21"/>
              </w:rPr>
              <w:t>Mac</w:t>
            </w:r>
            <w:r w:rsidR="00EA3F20">
              <w:rPr>
                <w:rFonts w:ascii="宋体" w:hAnsi="宋体" w:cs="宋体"/>
                <w:kern w:val="0"/>
                <w:szCs w:val="21"/>
              </w:rPr>
              <w:t>os、</w:t>
            </w:r>
            <w:r w:rsidRPr="00507F01">
              <w:rPr>
                <w:rFonts w:ascii="宋体" w:hAnsi="宋体" w:cs="宋体" w:hint="eastAsia"/>
                <w:color w:val="0D0D0D"/>
                <w:kern w:val="0"/>
                <w:sz w:val="24"/>
              </w:rPr>
              <w:t>IOS、Android、国产化中标麒麟操作系统客户端APP，在Linux系统平台下具备独立的SSLVPN客户端。</w:t>
            </w:r>
          </w:p>
        </w:tc>
      </w:tr>
      <w:tr w:rsidR="00507F01" w:rsidRPr="00507F01" w:rsidTr="00380244">
        <w:trPr>
          <w:trHeight w:val="27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5</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支持动态域名解析，支持希网、花生壳动态域名设置。</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6</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7170EA">
            <w:pPr>
              <w:widowControl/>
              <w:jc w:val="left"/>
              <w:rPr>
                <w:rFonts w:ascii="宋体" w:hAnsi="宋体" w:cs="宋体"/>
                <w:color w:val="0D0D0D"/>
                <w:kern w:val="0"/>
                <w:sz w:val="24"/>
              </w:rPr>
            </w:pPr>
            <w:r w:rsidRPr="00507F01">
              <w:rPr>
                <w:rFonts w:ascii="宋体" w:hAnsi="宋体" w:cs="宋体" w:hint="eastAsia"/>
                <w:color w:val="0D0D0D"/>
                <w:kern w:val="0"/>
                <w:sz w:val="24"/>
              </w:rPr>
              <w:t>支持预防'syn flood'攻击，忽略icmp回显请求。</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7</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9E3909">
            <w:pPr>
              <w:widowControl/>
              <w:jc w:val="left"/>
              <w:rPr>
                <w:rFonts w:ascii="宋体" w:hAnsi="宋体" w:cs="宋体"/>
                <w:color w:val="0D0D0D"/>
                <w:kern w:val="0"/>
                <w:sz w:val="24"/>
              </w:rPr>
            </w:pPr>
            <w:r w:rsidRPr="00507F01">
              <w:rPr>
                <w:rFonts w:ascii="宋体" w:hAnsi="宋体" w:cs="宋体" w:hint="eastAsia"/>
                <w:color w:val="0D0D0D"/>
                <w:kern w:val="0"/>
                <w:sz w:val="24"/>
              </w:rPr>
              <w:t>支持在</w:t>
            </w:r>
            <w:proofErr w:type="gramStart"/>
            <w:r w:rsidRPr="00507F01">
              <w:rPr>
                <w:rFonts w:ascii="宋体" w:hAnsi="宋体" w:cs="宋体" w:hint="eastAsia"/>
                <w:color w:val="0D0D0D"/>
                <w:kern w:val="0"/>
                <w:sz w:val="24"/>
              </w:rPr>
              <w:t>域环境下发布</w:t>
            </w:r>
            <w:proofErr w:type="gramEnd"/>
            <w:r w:rsidRPr="00507F01">
              <w:rPr>
                <w:rFonts w:ascii="宋体" w:hAnsi="宋体" w:cs="宋体" w:hint="eastAsia"/>
                <w:color w:val="0D0D0D"/>
                <w:kern w:val="0"/>
                <w:sz w:val="24"/>
              </w:rPr>
              <w:t>ssl客户端控件，并提供MSI包。</w:t>
            </w:r>
          </w:p>
        </w:tc>
      </w:tr>
      <w:tr w:rsidR="00507F01" w:rsidRPr="00507F01" w:rsidTr="00380244">
        <w:trPr>
          <w:trHeight w:val="153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9</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9E3909">
            <w:pPr>
              <w:widowControl/>
              <w:jc w:val="left"/>
              <w:rPr>
                <w:rFonts w:ascii="宋体" w:hAnsi="宋体" w:cs="宋体"/>
                <w:color w:val="0D0D0D"/>
                <w:kern w:val="0"/>
                <w:sz w:val="24"/>
              </w:rPr>
            </w:pPr>
            <w:r w:rsidRPr="00507F01">
              <w:rPr>
                <w:rFonts w:ascii="宋体" w:hAnsi="宋体" w:cs="宋体" w:hint="eastAsia"/>
                <w:color w:val="0D0D0D"/>
                <w:kern w:val="0"/>
                <w:sz w:val="24"/>
              </w:rPr>
              <w:t>认证方式支持15种，本地认证、USBKey、短信认证、数据库认证、邮箱认证、证书认证、动态口令认证、LDAP认证、windows AD认证、RADIUS认证，并且支持支持本地用户名密码、证书认证、第三方证书、LDAP、短信验证码、邮箱验证码、SecToken之间的“与”的认证。可实现USBKey认证、LDAP认证、硬件特征码等多种因子绑定认证。</w:t>
            </w:r>
          </w:p>
        </w:tc>
      </w:tr>
      <w:tr w:rsidR="00507F01" w:rsidRPr="00507F01" w:rsidTr="00380244">
        <w:trPr>
          <w:trHeight w:val="765"/>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lastRenderedPageBreak/>
              <w:t>10</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7170EA">
            <w:pPr>
              <w:widowControl/>
              <w:jc w:val="left"/>
              <w:rPr>
                <w:rFonts w:ascii="宋体" w:hAnsi="宋体" w:cs="宋体"/>
                <w:color w:val="0D0D0D"/>
                <w:kern w:val="0"/>
                <w:sz w:val="24"/>
              </w:rPr>
            </w:pPr>
            <w:r w:rsidRPr="00507F01">
              <w:rPr>
                <w:rFonts w:ascii="宋体" w:hAnsi="宋体" w:cs="宋体" w:hint="eastAsia"/>
                <w:color w:val="0D0D0D"/>
                <w:kern w:val="0"/>
                <w:sz w:val="24"/>
              </w:rPr>
              <w:t>支持SecToken根据网关配置的安全策略，进行Root、越狱检测，杀毒检测，若不通过，禁止登录和绑定。</w:t>
            </w:r>
          </w:p>
        </w:tc>
      </w:tr>
      <w:tr w:rsidR="00507F01" w:rsidRPr="00507F01" w:rsidTr="00380244">
        <w:trPr>
          <w:trHeight w:val="765"/>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11</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7170EA">
            <w:pPr>
              <w:widowControl/>
              <w:jc w:val="left"/>
              <w:rPr>
                <w:rFonts w:ascii="宋体" w:hAnsi="宋体" w:cs="宋体"/>
                <w:color w:val="0D0D0D"/>
                <w:kern w:val="0"/>
                <w:sz w:val="24"/>
              </w:rPr>
            </w:pPr>
            <w:r w:rsidRPr="00507F01">
              <w:rPr>
                <w:rFonts w:ascii="宋体" w:hAnsi="宋体" w:cs="宋体" w:hint="eastAsia"/>
                <w:color w:val="0D0D0D"/>
                <w:kern w:val="0"/>
                <w:sz w:val="24"/>
              </w:rPr>
              <w:t>支持SecToken根据网关配置的安全策略，实现一人</w:t>
            </w:r>
            <w:proofErr w:type="gramStart"/>
            <w:r w:rsidRPr="00507F01">
              <w:rPr>
                <w:rFonts w:ascii="宋体" w:hAnsi="宋体" w:cs="宋体" w:hint="eastAsia"/>
                <w:color w:val="0D0D0D"/>
                <w:kern w:val="0"/>
                <w:sz w:val="24"/>
              </w:rPr>
              <w:t>一</w:t>
            </w:r>
            <w:proofErr w:type="gramEnd"/>
            <w:r w:rsidRPr="00507F01">
              <w:rPr>
                <w:rFonts w:ascii="宋体" w:hAnsi="宋体" w:cs="宋体" w:hint="eastAsia"/>
                <w:color w:val="0D0D0D"/>
                <w:kern w:val="0"/>
                <w:sz w:val="24"/>
              </w:rPr>
              <w:t>机绑定，达到硬件token的安全要求</w:t>
            </w:r>
          </w:p>
        </w:tc>
      </w:tr>
      <w:tr w:rsidR="00507F01" w:rsidRPr="00507F01" w:rsidTr="00380244">
        <w:trPr>
          <w:trHeight w:val="102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12</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7170EA">
            <w:pPr>
              <w:widowControl/>
              <w:jc w:val="left"/>
              <w:rPr>
                <w:rFonts w:ascii="宋体" w:hAnsi="宋体" w:cs="宋体"/>
                <w:color w:val="0D0D0D"/>
                <w:kern w:val="0"/>
                <w:sz w:val="24"/>
              </w:rPr>
            </w:pPr>
            <w:r w:rsidRPr="00507F01">
              <w:rPr>
                <w:rFonts w:ascii="宋体" w:hAnsi="宋体" w:cs="宋体" w:hint="eastAsia"/>
                <w:color w:val="0D0D0D"/>
                <w:kern w:val="0"/>
                <w:sz w:val="24"/>
              </w:rPr>
              <w:t>为了保证动态密码的安全，要求SecToken不能通过</w:t>
            </w:r>
            <w:proofErr w:type="gramStart"/>
            <w:r w:rsidRPr="00507F01">
              <w:rPr>
                <w:rFonts w:ascii="宋体" w:hAnsi="宋体" w:cs="宋体" w:hint="eastAsia"/>
                <w:color w:val="0D0D0D"/>
                <w:kern w:val="0"/>
                <w:sz w:val="24"/>
              </w:rPr>
              <w:t>二维码扫描</w:t>
            </w:r>
            <w:proofErr w:type="gramEnd"/>
            <w:r w:rsidRPr="00507F01">
              <w:rPr>
                <w:rFonts w:ascii="宋体" w:hAnsi="宋体" w:cs="宋体" w:hint="eastAsia"/>
                <w:color w:val="0D0D0D"/>
                <w:kern w:val="0"/>
                <w:sz w:val="24"/>
              </w:rPr>
              <w:t>方式获取动态密码，而是通过Token server地址、用户名、密码的方式连接到Token server获取动态密码</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13</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7170EA">
            <w:pPr>
              <w:widowControl/>
              <w:jc w:val="left"/>
              <w:rPr>
                <w:rFonts w:ascii="宋体" w:hAnsi="宋体" w:cs="宋体"/>
                <w:color w:val="0D0D0D"/>
                <w:kern w:val="0"/>
                <w:sz w:val="24"/>
              </w:rPr>
            </w:pPr>
            <w:r w:rsidRPr="00507F01">
              <w:rPr>
                <w:rFonts w:ascii="宋体" w:hAnsi="宋体" w:cs="宋体" w:hint="eastAsia"/>
                <w:color w:val="0D0D0D"/>
                <w:kern w:val="0"/>
                <w:sz w:val="24"/>
              </w:rPr>
              <w:t>支持LDAP用户动态化和策略化，实现组织单元映射、属性映射，并支持成员组反向映射。</w:t>
            </w:r>
          </w:p>
        </w:tc>
      </w:tr>
      <w:tr w:rsidR="00507F01" w:rsidRPr="00507F01" w:rsidTr="00380244">
        <w:trPr>
          <w:trHeight w:val="765"/>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14</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7170EA">
            <w:pPr>
              <w:widowControl/>
              <w:jc w:val="left"/>
              <w:rPr>
                <w:rFonts w:ascii="宋体" w:hAnsi="宋体" w:cs="宋体"/>
                <w:color w:val="0D0D0D"/>
                <w:kern w:val="0"/>
                <w:sz w:val="24"/>
              </w:rPr>
            </w:pPr>
            <w:r w:rsidRPr="00507F01">
              <w:rPr>
                <w:rFonts w:ascii="宋体" w:hAnsi="宋体" w:cs="宋体" w:hint="eastAsia"/>
                <w:color w:val="0D0D0D"/>
                <w:kern w:val="0"/>
                <w:sz w:val="24"/>
              </w:rPr>
              <w:t>支持RADIUS双机认证，管理员可定义的Radius 属性组与系统中其他组一样作为授权对象，可实时与RADIUS建立联系，保证用户数据更新，保证认证的高可用性。</w:t>
            </w:r>
          </w:p>
        </w:tc>
      </w:tr>
      <w:tr w:rsidR="00507F01" w:rsidRPr="00507F01" w:rsidTr="00380244">
        <w:trPr>
          <w:trHeight w:val="765"/>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15</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CF54C5">
            <w:pPr>
              <w:widowControl/>
              <w:jc w:val="left"/>
              <w:rPr>
                <w:rFonts w:ascii="宋体" w:hAnsi="宋体" w:cs="宋体"/>
                <w:color w:val="0D0D0D"/>
                <w:kern w:val="0"/>
                <w:sz w:val="24"/>
              </w:rPr>
            </w:pPr>
            <w:r w:rsidRPr="00507F01">
              <w:rPr>
                <w:rFonts w:ascii="宋体" w:hAnsi="宋体" w:cs="宋体" w:hint="eastAsia"/>
                <w:color w:val="0D0D0D"/>
                <w:kern w:val="0"/>
                <w:sz w:val="24"/>
              </w:rPr>
              <w:t>可单独对每个应用发布业务进行负载均衡，具有轮询、加权轮询、最少连接数、静态就近性、动态就近性等算法来实现</w:t>
            </w:r>
          </w:p>
        </w:tc>
      </w:tr>
      <w:tr w:rsidR="00507F01" w:rsidRPr="00507F01" w:rsidTr="00380244">
        <w:trPr>
          <w:trHeight w:val="102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16</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9E3909">
            <w:pPr>
              <w:widowControl/>
              <w:jc w:val="left"/>
              <w:rPr>
                <w:rFonts w:ascii="宋体" w:hAnsi="宋体" w:cs="宋体"/>
                <w:color w:val="0D0D0D"/>
                <w:kern w:val="0"/>
                <w:sz w:val="24"/>
              </w:rPr>
            </w:pPr>
            <w:r w:rsidRPr="00507F01">
              <w:rPr>
                <w:rFonts w:ascii="宋体" w:hAnsi="宋体" w:cs="宋体" w:hint="eastAsia"/>
                <w:color w:val="0D0D0D"/>
                <w:kern w:val="0"/>
                <w:sz w:val="24"/>
              </w:rPr>
              <w:t>管理员可分为状态管理员，系统配置管理员，VPN管理员，应用安全管理员，防火墙管理员，IPsec管理员,日志管理员，系统维护管理员，创建管理员可以为其分配相应的管理员权限。</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17</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能显示在线用户列表，并能把在线用户以列表形式导出，可以导出为txt、HTML文件。</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18</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097D61" w:rsidP="00AE384F">
            <w:pPr>
              <w:widowControl/>
              <w:jc w:val="left"/>
              <w:rPr>
                <w:rFonts w:ascii="宋体" w:hAnsi="宋体" w:cs="宋体"/>
                <w:color w:val="0D0D0D"/>
                <w:kern w:val="0"/>
                <w:sz w:val="24"/>
              </w:rPr>
            </w:pPr>
            <w:r>
              <w:rPr>
                <w:rFonts w:ascii="宋体" w:hAnsi="宋体" w:cs="宋体" w:hint="eastAsia"/>
                <w:color w:val="000000"/>
                <w:kern w:val="0"/>
                <w:sz w:val="24"/>
              </w:rPr>
              <w:t>具备</w:t>
            </w:r>
            <w:r w:rsidR="00507F01" w:rsidRPr="00507F01">
              <w:rPr>
                <w:rFonts w:ascii="宋体" w:hAnsi="宋体" w:cs="宋体" w:hint="eastAsia"/>
                <w:color w:val="0D0D0D"/>
                <w:kern w:val="0"/>
                <w:sz w:val="24"/>
              </w:rPr>
              <w:t>用户访问业务的详细日志记录，如账号、密码、提交POST内容</w:t>
            </w:r>
          </w:p>
        </w:tc>
      </w:tr>
      <w:tr w:rsidR="00507F01" w:rsidRPr="00507F01" w:rsidTr="00380244">
        <w:trPr>
          <w:trHeight w:val="102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19</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支持显示各模块日志信息，包括SSL VPN、IPSec VPN、防火墙、应用安全、入侵防御等模块；</w:t>
            </w:r>
            <w:proofErr w:type="gramStart"/>
            <w:r w:rsidRPr="00507F01">
              <w:rPr>
                <w:rFonts w:ascii="宋体" w:hAnsi="宋体" w:cs="宋体" w:hint="eastAsia"/>
                <w:color w:val="0D0D0D"/>
                <w:kern w:val="0"/>
                <w:sz w:val="24"/>
              </w:rPr>
              <w:t>可以用柱型</w:t>
            </w:r>
            <w:proofErr w:type="gramEnd"/>
            <w:r w:rsidRPr="00507F01">
              <w:rPr>
                <w:rFonts w:ascii="宋体" w:hAnsi="宋体" w:cs="宋体" w:hint="eastAsia"/>
                <w:color w:val="0D0D0D"/>
                <w:kern w:val="0"/>
                <w:sz w:val="24"/>
              </w:rPr>
              <w:t>图比较系统日志等级的数量，可以查看用户登录日志和资源访问日志，用户日志可以按照年、月、日、类型查询。</w:t>
            </w:r>
          </w:p>
        </w:tc>
      </w:tr>
      <w:tr w:rsidR="00507F01" w:rsidRPr="00507F01" w:rsidTr="00380244">
        <w:trPr>
          <w:trHeight w:val="765"/>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20</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支持管理员自定义用户登录帮助文档，通过虚拟门户上传到SSLVPN用户的WEB登录界面，文档格式支持word和TXT。用户登录时刻自行下载帮助文档。</w:t>
            </w:r>
          </w:p>
        </w:tc>
      </w:tr>
      <w:tr w:rsidR="00507F01" w:rsidRPr="00507F01" w:rsidTr="00380244">
        <w:trPr>
          <w:trHeight w:val="765"/>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21</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097D61" w:rsidP="009E3909">
            <w:pPr>
              <w:widowControl/>
              <w:jc w:val="left"/>
              <w:rPr>
                <w:rFonts w:ascii="宋体" w:hAnsi="宋体" w:cs="宋体"/>
                <w:color w:val="0D0D0D"/>
                <w:kern w:val="0"/>
                <w:sz w:val="24"/>
              </w:rPr>
            </w:pPr>
            <w:r>
              <w:rPr>
                <w:rFonts w:ascii="宋体" w:hAnsi="宋体" w:cs="宋体" w:hint="eastAsia"/>
                <w:color w:val="000000"/>
                <w:kern w:val="0"/>
                <w:sz w:val="24"/>
              </w:rPr>
              <w:t>具备</w:t>
            </w:r>
            <w:r w:rsidR="00507F01" w:rsidRPr="00507F01">
              <w:rPr>
                <w:rFonts w:ascii="宋体" w:hAnsi="宋体" w:cs="宋体" w:hint="eastAsia"/>
                <w:color w:val="0D0D0D"/>
                <w:kern w:val="0"/>
                <w:sz w:val="24"/>
              </w:rPr>
              <w:t>CPU告警、</w:t>
            </w:r>
            <w:r>
              <w:rPr>
                <w:rFonts w:ascii="宋体" w:hAnsi="宋体" w:cs="宋体" w:hint="eastAsia"/>
                <w:color w:val="000000"/>
                <w:kern w:val="0"/>
                <w:sz w:val="24"/>
              </w:rPr>
              <w:t>具备</w:t>
            </w:r>
            <w:r w:rsidR="00507F01" w:rsidRPr="00507F01">
              <w:rPr>
                <w:rFonts w:ascii="宋体" w:hAnsi="宋体" w:cs="宋体" w:hint="eastAsia"/>
                <w:color w:val="0D0D0D"/>
                <w:kern w:val="0"/>
                <w:sz w:val="24"/>
              </w:rPr>
              <w:t>内存告警、</w:t>
            </w:r>
            <w:r>
              <w:rPr>
                <w:rFonts w:ascii="宋体" w:hAnsi="宋体" w:cs="宋体" w:hint="eastAsia"/>
                <w:color w:val="000000"/>
                <w:kern w:val="0"/>
                <w:sz w:val="24"/>
              </w:rPr>
              <w:t>具备</w:t>
            </w:r>
            <w:r w:rsidR="00507F01" w:rsidRPr="00507F01">
              <w:rPr>
                <w:rFonts w:ascii="宋体" w:hAnsi="宋体" w:cs="宋体" w:hint="eastAsia"/>
                <w:color w:val="0D0D0D"/>
                <w:kern w:val="0"/>
                <w:sz w:val="24"/>
              </w:rPr>
              <w:t>用户授权数告警、</w:t>
            </w:r>
            <w:r>
              <w:rPr>
                <w:rFonts w:ascii="宋体" w:hAnsi="宋体" w:cs="宋体" w:hint="eastAsia"/>
                <w:color w:val="000000"/>
                <w:kern w:val="0"/>
                <w:sz w:val="24"/>
              </w:rPr>
              <w:t>具备</w:t>
            </w:r>
            <w:r w:rsidR="00507F01" w:rsidRPr="00507F01">
              <w:rPr>
                <w:rFonts w:ascii="宋体" w:hAnsi="宋体" w:cs="宋体" w:hint="eastAsia"/>
                <w:color w:val="0D0D0D"/>
                <w:kern w:val="0"/>
                <w:sz w:val="24"/>
              </w:rPr>
              <w:t>管理员账号登陆锁定告警、</w:t>
            </w:r>
            <w:r>
              <w:rPr>
                <w:rFonts w:ascii="宋体" w:hAnsi="宋体" w:cs="宋体" w:hint="eastAsia"/>
                <w:color w:val="000000"/>
                <w:kern w:val="0"/>
                <w:sz w:val="24"/>
              </w:rPr>
              <w:t>具备</w:t>
            </w:r>
            <w:r w:rsidR="00507F01" w:rsidRPr="00507F01">
              <w:rPr>
                <w:rFonts w:ascii="宋体" w:hAnsi="宋体" w:cs="宋体" w:hint="eastAsia"/>
                <w:color w:val="0D0D0D"/>
                <w:kern w:val="0"/>
                <w:sz w:val="24"/>
              </w:rPr>
              <w:t>用户账号登陆锁定告警，告警方式为邮件、短信、邮件和短信。</w:t>
            </w:r>
          </w:p>
        </w:tc>
      </w:tr>
      <w:tr w:rsidR="00507F01" w:rsidRPr="00507F01" w:rsidTr="00380244">
        <w:trPr>
          <w:trHeight w:val="27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22</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507F01" w:rsidRPr="00507F01" w:rsidRDefault="005916F2" w:rsidP="00507F01">
            <w:pPr>
              <w:widowControl/>
              <w:jc w:val="center"/>
              <w:rPr>
                <w:rFonts w:ascii="宋体" w:hAnsi="宋体" w:cs="宋体"/>
                <w:color w:val="0D0D0D"/>
                <w:kern w:val="0"/>
                <w:sz w:val="24"/>
              </w:rPr>
            </w:pPr>
            <w:r>
              <w:rPr>
                <w:rFonts w:ascii="宋体" w:hAnsi="宋体" w:cs="宋体" w:hint="eastAsia"/>
                <w:color w:val="0D0D0D"/>
                <w:kern w:val="0"/>
                <w:sz w:val="24"/>
              </w:rPr>
              <w:t>虚拟化</w:t>
            </w: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产品基于</w:t>
            </w:r>
            <w:proofErr w:type="gramStart"/>
            <w:r w:rsidRPr="00507F01">
              <w:rPr>
                <w:rFonts w:ascii="宋体" w:hAnsi="宋体" w:cs="宋体" w:hint="eastAsia"/>
                <w:color w:val="0D0D0D"/>
                <w:kern w:val="0"/>
                <w:sz w:val="24"/>
              </w:rPr>
              <w:t>虚拟化云平台</w:t>
            </w:r>
            <w:proofErr w:type="gramEnd"/>
            <w:r w:rsidRPr="00507F01">
              <w:rPr>
                <w:rFonts w:ascii="宋体" w:hAnsi="宋体" w:cs="宋体" w:hint="eastAsia"/>
                <w:color w:val="0D0D0D"/>
                <w:kern w:val="0"/>
                <w:sz w:val="24"/>
              </w:rPr>
              <w:t>技术，提供虚拟VPN技术；</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23</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79392F">
            <w:pPr>
              <w:widowControl/>
              <w:jc w:val="left"/>
              <w:rPr>
                <w:rFonts w:ascii="宋体" w:hAnsi="宋体" w:cs="宋体"/>
                <w:color w:val="0D0D0D"/>
                <w:kern w:val="0"/>
                <w:sz w:val="24"/>
              </w:rPr>
            </w:pPr>
            <w:r w:rsidRPr="00507F01">
              <w:rPr>
                <w:rFonts w:ascii="宋体" w:hAnsi="宋体" w:cs="宋体" w:hint="eastAsia"/>
                <w:color w:val="0D0D0D"/>
                <w:kern w:val="0"/>
                <w:sz w:val="24"/>
              </w:rPr>
              <w:t>具备</w:t>
            </w:r>
            <w:proofErr w:type="gramStart"/>
            <w:r w:rsidRPr="00507F01">
              <w:rPr>
                <w:rFonts w:ascii="宋体" w:hAnsi="宋体" w:cs="宋体" w:hint="eastAsia"/>
                <w:color w:val="0D0D0D"/>
                <w:kern w:val="0"/>
                <w:sz w:val="24"/>
              </w:rPr>
              <w:t>虚拟化多租户</w:t>
            </w:r>
            <w:proofErr w:type="gramEnd"/>
            <w:r w:rsidRPr="00507F01">
              <w:rPr>
                <w:rFonts w:ascii="宋体" w:hAnsi="宋体" w:cs="宋体" w:hint="eastAsia"/>
                <w:color w:val="0D0D0D"/>
                <w:kern w:val="0"/>
                <w:sz w:val="24"/>
              </w:rPr>
              <w:t>管理机制，可为不同</w:t>
            </w:r>
            <w:r w:rsidR="0079392F">
              <w:rPr>
                <w:rFonts w:ascii="宋体" w:hAnsi="宋体" w:cs="宋体" w:hint="eastAsia"/>
                <w:color w:val="0D0D0D"/>
                <w:kern w:val="0"/>
                <w:sz w:val="24"/>
              </w:rPr>
              <w:t>的部门</w:t>
            </w:r>
            <w:r w:rsidRPr="00507F01">
              <w:rPr>
                <w:rFonts w:ascii="宋体" w:hAnsi="宋体" w:cs="宋体" w:hint="eastAsia"/>
                <w:color w:val="0D0D0D"/>
                <w:kern w:val="0"/>
                <w:sz w:val="24"/>
              </w:rPr>
              <w:t>提供不同虚拟化VPN接入口；</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lastRenderedPageBreak/>
              <w:t>24</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1C4153">
            <w:pPr>
              <w:widowControl/>
              <w:jc w:val="left"/>
              <w:rPr>
                <w:rFonts w:ascii="宋体" w:hAnsi="宋体" w:cs="宋体"/>
                <w:color w:val="0D0D0D"/>
                <w:kern w:val="0"/>
                <w:sz w:val="24"/>
              </w:rPr>
            </w:pPr>
            <w:r w:rsidRPr="00507F01">
              <w:rPr>
                <w:rFonts w:ascii="宋体" w:hAnsi="宋体" w:cs="宋体" w:hint="eastAsia"/>
                <w:color w:val="0D0D0D"/>
                <w:kern w:val="0"/>
                <w:sz w:val="24"/>
              </w:rPr>
              <w:t>支持直连、代理方式与企业服务器相连，为企业用户提供虚拟</w:t>
            </w:r>
            <w:proofErr w:type="gramStart"/>
            <w:r w:rsidRPr="00507F01">
              <w:rPr>
                <w:rFonts w:ascii="宋体" w:hAnsi="宋体" w:cs="宋体" w:hint="eastAsia"/>
                <w:color w:val="0D0D0D"/>
                <w:kern w:val="0"/>
                <w:sz w:val="24"/>
              </w:rPr>
              <w:t>化业务</w:t>
            </w:r>
            <w:proofErr w:type="gramEnd"/>
            <w:r w:rsidRPr="00507F01">
              <w:rPr>
                <w:rFonts w:ascii="宋体" w:hAnsi="宋体" w:cs="宋体" w:hint="eastAsia"/>
                <w:color w:val="0D0D0D"/>
                <w:kern w:val="0"/>
                <w:sz w:val="24"/>
              </w:rPr>
              <w:t>服务；</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25</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支持</w:t>
            </w:r>
            <w:proofErr w:type="gramStart"/>
            <w:r w:rsidRPr="00507F01">
              <w:rPr>
                <w:rFonts w:ascii="宋体" w:hAnsi="宋体" w:cs="宋体" w:hint="eastAsia"/>
                <w:color w:val="0D0D0D"/>
                <w:kern w:val="0"/>
                <w:sz w:val="24"/>
              </w:rPr>
              <w:t>私有云部署</w:t>
            </w:r>
            <w:proofErr w:type="gramEnd"/>
            <w:r w:rsidRPr="00507F01">
              <w:rPr>
                <w:rFonts w:ascii="宋体" w:hAnsi="宋体" w:cs="宋体" w:hint="eastAsia"/>
                <w:color w:val="0D0D0D"/>
                <w:kern w:val="0"/>
                <w:sz w:val="24"/>
              </w:rPr>
              <w:t>方式，通过在私有云端安装agent，方便员工连接企业私有云；</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26</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支持虚拟用户建立，可通过虚拟用户功能建立临时云VPN账号；</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27</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9E3909">
            <w:pPr>
              <w:widowControl/>
              <w:jc w:val="left"/>
              <w:rPr>
                <w:rFonts w:ascii="宋体" w:hAnsi="宋体" w:cs="宋体"/>
                <w:color w:val="0D0D0D"/>
                <w:kern w:val="0"/>
                <w:sz w:val="24"/>
              </w:rPr>
            </w:pPr>
            <w:r w:rsidRPr="00507F01">
              <w:rPr>
                <w:rFonts w:ascii="宋体" w:hAnsi="宋体" w:cs="宋体" w:hint="eastAsia"/>
                <w:color w:val="0D0D0D"/>
                <w:kern w:val="0"/>
                <w:sz w:val="24"/>
              </w:rPr>
              <w:t>支持安全干净桌面，安全桌面后只显示我的电脑、回收站、网上邻居</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28</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9E3909" w:rsidP="009E3909">
            <w:pPr>
              <w:widowControl/>
              <w:jc w:val="left"/>
              <w:rPr>
                <w:rFonts w:ascii="宋体" w:hAnsi="宋体" w:cs="宋体"/>
                <w:color w:val="0D0D0D"/>
                <w:kern w:val="0"/>
                <w:sz w:val="24"/>
              </w:rPr>
            </w:pPr>
            <w:r>
              <w:rPr>
                <w:rFonts w:ascii="宋体" w:hAnsi="宋体" w:cs="宋体" w:hint="eastAsia"/>
                <w:color w:val="0D0D0D"/>
                <w:kern w:val="0"/>
                <w:sz w:val="24"/>
              </w:rPr>
              <w:t>支持安全桌面和本地桌面切换功能，确保</w:t>
            </w:r>
            <w:proofErr w:type="gramStart"/>
            <w:r>
              <w:rPr>
                <w:rFonts w:ascii="宋体" w:hAnsi="宋体" w:cs="宋体" w:hint="eastAsia"/>
                <w:color w:val="0D0D0D"/>
                <w:kern w:val="0"/>
                <w:sz w:val="24"/>
              </w:rPr>
              <w:t>一</w:t>
            </w:r>
            <w:proofErr w:type="gramEnd"/>
            <w:r>
              <w:rPr>
                <w:rFonts w:ascii="宋体" w:hAnsi="宋体" w:cs="宋体" w:hint="eastAsia"/>
                <w:color w:val="0D0D0D"/>
                <w:kern w:val="0"/>
                <w:sz w:val="24"/>
              </w:rPr>
              <w:t>机两用</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29</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智能终端实现对WIFI、联通2G/3G/4G、移动2G/3G/4G、电信2G/3G/4g访问控制</w:t>
            </w:r>
          </w:p>
        </w:tc>
      </w:tr>
      <w:tr w:rsidR="00507F01" w:rsidRPr="00507F01" w:rsidTr="00380244">
        <w:trPr>
          <w:trHeight w:val="27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r w:rsidRPr="00507F01">
              <w:rPr>
                <w:rFonts w:ascii="宋体" w:hAnsi="宋体" w:cs="宋体" w:hint="eastAsia"/>
                <w:color w:val="000000"/>
                <w:kern w:val="0"/>
                <w:sz w:val="24"/>
              </w:rPr>
              <w:t>30</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Android、iOS操作系统支持</w:t>
            </w:r>
            <w:proofErr w:type="gramStart"/>
            <w:r w:rsidRPr="00507F01">
              <w:rPr>
                <w:rFonts w:ascii="宋体" w:hAnsi="宋体" w:cs="宋体" w:hint="eastAsia"/>
                <w:color w:val="0D0D0D"/>
                <w:kern w:val="0"/>
                <w:sz w:val="24"/>
              </w:rPr>
              <w:t>二维码方式</w:t>
            </w:r>
            <w:proofErr w:type="gramEnd"/>
            <w:r w:rsidRPr="00507F01">
              <w:rPr>
                <w:rFonts w:ascii="宋体" w:hAnsi="宋体" w:cs="宋体" w:hint="eastAsia"/>
                <w:color w:val="0D0D0D"/>
                <w:kern w:val="0"/>
                <w:sz w:val="24"/>
              </w:rPr>
              <w:t>下载客户端</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31</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79392F">
            <w:pPr>
              <w:widowControl/>
              <w:jc w:val="left"/>
              <w:rPr>
                <w:rFonts w:ascii="宋体" w:hAnsi="宋体" w:cs="宋体"/>
                <w:color w:val="0D0D0D"/>
                <w:kern w:val="0"/>
                <w:sz w:val="24"/>
              </w:rPr>
            </w:pPr>
            <w:r w:rsidRPr="00507F01">
              <w:rPr>
                <w:rFonts w:ascii="宋体" w:hAnsi="宋体" w:cs="宋体" w:hint="eastAsia"/>
                <w:color w:val="0D0D0D"/>
                <w:kern w:val="0"/>
                <w:sz w:val="24"/>
              </w:rPr>
              <w:t>根据IOS或Android的状态root、越狱、</w:t>
            </w:r>
            <w:r w:rsidRPr="00CF54C5">
              <w:rPr>
                <w:rFonts w:ascii="宋体" w:hAnsi="宋体" w:cs="宋体" w:hint="eastAsia"/>
                <w:color w:val="0D0D0D"/>
                <w:kern w:val="0"/>
                <w:sz w:val="24"/>
              </w:rPr>
              <w:t>杀毒结果</w:t>
            </w:r>
            <w:r w:rsidRPr="00507F01">
              <w:rPr>
                <w:rFonts w:ascii="宋体" w:hAnsi="宋体" w:cs="宋体" w:hint="eastAsia"/>
                <w:color w:val="0D0D0D"/>
                <w:kern w:val="0"/>
                <w:sz w:val="24"/>
              </w:rPr>
              <w:t>进行准入控制</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32</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79392F">
            <w:pPr>
              <w:widowControl/>
              <w:jc w:val="left"/>
              <w:rPr>
                <w:rFonts w:ascii="宋体" w:hAnsi="宋体" w:cs="宋体"/>
                <w:color w:val="0D0D0D"/>
                <w:kern w:val="0"/>
                <w:sz w:val="24"/>
              </w:rPr>
            </w:pPr>
            <w:r w:rsidRPr="00507F01">
              <w:rPr>
                <w:rFonts w:ascii="宋体" w:hAnsi="宋体" w:cs="宋体" w:hint="eastAsia"/>
                <w:color w:val="0D0D0D"/>
                <w:kern w:val="0"/>
                <w:sz w:val="24"/>
              </w:rPr>
              <w:t>根据IOS或Android的状态root、越狱、</w:t>
            </w:r>
            <w:r w:rsidRPr="00CF54C5">
              <w:rPr>
                <w:rFonts w:ascii="宋体" w:hAnsi="宋体" w:cs="宋体" w:hint="eastAsia"/>
                <w:color w:val="0D0D0D"/>
                <w:kern w:val="0"/>
                <w:sz w:val="24"/>
              </w:rPr>
              <w:t>杀毒结果</w:t>
            </w:r>
            <w:r w:rsidRPr="00507F01">
              <w:rPr>
                <w:rFonts w:ascii="宋体" w:hAnsi="宋体" w:cs="宋体" w:hint="eastAsia"/>
                <w:color w:val="0D0D0D"/>
                <w:kern w:val="0"/>
                <w:sz w:val="24"/>
              </w:rPr>
              <w:t>进行应用授权</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33</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9E3909">
            <w:pPr>
              <w:widowControl/>
              <w:jc w:val="left"/>
              <w:rPr>
                <w:rFonts w:ascii="宋体" w:hAnsi="宋体" w:cs="宋体"/>
                <w:color w:val="0D0D0D"/>
                <w:kern w:val="0"/>
                <w:sz w:val="24"/>
              </w:rPr>
            </w:pPr>
            <w:r w:rsidRPr="00507F01">
              <w:rPr>
                <w:rFonts w:ascii="宋体" w:hAnsi="宋体" w:cs="宋体" w:hint="eastAsia"/>
                <w:color w:val="0D0D0D"/>
                <w:kern w:val="0"/>
                <w:sz w:val="24"/>
              </w:rPr>
              <w:t>支持移动应用封装功能，客户上传移动应用APP进行封装、加固</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34</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支持对移动应用本身进行病毒、木马检测，以保证移动应用自身安全</w:t>
            </w:r>
          </w:p>
        </w:tc>
      </w:tr>
      <w:tr w:rsidR="00507F01" w:rsidRPr="00507F01" w:rsidTr="00380244">
        <w:trPr>
          <w:trHeight w:val="27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35</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5916F2">
            <w:pPr>
              <w:widowControl/>
              <w:jc w:val="left"/>
              <w:rPr>
                <w:rFonts w:ascii="宋体" w:hAnsi="宋体" w:cs="宋体"/>
                <w:color w:val="0D0D0D"/>
                <w:kern w:val="0"/>
                <w:sz w:val="24"/>
              </w:rPr>
            </w:pPr>
            <w:r w:rsidRPr="00507F01">
              <w:rPr>
                <w:rFonts w:ascii="宋体" w:hAnsi="宋体" w:cs="宋体" w:hint="eastAsia"/>
                <w:color w:val="0D0D0D"/>
                <w:kern w:val="0"/>
                <w:sz w:val="24"/>
              </w:rPr>
              <w:t>网关和Android、IOS支持应用</w:t>
            </w:r>
            <w:r w:rsidR="005916F2">
              <w:rPr>
                <w:rFonts w:ascii="宋体" w:hAnsi="宋体" w:cs="宋体" w:hint="eastAsia"/>
                <w:color w:val="0D0D0D"/>
                <w:kern w:val="0"/>
                <w:sz w:val="24"/>
              </w:rPr>
              <w:t>下载</w:t>
            </w:r>
            <w:r w:rsidRPr="00507F01">
              <w:rPr>
                <w:rFonts w:ascii="宋体" w:hAnsi="宋体" w:cs="宋体" w:hint="eastAsia"/>
                <w:color w:val="0D0D0D"/>
                <w:kern w:val="0"/>
                <w:sz w:val="24"/>
              </w:rPr>
              <w:t>功能</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36</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5916F2">
            <w:pPr>
              <w:widowControl/>
              <w:jc w:val="left"/>
              <w:rPr>
                <w:rFonts w:ascii="宋体" w:hAnsi="宋体" w:cs="宋体"/>
                <w:color w:val="0D0D0D"/>
                <w:kern w:val="0"/>
                <w:sz w:val="24"/>
              </w:rPr>
            </w:pPr>
            <w:r w:rsidRPr="00507F01">
              <w:rPr>
                <w:rFonts w:ascii="宋体" w:hAnsi="宋体" w:cs="宋体" w:hint="eastAsia"/>
                <w:color w:val="0D0D0D"/>
                <w:kern w:val="0"/>
                <w:sz w:val="24"/>
              </w:rPr>
              <w:t>针对移动应用在</w:t>
            </w:r>
            <w:r w:rsidR="001C4153">
              <w:rPr>
                <w:rFonts w:ascii="宋体" w:hAnsi="宋体" w:cs="宋体" w:hint="eastAsia"/>
                <w:color w:val="0D0D0D"/>
                <w:kern w:val="0"/>
                <w:sz w:val="24"/>
              </w:rPr>
              <w:t>本系统</w:t>
            </w:r>
            <w:r w:rsidR="00105E25">
              <w:rPr>
                <w:rFonts w:ascii="宋体" w:hAnsi="宋体" w:cs="宋体" w:hint="eastAsia"/>
                <w:color w:val="0D0D0D"/>
                <w:kern w:val="0"/>
                <w:sz w:val="24"/>
              </w:rPr>
              <w:t>的</w:t>
            </w:r>
            <w:r w:rsidRPr="00507F01">
              <w:rPr>
                <w:rFonts w:ascii="宋体" w:hAnsi="宋体" w:cs="宋体" w:hint="eastAsia"/>
                <w:color w:val="0D0D0D"/>
                <w:kern w:val="0"/>
                <w:sz w:val="24"/>
              </w:rPr>
              <w:t>应用</w:t>
            </w:r>
            <w:r w:rsidR="005916F2">
              <w:rPr>
                <w:rFonts w:ascii="宋体" w:hAnsi="宋体" w:cs="宋体" w:hint="eastAsia"/>
                <w:color w:val="0D0D0D"/>
                <w:kern w:val="0"/>
                <w:sz w:val="24"/>
              </w:rPr>
              <w:t>下载</w:t>
            </w:r>
            <w:r w:rsidRPr="00507F01">
              <w:rPr>
                <w:rFonts w:ascii="宋体" w:hAnsi="宋体" w:cs="宋体" w:hint="eastAsia"/>
                <w:color w:val="0D0D0D"/>
                <w:kern w:val="0"/>
                <w:sz w:val="24"/>
              </w:rPr>
              <w:t>分发、运行后，可对移动应用进行下载次数统计</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37</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5916F2">
            <w:pPr>
              <w:widowControl/>
              <w:jc w:val="left"/>
              <w:rPr>
                <w:rFonts w:ascii="宋体" w:hAnsi="宋体" w:cs="宋体"/>
                <w:color w:val="0D0D0D"/>
                <w:kern w:val="0"/>
                <w:sz w:val="24"/>
              </w:rPr>
            </w:pPr>
            <w:r w:rsidRPr="00507F01">
              <w:rPr>
                <w:rFonts w:ascii="宋体" w:hAnsi="宋体" w:cs="宋体" w:hint="eastAsia"/>
                <w:color w:val="0D0D0D"/>
                <w:kern w:val="0"/>
                <w:sz w:val="24"/>
              </w:rPr>
              <w:t>针对移动应用在</w:t>
            </w:r>
            <w:r w:rsidR="00105E25">
              <w:rPr>
                <w:rFonts w:ascii="宋体" w:hAnsi="宋体" w:cs="宋体" w:hint="eastAsia"/>
                <w:color w:val="0D0D0D"/>
                <w:kern w:val="0"/>
                <w:sz w:val="24"/>
              </w:rPr>
              <w:t>本系统</w:t>
            </w:r>
            <w:r w:rsidR="00105E25">
              <w:rPr>
                <w:rFonts w:ascii="宋体" w:hAnsi="宋体" w:cs="宋体"/>
                <w:color w:val="0D0D0D"/>
                <w:kern w:val="0"/>
                <w:sz w:val="24"/>
              </w:rPr>
              <w:t>的</w:t>
            </w:r>
            <w:r w:rsidRPr="00507F01">
              <w:rPr>
                <w:rFonts w:ascii="宋体" w:hAnsi="宋体" w:cs="宋体" w:hint="eastAsia"/>
                <w:color w:val="0D0D0D"/>
                <w:kern w:val="0"/>
                <w:sz w:val="24"/>
              </w:rPr>
              <w:t>应用</w:t>
            </w:r>
            <w:r w:rsidR="005916F2">
              <w:rPr>
                <w:rFonts w:ascii="宋体" w:hAnsi="宋体" w:cs="宋体" w:hint="eastAsia"/>
                <w:color w:val="0D0D0D"/>
                <w:kern w:val="0"/>
                <w:sz w:val="24"/>
              </w:rPr>
              <w:t>下载</w:t>
            </w:r>
            <w:r w:rsidRPr="00507F01">
              <w:rPr>
                <w:rFonts w:ascii="宋体" w:hAnsi="宋体" w:cs="宋体" w:hint="eastAsia"/>
                <w:color w:val="0D0D0D"/>
                <w:kern w:val="0"/>
                <w:sz w:val="24"/>
              </w:rPr>
              <w:t>分发、运行后，可对移动应用进行评价，促进移动应用的改进</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38</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9E3909">
            <w:pPr>
              <w:widowControl/>
              <w:jc w:val="left"/>
              <w:rPr>
                <w:rFonts w:ascii="宋体" w:hAnsi="宋体" w:cs="宋体"/>
                <w:color w:val="0D0D0D"/>
                <w:kern w:val="0"/>
                <w:sz w:val="24"/>
              </w:rPr>
            </w:pPr>
            <w:r w:rsidRPr="00507F01">
              <w:rPr>
                <w:rFonts w:ascii="宋体" w:hAnsi="宋体" w:cs="宋体" w:hint="eastAsia"/>
                <w:color w:val="0D0D0D"/>
                <w:kern w:val="0"/>
                <w:sz w:val="24"/>
              </w:rPr>
              <w:t>对接入的智能终端可手动设置其状态“禁止”或启动</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39</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Android、iOS操作系统</w:t>
            </w:r>
            <w:r w:rsidR="00097D61">
              <w:rPr>
                <w:rFonts w:ascii="宋体" w:hAnsi="宋体" w:cs="宋体" w:hint="eastAsia"/>
                <w:color w:val="000000"/>
                <w:kern w:val="0"/>
                <w:sz w:val="24"/>
              </w:rPr>
              <w:t>具备</w:t>
            </w:r>
            <w:proofErr w:type="gramStart"/>
            <w:r w:rsidRPr="00507F01">
              <w:rPr>
                <w:rFonts w:ascii="宋体" w:hAnsi="宋体" w:cs="宋体" w:hint="eastAsia"/>
                <w:color w:val="0D0D0D"/>
                <w:kern w:val="0"/>
                <w:sz w:val="24"/>
              </w:rPr>
              <w:t>二维码扫描</w:t>
            </w:r>
            <w:proofErr w:type="gramEnd"/>
            <w:r w:rsidRPr="00507F01">
              <w:rPr>
                <w:rFonts w:ascii="宋体" w:hAnsi="宋体" w:cs="宋体" w:hint="eastAsia"/>
                <w:color w:val="0D0D0D"/>
                <w:kern w:val="0"/>
                <w:sz w:val="24"/>
              </w:rPr>
              <w:t>登陆，自动代填登陆地址和端口</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40</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5916F2">
            <w:pPr>
              <w:widowControl/>
              <w:jc w:val="left"/>
              <w:rPr>
                <w:rFonts w:ascii="宋体" w:hAnsi="宋体" w:cs="宋体"/>
                <w:color w:val="0D0D0D"/>
                <w:kern w:val="0"/>
                <w:sz w:val="24"/>
              </w:rPr>
            </w:pPr>
            <w:r w:rsidRPr="00507F01">
              <w:rPr>
                <w:rFonts w:ascii="宋体" w:hAnsi="宋体" w:cs="宋体" w:hint="eastAsia"/>
                <w:color w:val="0D0D0D"/>
                <w:kern w:val="0"/>
                <w:sz w:val="24"/>
              </w:rPr>
              <w:t>应用封装后的APP可通过应用</w:t>
            </w:r>
            <w:r w:rsidR="005916F2">
              <w:rPr>
                <w:rFonts w:ascii="宋体" w:hAnsi="宋体" w:cs="宋体" w:hint="eastAsia"/>
                <w:color w:val="0D0D0D"/>
                <w:kern w:val="0"/>
                <w:sz w:val="24"/>
              </w:rPr>
              <w:t>下载</w:t>
            </w:r>
            <w:r w:rsidRPr="00507F01">
              <w:rPr>
                <w:rFonts w:ascii="宋体" w:hAnsi="宋体" w:cs="宋体" w:hint="eastAsia"/>
                <w:color w:val="0D0D0D"/>
                <w:kern w:val="0"/>
                <w:sz w:val="24"/>
              </w:rPr>
              <w:t>按照不同分组、权限进行分发</w:t>
            </w:r>
          </w:p>
        </w:tc>
      </w:tr>
      <w:tr w:rsidR="00507F01" w:rsidRPr="00507F01" w:rsidTr="00380244">
        <w:trPr>
          <w:trHeight w:val="27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CF54C5" w:rsidP="00507F01">
            <w:pPr>
              <w:widowControl/>
              <w:jc w:val="center"/>
              <w:rPr>
                <w:rFonts w:ascii="宋体" w:hAnsi="宋体" w:cs="宋体"/>
                <w:color w:val="000000"/>
                <w:kern w:val="0"/>
                <w:sz w:val="24"/>
              </w:rPr>
            </w:pPr>
            <w:r>
              <w:rPr>
                <w:rFonts w:ascii="宋体" w:hAnsi="宋体" w:cs="宋体" w:hint="eastAsia"/>
                <w:color w:val="000000"/>
                <w:kern w:val="0"/>
                <w:sz w:val="24"/>
              </w:rPr>
              <w:t>41</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097D61" w:rsidP="00AE384F">
            <w:pPr>
              <w:widowControl/>
              <w:jc w:val="left"/>
              <w:rPr>
                <w:rFonts w:ascii="宋体" w:hAnsi="宋体" w:cs="宋体"/>
                <w:color w:val="0D0D0D"/>
                <w:kern w:val="0"/>
                <w:sz w:val="24"/>
              </w:rPr>
            </w:pPr>
            <w:r>
              <w:rPr>
                <w:rFonts w:ascii="宋体" w:hAnsi="宋体" w:cs="宋体" w:hint="eastAsia"/>
                <w:color w:val="000000"/>
                <w:kern w:val="0"/>
                <w:sz w:val="24"/>
              </w:rPr>
              <w:t>具备</w:t>
            </w:r>
            <w:r w:rsidR="00507F01" w:rsidRPr="00507F01">
              <w:rPr>
                <w:rFonts w:ascii="宋体" w:hAnsi="宋体" w:cs="宋体" w:hint="eastAsia"/>
                <w:color w:val="0D0D0D"/>
                <w:kern w:val="0"/>
                <w:sz w:val="24"/>
              </w:rPr>
              <w:t>智能终端连接网关后，只能走安全隧道，防止互联网访问</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2A3F74" w:rsidP="00507F01">
            <w:pPr>
              <w:widowControl/>
              <w:jc w:val="center"/>
              <w:rPr>
                <w:rFonts w:ascii="宋体" w:hAnsi="宋体" w:cs="宋体"/>
                <w:color w:val="000000"/>
                <w:kern w:val="0"/>
                <w:sz w:val="24"/>
              </w:rPr>
            </w:pPr>
            <w:r>
              <w:rPr>
                <w:rFonts w:ascii="宋体" w:hAnsi="宋体" w:cs="宋体" w:hint="eastAsia"/>
                <w:color w:val="000000"/>
                <w:kern w:val="0"/>
                <w:sz w:val="24"/>
              </w:rPr>
              <w:t>42</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9E3909">
            <w:pPr>
              <w:widowControl/>
              <w:jc w:val="left"/>
              <w:rPr>
                <w:rFonts w:ascii="宋体" w:hAnsi="宋体" w:cs="宋体"/>
                <w:color w:val="0D0D0D"/>
                <w:kern w:val="0"/>
                <w:sz w:val="24"/>
              </w:rPr>
            </w:pPr>
            <w:r w:rsidRPr="00507F01">
              <w:rPr>
                <w:rFonts w:ascii="宋体" w:hAnsi="宋体" w:cs="宋体" w:hint="eastAsia"/>
                <w:color w:val="0D0D0D"/>
                <w:kern w:val="0"/>
                <w:sz w:val="24"/>
              </w:rPr>
              <w:t>支持对智能终端进行控制，如摄像头控制、密码策略控制</w:t>
            </w:r>
          </w:p>
        </w:tc>
      </w:tr>
      <w:tr w:rsidR="00507F01" w:rsidRPr="00507F01" w:rsidTr="00380244">
        <w:trPr>
          <w:trHeight w:val="27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2A3F74" w:rsidP="00507F01">
            <w:pPr>
              <w:widowControl/>
              <w:jc w:val="center"/>
              <w:rPr>
                <w:rFonts w:ascii="宋体" w:hAnsi="宋体" w:cs="宋体"/>
                <w:color w:val="000000"/>
                <w:kern w:val="0"/>
                <w:sz w:val="24"/>
              </w:rPr>
            </w:pPr>
            <w:r>
              <w:rPr>
                <w:rFonts w:ascii="宋体" w:hAnsi="宋体" w:cs="宋体" w:hint="eastAsia"/>
                <w:color w:val="000000"/>
                <w:kern w:val="0"/>
                <w:sz w:val="24"/>
              </w:rPr>
              <w:t>43</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AE384F">
            <w:pPr>
              <w:widowControl/>
              <w:jc w:val="left"/>
              <w:rPr>
                <w:rFonts w:ascii="宋体" w:hAnsi="宋体" w:cs="宋体"/>
                <w:color w:val="0D0D0D"/>
                <w:kern w:val="0"/>
                <w:sz w:val="24"/>
              </w:rPr>
            </w:pPr>
            <w:r w:rsidRPr="00507F01">
              <w:rPr>
                <w:rFonts w:ascii="宋体" w:hAnsi="宋体" w:cs="宋体" w:hint="eastAsia"/>
                <w:color w:val="0D0D0D"/>
                <w:kern w:val="0"/>
                <w:sz w:val="24"/>
              </w:rPr>
              <w:t>支持移动APP数据进行加密，防止数据泄露</w:t>
            </w:r>
          </w:p>
        </w:tc>
      </w:tr>
      <w:tr w:rsidR="00507F01" w:rsidRPr="00507F01" w:rsidTr="00380244">
        <w:trPr>
          <w:trHeight w:val="51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2A3F74" w:rsidP="00507F01">
            <w:pPr>
              <w:widowControl/>
              <w:jc w:val="center"/>
              <w:rPr>
                <w:rFonts w:ascii="宋体" w:hAnsi="宋体" w:cs="宋体"/>
                <w:color w:val="000000"/>
                <w:kern w:val="0"/>
                <w:sz w:val="24"/>
              </w:rPr>
            </w:pPr>
            <w:r>
              <w:rPr>
                <w:rFonts w:ascii="宋体" w:hAnsi="宋体" w:cs="宋体" w:hint="eastAsia"/>
                <w:color w:val="000000"/>
                <w:kern w:val="0"/>
                <w:sz w:val="24"/>
              </w:rPr>
              <w:t>44</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507F01" w:rsidRPr="00507F01" w:rsidRDefault="00507F01" w:rsidP="008F7125">
            <w:pPr>
              <w:widowControl/>
              <w:jc w:val="left"/>
              <w:rPr>
                <w:rFonts w:ascii="宋体" w:hAnsi="宋体" w:cs="宋体"/>
                <w:color w:val="0D0D0D"/>
                <w:kern w:val="0"/>
                <w:sz w:val="24"/>
              </w:rPr>
            </w:pPr>
            <w:r w:rsidRPr="00507F01">
              <w:rPr>
                <w:rFonts w:ascii="宋体" w:hAnsi="宋体" w:cs="宋体" w:hint="eastAsia"/>
                <w:color w:val="0D0D0D"/>
                <w:kern w:val="0"/>
                <w:sz w:val="24"/>
              </w:rPr>
              <w:t>支持移动app工作区数据擦除以及设备整体数据擦除，防止智能终端丢失后造成数据泄密</w:t>
            </w:r>
          </w:p>
        </w:tc>
      </w:tr>
      <w:tr w:rsidR="00507F01" w:rsidRPr="008F7125" w:rsidTr="00380244">
        <w:trPr>
          <w:trHeight w:val="270"/>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7D558C" w:rsidP="00507F01">
            <w:pPr>
              <w:widowControl/>
              <w:jc w:val="center"/>
              <w:rPr>
                <w:rFonts w:ascii="宋体" w:hAnsi="宋体" w:cs="宋体"/>
                <w:color w:val="000000"/>
                <w:kern w:val="0"/>
                <w:sz w:val="24"/>
              </w:rPr>
            </w:pPr>
            <w:r>
              <w:rPr>
                <w:rFonts w:ascii="宋体" w:hAnsi="宋体" w:cs="宋体" w:hint="eastAsia"/>
                <w:color w:val="000000"/>
                <w:kern w:val="0"/>
                <w:sz w:val="24"/>
              </w:rPr>
              <w:t>4</w:t>
            </w:r>
            <w:r w:rsidR="002A3F74">
              <w:rPr>
                <w:rFonts w:ascii="宋体" w:hAnsi="宋体" w:cs="宋体" w:hint="eastAsia"/>
                <w:color w:val="000000"/>
                <w:kern w:val="0"/>
                <w:sz w:val="24"/>
              </w:rPr>
              <w:t>5</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777152" w:rsidP="00507F01">
            <w:pPr>
              <w:widowControl/>
              <w:jc w:val="center"/>
              <w:rPr>
                <w:rFonts w:ascii="宋体" w:hAnsi="宋体" w:cs="宋体"/>
                <w:color w:val="000000"/>
                <w:kern w:val="0"/>
                <w:sz w:val="24"/>
              </w:rPr>
            </w:pPr>
            <w:r>
              <w:rPr>
                <w:rFonts w:ascii="宋体" w:hAnsi="宋体" w:cs="宋体" w:hint="eastAsia"/>
                <w:color w:val="000000"/>
                <w:kern w:val="0"/>
                <w:sz w:val="24"/>
              </w:rPr>
              <w:t>◆</w:t>
            </w:r>
          </w:p>
        </w:tc>
        <w:tc>
          <w:tcPr>
            <w:tcW w:w="989" w:type="pct"/>
            <w:vMerge w:val="restart"/>
            <w:tcBorders>
              <w:top w:val="nil"/>
              <w:left w:val="single" w:sz="4" w:space="0" w:color="auto"/>
              <w:bottom w:val="single" w:sz="4" w:space="0" w:color="auto"/>
              <w:right w:val="single" w:sz="4" w:space="0" w:color="auto"/>
            </w:tcBorders>
            <w:shd w:val="clear" w:color="auto" w:fill="auto"/>
            <w:vAlign w:val="center"/>
            <w:hideMark/>
          </w:tcPr>
          <w:p w:rsidR="00507F01" w:rsidRPr="00507F01" w:rsidRDefault="00507F01" w:rsidP="00507F01">
            <w:pPr>
              <w:widowControl/>
              <w:jc w:val="center"/>
              <w:rPr>
                <w:rFonts w:ascii="宋体" w:hAnsi="宋体" w:cs="宋体"/>
                <w:b/>
                <w:bCs/>
                <w:color w:val="0D0D0D"/>
                <w:kern w:val="0"/>
                <w:sz w:val="24"/>
              </w:rPr>
            </w:pPr>
            <w:r w:rsidRPr="00507F01">
              <w:rPr>
                <w:rFonts w:ascii="宋体" w:hAnsi="宋体" w:cs="宋体" w:hint="eastAsia"/>
                <w:b/>
                <w:bCs/>
                <w:color w:val="0D0D0D"/>
                <w:kern w:val="0"/>
                <w:sz w:val="24"/>
              </w:rPr>
              <w:t>资质</w:t>
            </w:r>
          </w:p>
        </w:tc>
        <w:tc>
          <w:tcPr>
            <w:tcW w:w="2925" w:type="pct"/>
            <w:tcBorders>
              <w:top w:val="nil"/>
              <w:left w:val="nil"/>
              <w:bottom w:val="single" w:sz="4" w:space="0" w:color="auto"/>
              <w:right w:val="single" w:sz="4" w:space="0" w:color="auto"/>
            </w:tcBorders>
            <w:shd w:val="clear" w:color="auto" w:fill="auto"/>
            <w:vAlign w:val="center"/>
            <w:hideMark/>
          </w:tcPr>
          <w:p w:rsidR="00380244" w:rsidRPr="009747D7" w:rsidRDefault="00507F01" w:rsidP="005916F2">
            <w:pPr>
              <w:widowControl/>
              <w:jc w:val="left"/>
              <w:rPr>
                <w:rFonts w:ascii="宋体" w:hAnsi="宋体" w:cs="宋体"/>
                <w:color w:val="0D0D0D"/>
                <w:kern w:val="0"/>
                <w:sz w:val="24"/>
                <w:highlight w:val="red"/>
              </w:rPr>
            </w:pPr>
            <w:r w:rsidRPr="00B14C08">
              <w:rPr>
                <w:rFonts w:ascii="宋体" w:hAnsi="宋体" w:cs="宋体" w:hint="eastAsia"/>
                <w:color w:val="0D0D0D"/>
                <w:kern w:val="0"/>
                <w:sz w:val="24"/>
              </w:rPr>
              <w:t>提供公安部颁发</w:t>
            </w:r>
            <w:r w:rsidR="00B14C08" w:rsidRPr="00B14C08">
              <w:rPr>
                <w:rFonts w:ascii="宋体" w:hAnsi="宋体" w:cs="宋体" w:hint="eastAsia"/>
                <w:color w:val="0D0D0D"/>
                <w:kern w:val="0"/>
                <w:sz w:val="24"/>
              </w:rPr>
              <w:t>的</w:t>
            </w:r>
            <w:r w:rsidR="008F7125" w:rsidRPr="00B14C08">
              <w:rPr>
                <w:rFonts w:ascii="宋体" w:hAnsi="宋体" w:cs="宋体" w:hint="eastAsia"/>
                <w:color w:val="0D0D0D"/>
                <w:kern w:val="0"/>
                <w:sz w:val="24"/>
              </w:rPr>
              <w:t>VPN</w:t>
            </w:r>
            <w:r w:rsidR="00B14C08" w:rsidRPr="00B14C08">
              <w:rPr>
                <w:rFonts w:ascii="宋体" w:hAnsi="宋体" w:cs="宋体" w:hint="eastAsia"/>
                <w:color w:val="0D0D0D"/>
                <w:kern w:val="0"/>
                <w:sz w:val="24"/>
              </w:rPr>
              <w:t>《计算机信息系统安全专用产品</w:t>
            </w:r>
            <w:r w:rsidRPr="00B14C08">
              <w:rPr>
                <w:rFonts w:ascii="宋体" w:hAnsi="宋体" w:cs="宋体" w:hint="eastAsia"/>
                <w:color w:val="0D0D0D"/>
                <w:kern w:val="0"/>
                <w:sz w:val="24"/>
              </w:rPr>
              <w:t>销售许可证</w:t>
            </w:r>
            <w:r w:rsidR="00B14C08" w:rsidRPr="00B14C08">
              <w:rPr>
                <w:rFonts w:ascii="宋体" w:hAnsi="宋体" w:cs="宋体" w:hint="eastAsia"/>
                <w:color w:val="0D0D0D"/>
                <w:kern w:val="0"/>
                <w:sz w:val="24"/>
              </w:rPr>
              <w:t>》</w:t>
            </w:r>
            <w:r w:rsidR="005916F2">
              <w:rPr>
                <w:rFonts w:ascii="宋体" w:hAnsi="宋体" w:cs="宋体" w:hint="eastAsia"/>
                <w:color w:val="0D0D0D"/>
                <w:kern w:val="0"/>
                <w:sz w:val="24"/>
              </w:rPr>
              <w:t>（三级）</w:t>
            </w:r>
            <w:r w:rsidR="008F7125">
              <w:rPr>
                <w:rFonts w:ascii="宋体" w:hAnsi="宋体" w:cs="宋体" w:hint="eastAsia"/>
                <w:color w:val="0D0D0D"/>
                <w:kern w:val="0"/>
                <w:sz w:val="24"/>
              </w:rPr>
              <w:t>及检验报告</w:t>
            </w:r>
          </w:p>
        </w:tc>
      </w:tr>
      <w:tr w:rsidR="00507F01" w:rsidRPr="00507F01" w:rsidTr="008F7125">
        <w:trPr>
          <w:trHeight w:val="1006"/>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rsidR="00507F01" w:rsidRPr="00507F01" w:rsidRDefault="003111F9" w:rsidP="00507F01">
            <w:pPr>
              <w:widowControl/>
              <w:jc w:val="center"/>
              <w:rPr>
                <w:rFonts w:ascii="宋体" w:hAnsi="宋体" w:cs="宋体"/>
                <w:color w:val="000000"/>
                <w:kern w:val="0"/>
                <w:sz w:val="24"/>
              </w:rPr>
            </w:pPr>
            <w:r>
              <w:rPr>
                <w:rFonts w:ascii="宋体" w:hAnsi="宋体" w:cs="宋体" w:hint="eastAsia"/>
                <w:color w:val="000000"/>
                <w:kern w:val="0"/>
                <w:sz w:val="24"/>
              </w:rPr>
              <w:lastRenderedPageBreak/>
              <w:t>46</w:t>
            </w:r>
          </w:p>
        </w:tc>
        <w:tc>
          <w:tcPr>
            <w:tcW w:w="549" w:type="pct"/>
            <w:tcBorders>
              <w:top w:val="nil"/>
              <w:left w:val="nil"/>
              <w:bottom w:val="single" w:sz="4" w:space="0" w:color="auto"/>
              <w:right w:val="single" w:sz="4" w:space="0" w:color="auto"/>
            </w:tcBorders>
            <w:shd w:val="clear" w:color="auto" w:fill="auto"/>
            <w:noWrap/>
            <w:vAlign w:val="center"/>
            <w:hideMark/>
          </w:tcPr>
          <w:p w:rsidR="00507F01" w:rsidRPr="00507F01" w:rsidRDefault="00507F01" w:rsidP="00507F01">
            <w:pPr>
              <w:widowControl/>
              <w:jc w:val="center"/>
              <w:rPr>
                <w:rFonts w:ascii="宋体" w:hAnsi="宋体" w:cs="宋体"/>
                <w:color w:val="000000"/>
                <w:kern w:val="0"/>
                <w:sz w:val="24"/>
              </w:rPr>
            </w:pPr>
          </w:p>
        </w:tc>
        <w:tc>
          <w:tcPr>
            <w:tcW w:w="989" w:type="pct"/>
            <w:vMerge/>
            <w:tcBorders>
              <w:top w:val="nil"/>
              <w:left w:val="single" w:sz="4" w:space="0" w:color="auto"/>
              <w:bottom w:val="single" w:sz="4" w:space="0" w:color="auto"/>
              <w:right w:val="single" w:sz="4" w:space="0" w:color="auto"/>
            </w:tcBorders>
            <w:vAlign w:val="center"/>
            <w:hideMark/>
          </w:tcPr>
          <w:p w:rsidR="00507F01" w:rsidRPr="00507F01" w:rsidRDefault="00507F01" w:rsidP="00507F01">
            <w:pPr>
              <w:widowControl/>
              <w:jc w:val="left"/>
              <w:rPr>
                <w:rFonts w:ascii="宋体" w:hAnsi="宋体" w:cs="宋体"/>
                <w:b/>
                <w:bCs/>
                <w:color w:val="0D0D0D"/>
                <w:kern w:val="0"/>
                <w:sz w:val="24"/>
              </w:rPr>
            </w:pPr>
          </w:p>
        </w:tc>
        <w:tc>
          <w:tcPr>
            <w:tcW w:w="2925" w:type="pct"/>
            <w:tcBorders>
              <w:top w:val="nil"/>
              <w:left w:val="nil"/>
              <w:bottom w:val="single" w:sz="4" w:space="0" w:color="auto"/>
              <w:right w:val="single" w:sz="4" w:space="0" w:color="auto"/>
            </w:tcBorders>
            <w:shd w:val="clear" w:color="auto" w:fill="auto"/>
            <w:vAlign w:val="center"/>
            <w:hideMark/>
          </w:tcPr>
          <w:p w:rsidR="00380244" w:rsidRPr="009747D7" w:rsidRDefault="00B14C08" w:rsidP="008F7125">
            <w:pPr>
              <w:widowControl/>
              <w:jc w:val="left"/>
              <w:rPr>
                <w:rFonts w:ascii="宋体" w:hAnsi="宋体" w:cs="宋体"/>
                <w:color w:val="0D0D0D"/>
                <w:kern w:val="0"/>
                <w:sz w:val="24"/>
                <w:highlight w:val="red"/>
              </w:rPr>
            </w:pPr>
            <w:r w:rsidRPr="00B14C08">
              <w:rPr>
                <w:rFonts w:ascii="宋体" w:hAnsi="宋体" w:cs="宋体" w:hint="eastAsia"/>
                <w:color w:val="0D0D0D"/>
                <w:kern w:val="0"/>
                <w:sz w:val="24"/>
              </w:rPr>
              <w:t>提供中国</w:t>
            </w:r>
            <w:r w:rsidR="00507F01" w:rsidRPr="00B14C08">
              <w:rPr>
                <w:rFonts w:ascii="宋体" w:hAnsi="宋体" w:cs="宋体" w:hint="eastAsia"/>
                <w:color w:val="0D0D0D"/>
                <w:kern w:val="0"/>
                <w:sz w:val="24"/>
              </w:rPr>
              <w:t>信息安全测评中心</w:t>
            </w:r>
            <w:r w:rsidRPr="00B14C08">
              <w:rPr>
                <w:rFonts w:ascii="宋体" w:hAnsi="宋体" w:cs="宋体" w:hint="eastAsia"/>
                <w:color w:val="0D0D0D"/>
                <w:kern w:val="0"/>
                <w:sz w:val="24"/>
              </w:rPr>
              <w:t>颁发的</w:t>
            </w:r>
            <w:r w:rsidR="008F7125" w:rsidRPr="00B14C08">
              <w:rPr>
                <w:rFonts w:ascii="宋体" w:hAnsi="宋体" w:cs="宋体" w:hint="eastAsia"/>
                <w:color w:val="0D0D0D"/>
                <w:kern w:val="0"/>
                <w:sz w:val="24"/>
              </w:rPr>
              <w:t>安全接入网关</w:t>
            </w:r>
            <w:r w:rsidRPr="00B14C08">
              <w:rPr>
                <w:rFonts w:ascii="宋体" w:hAnsi="宋体" w:cs="宋体" w:hint="eastAsia"/>
                <w:color w:val="0D0D0D"/>
                <w:kern w:val="0"/>
                <w:sz w:val="24"/>
              </w:rPr>
              <w:t>《国家信息安全测评</w:t>
            </w:r>
            <w:r w:rsidR="00507F01" w:rsidRPr="00B14C08">
              <w:rPr>
                <w:rFonts w:ascii="宋体" w:hAnsi="宋体" w:cs="宋体" w:hint="eastAsia"/>
                <w:color w:val="0D0D0D"/>
                <w:kern w:val="0"/>
                <w:sz w:val="24"/>
              </w:rPr>
              <w:t>信息技术产品安全测评证书</w:t>
            </w:r>
            <w:r w:rsidRPr="00B14C08">
              <w:rPr>
                <w:rFonts w:ascii="宋体" w:hAnsi="宋体" w:cs="宋体" w:hint="eastAsia"/>
                <w:color w:val="0D0D0D"/>
                <w:kern w:val="0"/>
                <w:sz w:val="24"/>
              </w:rPr>
              <w:t>》</w:t>
            </w:r>
          </w:p>
        </w:tc>
      </w:tr>
    </w:tbl>
    <w:p w:rsidR="00112553" w:rsidRPr="004B6D37" w:rsidRDefault="0043729D" w:rsidP="004B6D37">
      <w:pPr>
        <w:pStyle w:val="dt3"/>
        <w:ind w:left="567"/>
        <w:rPr>
          <w:kern w:val="0"/>
        </w:rPr>
      </w:pPr>
      <w:r>
        <w:rPr>
          <w:rFonts w:ascii="宋体" w:hAnsi="宋体" w:cs="宋体" w:hint="eastAsia"/>
          <w:color w:val="000000"/>
        </w:rPr>
        <w:t>B</w:t>
      </w:r>
      <w:r w:rsidRPr="00C933A5">
        <w:rPr>
          <w:rFonts w:ascii="宋体" w:hAnsi="宋体" w:cs="宋体" w:hint="eastAsia"/>
          <w:color w:val="000000"/>
        </w:rPr>
        <w:t>01-0</w:t>
      </w:r>
      <w:r>
        <w:rPr>
          <w:rFonts w:ascii="宋体" w:hAnsi="宋体" w:cs="宋体" w:hint="eastAsia"/>
          <w:color w:val="000000"/>
        </w:rPr>
        <w:t>5</w:t>
      </w:r>
      <w:r w:rsidR="00FC74D4">
        <w:rPr>
          <w:rFonts w:ascii="宋体" w:hAnsi="宋体" w:cs="宋体" w:hint="eastAsia"/>
          <w:color w:val="000000"/>
        </w:rPr>
        <w:t xml:space="preserve">  </w:t>
      </w:r>
      <w:r w:rsidR="00FC74D4">
        <w:rPr>
          <w:rFonts w:hint="eastAsia"/>
          <w:kern w:val="0"/>
        </w:rPr>
        <w:t>应用交付系统</w:t>
      </w:r>
      <w:r w:rsidR="00FC74D4">
        <w:rPr>
          <w:rFonts w:hint="eastAsia"/>
          <w:kern w:val="0"/>
        </w:rPr>
        <w:t xml:space="preserve"> </w:t>
      </w:r>
      <w:r w:rsidR="00264429" w:rsidRPr="004B6D37">
        <w:rPr>
          <w:rFonts w:hint="eastAsia"/>
          <w:kern w:val="0"/>
        </w:rPr>
        <w:t xml:space="preserve"> 2</w:t>
      </w:r>
      <w:r w:rsidR="00264429" w:rsidRPr="004B6D37">
        <w:rPr>
          <w:rFonts w:hint="eastAsia"/>
          <w:kern w:val="0"/>
        </w:rPr>
        <w:t>套</w:t>
      </w:r>
    </w:p>
    <w:tbl>
      <w:tblPr>
        <w:tblW w:w="5000" w:type="pct"/>
        <w:tblLook w:val="04A0" w:firstRow="1" w:lastRow="0" w:firstColumn="1" w:lastColumn="0" w:noHBand="0" w:noVBand="1"/>
      </w:tblPr>
      <w:tblGrid>
        <w:gridCol w:w="746"/>
        <w:gridCol w:w="936"/>
        <w:gridCol w:w="1524"/>
        <w:gridCol w:w="5316"/>
      </w:tblGrid>
      <w:tr w:rsidR="0003381E" w:rsidRPr="0003381E" w:rsidTr="00D06D1F">
        <w:trPr>
          <w:trHeight w:val="270"/>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序号</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重要性</w:t>
            </w:r>
          </w:p>
        </w:tc>
        <w:tc>
          <w:tcPr>
            <w:tcW w:w="894" w:type="pct"/>
            <w:tcBorders>
              <w:top w:val="single" w:sz="4" w:space="0" w:color="auto"/>
              <w:left w:val="nil"/>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b/>
                <w:bCs/>
                <w:color w:val="0D0D0D"/>
                <w:kern w:val="0"/>
                <w:sz w:val="24"/>
              </w:rPr>
            </w:pPr>
            <w:r w:rsidRPr="0003381E">
              <w:rPr>
                <w:rFonts w:ascii="宋体" w:hAnsi="宋体" w:cs="宋体" w:hint="eastAsia"/>
                <w:b/>
                <w:bCs/>
                <w:color w:val="0D0D0D"/>
                <w:kern w:val="0"/>
                <w:sz w:val="24"/>
              </w:rPr>
              <w:t>指标项</w:t>
            </w:r>
          </w:p>
        </w:tc>
        <w:tc>
          <w:tcPr>
            <w:tcW w:w="3119" w:type="pct"/>
            <w:tcBorders>
              <w:top w:val="single" w:sz="4" w:space="0" w:color="auto"/>
              <w:left w:val="nil"/>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b/>
                <w:bCs/>
                <w:color w:val="0D0D0D"/>
                <w:kern w:val="0"/>
                <w:sz w:val="24"/>
              </w:rPr>
            </w:pPr>
            <w:r w:rsidRPr="0003381E">
              <w:rPr>
                <w:rFonts w:ascii="宋体" w:hAnsi="宋体" w:cs="宋体" w:hint="eastAsia"/>
                <w:b/>
                <w:bCs/>
                <w:color w:val="0D0D0D"/>
                <w:kern w:val="0"/>
                <w:sz w:val="24"/>
              </w:rPr>
              <w:t>招标要求</w:t>
            </w:r>
          </w:p>
        </w:tc>
      </w:tr>
      <w:tr w:rsidR="00443919" w:rsidRPr="00443919" w:rsidTr="00443919">
        <w:trPr>
          <w:trHeight w:val="27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443919" w:rsidRPr="00443919" w:rsidRDefault="00443919" w:rsidP="0003381E">
            <w:pPr>
              <w:widowControl/>
              <w:jc w:val="center"/>
              <w:rPr>
                <w:rFonts w:ascii="宋体" w:hAnsi="宋体" w:cs="宋体"/>
                <w:b/>
                <w:color w:val="0D0D0D"/>
                <w:kern w:val="0"/>
                <w:sz w:val="24"/>
              </w:rPr>
            </w:pPr>
            <w:r w:rsidRPr="00443919">
              <w:rPr>
                <w:rFonts w:ascii="宋体" w:hAnsi="宋体" w:cs="宋体" w:hint="eastAsia"/>
                <w:b/>
                <w:color w:val="0D0D0D"/>
                <w:kern w:val="0"/>
                <w:sz w:val="24"/>
              </w:rPr>
              <w:t>基本参数</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1</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硬件平台</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7D558C">
            <w:pPr>
              <w:widowControl/>
              <w:jc w:val="left"/>
              <w:rPr>
                <w:rFonts w:ascii="宋体" w:hAnsi="宋体" w:cs="宋体"/>
                <w:color w:val="0D0D0D"/>
                <w:kern w:val="0"/>
                <w:sz w:val="24"/>
              </w:rPr>
            </w:pPr>
            <w:r w:rsidRPr="0003381E">
              <w:rPr>
                <w:rFonts w:ascii="宋体" w:hAnsi="宋体" w:cs="宋体" w:hint="eastAsia"/>
                <w:color w:val="0D0D0D"/>
                <w:kern w:val="0"/>
                <w:sz w:val="24"/>
              </w:rPr>
              <w:t>配置双电源；</w:t>
            </w:r>
            <w:r w:rsidR="007D558C">
              <w:rPr>
                <w:rFonts w:ascii="宋体" w:hAnsi="宋体" w:cs="宋体" w:hint="eastAsia"/>
                <w:color w:val="0D0D0D"/>
                <w:kern w:val="0"/>
                <w:sz w:val="24"/>
              </w:rPr>
              <w:t>非UTM类</w:t>
            </w:r>
            <w:r w:rsidR="007D558C">
              <w:rPr>
                <w:rFonts w:ascii="宋体" w:hAnsi="宋体" w:cs="宋体"/>
                <w:color w:val="0D0D0D"/>
                <w:kern w:val="0"/>
                <w:sz w:val="24"/>
              </w:rPr>
              <w:t>设备</w:t>
            </w:r>
            <w:r w:rsidRPr="0003381E">
              <w:rPr>
                <w:rFonts w:ascii="宋体" w:hAnsi="宋体" w:cs="宋体" w:hint="eastAsia"/>
                <w:color w:val="0D0D0D"/>
                <w:kern w:val="0"/>
                <w:sz w:val="24"/>
              </w:rPr>
              <w:t>。</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2</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777152" w:rsidP="0003381E">
            <w:pPr>
              <w:widowControl/>
              <w:jc w:val="center"/>
              <w:rPr>
                <w:rFonts w:ascii="宋体" w:hAnsi="宋体" w:cs="宋体"/>
                <w:color w:val="000000"/>
                <w:kern w:val="0"/>
                <w:sz w:val="24"/>
              </w:rPr>
            </w:pPr>
            <w:r>
              <w:rPr>
                <w:rFonts w:hint="eastAsia"/>
                <w:b/>
              </w:rPr>
              <w:t>★</w:t>
            </w:r>
          </w:p>
        </w:tc>
        <w:tc>
          <w:tcPr>
            <w:tcW w:w="894"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硬件规格</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5916F2" w:rsidP="00B77148">
            <w:pPr>
              <w:widowControl/>
              <w:jc w:val="left"/>
              <w:rPr>
                <w:rFonts w:ascii="宋体" w:hAnsi="宋体" w:cs="宋体"/>
                <w:color w:val="0D0D0D"/>
                <w:kern w:val="0"/>
                <w:sz w:val="24"/>
              </w:rPr>
            </w:pPr>
            <w:r w:rsidRPr="0003381E">
              <w:rPr>
                <w:rFonts w:ascii="宋体" w:hAnsi="宋体" w:cs="宋体" w:hint="eastAsia"/>
                <w:color w:val="0D0D0D"/>
                <w:kern w:val="0"/>
                <w:sz w:val="24"/>
              </w:rPr>
              <w:t>≥</w:t>
            </w:r>
            <w:r w:rsidR="0003381E" w:rsidRPr="0003381E">
              <w:rPr>
                <w:rFonts w:ascii="宋体" w:hAnsi="宋体" w:cs="宋体" w:hint="eastAsia"/>
                <w:color w:val="0D0D0D"/>
                <w:kern w:val="0"/>
                <w:sz w:val="24"/>
              </w:rPr>
              <w:t>2U</w:t>
            </w:r>
            <w:r w:rsidR="00A37479" w:rsidRPr="0003381E">
              <w:rPr>
                <w:rFonts w:ascii="宋体" w:hAnsi="宋体" w:cs="宋体" w:hint="eastAsia"/>
                <w:color w:val="0D0D0D"/>
                <w:kern w:val="0"/>
                <w:sz w:val="24"/>
              </w:rPr>
              <w:t>机箱</w:t>
            </w:r>
            <w:r w:rsidR="0003381E" w:rsidRPr="0003381E">
              <w:rPr>
                <w:rFonts w:ascii="宋体" w:hAnsi="宋体" w:cs="宋体" w:hint="eastAsia"/>
                <w:color w:val="0D0D0D"/>
                <w:kern w:val="0"/>
                <w:sz w:val="24"/>
              </w:rPr>
              <w:t>,冗余电源，</w:t>
            </w:r>
            <w:proofErr w:type="gramStart"/>
            <w:r w:rsidR="0003381E" w:rsidRPr="0003381E">
              <w:rPr>
                <w:rFonts w:ascii="宋体" w:hAnsi="宋体" w:cs="宋体" w:hint="eastAsia"/>
                <w:color w:val="0D0D0D"/>
                <w:kern w:val="0"/>
                <w:sz w:val="24"/>
              </w:rPr>
              <w:t>标配6个千兆电口</w:t>
            </w:r>
            <w:proofErr w:type="gramEnd"/>
            <w:r w:rsidR="0003381E" w:rsidRPr="0003381E">
              <w:rPr>
                <w:rFonts w:ascii="宋体" w:hAnsi="宋体" w:cs="宋体" w:hint="eastAsia"/>
                <w:color w:val="0D0D0D"/>
                <w:kern w:val="0"/>
                <w:sz w:val="24"/>
              </w:rPr>
              <w:t>，具备1个扩展槽（实际配置4</w:t>
            </w:r>
            <w:r w:rsidR="007D558C">
              <w:rPr>
                <w:rFonts w:ascii="宋体" w:hAnsi="宋体" w:cs="宋体" w:hint="eastAsia"/>
                <w:color w:val="0D0D0D"/>
                <w:kern w:val="0"/>
                <w:sz w:val="24"/>
              </w:rPr>
              <w:t>个光口、</w:t>
            </w:r>
            <w:r w:rsidR="007D558C">
              <w:rPr>
                <w:rFonts w:ascii="宋体" w:hAnsi="宋体" w:cs="宋体"/>
                <w:color w:val="0D0D0D"/>
                <w:kern w:val="0"/>
                <w:sz w:val="24"/>
              </w:rPr>
              <w:t>含光</w:t>
            </w:r>
            <w:r w:rsidR="007D558C">
              <w:rPr>
                <w:rFonts w:ascii="宋体" w:hAnsi="宋体" w:cs="宋体" w:hint="eastAsia"/>
                <w:color w:val="0D0D0D"/>
                <w:kern w:val="0"/>
                <w:sz w:val="24"/>
              </w:rPr>
              <w:t>模块</w:t>
            </w:r>
            <w:r w:rsidR="0003381E" w:rsidRPr="0003381E">
              <w:rPr>
                <w:rFonts w:ascii="宋体" w:hAnsi="宋体" w:cs="宋体" w:hint="eastAsia"/>
                <w:color w:val="0D0D0D"/>
                <w:kern w:val="0"/>
                <w:sz w:val="24"/>
              </w:rPr>
              <w:t>）</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777152" w:rsidP="0003381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94"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性能指标</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223FDB">
            <w:pPr>
              <w:widowControl/>
              <w:jc w:val="left"/>
              <w:rPr>
                <w:rFonts w:ascii="宋体" w:hAnsi="宋体" w:cs="宋体"/>
                <w:color w:val="0D0D0D"/>
                <w:kern w:val="0"/>
                <w:sz w:val="24"/>
              </w:rPr>
            </w:pPr>
            <w:r w:rsidRPr="0003381E">
              <w:rPr>
                <w:rFonts w:ascii="宋体" w:hAnsi="宋体" w:cs="宋体" w:hint="eastAsia"/>
                <w:color w:val="0D0D0D"/>
                <w:kern w:val="0"/>
                <w:sz w:val="24"/>
              </w:rPr>
              <w:t>最大四层整机吞吐≥6G，最大四层并发连接数≥</w:t>
            </w:r>
            <w:r w:rsidR="00223FDB" w:rsidRPr="006F6888">
              <w:rPr>
                <w:rFonts w:ascii="宋体" w:hAnsi="宋体" w:cs="宋体" w:hint="eastAsia"/>
                <w:kern w:val="0"/>
                <w:sz w:val="24"/>
              </w:rPr>
              <w:t>2</w:t>
            </w:r>
            <w:r w:rsidRPr="006F6888">
              <w:rPr>
                <w:rFonts w:ascii="宋体" w:hAnsi="宋体" w:cs="宋体" w:hint="eastAsia"/>
                <w:kern w:val="0"/>
                <w:sz w:val="24"/>
              </w:rPr>
              <w:t>00</w:t>
            </w:r>
            <w:r w:rsidRPr="0003381E">
              <w:rPr>
                <w:rFonts w:ascii="宋体" w:hAnsi="宋体" w:cs="宋体" w:hint="eastAsia"/>
                <w:color w:val="0D0D0D"/>
                <w:kern w:val="0"/>
                <w:sz w:val="24"/>
              </w:rPr>
              <w:t>万，最大四层每秒新建连接数≥10万</w:t>
            </w:r>
          </w:p>
        </w:tc>
      </w:tr>
      <w:tr w:rsidR="00443919" w:rsidRPr="0003381E" w:rsidTr="00443919">
        <w:trPr>
          <w:trHeight w:val="27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443919" w:rsidRPr="00443919" w:rsidRDefault="00443919" w:rsidP="0003381E">
            <w:pPr>
              <w:widowControl/>
              <w:jc w:val="center"/>
              <w:rPr>
                <w:rFonts w:ascii="宋体" w:hAnsi="宋体" w:cs="宋体"/>
                <w:b/>
                <w:color w:val="0D0D0D"/>
                <w:kern w:val="0"/>
                <w:sz w:val="24"/>
              </w:rPr>
            </w:pPr>
            <w:r w:rsidRPr="00443919">
              <w:rPr>
                <w:rFonts w:ascii="宋体" w:hAnsi="宋体" w:cs="宋体" w:hint="eastAsia"/>
                <w:b/>
                <w:color w:val="0D0D0D"/>
                <w:kern w:val="0"/>
                <w:sz w:val="24"/>
              </w:rPr>
              <w:t>功能参数</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4</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bookmarkStart w:id="14" w:name="RANGE!C5"/>
            <w:r w:rsidRPr="0003381E">
              <w:rPr>
                <w:rFonts w:ascii="宋体" w:hAnsi="宋体" w:cs="宋体" w:hint="eastAsia"/>
                <w:color w:val="0D0D0D"/>
                <w:kern w:val="0"/>
                <w:sz w:val="24"/>
              </w:rPr>
              <w:t>部署模式</w:t>
            </w:r>
            <w:bookmarkEnd w:id="14"/>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支持路由、旁路部署，以及三角传输</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5</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rPr>
                <w:rFonts w:ascii="宋体" w:hAnsi="宋体" w:cs="宋体"/>
                <w:color w:val="000000"/>
                <w:kern w:val="0"/>
                <w:sz w:val="24"/>
              </w:rPr>
            </w:pPr>
          </w:p>
        </w:tc>
        <w:tc>
          <w:tcPr>
            <w:tcW w:w="894" w:type="pct"/>
            <w:vMerge w:val="restart"/>
            <w:tcBorders>
              <w:top w:val="nil"/>
              <w:left w:val="single" w:sz="4" w:space="0" w:color="auto"/>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高可用性</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支持AA，AP工作模式，IP地址可在设备间漂移，根据设备状态将流量牵引到主设备。支持包括半连接，全连接会话信息</w:t>
            </w:r>
            <w:proofErr w:type="gramStart"/>
            <w:r w:rsidRPr="0003381E">
              <w:rPr>
                <w:rFonts w:ascii="宋体" w:hAnsi="宋体" w:cs="宋体" w:hint="eastAsia"/>
                <w:color w:val="0D0D0D"/>
                <w:kern w:val="0"/>
                <w:sz w:val="24"/>
              </w:rPr>
              <w:t>全状态</w:t>
            </w:r>
            <w:proofErr w:type="gramEnd"/>
            <w:r w:rsidRPr="0003381E">
              <w:rPr>
                <w:rFonts w:ascii="宋体" w:hAnsi="宋体" w:cs="宋体" w:hint="eastAsia"/>
                <w:color w:val="0D0D0D"/>
                <w:kern w:val="0"/>
                <w:sz w:val="24"/>
              </w:rPr>
              <w:t>同步；</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6</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支持会话保持信息同步；以保障业务不间断切换。</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7</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支持标准VRRP协议。</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8</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N+1集群部署：可以实现两台以上设备集群部署，一台设备充当在线备份，各设备可以是不同的软件版本和型号，实现弹性扩展。-</w:t>
            </w:r>
          </w:p>
        </w:tc>
      </w:tr>
      <w:tr w:rsidR="0003381E" w:rsidRPr="0003381E" w:rsidTr="00D06D1F">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9</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777152" w:rsidP="0003381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94"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8F7125">
            <w:pPr>
              <w:widowControl/>
              <w:jc w:val="center"/>
              <w:rPr>
                <w:rFonts w:ascii="宋体" w:hAnsi="宋体" w:cs="宋体"/>
                <w:color w:val="0D0D0D"/>
                <w:kern w:val="0"/>
                <w:sz w:val="24"/>
              </w:rPr>
            </w:pPr>
            <w:r w:rsidRPr="0003381E">
              <w:rPr>
                <w:rFonts w:ascii="宋体" w:hAnsi="宋体" w:cs="宋体" w:hint="eastAsia"/>
                <w:color w:val="0D0D0D"/>
                <w:kern w:val="0"/>
                <w:sz w:val="24"/>
              </w:rPr>
              <w:t>功能</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8F7125" w:rsidP="008F7125">
            <w:pPr>
              <w:widowControl/>
              <w:jc w:val="left"/>
              <w:rPr>
                <w:rFonts w:ascii="宋体" w:hAnsi="宋体" w:cs="宋体"/>
                <w:color w:val="0D0D0D"/>
                <w:kern w:val="0"/>
                <w:sz w:val="24"/>
              </w:rPr>
            </w:pPr>
            <w:r>
              <w:rPr>
                <w:rFonts w:ascii="宋体" w:hAnsi="宋体" w:cs="宋体" w:hint="eastAsia"/>
                <w:color w:val="0D0D0D"/>
                <w:kern w:val="0"/>
                <w:sz w:val="24"/>
              </w:rPr>
              <w:t>实现</w:t>
            </w:r>
            <w:r w:rsidR="0003381E" w:rsidRPr="0003381E">
              <w:rPr>
                <w:rFonts w:ascii="宋体" w:hAnsi="宋体" w:cs="宋体" w:hint="eastAsia"/>
                <w:color w:val="0D0D0D"/>
                <w:kern w:val="0"/>
                <w:sz w:val="24"/>
              </w:rPr>
              <w:t>链路负载均衡、链路特征库、服务器负载均衡，全局负载，应用加速，智能DNS，单边加速功能</w:t>
            </w:r>
            <w:r>
              <w:rPr>
                <w:rFonts w:ascii="宋体" w:hAnsi="宋体" w:cs="宋体" w:hint="eastAsia"/>
                <w:color w:val="0D0D0D"/>
                <w:kern w:val="0"/>
                <w:sz w:val="24"/>
              </w:rPr>
              <w:t>；</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10</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val="restart"/>
            <w:tcBorders>
              <w:top w:val="nil"/>
              <w:left w:val="single" w:sz="4" w:space="0" w:color="auto"/>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L4服务器负载均衡</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支持SNMP方式动态读取服务器运行状态进行算法调节；支持轮询、加权轮询、加权最小连接、动态反馈、源IP哈希等算法。</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11</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SIP负载分担（基于UDP及TCP的负载分担）；流媒体负载分担（RTSP\MMS）</w:t>
            </w:r>
          </w:p>
        </w:tc>
      </w:tr>
      <w:tr w:rsidR="0003381E" w:rsidRPr="0003381E" w:rsidTr="00D06D1F">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12</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对于源，目的IP相同的UDP访问，可以对每个报文进行分类转发，保证流量负载的均衡性。可以对Radius等接入认证服务器做基于</w:t>
            </w:r>
            <w:proofErr w:type="gramStart"/>
            <w:r w:rsidRPr="0003381E">
              <w:rPr>
                <w:rFonts w:ascii="宋体" w:hAnsi="宋体" w:cs="宋体" w:hint="eastAsia"/>
                <w:color w:val="0D0D0D"/>
                <w:kern w:val="0"/>
                <w:sz w:val="24"/>
              </w:rPr>
              <w:t>每用户</w:t>
            </w:r>
            <w:proofErr w:type="gramEnd"/>
            <w:r w:rsidRPr="0003381E">
              <w:rPr>
                <w:rFonts w:ascii="宋体" w:hAnsi="宋体" w:cs="宋体" w:hint="eastAsia"/>
                <w:color w:val="0D0D0D"/>
                <w:kern w:val="0"/>
                <w:sz w:val="24"/>
              </w:rPr>
              <w:t>的负载均衡，并且保证每个用户的请求分发到相同的服务器。</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13</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服务器过载保护：支持服务器每秒新建连接和会话数限制，保证分担任务不超过其负载能力。</w:t>
            </w:r>
          </w:p>
        </w:tc>
      </w:tr>
      <w:tr w:rsidR="0003381E" w:rsidRPr="0003381E" w:rsidTr="00D06D1F">
        <w:trPr>
          <w:trHeight w:val="10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14</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val="restart"/>
            <w:tcBorders>
              <w:top w:val="nil"/>
              <w:left w:val="single" w:sz="4" w:space="0" w:color="auto"/>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L7服务器负载均衡</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8F7125">
            <w:pPr>
              <w:widowControl/>
              <w:jc w:val="left"/>
              <w:rPr>
                <w:rFonts w:ascii="宋体" w:hAnsi="宋体" w:cs="宋体"/>
                <w:color w:val="0D0D0D"/>
                <w:kern w:val="0"/>
                <w:sz w:val="24"/>
              </w:rPr>
            </w:pPr>
            <w:r w:rsidRPr="0003381E">
              <w:rPr>
                <w:rFonts w:ascii="宋体" w:hAnsi="宋体" w:cs="宋体" w:hint="eastAsia"/>
                <w:color w:val="0D0D0D"/>
                <w:kern w:val="0"/>
                <w:sz w:val="24"/>
              </w:rPr>
              <w:t>通过应用层代理，可解析客户端请求内容， 并根据客户端请求</w:t>
            </w:r>
            <w:proofErr w:type="gramStart"/>
            <w:r w:rsidRPr="0003381E">
              <w:rPr>
                <w:rFonts w:ascii="宋体" w:hAnsi="宋体" w:cs="宋体" w:hint="eastAsia"/>
                <w:color w:val="0D0D0D"/>
                <w:kern w:val="0"/>
                <w:sz w:val="24"/>
              </w:rPr>
              <w:t>头域做</w:t>
            </w:r>
            <w:proofErr w:type="gramEnd"/>
            <w:r w:rsidRPr="0003381E">
              <w:rPr>
                <w:rFonts w:ascii="宋体" w:hAnsi="宋体" w:cs="宋体" w:hint="eastAsia"/>
                <w:color w:val="0D0D0D"/>
                <w:kern w:val="0"/>
                <w:sz w:val="24"/>
              </w:rPr>
              <w:t>内容分发，将访问不同内容的请求代理到相应服务器上；并将响应数据代理到对应客户端。对图片类、文字类的请求，分别转发到对应的图片、文字服务器，支持基于</w:t>
            </w:r>
            <w:r w:rsidRPr="0003381E">
              <w:rPr>
                <w:rFonts w:ascii="宋体" w:hAnsi="宋体" w:cs="宋体" w:hint="eastAsia"/>
                <w:color w:val="0D0D0D"/>
                <w:kern w:val="0"/>
                <w:sz w:val="24"/>
              </w:rPr>
              <w:lastRenderedPageBreak/>
              <w:t>Cookie、User-Agent、URL、HTTP头的分担模式</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lastRenderedPageBreak/>
              <w:t>15</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服务器敏感信息保护：HTTP头擦除、重定向信息改写、COOKIE加密</w:t>
            </w:r>
          </w:p>
        </w:tc>
      </w:tr>
      <w:tr w:rsidR="0003381E" w:rsidRPr="0003381E" w:rsidTr="00D06D1F">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16</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设备接收到的HTTP流量时，可以按指定的规则对其内容进行管理，完成对出入的HTTP流量的检查、过滤、修改。主要包括：合</w:t>
            </w:r>
            <w:proofErr w:type="gramStart"/>
            <w:r w:rsidRPr="0003381E">
              <w:rPr>
                <w:rFonts w:ascii="宋体" w:hAnsi="宋体" w:cs="宋体" w:hint="eastAsia"/>
                <w:color w:val="0D0D0D"/>
                <w:kern w:val="0"/>
                <w:sz w:val="24"/>
              </w:rPr>
              <w:t>规</w:t>
            </w:r>
            <w:proofErr w:type="gramEnd"/>
            <w:r w:rsidRPr="0003381E">
              <w:rPr>
                <w:rFonts w:ascii="宋体" w:hAnsi="宋体" w:cs="宋体" w:hint="eastAsia"/>
                <w:color w:val="0D0D0D"/>
                <w:kern w:val="0"/>
                <w:sz w:val="24"/>
              </w:rPr>
              <w:t>性检查、报文内容修改、重定向等功能。</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17</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支持Http协议重写：可以把HTTP请求自动重写为HTTPS协议，实现HTTP到HTTPS的无缝切换</w:t>
            </w:r>
          </w:p>
        </w:tc>
      </w:tr>
      <w:tr w:rsidR="0003381E" w:rsidRPr="0003381E" w:rsidTr="00D06D1F">
        <w:trPr>
          <w:trHeight w:val="127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18</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对于客户端与服务器需要多次交互过程才能完成交易的访问（特别是身份认证系统）；可以根据上一次交互过程的处理结果，分发后续的客户请求，保证相关的客户端请求都由一台服务器完成，支持基于IP地址、Cookie、SSL session id、Server-ID in URL Query、Custermer-ServerID、Rule Based等模式。</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19</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val="restart"/>
            <w:tcBorders>
              <w:top w:val="nil"/>
              <w:left w:val="single" w:sz="4" w:space="0" w:color="auto"/>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服务器健康检查</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支持主动式健康检查，包括ICMP、TCP、UDP、FTP、HTTP、HTTPS、LDAP、NTP、POP3、Radius、SMTP、SNMP以及自定义的多重服务器健康检查机制。</w:t>
            </w:r>
          </w:p>
        </w:tc>
      </w:tr>
      <w:tr w:rsidR="0003381E" w:rsidRPr="0003381E" w:rsidTr="00D06D1F">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20</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基于业务的状态检查：允许用户自定义检查数据流使之贯穿整个业务系统，允许用户设置GET\POST方法模拟客户提交内容，并自定义服务器返回数据检查点来判断业务系统是否工作正常。</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21</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支持定期生成服务器健康状态报表。</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22</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777152" w:rsidP="0003381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94" w:type="pct"/>
            <w:vMerge w:val="restart"/>
            <w:tcBorders>
              <w:top w:val="nil"/>
              <w:left w:val="single" w:sz="4" w:space="0" w:color="auto"/>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应用系统加速</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8F7125">
            <w:pPr>
              <w:widowControl/>
              <w:jc w:val="left"/>
              <w:rPr>
                <w:rFonts w:ascii="宋体" w:hAnsi="宋体" w:cs="宋体"/>
                <w:color w:val="0D0D0D"/>
                <w:kern w:val="0"/>
                <w:sz w:val="24"/>
              </w:rPr>
            </w:pPr>
            <w:r w:rsidRPr="0003381E">
              <w:rPr>
                <w:rFonts w:ascii="宋体" w:hAnsi="宋体" w:cs="宋体" w:hint="eastAsia"/>
                <w:color w:val="0D0D0D"/>
                <w:kern w:val="0"/>
                <w:sz w:val="24"/>
              </w:rPr>
              <w:t>开通压缩、缓存、TCP连接复用、SSL</w:t>
            </w:r>
            <w:r w:rsidR="008F7125">
              <w:rPr>
                <w:rFonts w:ascii="宋体" w:hAnsi="宋体" w:cs="宋体" w:hint="eastAsia"/>
                <w:color w:val="0D0D0D"/>
                <w:kern w:val="0"/>
                <w:sz w:val="24"/>
              </w:rPr>
              <w:t>协议卸载</w:t>
            </w:r>
            <w:r w:rsidRPr="0003381E">
              <w:rPr>
                <w:rFonts w:ascii="宋体" w:hAnsi="宋体" w:cs="宋体" w:hint="eastAsia"/>
                <w:color w:val="0D0D0D"/>
                <w:kern w:val="0"/>
                <w:sz w:val="24"/>
              </w:rPr>
              <w:t>功能</w:t>
            </w:r>
            <w:r w:rsidR="008F7125">
              <w:rPr>
                <w:rFonts w:ascii="宋体" w:hAnsi="宋体" w:cs="宋体" w:hint="eastAsia"/>
                <w:color w:val="0D0D0D"/>
                <w:kern w:val="0"/>
                <w:sz w:val="24"/>
              </w:rPr>
              <w:t>的</w:t>
            </w:r>
            <w:r w:rsidRPr="0003381E">
              <w:rPr>
                <w:rFonts w:ascii="宋体" w:hAnsi="宋体" w:cs="宋体" w:hint="eastAsia"/>
                <w:color w:val="0D0D0D"/>
                <w:kern w:val="0"/>
                <w:sz w:val="24"/>
              </w:rPr>
              <w:t>授权。</w:t>
            </w:r>
          </w:p>
        </w:tc>
      </w:tr>
      <w:tr w:rsidR="0003381E" w:rsidRPr="0003381E" w:rsidTr="00D06D1F">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23</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777152" w:rsidP="0003381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8F7125">
            <w:pPr>
              <w:widowControl/>
              <w:jc w:val="left"/>
              <w:rPr>
                <w:rFonts w:ascii="宋体" w:hAnsi="宋体" w:cs="宋体"/>
                <w:color w:val="0D0D0D"/>
                <w:kern w:val="0"/>
                <w:sz w:val="24"/>
              </w:rPr>
            </w:pPr>
            <w:r w:rsidRPr="0003381E">
              <w:rPr>
                <w:rFonts w:ascii="宋体" w:hAnsi="宋体" w:cs="宋体" w:hint="eastAsia"/>
                <w:color w:val="0D0D0D"/>
                <w:kern w:val="0"/>
                <w:sz w:val="24"/>
              </w:rPr>
              <w:t>通过HTTP协议的增强，实现数据流的多路复用、请求优先级及HTTP报头压缩技术，提升网络速度、优化用户的网络</w:t>
            </w:r>
            <w:r w:rsidR="008F7125">
              <w:rPr>
                <w:rFonts w:ascii="宋体" w:hAnsi="宋体" w:cs="宋体" w:hint="eastAsia"/>
                <w:color w:val="0D0D0D"/>
                <w:kern w:val="0"/>
                <w:sz w:val="24"/>
              </w:rPr>
              <w:t>响应速度</w:t>
            </w:r>
            <w:r w:rsidRPr="0003381E">
              <w:rPr>
                <w:rFonts w:ascii="宋体" w:hAnsi="宋体" w:cs="宋体" w:hint="eastAsia"/>
                <w:color w:val="0D0D0D"/>
                <w:kern w:val="0"/>
                <w:sz w:val="24"/>
              </w:rPr>
              <w:t>。</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24</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支持将客户端发送的多个HTTP请求封装在一个TCP数据包内，减少网络负载，避免单个HTTP延迟导致的重传、阻塞。实现http协议加速。-</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25</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9E3909">
            <w:pPr>
              <w:widowControl/>
              <w:jc w:val="left"/>
              <w:rPr>
                <w:rFonts w:ascii="宋体" w:hAnsi="宋体" w:cs="宋体"/>
                <w:color w:val="0D0D0D"/>
                <w:kern w:val="0"/>
                <w:sz w:val="24"/>
              </w:rPr>
            </w:pPr>
            <w:r w:rsidRPr="0003381E">
              <w:rPr>
                <w:rFonts w:ascii="宋体" w:hAnsi="宋体" w:cs="宋体" w:hint="eastAsia"/>
                <w:color w:val="0D0D0D"/>
                <w:kern w:val="0"/>
                <w:sz w:val="24"/>
              </w:rPr>
              <w:t>可自动识别移动终端的访问，并将请求的图片进行优化，将图片进行转码后传输，减少图片传输的流量，并适配移动终端展现。</w:t>
            </w:r>
          </w:p>
        </w:tc>
      </w:tr>
      <w:tr w:rsidR="0003381E" w:rsidRPr="0003381E" w:rsidTr="00D06D1F">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26</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777152" w:rsidP="0003381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8F7125">
            <w:pPr>
              <w:widowControl/>
              <w:jc w:val="left"/>
              <w:rPr>
                <w:rFonts w:ascii="宋体" w:hAnsi="宋体" w:cs="宋体"/>
                <w:color w:val="0D0D0D"/>
                <w:kern w:val="0"/>
                <w:sz w:val="24"/>
              </w:rPr>
            </w:pPr>
            <w:r w:rsidRPr="0003381E">
              <w:rPr>
                <w:rFonts w:ascii="宋体" w:hAnsi="宋体" w:cs="宋体" w:hint="eastAsia"/>
                <w:color w:val="0D0D0D"/>
                <w:kern w:val="0"/>
                <w:sz w:val="24"/>
              </w:rPr>
              <w:t>通过控制缓存请求连接的速率， 阻止猛增的大量请求进入服务器，从而防止服务器过载，在服务器达到其最大容量时，</w:t>
            </w:r>
            <w:r w:rsidR="008F7125">
              <w:rPr>
                <w:rFonts w:ascii="宋体" w:hAnsi="宋体" w:cs="宋体" w:hint="eastAsia"/>
                <w:color w:val="0D0D0D"/>
                <w:kern w:val="0"/>
                <w:sz w:val="24"/>
              </w:rPr>
              <w:t>能够出</w:t>
            </w:r>
            <w:r w:rsidRPr="0003381E">
              <w:rPr>
                <w:rFonts w:ascii="宋体" w:hAnsi="宋体" w:cs="宋体" w:hint="eastAsia"/>
                <w:color w:val="0D0D0D"/>
                <w:kern w:val="0"/>
                <w:sz w:val="24"/>
              </w:rPr>
              <w:t>提示页面，使后续用户自动等待，避免反复刷新。</w:t>
            </w:r>
          </w:p>
        </w:tc>
      </w:tr>
      <w:tr w:rsidR="0003381E" w:rsidRPr="0003381E" w:rsidTr="00D06D1F">
        <w:trPr>
          <w:trHeight w:val="10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lastRenderedPageBreak/>
              <w:t>27</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val="restart"/>
            <w:tcBorders>
              <w:top w:val="nil"/>
              <w:left w:val="single" w:sz="4" w:space="0" w:color="auto"/>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全局负载</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支持标准DNS服务器功能，支持多种DNS 记录 ，包括A ，NS，CNMAE，TXT，MX，PTR记录。支持DNS 授权区域，可将DNS名称空间划分为区域来进行管理。可转发DNS请求，持 forward-only  forward-first 两种DNS转发模式。</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28</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基于DNS方式，在不同地域数据中心之间实现流量牵引；</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29</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支持地域优先、静态就近性、动态就近性、基于权重、基于session、基于服务器数量；-</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30</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支持配置信息同步、状态信息同步</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31</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777152" w:rsidP="0003381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94" w:type="pct"/>
            <w:vMerge w:val="restart"/>
            <w:tcBorders>
              <w:top w:val="nil"/>
              <w:left w:val="single" w:sz="4" w:space="0" w:color="auto"/>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多链路负载均衡</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8F7125" w:rsidP="008F7125">
            <w:pPr>
              <w:widowControl/>
              <w:jc w:val="left"/>
              <w:rPr>
                <w:rFonts w:ascii="宋体" w:hAnsi="宋体" w:cs="宋体"/>
                <w:color w:val="0D0D0D"/>
                <w:kern w:val="0"/>
                <w:sz w:val="24"/>
              </w:rPr>
            </w:pPr>
            <w:r>
              <w:rPr>
                <w:rFonts w:ascii="宋体" w:hAnsi="宋体" w:cs="宋体" w:hint="eastAsia"/>
                <w:color w:val="0D0D0D"/>
                <w:kern w:val="0"/>
                <w:sz w:val="24"/>
              </w:rPr>
              <w:t>含</w:t>
            </w:r>
            <w:r w:rsidR="0003381E" w:rsidRPr="0003381E">
              <w:rPr>
                <w:rFonts w:ascii="宋体" w:hAnsi="宋体" w:cs="宋体" w:hint="eastAsia"/>
                <w:color w:val="0D0D0D"/>
                <w:kern w:val="0"/>
                <w:sz w:val="24"/>
              </w:rPr>
              <w:t>10条以上链路进行流量均衡的授权。</w:t>
            </w:r>
          </w:p>
        </w:tc>
      </w:tr>
      <w:tr w:rsidR="0003381E" w:rsidRPr="0003381E" w:rsidTr="00D06D1F">
        <w:trPr>
          <w:trHeight w:val="10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32</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通过TCP丢包预测，快速重传和恢复机制，提高TCP协议的数据传输速度，当广域网链路出现延时和丢包的情况时，可明显改变TCP传输效率，提升传输速率不用在用户终端上安装任何插件和软件，即可提升链路访问速度，节省带宽资源。。</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33</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智能DNS：实现链路智能Inbound访问，避免跨运营商访问。</w:t>
            </w:r>
          </w:p>
        </w:tc>
      </w:tr>
      <w:tr w:rsidR="0003381E" w:rsidRPr="0003381E" w:rsidTr="00D06D1F">
        <w:trPr>
          <w:trHeight w:val="102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34</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内网用户上网DNS透明代理，DNS透明代理对内网用户访问外网资源的DNS解析过程进行优化，可以通过对多条链路发起DNS请求探测，根据探测结果结和预先设定的策略，将DNS请求转发到不同的服务器，避免出现因为DNS导向问题导致的某条链路拥塞，某条链路空闲的情况。</w:t>
            </w:r>
          </w:p>
        </w:tc>
      </w:tr>
      <w:tr w:rsidR="0003381E" w:rsidRPr="0003381E" w:rsidTr="00D06D1F">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35</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根据用户实时访问情况，动态探测每条链路到用户访问服务的</w:t>
            </w:r>
            <w:proofErr w:type="gramStart"/>
            <w:r w:rsidRPr="0003381E">
              <w:rPr>
                <w:rFonts w:ascii="宋体" w:hAnsi="宋体" w:cs="宋体" w:hint="eastAsia"/>
                <w:color w:val="0D0D0D"/>
                <w:kern w:val="0"/>
                <w:sz w:val="24"/>
              </w:rPr>
              <w:t>的</w:t>
            </w:r>
            <w:proofErr w:type="gramEnd"/>
            <w:r w:rsidRPr="0003381E">
              <w:rPr>
                <w:rFonts w:ascii="宋体" w:hAnsi="宋体" w:cs="宋体" w:hint="eastAsia"/>
                <w:color w:val="0D0D0D"/>
                <w:kern w:val="0"/>
                <w:sz w:val="24"/>
              </w:rPr>
              <w:t>目标可达性，及延迟信息；并计算出最佳访问链路。并且随着链路质量的变化，可自动调整重新选择最佳发送链路。</w:t>
            </w:r>
          </w:p>
        </w:tc>
      </w:tr>
      <w:tr w:rsidR="0003381E" w:rsidRPr="0003381E" w:rsidTr="00D06D1F">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36</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 xml:space="preserve">业务的带宽保障：在链路拥塞时，支持对指定业务分配优先级，高优先级的业务优先处理，可以实现对指定业务的带宽保证，链路空闲时，所有业务可以任意使用带宽，链路拥塞时，可保障指定业务使用带宽。 </w:t>
            </w:r>
          </w:p>
        </w:tc>
      </w:tr>
      <w:tr w:rsidR="0003381E" w:rsidRPr="0003381E" w:rsidTr="00D06D1F">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37</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777152" w:rsidP="0003381E">
            <w:pPr>
              <w:widowControl/>
              <w:jc w:val="center"/>
              <w:rPr>
                <w:rFonts w:ascii="宋体" w:hAnsi="宋体" w:cs="宋体"/>
                <w:color w:val="000000"/>
                <w:kern w:val="0"/>
                <w:sz w:val="24"/>
              </w:rPr>
            </w:pPr>
            <w:r>
              <w:rPr>
                <w:rFonts w:ascii="宋体" w:hAnsi="宋体" w:cs="宋体" w:hint="eastAsia"/>
                <w:color w:val="000000"/>
                <w:kern w:val="0"/>
                <w:sz w:val="24"/>
              </w:rPr>
              <w:t>◆</w:t>
            </w: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8F7125">
            <w:pPr>
              <w:widowControl/>
              <w:jc w:val="left"/>
              <w:rPr>
                <w:rFonts w:ascii="宋体" w:hAnsi="宋体" w:cs="宋体"/>
                <w:color w:val="0D0D0D"/>
                <w:kern w:val="0"/>
                <w:sz w:val="24"/>
              </w:rPr>
            </w:pPr>
            <w:r w:rsidRPr="0003381E">
              <w:rPr>
                <w:rFonts w:ascii="宋体" w:hAnsi="宋体" w:cs="宋体" w:hint="eastAsia"/>
                <w:color w:val="0D0D0D"/>
                <w:kern w:val="0"/>
                <w:sz w:val="24"/>
              </w:rPr>
              <w:t>应用路由：支持常见流媒体，P2P软件，网络游戏， IM ，股票软件的检测识别；可将对相应流量分配到期望的目标链路</w:t>
            </w:r>
            <w:r w:rsidR="008F7125">
              <w:rPr>
                <w:rFonts w:ascii="宋体" w:hAnsi="宋体" w:cs="宋体" w:hint="eastAsia"/>
                <w:color w:val="0D0D0D"/>
                <w:kern w:val="0"/>
                <w:sz w:val="24"/>
              </w:rPr>
              <w:t>，</w:t>
            </w:r>
            <w:r w:rsidRPr="0003381E">
              <w:rPr>
                <w:rFonts w:ascii="宋体" w:hAnsi="宋体" w:cs="宋体" w:hint="eastAsia"/>
                <w:color w:val="0D0D0D"/>
                <w:kern w:val="0"/>
                <w:sz w:val="24"/>
              </w:rPr>
              <w:t>可进行速率控制</w:t>
            </w:r>
            <w:r w:rsidR="008F7125">
              <w:rPr>
                <w:rFonts w:ascii="宋体" w:hAnsi="宋体" w:cs="宋体" w:hint="eastAsia"/>
                <w:color w:val="0D0D0D"/>
                <w:kern w:val="0"/>
                <w:sz w:val="24"/>
              </w:rPr>
              <w:t>；</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38</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val="restart"/>
            <w:tcBorders>
              <w:top w:val="nil"/>
              <w:left w:val="single" w:sz="4" w:space="0" w:color="auto"/>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网络特性</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支持动态路由协议RIP，OSPF，BGP，不需要单独授权。</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39</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支持V4/V6双</w:t>
            </w:r>
            <w:proofErr w:type="gramStart"/>
            <w:r w:rsidRPr="0003381E">
              <w:rPr>
                <w:rFonts w:ascii="宋体" w:hAnsi="宋体" w:cs="宋体" w:hint="eastAsia"/>
                <w:color w:val="0D0D0D"/>
                <w:kern w:val="0"/>
                <w:sz w:val="24"/>
              </w:rPr>
              <w:t>栈</w:t>
            </w:r>
            <w:proofErr w:type="gramEnd"/>
            <w:r w:rsidRPr="0003381E">
              <w:rPr>
                <w:rFonts w:ascii="宋体" w:hAnsi="宋体" w:cs="宋体" w:hint="eastAsia"/>
                <w:color w:val="0D0D0D"/>
                <w:kern w:val="0"/>
                <w:sz w:val="24"/>
              </w:rPr>
              <w:t>，支持V4/V6地址转换,支持前缀地址转换，IVI，地址池，IPv4和IPv6混合环境下的四层服务器负载，链路负载，健康检查。</w:t>
            </w:r>
          </w:p>
        </w:tc>
      </w:tr>
      <w:tr w:rsidR="0003381E" w:rsidRPr="0003381E" w:rsidTr="00D06D1F">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40</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支持DNSv6，支持基于IPV6地址的七层内容交换</w:t>
            </w:r>
            <w:r w:rsidRPr="0003381E">
              <w:rPr>
                <w:rFonts w:ascii="宋体" w:hAnsi="宋体" w:cs="宋体" w:hint="eastAsia"/>
                <w:color w:val="0D0D0D"/>
                <w:kern w:val="0"/>
                <w:sz w:val="24"/>
              </w:rPr>
              <w:lastRenderedPageBreak/>
              <w:t>（URL负载、HTTP头擦除、重定向信息改写等功能）。 </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lastRenderedPageBreak/>
              <w:t>41</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支持802.1Q VLAN，STP生成</w:t>
            </w:r>
            <w:proofErr w:type="gramStart"/>
            <w:r w:rsidRPr="0003381E">
              <w:rPr>
                <w:rFonts w:ascii="宋体" w:hAnsi="宋体" w:cs="宋体" w:hint="eastAsia"/>
                <w:color w:val="0D0D0D"/>
                <w:kern w:val="0"/>
                <w:sz w:val="24"/>
              </w:rPr>
              <w:t>树协议</w:t>
            </w:r>
            <w:proofErr w:type="gramEnd"/>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42</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vMerge/>
            <w:tcBorders>
              <w:top w:val="nil"/>
              <w:left w:val="single" w:sz="4" w:space="0" w:color="auto"/>
              <w:bottom w:val="single" w:sz="4" w:space="0" w:color="auto"/>
              <w:right w:val="single" w:sz="4" w:space="0" w:color="auto"/>
            </w:tcBorders>
            <w:vAlign w:val="center"/>
            <w:hideMark/>
          </w:tcPr>
          <w:p w:rsidR="0003381E" w:rsidRPr="0003381E" w:rsidRDefault="0003381E" w:rsidP="0003381E">
            <w:pPr>
              <w:widowControl/>
              <w:jc w:val="left"/>
              <w:rPr>
                <w:rFonts w:ascii="宋体" w:hAnsi="宋体" w:cs="宋体"/>
                <w:color w:val="0D0D0D"/>
                <w:kern w:val="0"/>
                <w:sz w:val="24"/>
              </w:rPr>
            </w:pP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支持SNMP V1/V2/V3协议</w:t>
            </w:r>
          </w:p>
        </w:tc>
      </w:tr>
      <w:tr w:rsidR="0003381E" w:rsidRPr="0003381E" w:rsidTr="00D06D1F">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r w:rsidRPr="0003381E">
              <w:rPr>
                <w:rFonts w:ascii="宋体" w:hAnsi="宋体" w:cs="宋体" w:hint="eastAsia"/>
                <w:color w:val="000000"/>
                <w:kern w:val="0"/>
                <w:sz w:val="24"/>
              </w:rPr>
              <w:t>43</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可编程脚本语言</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通过标准的TCL语言实现业务逻辑的可编程控制，通过编程方式支持根据任意数据段内容的负载均衡、HTTP头部内容按需改写等功能。可提供操作界面及工作原理说明</w:t>
            </w:r>
          </w:p>
        </w:tc>
      </w:tr>
      <w:tr w:rsidR="0003381E" w:rsidRPr="0003381E" w:rsidTr="00C956FE">
        <w:trPr>
          <w:trHeight w:val="270"/>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81E" w:rsidRPr="0003381E" w:rsidRDefault="00C956FE" w:rsidP="0003381E">
            <w:pPr>
              <w:widowControl/>
              <w:jc w:val="center"/>
              <w:rPr>
                <w:rFonts w:ascii="宋体" w:hAnsi="宋体" w:cs="宋体"/>
                <w:color w:val="000000"/>
                <w:kern w:val="0"/>
                <w:sz w:val="24"/>
              </w:rPr>
            </w:pPr>
            <w:r>
              <w:rPr>
                <w:rFonts w:ascii="宋体" w:hAnsi="宋体" w:cs="宋体" w:hint="eastAsia"/>
                <w:color w:val="000000"/>
                <w:kern w:val="0"/>
                <w:sz w:val="24"/>
              </w:rPr>
              <w:t>44</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03381E" w:rsidRPr="00C956FE" w:rsidRDefault="008A36BF" w:rsidP="008A36BF">
            <w:pPr>
              <w:jc w:val="center"/>
              <w:rPr>
                <w:rFonts w:ascii="宋体" w:hAnsi="宋体" w:cs="宋体"/>
                <w:b/>
                <w:color w:val="0D0D0D"/>
                <w:kern w:val="0"/>
                <w:sz w:val="24"/>
              </w:rPr>
            </w:pPr>
            <w:bookmarkStart w:id="15" w:name="_GoBack"/>
            <w:r w:rsidRPr="008A36BF">
              <w:rPr>
                <w:rFonts w:ascii="宋体" w:hAnsi="宋体" w:cs="宋体" w:hint="eastAsia"/>
                <w:kern w:val="0"/>
                <w:sz w:val="24"/>
              </w:rPr>
              <w:t>统计功能</w:t>
            </w:r>
            <w:bookmarkEnd w:id="15"/>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支持统计虚拟服务和真实服务器的流量、访问次数、并发连接数。</w:t>
            </w:r>
          </w:p>
        </w:tc>
      </w:tr>
      <w:tr w:rsidR="0003381E" w:rsidRPr="0003381E" w:rsidTr="00D06D1F">
        <w:trPr>
          <w:trHeight w:val="27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rsidR="0003381E" w:rsidRPr="0003381E" w:rsidRDefault="00C956FE" w:rsidP="0003381E">
            <w:pPr>
              <w:widowControl/>
              <w:jc w:val="center"/>
              <w:rPr>
                <w:rFonts w:ascii="宋体" w:hAnsi="宋体" w:cs="宋体"/>
                <w:color w:val="000000"/>
                <w:kern w:val="0"/>
                <w:sz w:val="24"/>
              </w:rPr>
            </w:pPr>
            <w:r>
              <w:rPr>
                <w:rFonts w:ascii="宋体" w:hAnsi="宋体" w:cs="宋体" w:hint="eastAsia"/>
                <w:color w:val="000000"/>
                <w:kern w:val="0"/>
                <w:sz w:val="24"/>
              </w:rPr>
              <w:t>4</w:t>
            </w:r>
            <w:r w:rsidR="008A36BF">
              <w:rPr>
                <w:rFonts w:ascii="宋体" w:hAnsi="宋体" w:cs="宋体" w:hint="eastAsia"/>
                <w:color w:val="000000"/>
                <w:kern w:val="0"/>
                <w:sz w:val="24"/>
              </w:rPr>
              <w:t>5</w:t>
            </w:r>
          </w:p>
        </w:tc>
        <w:tc>
          <w:tcPr>
            <w:tcW w:w="549" w:type="pct"/>
            <w:tcBorders>
              <w:top w:val="nil"/>
              <w:left w:val="nil"/>
              <w:bottom w:val="single" w:sz="4" w:space="0" w:color="auto"/>
              <w:right w:val="single" w:sz="4" w:space="0" w:color="auto"/>
            </w:tcBorders>
            <w:shd w:val="clear" w:color="auto" w:fill="auto"/>
            <w:noWrap/>
            <w:vAlign w:val="center"/>
            <w:hideMark/>
          </w:tcPr>
          <w:p w:rsidR="0003381E" w:rsidRPr="0003381E" w:rsidRDefault="0003381E" w:rsidP="0003381E">
            <w:pPr>
              <w:widowControl/>
              <w:jc w:val="center"/>
              <w:rPr>
                <w:rFonts w:ascii="宋体" w:hAnsi="宋体" w:cs="宋体"/>
                <w:color w:val="000000"/>
                <w:kern w:val="0"/>
                <w:sz w:val="24"/>
              </w:rPr>
            </w:pPr>
          </w:p>
        </w:tc>
        <w:tc>
          <w:tcPr>
            <w:tcW w:w="894"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03381E">
            <w:pPr>
              <w:widowControl/>
              <w:jc w:val="center"/>
              <w:rPr>
                <w:rFonts w:ascii="宋体" w:hAnsi="宋体" w:cs="宋体"/>
                <w:color w:val="0D0D0D"/>
                <w:kern w:val="0"/>
                <w:sz w:val="24"/>
              </w:rPr>
            </w:pPr>
            <w:r w:rsidRPr="0003381E">
              <w:rPr>
                <w:rFonts w:ascii="宋体" w:hAnsi="宋体" w:cs="宋体" w:hint="eastAsia"/>
                <w:color w:val="0D0D0D"/>
                <w:kern w:val="0"/>
                <w:sz w:val="24"/>
              </w:rPr>
              <w:t>安全管理</w:t>
            </w:r>
          </w:p>
        </w:tc>
        <w:tc>
          <w:tcPr>
            <w:tcW w:w="3119" w:type="pct"/>
            <w:tcBorders>
              <w:top w:val="nil"/>
              <w:left w:val="nil"/>
              <w:bottom w:val="single" w:sz="4" w:space="0" w:color="auto"/>
              <w:right w:val="single" w:sz="4" w:space="0" w:color="auto"/>
            </w:tcBorders>
            <w:shd w:val="clear" w:color="auto" w:fill="auto"/>
            <w:vAlign w:val="center"/>
            <w:hideMark/>
          </w:tcPr>
          <w:p w:rsidR="0003381E" w:rsidRPr="0003381E" w:rsidRDefault="0003381E" w:rsidP="00A46901">
            <w:pPr>
              <w:widowControl/>
              <w:jc w:val="left"/>
              <w:rPr>
                <w:rFonts w:ascii="宋体" w:hAnsi="宋体" w:cs="宋体"/>
                <w:color w:val="0D0D0D"/>
                <w:kern w:val="0"/>
                <w:sz w:val="24"/>
              </w:rPr>
            </w:pPr>
            <w:r w:rsidRPr="0003381E">
              <w:rPr>
                <w:rFonts w:ascii="宋体" w:hAnsi="宋体" w:cs="宋体" w:hint="eastAsia"/>
                <w:color w:val="0D0D0D"/>
                <w:kern w:val="0"/>
                <w:sz w:val="24"/>
              </w:rPr>
              <w:t>支持全中文的管理界面和HTTPS方式登录、用户角色管理、多级授权管理。</w:t>
            </w:r>
          </w:p>
        </w:tc>
      </w:tr>
    </w:tbl>
    <w:p w:rsidR="00624B9B" w:rsidRDefault="00624B9B">
      <w:pPr>
        <w:widowControl/>
        <w:jc w:val="left"/>
        <w:rPr>
          <w:rFonts w:ascii="宋体" w:hAnsi="宋体" w:cs="宋体"/>
          <w:b/>
          <w:bCs/>
          <w:color w:val="000000"/>
          <w:sz w:val="24"/>
          <w:szCs w:val="32"/>
        </w:rPr>
      </w:pPr>
    </w:p>
    <w:p w:rsidR="0089321A" w:rsidRPr="004B6D37" w:rsidRDefault="0089321A" w:rsidP="0089321A">
      <w:pPr>
        <w:pStyle w:val="dt3"/>
        <w:ind w:left="567"/>
        <w:rPr>
          <w:kern w:val="0"/>
        </w:rPr>
      </w:pPr>
      <w:r>
        <w:rPr>
          <w:rFonts w:ascii="宋体" w:hAnsi="宋体" w:cs="宋体" w:hint="eastAsia"/>
          <w:color w:val="000000"/>
        </w:rPr>
        <w:t>B</w:t>
      </w:r>
      <w:r w:rsidRPr="00C933A5">
        <w:rPr>
          <w:rFonts w:ascii="宋体" w:hAnsi="宋体" w:cs="宋体" w:hint="eastAsia"/>
          <w:color w:val="000000"/>
        </w:rPr>
        <w:t>01-0</w:t>
      </w:r>
      <w:r>
        <w:rPr>
          <w:rFonts w:ascii="宋体" w:hAnsi="宋体" w:cs="宋体" w:hint="eastAsia"/>
          <w:color w:val="000000"/>
        </w:rPr>
        <w:t>6</w:t>
      </w:r>
      <w:r w:rsidR="00FC74D4">
        <w:rPr>
          <w:rFonts w:ascii="宋体" w:hAnsi="宋体" w:cs="宋体" w:hint="eastAsia"/>
          <w:color w:val="000000"/>
        </w:rPr>
        <w:t xml:space="preserve">  </w:t>
      </w:r>
      <w:r w:rsidR="00893DF1">
        <w:rPr>
          <w:rFonts w:ascii="宋体" w:hAnsi="宋体" w:cs="宋体" w:hint="eastAsia"/>
          <w:color w:val="000000"/>
        </w:rPr>
        <w:t>上网行为管理</w:t>
      </w:r>
      <w:r w:rsidR="00543C4B">
        <w:rPr>
          <w:rFonts w:ascii="宋体" w:hAnsi="宋体" w:cs="宋体" w:hint="eastAsia"/>
          <w:color w:val="000000"/>
        </w:rPr>
        <w:t>系统</w:t>
      </w:r>
      <w:r w:rsidR="00FC74D4">
        <w:rPr>
          <w:rFonts w:ascii="宋体" w:hAnsi="宋体" w:cs="宋体" w:hint="eastAsia"/>
          <w:color w:val="000000"/>
        </w:rPr>
        <w:t xml:space="preserve">  </w:t>
      </w:r>
      <w:r w:rsidR="00581DB2">
        <w:rPr>
          <w:rFonts w:hint="eastAsia"/>
          <w:kern w:val="0"/>
        </w:rPr>
        <w:t>2</w:t>
      </w:r>
      <w:r w:rsidRPr="004B6D37">
        <w:rPr>
          <w:rFonts w:hint="eastAsia"/>
          <w:kern w:val="0"/>
        </w:rPr>
        <w:t>套</w:t>
      </w:r>
    </w:p>
    <w:tbl>
      <w:tblPr>
        <w:tblW w:w="5000" w:type="pct"/>
        <w:tblLook w:val="04A0" w:firstRow="1" w:lastRow="0" w:firstColumn="1" w:lastColumn="0" w:noHBand="0" w:noVBand="1"/>
      </w:tblPr>
      <w:tblGrid>
        <w:gridCol w:w="873"/>
        <w:gridCol w:w="936"/>
        <w:gridCol w:w="2171"/>
        <w:gridCol w:w="4542"/>
      </w:tblGrid>
      <w:tr w:rsidR="0089321A" w:rsidRPr="00674C77" w:rsidTr="00FF030F">
        <w:trPr>
          <w:trHeight w:val="270"/>
        </w:trPr>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序号</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重要性</w:t>
            </w:r>
          </w:p>
        </w:tc>
        <w:tc>
          <w:tcPr>
            <w:tcW w:w="1274" w:type="pct"/>
            <w:tcBorders>
              <w:top w:val="single" w:sz="4" w:space="0" w:color="auto"/>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指标项</w:t>
            </w:r>
          </w:p>
        </w:tc>
        <w:tc>
          <w:tcPr>
            <w:tcW w:w="2665" w:type="pct"/>
            <w:tcBorders>
              <w:top w:val="single" w:sz="4" w:space="0" w:color="auto"/>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指标要求</w:t>
            </w:r>
          </w:p>
        </w:tc>
      </w:tr>
      <w:tr w:rsidR="0089321A" w:rsidRPr="00E90D3B" w:rsidTr="00FF030F">
        <w:trPr>
          <w:trHeight w:val="289"/>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89321A" w:rsidRPr="00E90D3B" w:rsidRDefault="0089321A" w:rsidP="00FF030F">
            <w:pPr>
              <w:widowControl/>
              <w:jc w:val="center"/>
              <w:rPr>
                <w:rFonts w:ascii="宋体" w:hAnsi="宋体" w:cs="宋体"/>
                <w:b/>
                <w:color w:val="0D0D0D"/>
                <w:kern w:val="0"/>
                <w:sz w:val="24"/>
              </w:rPr>
            </w:pPr>
            <w:r w:rsidRPr="00E90D3B">
              <w:rPr>
                <w:rFonts w:ascii="宋体" w:hAnsi="宋体" w:cs="宋体" w:hint="eastAsia"/>
                <w:b/>
                <w:color w:val="0D0D0D"/>
                <w:kern w:val="0"/>
                <w:sz w:val="24"/>
              </w:rPr>
              <w:t>基本参数</w:t>
            </w:r>
          </w:p>
        </w:tc>
      </w:tr>
      <w:tr w:rsidR="0089321A" w:rsidRPr="00674C77" w:rsidTr="00FF030F">
        <w:trPr>
          <w:trHeight w:val="102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1</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产品规格</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55292A" w:rsidP="00BA2F07">
            <w:pPr>
              <w:widowControl/>
              <w:jc w:val="left"/>
              <w:rPr>
                <w:rFonts w:ascii="宋体" w:hAnsi="宋体" w:cs="宋体"/>
                <w:color w:val="0D0D0D"/>
                <w:kern w:val="0"/>
                <w:sz w:val="24"/>
              </w:rPr>
            </w:pPr>
            <w:r>
              <w:rPr>
                <w:rFonts w:ascii="宋体" w:hAnsi="宋体" w:cs="宋体" w:hint="eastAsia"/>
                <w:color w:val="0D0D0D"/>
                <w:kern w:val="0"/>
                <w:sz w:val="24"/>
              </w:rPr>
              <w:t>≥</w:t>
            </w:r>
            <w:r w:rsidR="0089321A" w:rsidRPr="00674C77">
              <w:rPr>
                <w:rFonts w:ascii="宋体" w:hAnsi="宋体" w:cs="宋体" w:hint="eastAsia"/>
                <w:color w:val="0D0D0D"/>
                <w:kern w:val="0"/>
                <w:sz w:val="24"/>
              </w:rPr>
              <w:t>2U机箱，</w:t>
            </w:r>
            <w:r w:rsidR="009C1492">
              <w:rPr>
                <w:rFonts w:ascii="宋体" w:hAnsi="宋体" w:cs="宋体" w:hint="eastAsia"/>
                <w:color w:val="0D0D0D"/>
                <w:kern w:val="0"/>
                <w:sz w:val="24"/>
              </w:rPr>
              <w:t>要求</w:t>
            </w:r>
            <w:r w:rsidR="0089321A" w:rsidRPr="00674C77">
              <w:rPr>
                <w:rFonts w:ascii="宋体" w:hAnsi="宋体" w:cs="宋体" w:hint="eastAsia"/>
                <w:color w:val="0D0D0D"/>
                <w:kern w:val="0"/>
                <w:sz w:val="24"/>
              </w:rPr>
              <w:t>配置6</w:t>
            </w:r>
            <w:r w:rsidR="00A37479">
              <w:rPr>
                <w:rFonts w:ascii="宋体" w:hAnsi="宋体" w:cs="宋体" w:hint="eastAsia"/>
                <w:color w:val="0D0D0D"/>
                <w:kern w:val="0"/>
                <w:sz w:val="24"/>
              </w:rPr>
              <w:t>个</w:t>
            </w:r>
            <w:proofErr w:type="gramStart"/>
            <w:r w:rsidR="0089321A" w:rsidRPr="00674C77">
              <w:rPr>
                <w:rFonts w:ascii="宋体" w:hAnsi="宋体" w:cs="宋体" w:hint="eastAsia"/>
                <w:color w:val="0D0D0D"/>
                <w:kern w:val="0"/>
                <w:sz w:val="24"/>
              </w:rPr>
              <w:t>千兆</w:t>
            </w:r>
            <w:r w:rsidR="00A37479">
              <w:rPr>
                <w:rFonts w:ascii="宋体" w:hAnsi="宋体" w:cs="宋体" w:hint="eastAsia"/>
                <w:color w:val="0D0D0D"/>
                <w:kern w:val="0"/>
                <w:sz w:val="24"/>
              </w:rPr>
              <w:t>电接口</w:t>
            </w:r>
            <w:proofErr w:type="gramEnd"/>
            <w:r w:rsidR="00A37479">
              <w:rPr>
                <w:rFonts w:ascii="宋体" w:hAnsi="宋体" w:cs="宋体" w:hint="eastAsia"/>
                <w:color w:val="0D0D0D"/>
                <w:kern w:val="0"/>
                <w:sz w:val="24"/>
              </w:rPr>
              <w:t>、</w:t>
            </w:r>
            <w:r w:rsidR="0089321A" w:rsidRPr="00674C77">
              <w:rPr>
                <w:rFonts w:ascii="宋体" w:hAnsi="宋体" w:cs="宋体" w:hint="eastAsia"/>
                <w:color w:val="0D0D0D"/>
                <w:kern w:val="0"/>
                <w:sz w:val="24"/>
              </w:rPr>
              <w:t>4</w:t>
            </w:r>
            <w:r w:rsidR="00A37479">
              <w:rPr>
                <w:rFonts w:ascii="宋体" w:hAnsi="宋体" w:cs="宋体" w:hint="eastAsia"/>
                <w:color w:val="0D0D0D"/>
                <w:kern w:val="0"/>
                <w:sz w:val="24"/>
              </w:rPr>
              <w:t>个</w:t>
            </w:r>
            <w:r w:rsidR="00A37479" w:rsidRPr="00674C77">
              <w:rPr>
                <w:rFonts w:ascii="宋体" w:hAnsi="宋体" w:cs="宋体" w:hint="eastAsia"/>
                <w:color w:val="0D0D0D"/>
                <w:kern w:val="0"/>
                <w:sz w:val="24"/>
              </w:rPr>
              <w:t>千兆</w:t>
            </w:r>
            <w:r w:rsidR="0089321A" w:rsidRPr="00674C77">
              <w:rPr>
                <w:rFonts w:ascii="宋体" w:hAnsi="宋体" w:cs="宋体" w:hint="eastAsia"/>
                <w:color w:val="0D0D0D"/>
                <w:kern w:val="0"/>
                <w:sz w:val="24"/>
              </w:rPr>
              <w:t>SFP</w:t>
            </w:r>
            <w:r w:rsidR="00A37479">
              <w:rPr>
                <w:rFonts w:ascii="宋体" w:hAnsi="宋体" w:cs="宋体" w:hint="eastAsia"/>
                <w:color w:val="0D0D0D"/>
                <w:kern w:val="0"/>
                <w:sz w:val="24"/>
              </w:rPr>
              <w:t>插槽</w:t>
            </w:r>
            <w:r w:rsidR="0089321A" w:rsidRPr="00674C77">
              <w:rPr>
                <w:rFonts w:ascii="宋体" w:hAnsi="宋体" w:cs="宋体" w:hint="eastAsia"/>
                <w:color w:val="0D0D0D"/>
                <w:kern w:val="0"/>
                <w:sz w:val="24"/>
              </w:rPr>
              <w:t>（含4个SFP多模模块），1T磁盘空间，流量管理吞吐量</w:t>
            </w:r>
            <w:r w:rsidR="00676A53">
              <w:rPr>
                <w:rFonts w:ascii="宋体" w:hAnsi="宋体" w:cs="宋体" w:hint="eastAsia"/>
                <w:color w:val="0D0D0D"/>
                <w:kern w:val="0"/>
                <w:sz w:val="24"/>
              </w:rPr>
              <w:t>≥</w:t>
            </w:r>
            <w:r w:rsidR="0089321A" w:rsidRPr="00674C77">
              <w:rPr>
                <w:rFonts w:ascii="宋体" w:hAnsi="宋体" w:cs="宋体" w:hint="eastAsia"/>
                <w:color w:val="0D0D0D"/>
                <w:kern w:val="0"/>
                <w:sz w:val="24"/>
              </w:rPr>
              <w:t>2200Mbps，</w:t>
            </w:r>
            <w:r w:rsidR="0089321A" w:rsidRPr="006F6888">
              <w:rPr>
                <w:rFonts w:ascii="宋体" w:hAnsi="宋体" w:cs="宋体" w:hint="eastAsia"/>
                <w:kern w:val="0"/>
                <w:sz w:val="24"/>
              </w:rPr>
              <w:t>最大并发连接数</w:t>
            </w:r>
            <w:r w:rsidR="00676A53" w:rsidRPr="006F6888">
              <w:rPr>
                <w:rFonts w:ascii="宋体" w:hAnsi="宋体" w:cs="宋体" w:hint="eastAsia"/>
                <w:kern w:val="0"/>
                <w:sz w:val="24"/>
              </w:rPr>
              <w:t>≥</w:t>
            </w:r>
            <w:r w:rsidR="00933676" w:rsidRPr="006F6888">
              <w:rPr>
                <w:rFonts w:ascii="宋体" w:hAnsi="宋体" w:cs="宋体" w:hint="eastAsia"/>
                <w:kern w:val="0"/>
                <w:sz w:val="24"/>
              </w:rPr>
              <w:t>100</w:t>
            </w:r>
            <w:r w:rsidR="0089321A" w:rsidRPr="006F6888">
              <w:rPr>
                <w:rFonts w:ascii="宋体" w:hAnsi="宋体" w:cs="宋体" w:hint="eastAsia"/>
                <w:kern w:val="0"/>
                <w:sz w:val="24"/>
              </w:rPr>
              <w:t>万，最大新建连接数</w:t>
            </w:r>
            <w:r w:rsidR="00676A53" w:rsidRPr="006F6888">
              <w:rPr>
                <w:rFonts w:ascii="宋体" w:hAnsi="宋体" w:cs="宋体" w:hint="eastAsia"/>
                <w:kern w:val="0"/>
                <w:sz w:val="24"/>
              </w:rPr>
              <w:t>≥</w:t>
            </w:r>
            <w:r w:rsidR="00BA2F07" w:rsidRPr="006F6888">
              <w:rPr>
                <w:rFonts w:ascii="宋体" w:hAnsi="宋体" w:cs="宋体" w:hint="eastAsia"/>
                <w:kern w:val="0"/>
                <w:sz w:val="24"/>
              </w:rPr>
              <w:t>5</w:t>
            </w:r>
            <w:r w:rsidR="0089321A" w:rsidRPr="006F6888">
              <w:rPr>
                <w:rFonts w:ascii="宋体" w:hAnsi="宋体" w:cs="宋体" w:hint="eastAsia"/>
                <w:kern w:val="0"/>
                <w:sz w:val="24"/>
              </w:rPr>
              <w:t>0000个</w:t>
            </w:r>
            <w:r w:rsidR="000B7EDB" w:rsidRPr="006F6888">
              <w:rPr>
                <w:rFonts w:ascii="宋体" w:hAnsi="宋体" w:cs="宋体" w:hint="eastAsia"/>
                <w:kern w:val="0"/>
                <w:sz w:val="24"/>
              </w:rPr>
              <w:t>/秒</w:t>
            </w:r>
          </w:p>
        </w:tc>
      </w:tr>
      <w:tr w:rsidR="0089321A" w:rsidRPr="00674C77" w:rsidTr="00FF030F">
        <w:trPr>
          <w:trHeight w:val="510"/>
        </w:trPr>
        <w:tc>
          <w:tcPr>
            <w:tcW w:w="5000" w:type="pct"/>
            <w:gridSpan w:val="4"/>
            <w:tcBorders>
              <w:top w:val="nil"/>
              <w:left w:val="single" w:sz="4" w:space="0" w:color="auto"/>
              <w:bottom w:val="single" w:sz="4" w:space="0" w:color="auto"/>
              <w:right w:val="single" w:sz="4" w:space="0" w:color="auto"/>
            </w:tcBorders>
            <w:shd w:val="clear" w:color="auto" w:fill="auto"/>
            <w:noWrap/>
            <w:vAlign w:val="center"/>
          </w:tcPr>
          <w:p w:rsidR="0089321A" w:rsidRPr="00E90D3B" w:rsidRDefault="0089321A" w:rsidP="00FF030F">
            <w:pPr>
              <w:widowControl/>
              <w:jc w:val="center"/>
              <w:rPr>
                <w:rFonts w:ascii="宋体" w:hAnsi="宋体" w:cs="宋体"/>
                <w:b/>
                <w:color w:val="0D0D0D"/>
                <w:kern w:val="0"/>
                <w:sz w:val="24"/>
              </w:rPr>
            </w:pPr>
            <w:r w:rsidRPr="00E90D3B">
              <w:rPr>
                <w:rFonts w:ascii="宋体" w:hAnsi="宋体" w:cs="宋体" w:hint="eastAsia"/>
                <w:b/>
                <w:color w:val="0D0D0D"/>
                <w:kern w:val="0"/>
                <w:sz w:val="24"/>
              </w:rPr>
              <w:t>功能参数</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2</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协议处理</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支持GRE、L2TP、WLTP、CAACWS、LWAPP、CAPWAP协议下的网络环境</w:t>
            </w:r>
          </w:p>
        </w:tc>
      </w:tr>
      <w:tr w:rsidR="0089321A" w:rsidRPr="00674C77" w:rsidTr="00FF030F">
        <w:trPr>
          <w:trHeight w:val="102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3</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IPv6支持</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能够支持IPv6环境下的应用识别管控、带宽管理、网址访问审计与管控、生成分析报表等功能；能够在IPv6环境下，正确审计显示用户的IPv6地址；能够正确配置免监控等功能的IPv6地址</w:t>
            </w:r>
          </w:p>
        </w:tc>
      </w:tr>
      <w:tr w:rsidR="0089321A" w:rsidRPr="00674C77" w:rsidTr="00FF030F">
        <w:trPr>
          <w:trHeight w:val="2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4</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Web管理</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可通过IE、谷歌、火狐浏览器访问设备管理界面</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5</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命令行管理</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支持采用公开SSH2客户端远程访问设备，配置命令行，支持采用PC自带超级终端通过设备串口管理设备，配置命令行</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6</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账号安全</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支持管理员账号初始密码检测，如果发现管理员未更改初始密码，能够进行提醒</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7</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vMerge w:val="restart"/>
            <w:tcBorders>
              <w:top w:val="nil"/>
              <w:left w:val="single" w:sz="4" w:space="0" w:color="auto"/>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审计日志存储</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支持将多台设备日志集中存储于一台日志中心服务器，便于数据的集中查询与统计。</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8</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vMerge/>
            <w:tcBorders>
              <w:top w:val="nil"/>
              <w:left w:val="single" w:sz="4" w:space="0" w:color="auto"/>
              <w:bottom w:val="single" w:sz="4" w:space="0" w:color="auto"/>
              <w:right w:val="single" w:sz="4" w:space="0" w:color="auto"/>
            </w:tcBorders>
            <w:vAlign w:val="center"/>
            <w:hideMark/>
          </w:tcPr>
          <w:p w:rsidR="0089321A" w:rsidRPr="00674C77" w:rsidRDefault="0089321A" w:rsidP="00FF030F">
            <w:pPr>
              <w:widowControl/>
              <w:jc w:val="left"/>
              <w:rPr>
                <w:rFonts w:ascii="宋体" w:hAnsi="宋体" w:cs="宋体"/>
                <w:color w:val="0D0D0D"/>
                <w:kern w:val="0"/>
                <w:sz w:val="24"/>
              </w:rPr>
            </w:pP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访问、日志中心数据必须采用https加密方式访问，避免传输过程被窃取。</w:t>
            </w:r>
          </w:p>
        </w:tc>
      </w:tr>
      <w:tr w:rsidR="0089321A" w:rsidRPr="00674C77" w:rsidTr="00FF030F">
        <w:trPr>
          <w:trHeight w:val="765"/>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lastRenderedPageBreak/>
              <w:t>9</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vMerge/>
            <w:tcBorders>
              <w:top w:val="nil"/>
              <w:left w:val="single" w:sz="4" w:space="0" w:color="auto"/>
              <w:bottom w:val="single" w:sz="4" w:space="0" w:color="auto"/>
              <w:right w:val="single" w:sz="4" w:space="0" w:color="auto"/>
            </w:tcBorders>
            <w:vAlign w:val="center"/>
            <w:hideMark/>
          </w:tcPr>
          <w:p w:rsidR="0089321A" w:rsidRPr="00674C77" w:rsidRDefault="0089321A" w:rsidP="00FF030F">
            <w:pPr>
              <w:widowControl/>
              <w:jc w:val="left"/>
              <w:rPr>
                <w:rFonts w:ascii="宋体" w:hAnsi="宋体" w:cs="宋体"/>
                <w:color w:val="0D0D0D"/>
                <w:kern w:val="0"/>
                <w:sz w:val="24"/>
              </w:rPr>
            </w:pP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日志中心能够对多台设备的日志进行聚合式搜索，用户执行一次关键字搜索即可在多台设备中搜索出所有具有此关键字的审计日志</w:t>
            </w:r>
          </w:p>
        </w:tc>
      </w:tr>
      <w:tr w:rsidR="0089321A" w:rsidRPr="00674C77" w:rsidTr="00FF030F">
        <w:trPr>
          <w:trHeight w:val="765"/>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10</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用户识别</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支持对802.1X、Kerberos、LDAP、POP3、SMTP、Radius、PORTAL、锐捷SAM、H3C CAMS、PPPOE、城市热点等系统的单点登录。</w:t>
            </w:r>
          </w:p>
        </w:tc>
      </w:tr>
      <w:tr w:rsidR="0089321A" w:rsidRPr="00674C77" w:rsidTr="00FF030F">
        <w:trPr>
          <w:trHeight w:val="2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11</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特权用户</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支持key免审计、key</w:t>
            </w:r>
            <w:proofErr w:type="gramStart"/>
            <w:r w:rsidRPr="00674C77">
              <w:rPr>
                <w:rFonts w:ascii="宋体" w:hAnsi="宋体" w:cs="宋体" w:hint="eastAsia"/>
                <w:color w:val="0D0D0D"/>
                <w:kern w:val="0"/>
                <w:sz w:val="24"/>
              </w:rPr>
              <w:t>免管控</w:t>
            </w:r>
            <w:proofErr w:type="gramEnd"/>
            <w:r w:rsidRPr="00674C77">
              <w:rPr>
                <w:rFonts w:ascii="宋体" w:hAnsi="宋体" w:cs="宋体" w:hint="eastAsia"/>
                <w:color w:val="0D0D0D"/>
                <w:kern w:val="0"/>
                <w:sz w:val="24"/>
              </w:rPr>
              <w:t>、key免认证以及三者灵活组合</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12</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认证</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可以建立认证页面与多个认证跳转成功页面，供不同的Web认证策略引用，并支持用户完全自定义</w:t>
            </w:r>
          </w:p>
        </w:tc>
      </w:tr>
      <w:tr w:rsidR="0089321A" w:rsidRPr="00674C77" w:rsidTr="00FF030F">
        <w:trPr>
          <w:trHeight w:val="855"/>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13</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676A53">
            <w:pPr>
              <w:widowControl/>
              <w:jc w:val="center"/>
              <w:rPr>
                <w:rFonts w:ascii="宋体" w:hAnsi="宋体" w:cs="宋体"/>
                <w:color w:val="000000"/>
                <w:kern w:val="0"/>
                <w:sz w:val="24"/>
              </w:rPr>
            </w:pPr>
            <w:r w:rsidRPr="00674C77">
              <w:rPr>
                <w:rFonts w:ascii="宋体" w:hAnsi="宋体" w:cs="宋体" w:hint="eastAsia"/>
                <w:color w:val="000000"/>
                <w:kern w:val="0"/>
                <w:sz w:val="24"/>
              </w:rPr>
              <w:t>分</w:t>
            </w:r>
            <w:r w:rsidR="00676A53">
              <w:rPr>
                <w:rFonts w:ascii="宋体" w:hAnsi="宋体" w:cs="宋体" w:hint="eastAsia"/>
                <w:color w:val="000000"/>
                <w:kern w:val="0"/>
                <w:sz w:val="24"/>
              </w:rPr>
              <w:t>级管理</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676A53">
            <w:pPr>
              <w:widowControl/>
              <w:jc w:val="left"/>
              <w:rPr>
                <w:rFonts w:ascii="宋体" w:hAnsi="宋体" w:cs="宋体"/>
                <w:color w:val="000000"/>
                <w:kern w:val="0"/>
                <w:sz w:val="24"/>
              </w:rPr>
            </w:pPr>
            <w:r w:rsidRPr="00674C77">
              <w:rPr>
                <w:rFonts w:ascii="宋体" w:hAnsi="宋体" w:cs="宋体" w:hint="eastAsia"/>
                <w:color w:val="000000"/>
                <w:kern w:val="0"/>
                <w:sz w:val="24"/>
              </w:rPr>
              <w:t>具备</w:t>
            </w:r>
            <w:r w:rsidR="00676A53">
              <w:rPr>
                <w:rFonts w:ascii="宋体" w:hAnsi="宋体" w:cs="宋体" w:hint="eastAsia"/>
                <w:color w:val="000000"/>
                <w:kern w:val="0"/>
                <w:sz w:val="24"/>
              </w:rPr>
              <w:t>分级管理功能</w:t>
            </w:r>
            <w:proofErr w:type="gramStart"/>
            <w:r w:rsidRPr="00674C77">
              <w:rPr>
                <w:rFonts w:ascii="宋体" w:hAnsi="宋体" w:cs="宋体" w:hint="eastAsia"/>
                <w:color w:val="000000"/>
                <w:kern w:val="0"/>
                <w:sz w:val="24"/>
              </w:rPr>
              <w:t>功能</w:t>
            </w:r>
            <w:proofErr w:type="gramEnd"/>
            <w:r w:rsidR="00676A53">
              <w:rPr>
                <w:rFonts w:ascii="宋体" w:hAnsi="宋体" w:cs="宋体" w:hint="eastAsia"/>
                <w:color w:val="000000"/>
                <w:kern w:val="0"/>
                <w:sz w:val="24"/>
              </w:rPr>
              <w:t>，</w:t>
            </w:r>
            <w:r w:rsidRPr="00674C77">
              <w:rPr>
                <w:rFonts w:ascii="宋体" w:hAnsi="宋体" w:cs="宋体" w:hint="eastAsia"/>
                <w:color w:val="000000"/>
                <w:kern w:val="0"/>
                <w:sz w:val="24"/>
              </w:rPr>
              <w:t>1</w:t>
            </w:r>
            <w:r w:rsidR="00676A53">
              <w:rPr>
                <w:rFonts w:ascii="宋体" w:hAnsi="宋体" w:cs="宋体" w:hint="eastAsia"/>
                <w:color w:val="000000"/>
                <w:kern w:val="0"/>
                <w:sz w:val="24"/>
              </w:rPr>
              <w:t>、</w:t>
            </w:r>
            <w:r w:rsidRPr="00674C77">
              <w:rPr>
                <w:rFonts w:ascii="宋体" w:hAnsi="宋体" w:cs="宋体" w:hint="eastAsia"/>
                <w:color w:val="000000"/>
                <w:kern w:val="0"/>
                <w:sz w:val="24"/>
              </w:rPr>
              <w:t xml:space="preserve"> </w:t>
            </w:r>
            <w:r w:rsidR="00676A53">
              <w:rPr>
                <w:rFonts w:ascii="宋体" w:hAnsi="宋体" w:cs="宋体" w:hint="eastAsia"/>
                <w:color w:val="000000"/>
                <w:kern w:val="0"/>
                <w:sz w:val="24"/>
              </w:rPr>
              <w:t>超级管理员</w:t>
            </w:r>
            <w:r w:rsidRPr="00674C77">
              <w:rPr>
                <w:rFonts w:ascii="宋体" w:hAnsi="宋体" w:cs="宋体" w:hint="eastAsia"/>
                <w:color w:val="000000"/>
                <w:kern w:val="0"/>
                <w:sz w:val="24"/>
              </w:rPr>
              <w:t>无权看审计日志；2</w:t>
            </w:r>
            <w:r w:rsidR="00676A53">
              <w:rPr>
                <w:rFonts w:ascii="宋体" w:hAnsi="宋体" w:cs="宋体" w:hint="eastAsia"/>
                <w:color w:val="000000"/>
                <w:kern w:val="0"/>
                <w:sz w:val="24"/>
              </w:rPr>
              <w:t>、</w:t>
            </w:r>
            <w:r w:rsidRPr="00674C77">
              <w:rPr>
                <w:rFonts w:ascii="宋体" w:hAnsi="宋体" w:cs="宋体" w:hint="eastAsia"/>
                <w:color w:val="000000"/>
                <w:kern w:val="0"/>
                <w:sz w:val="24"/>
              </w:rPr>
              <w:t xml:space="preserve"> </w:t>
            </w:r>
            <w:r w:rsidR="00676A53">
              <w:rPr>
                <w:rFonts w:ascii="宋体" w:hAnsi="宋体" w:cs="宋体" w:hint="eastAsia"/>
                <w:color w:val="000000"/>
                <w:kern w:val="0"/>
                <w:sz w:val="24"/>
              </w:rPr>
              <w:t>审计员</w:t>
            </w:r>
            <w:r w:rsidRPr="00674C77">
              <w:rPr>
                <w:rFonts w:ascii="宋体" w:hAnsi="宋体" w:cs="宋体" w:hint="eastAsia"/>
                <w:color w:val="000000"/>
                <w:kern w:val="0"/>
                <w:sz w:val="24"/>
              </w:rPr>
              <w:t>须经过超</w:t>
            </w:r>
            <w:r w:rsidR="00676A53">
              <w:rPr>
                <w:rFonts w:ascii="宋体" w:hAnsi="宋体" w:cs="宋体" w:hint="eastAsia"/>
                <w:color w:val="000000"/>
                <w:kern w:val="0"/>
                <w:sz w:val="24"/>
              </w:rPr>
              <w:t>级管理员授权</w:t>
            </w:r>
            <w:r w:rsidRPr="00674C77">
              <w:rPr>
                <w:rFonts w:ascii="宋体" w:hAnsi="宋体" w:cs="宋体" w:hint="eastAsia"/>
                <w:color w:val="000000"/>
                <w:kern w:val="0"/>
                <w:sz w:val="24"/>
              </w:rPr>
              <w:t>，才能看日志 3</w:t>
            </w:r>
            <w:r w:rsidR="00676A53">
              <w:rPr>
                <w:rFonts w:ascii="宋体" w:hAnsi="宋体" w:cs="宋体" w:hint="eastAsia"/>
                <w:color w:val="000000"/>
                <w:kern w:val="0"/>
                <w:sz w:val="24"/>
              </w:rPr>
              <w:t>、</w:t>
            </w:r>
            <w:r w:rsidRPr="00674C77">
              <w:rPr>
                <w:rFonts w:ascii="宋体" w:hAnsi="宋体" w:cs="宋体" w:hint="eastAsia"/>
                <w:color w:val="000000"/>
                <w:kern w:val="0"/>
                <w:sz w:val="24"/>
              </w:rPr>
              <w:t xml:space="preserve"> 审核员仅能审核审计员权限是否合法，不能看日志</w:t>
            </w:r>
          </w:p>
        </w:tc>
      </w:tr>
      <w:tr w:rsidR="0089321A" w:rsidRPr="00674C77" w:rsidTr="00FF030F">
        <w:trPr>
          <w:trHeight w:val="5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14</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用户自动分类</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00000"/>
                <w:kern w:val="0"/>
                <w:sz w:val="24"/>
              </w:rPr>
            </w:pPr>
            <w:r w:rsidRPr="00674C77">
              <w:rPr>
                <w:rFonts w:ascii="宋体" w:hAnsi="宋体" w:cs="宋体" w:hint="eastAsia"/>
                <w:color w:val="000000"/>
                <w:kern w:val="0"/>
                <w:sz w:val="24"/>
              </w:rPr>
              <w:t>可以为用户添加多属性，并根据用户的属性（如职位、部门、电话、邮件等）自动进行用户分类，根据分类的结果做审计、控制策略</w:t>
            </w:r>
          </w:p>
        </w:tc>
      </w:tr>
      <w:tr w:rsidR="0089321A" w:rsidRPr="00674C77" w:rsidTr="00FF030F">
        <w:trPr>
          <w:trHeight w:val="285"/>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15</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数据库认证</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00000"/>
                <w:kern w:val="0"/>
                <w:sz w:val="24"/>
              </w:rPr>
            </w:pPr>
            <w:r w:rsidRPr="00674C77">
              <w:rPr>
                <w:rFonts w:ascii="宋体" w:hAnsi="宋体" w:cs="宋体" w:hint="eastAsia"/>
                <w:color w:val="000000"/>
                <w:kern w:val="0"/>
                <w:sz w:val="24"/>
              </w:rPr>
              <w:t>和客户用户管理系统数据库联动进行用户认证</w:t>
            </w:r>
          </w:p>
        </w:tc>
      </w:tr>
      <w:tr w:rsidR="0089321A" w:rsidRPr="00674C77" w:rsidTr="00FF030F">
        <w:trPr>
          <w:trHeight w:val="5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16</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识别用户设备类型、位置</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00000"/>
                <w:kern w:val="0"/>
                <w:sz w:val="24"/>
              </w:rPr>
            </w:pPr>
            <w:r w:rsidRPr="00674C77">
              <w:rPr>
                <w:rFonts w:ascii="宋体" w:hAnsi="宋体" w:cs="宋体" w:hint="eastAsia"/>
                <w:color w:val="000000"/>
                <w:kern w:val="0"/>
                <w:sz w:val="24"/>
              </w:rPr>
              <w:t>可识别用户上网设备类型作为“工具”对象，并可作为策略条件。可将IP或IP段作为“位置”对象，并可作为策略条件。</w:t>
            </w:r>
          </w:p>
        </w:tc>
      </w:tr>
      <w:tr w:rsidR="0089321A" w:rsidRPr="00674C77" w:rsidTr="00FF030F">
        <w:trPr>
          <w:trHeight w:val="2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URL</w:t>
            </w:r>
            <w:proofErr w:type="gramStart"/>
            <w:r w:rsidRPr="00674C77">
              <w:rPr>
                <w:rFonts w:ascii="宋体" w:hAnsi="宋体" w:cs="宋体" w:hint="eastAsia"/>
                <w:color w:val="0D0D0D"/>
                <w:kern w:val="0"/>
                <w:sz w:val="24"/>
              </w:rPr>
              <w:t>库大小</w:t>
            </w:r>
            <w:proofErr w:type="gramEnd"/>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≥3000万条URL数据，≥150种网页分类</w:t>
            </w:r>
          </w:p>
        </w:tc>
      </w:tr>
      <w:tr w:rsidR="0089321A" w:rsidRPr="00674C77" w:rsidTr="00FF030F">
        <w:trPr>
          <w:trHeight w:val="765"/>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URL分类反馈</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当用户的网页访问被网页浏览策略封堵时，用户如果发现分类错误能够在页面中向管理员进行反馈；管理员可查看用户反馈的分类错误，并可以选择向服务器反馈</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color w:val="000000"/>
                <w:kern w:val="0"/>
                <w:sz w:val="24"/>
              </w:rPr>
              <w:t>19</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阻塞提示</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不同网页被阻塞后会跳转不同的阻塞页面；支持用户完全自定义</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t>20</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发帖审计与管理</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对网站的发帖正文关键字进行管理，一条策略可同时实现控制、记录、告警、便于维护管理；</w:t>
            </w:r>
          </w:p>
        </w:tc>
      </w:tr>
      <w:tr w:rsidR="0089321A" w:rsidRPr="00674C77" w:rsidTr="00FF030F">
        <w:trPr>
          <w:trHeight w:val="765"/>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Web页面推送</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根据用户、终端类型、时间等多个条件为不同的用户推送Web页面。可以建立多个Web推送页面，供不同的推送策略引用，支持用户完全自定义</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邮件延迟预审策略</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根据邮件标题、正文、附件名、文件触发延迟审计，邮件在通过管理员审核后才能够发送。</w:t>
            </w:r>
          </w:p>
        </w:tc>
      </w:tr>
      <w:tr w:rsidR="0089321A" w:rsidRPr="00674C77" w:rsidTr="00FF030F">
        <w:trPr>
          <w:trHeight w:val="765"/>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lastRenderedPageBreak/>
              <w:t>23</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proofErr w:type="gramStart"/>
            <w:r w:rsidRPr="00674C77">
              <w:rPr>
                <w:rFonts w:ascii="宋体" w:hAnsi="宋体" w:cs="宋体" w:hint="eastAsia"/>
                <w:color w:val="0D0D0D"/>
                <w:kern w:val="0"/>
                <w:sz w:val="24"/>
              </w:rPr>
              <w:t>网盘文件</w:t>
            </w:r>
            <w:proofErr w:type="gramEnd"/>
            <w:r w:rsidRPr="00674C77">
              <w:rPr>
                <w:rFonts w:ascii="宋体" w:hAnsi="宋体" w:cs="宋体" w:hint="eastAsia"/>
                <w:color w:val="0D0D0D"/>
                <w:kern w:val="0"/>
                <w:sz w:val="24"/>
              </w:rPr>
              <w:t>外发管理</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支持百度云、115、华为网盘（DBank）、360云盘</w:t>
            </w:r>
            <w:proofErr w:type="gramStart"/>
            <w:r w:rsidRPr="00674C77">
              <w:rPr>
                <w:rFonts w:ascii="宋体" w:hAnsi="宋体" w:cs="宋体" w:hint="eastAsia"/>
                <w:color w:val="0D0D0D"/>
                <w:kern w:val="0"/>
                <w:sz w:val="24"/>
              </w:rPr>
              <w:t>等网盘的</w:t>
            </w:r>
            <w:proofErr w:type="gramEnd"/>
            <w:r w:rsidRPr="00674C77">
              <w:rPr>
                <w:rFonts w:ascii="宋体" w:hAnsi="宋体" w:cs="宋体" w:hint="eastAsia"/>
                <w:color w:val="0D0D0D"/>
                <w:kern w:val="0"/>
                <w:sz w:val="24"/>
              </w:rPr>
              <w:t>文件外发审计与过滤，可根据文件大小、文件名、扩展名、传输方向、内容关键字进行审计过滤</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t>24</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QQ审计与管理</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 xml:space="preserve">可针对QQ账号制定策略，对聊天、登录及登出的行为进行记录与控制； </w:t>
            </w:r>
          </w:p>
        </w:tc>
      </w:tr>
      <w:tr w:rsidR="0089321A" w:rsidRPr="00674C77" w:rsidTr="00FF030F">
        <w:trPr>
          <w:trHeight w:val="2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t>25</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vMerge w:val="restart"/>
            <w:tcBorders>
              <w:top w:val="nil"/>
              <w:left w:val="single" w:sz="4" w:space="0" w:color="auto"/>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Skype审计</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支持Skype账号、聊天内容、行为审计与控制。</w:t>
            </w:r>
          </w:p>
        </w:tc>
      </w:tr>
      <w:tr w:rsidR="0089321A" w:rsidRPr="00674C77" w:rsidTr="00FF030F">
        <w:trPr>
          <w:trHeight w:val="2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t>26</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vMerge/>
            <w:tcBorders>
              <w:top w:val="nil"/>
              <w:left w:val="single" w:sz="4" w:space="0" w:color="auto"/>
              <w:bottom w:val="single" w:sz="4" w:space="0" w:color="auto"/>
              <w:right w:val="single" w:sz="4" w:space="0" w:color="auto"/>
            </w:tcBorders>
            <w:vAlign w:val="center"/>
            <w:hideMark/>
          </w:tcPr>
          <w:p w:rsidR="0089321A" w:rsidRPr="00674C77" w:rsidRDefault="0089321A" w:rsidP="00FF030F">
            <w:pPr>
              <w:widowControl/>
              <w:jc w:val="left"/>
              <w:rPr>
                <w:rFonts w:ascii="宋体" w:hAnsi="宋体" w:cs="宋体"/>
                <w:color w:val="0D0D0D"/>
                <w:kern w:val="0"/>
                <w:sz w:val="24"/>
              </w:rPr>
            </w:pP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支持skype外发文件内容的审计</w:t>
            </w:r>
          </w:p>
        </w:tc>
      </w:tr>
      <w:tr w:rsidR="0089321A" w:rsidRPr="00674C77" w:rsidTr="00FF030F">
        <w:trPr>
          <w:trHeight w:val="2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t>27</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百度HI审计</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支持百度HI账号、内容、行为审计与控制</w:t>
            </w:r>
          </w:p>
        </w:tc>
      </w:tr>
      <w:tr w:rsidR="0089321A" w:rsidRPr="00674C77" w:rsidTr="006119F0">
        <w:trPr>
          <w:trHeight w:val="274"/>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7D558C" w:rsidP="00FF030F">
            <w:pPr>
              <w:widowControl/>
              <w:jc w:val="center"/>
              <w:rPr>
                <w:rFonts w:ascii="宋体" w:hAnsi="宋体" w:cs="宋体"/>
                <w:color w:val="000000"/>
                <w:kern w:val="0"/>
                <w:sz w:val="24"/>
              </w:rPr>
            </w:pPr>
            <w:r>
              <w:rPr>
                <w:rFonts w:ascii="宋体" w:hAnsi="宋体" w:cs="宋体" w:hint="eastAsia"/>
                <w:color w:val="000000"/>
                <w:kern w:val="0"/>
                <w:sz w:val="24"/>
              </w:rPr>
              <w:t>28</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应用审计及控制</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可以对P2P，网络视频，游戏，炒股，期货，即时通讯，移动应用有独立的分类进行识别控制，协议</w:t>
            </w:r>
            <w:proofErr w:type="gramStart"/>
            <w:r w:rsidRPr="00674C77">
              <w:rPr>
                <w:rFonts w:ascii="宋体" w:hAnsi="宋体" w:cs="宋体" w:hint="eastAsia"/>
                <w:color w:val="0D0D0D"/>
                <w:kern w:val="0"/>
                <w:sz w:val="24"/>
              </w:rPr>
              <w:t>库数量</w:t>
            </w:r>
            <w:proofErr w:type="gramEnd"/>
            <w:r w:rsidRPr="00674C77">
              <w:rPr>
                <w:rFonts w:ascii="宋体" w:hAnsi="宋体" w:cs="宋体" w:hint="eastAsia"/>
                <w:color w:val="0D0D0D"/>
                <w:kern w:val="0"/>
                <w:sz w:val="24"/>
              </w:rPr>
              <w:t>不低于2000，移动协议</w:t>
            </w:r>
            <w:proofErr w:type="gramStart"/>
            <w:r w:rsidRPr="00674C77">
              <w:rPr>
                <w:rFonts w:ascii="宋体" w:hAnsi="宋体" w:cs="宋体" w:hint="eastAsia"/>
                <w:color w:val="0D0D0D"/>
                <w:kern w:val="0"/>
                <w:sz w:val="24"/>
              </w:rPr>
              <w:t>库数量</w:t>
            </w:r>
            <w:proofErr w:type="gramEnd"/>
            <w:r w:rsidRPr="00674C77">
              <w:rPr>
                <w:rFonts w:ascii="宋体" w:hAnsi="宋体" w:cs="宋体" w:hint="eastAsia"/>
                <w:color w:val="0D0D0D"/>
                <w:kern w:val="0"/>
                <w:sz w:val="24"/>
              </w:rPr>
              <w:t>不低于400</w:t>
            </w:r>
          </w:p>
        </w:tc>
      </w:tr>
      <w:tr w:rsidR="0089321A" w:rsidRPr="00674C77" w:rsidTr="00FF030F">
        <w:trPr>
          <w:trHeight w:val="2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30</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告警方式</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支持邮件及语音双重告警</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31</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数据库审计控制</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可审计、控制Oracle, MySql, SqlServer, PostgreSQL等数据库的访问与操作，包括添加、删除、修改、查询等。</w:t>
            </w:r>
          </w:p>
        </w:tc>
      </w:tr>
      <w:tr w:rsidR="0089321A" w:rsidRPr="00674C77" w:rsidTr="00FF030F">
        <w:trPr>
          <w:trHeight w:val="2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32</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连接限制</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可以每个人的并发/新建连接数量进行控制。</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33</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vMerge w:val="restart"/>
            <w:tcBorders>
              <w:top w:val="nil"/>
              <w:left w:val="single" w:sz="4" w:space="0" w:color="auto"/>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数据分析平台联动</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数据分析平台采用VMware等主流虚拟化架构部署，支持数据分析能力的可伸缩、可扩展；</w:t>
            </w:r>
          </w:p>
        </w:tc>
      </w:tr>
      <w:tr w:rsidR="0089321A" w:rsidRPr="00674C77" w:rsidTr="00FF030F">
        <w:trPr>
          <w:trHeight w:val="102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34</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vMerge/>
            <w:tcBorders>
              <w:top w:val="nil"/>
              <w:left w:val="single" w:sz="4" w:space="0" w:color="auto"/>
              <w:bottom w:val="single" w:sz="4" w:space="0" w:color="auto"/>
              <w:right w:val="single" w:sz="4" w:space="0" w:color="auto"/>
            </w:tcBorders>
            <w:vAlign w:val="center"/>
            <w:hideMark/>
          </w:tcPr>
          <w:p w:rsidR="0089321A" w:rsidRPr="00674C77" w:rsidRDefault="0089321A" w:rsidP="00FF030F">
            <w:pPr>
              <w:widowControl/>
              <w:jc w:val="left"/>
              <w:rPr>
                <w:rFonts w:ascii="宋体" w:hAnsi="宋体" w:cs="宋体"/>
                <w:color w:val="0D0D0D"/>
                <w:kern w:val="0"/>
                <w:sz w:val="24"/>
              </w:rPr>
            </w:pP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设备可将用户上网行为数据上传至数据分析平台，数据分析台基于用户上网行为多维度展现员工、部门、公司的工作效率。包括效率评分、趋势分析、基线对比等，辅助管理者决策；</w:t>
            </w:r>
          </w:p>
        </w:tc>
      </w:tr>
      <w:tr w:rsidR="0089321A" w:rsidRPr="00674C77" w:rsidTr="00FF030F">
        <w:trPr>
          <w:trHeight w:val="765"/>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r w:rsidRPr="00674C77">
              <w:rPr>
                <w:rFonts w:ascii="宋体" w:hAnsi="宋体" w:cs="宋体" w:hint="eastAsia"/>
                <w:color w:val="000000"/>
                <w:kern w:val="0"/>
                <w:sz w:val="24"/>
              </w:rPr>
              <w:t>35</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vMerge/>
            <w:tcBorders>
              <w:top w:val="nil"/>
              <w:left w:val="single" w:sz="4" w:space="0" w:color="auto"/>
              <w:bottom w:val="single" w:sz="4" w:space="0" w:color="auto"/>
              <w:right w:val="single" w:sz="4" w:space="0" w:color="auto"/>
            </w:tcBorders>
            <w:vAlign w:val="center"/>
            <w:hideMark/>
          </w:tcPr>
          <w:p w:rsidR="0089321A" w:rsidRPr="00674C77" w:rsidRDefault="0089321A" w:rsidP="00FF030F">
            <w:pPr>
              <w:widowControl/>
              <w:jc w:val="left"/>
              <w:rPr>
                <w:rFonts w:ascii="宋体" w:hAnsi="宋体" w:cs="宋体"/>
                <w:color w:val="0D0D0D"/>
                <w:kern w:val="0"/>
                <w:sz w:val="24"/>
              </w:rPr>
            </w:pP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数据分析平台能够分析用户异常行为，通过风险分数展示用户风险级别，并可以钻取溯源，展示用户威胁过程，包括账号盗窃、数据泄密等风险情况</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3111F9" w:rsidP="00FF030F">
            <w:pPr>
              <w:widowControl/>
              <w:jc w:val="center"/>
              <w:rPr>
                <w:rFonts w:ascii="宋体" w:hAnsi="宋体" w:cs="宋体"/>
                <w:color w:val="000000"/>
                <w:kern w:val="0"/>
                <w:sz w:val="24"/>
              </w:rPr>
            </w:pPr>
            <w:r>
              <w:rPr>
                <w:rFonts w:ascii="宋体" w:hAnsi="宋体" w:cs="宋体" w:hint="eastAsia"/>
                <w:color w:val="000000"/>
                <w:kern w:val="0"/>
                <w:sz w:val="24"/>
              </w:rPr>
              <w:t>36</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BA58D5" w:rsidP="00FF030F">
            <w:pPr>
              <w:widowControl/>
              <w:jc w:val="center"/>
              <w:rPr>
                <w:rFonts w:ascii="宋体" w:hAnsi="宋体" w:cs="宋体"/>
                <w:color w:val="0D0D0D"/>
                <w:kern w:val="0"/>
                <w:sz w:val="24"/>
              </w:rPr>
            </w:pPr>
            <w:r w:rsidRPr="00674C77">
              <w:rPr>
                <w:rFonts w:ascii="宋体" w:hAnsi="宋体" w:cs="宋体"/>
                <w:color w:val="0D0D0D"/>
                <w:kern w:val="0"/>
                <w:sz w:val="24"/>
              </w:rPr>
              <w:t>B</w:t>
            </w:r>
            <w:r w:rsidR="0089321A" w:rsidRPr="00674C77">
              <w:rPr>
                <w:rFonts w:ascii="宋体" w:hAnsi="宋体" w:cs="宋体" w:hint="eastAsia"/>
                <w:color w:val="0D0D0D"/>
                <w:kern w:val="0"/>
                <w:sz w:val="24"/>
              </w:rPr>
              <w:t>ypass</w:t>
            </w:r>
            <w:r>
              <w:rPr>
                <w:rFonts w:ascii="宋体" w:hAnsi="宋体" w:cs="宋体" w:hint="eastAsia"/>
                <w:color w:val="0D0D0D"/>
                <w:kern w:val="0"/>
                <w:sz w:val="24"/>
              </w:rPr>
              <w:t>功能</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7908E5" w:rsidP="00C956FE">
            <w:pPr>
              <w:widowControl/>
              <w:jc w:val="left"/>
              <w:rPr>
                <w:rFonts w:ascii="宋体" w:hAnsi="宋体" w:cs="宋体"/>
                <w:color w:val="0D0D0D"/>
                <w:kern w:val="0"/>
                <w:sz w:val="24"/>
              </w:rPr>
            </w:pPr>
            <w:r w:rsidRPr="00C956FE">
              <w:rPr>
                <w:rFonts w:ascii="宋体" w:hAnsi="宋体" w:cs="宋体" w:hint="eastAsia"/>
                <w:kern w:val="0"/>
                <w:sz w:val="24"/>
              </w:rPr>
              <w:t>具备</w:t>
            </w:r>
            <w:r w:rsidR="00BA58D5" w:rsidRPr="00C956FE">
              <w:rPr>
                <w:rFonts w:ascii="宋体" w:hAnsi="宋体" w:cs="宋体" w:hint="eastAsia"/>
                <w:kern w:val="0"/>
                <w:sz w:val="24"/>
              </w:rPr>
              <w:t>硬件级别光</w:t>
            </w:r>
            <w:r w:rsidRPr="00C956FE">
              <w:rPr>
                <w:rFonts w:ascii="宋体" w:hAnsi="宋体" w:cs="宋体" w:hint="eastAsia"/>
                <w:kern w:val="0"/>
                <w:sz w:val="24"/>
              </w:rPr>
              <w:t>/</w:t>
            </w:r>
            <w:proofErr w:type="gramStart"/>
            <w:r w:rsidR="00BA58D5" w:rsidRPr="00C956FE">
              <w:rPr>
                <w:rFonts w:ascii="宋体" w:hAnsi="宋体" w:cs="宋体" w:hint="eastAsia"/>
                <w:kern w:val="0"/>
                <w:sz w:val="24"/>
              </w:rPr>
              <w:t>电口</w:t>
            </w:r>
            <w:proofErr w:type="gramEnd"/>
            <w:r w:rsidR="00BA58D5" w:rsidRPr="00C956FE">
              <w:rPr>
                <w:rFonts w:ascii="宋体" w:hAnsi="宋体" w:cs="宋体" w:hint="eastAsia"/>
                <w:kern w:val="0"/>
                <w:sz w:val="24"/>
              </w:rPr>
              <w:t>bypass</w:t>
            </w:r>
            <w:r w:rsidR="00C956FE" w:rsidRPr="00C956FE">
              <w:rPr>
                <w:rFonts w:ascii="宋体" w:hAnsi="宋体" w:cs="宋体" w:hint="eastAsia"/>
                <w:kern w:val="0"/>
                <w:sz w:val="24"/>
              </w:rPr>
              <w:t>功能</w:t>
            </w:r>
          </w:p>
        </w:tc>
      </w:tr>
      <w:tr w:rsidR="0089321A" w:rsidRPr="00674C77" w:rsidTr="00FF030F">
        <w:trPr>
          <w:trHeight w:val="2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3111F9" w:rsidP="00FF030F">
            <w:pPr>
              <w:widowControl/>
              <w:jc w:val="center"/>
              <w:rPr>
                <w:rFonts w:ascii="宋体" w:hAnsi="宋体" w:cs="宋体"/>
                <w:color w:val="000000"/>
                <w:kern w:val="0"/>
                <w:sz w:val="24"/>
              </w:rPr>
            </w:pPr>
            <w:r>
              <w:rPr>
                <w:rFonts w:ascii="宋体" w:hAnsi="宋体" w:cs="宋体" w:hint="eastAsia"/>
                <w:color w:val="000000"/>
                <w:kern w:val="0"/>
                <w:sz w:val="24"/>
              </w:rPr>
              <w:t>37</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89321A" w:rsidP="00FF030F">
            <w:pPr>
              <w:widowControl/>
              <w:jc w:val="center"/>
              <w:rPr>
                <w:rFonts w:ascii="宋体" w:hAnsi="宋体" w:cs="宋体"/>
                <w:color w:val="000000"/>
                <w:kern w:val="0"/>
                <w:sz w:val="24"/>
              </w:rPr>
            </w:pP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proofErr w:type="gramStart"/>
            <w:r w:rsidRPr="00674C77">
              <w:rPr>
                <w:rFonts w:ascii="宋体" w:hAnsi="宋体" w:cs="宋体" w:hint="eastAsia"/>
                <w:color w:val="0D0D0D"/>
                <w:kern w:val="0"/>
                <w:sz w:val="24"/>
              </w:rPr>
              <w:t>配置重</w:t>
            </w:r>
            <w:proofErr w:type="gramEnd"/>
            <w:r w:rsidRPr="00674C77">
              <w:rPr>
                <w:rFonts w:ascii="宋体" w:hAnsi="宋体" w:cs="宋体" w:hint="eastAsia"/>
                <w:color w:val="0D0D0D"/>
                <w:kern w:val="0"/>
                <w:sz w:val="24"/>
              </w:rPr>
              <w:t>启</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674C77">
              <w:rPr>
                <w:rFonts w:ascii="宋体" w:hAnsi="宋体" w:cs="宋体" w:hint="eastAsia"/>
                <w:color w:val="0D0D0D"/>
                <w:kern w:val="0"/>
                <w:sz w:val="24"/>
              </w:rPr>
              <w:t>必须可以做到在修改任何网络配置后均无需重新启动设备</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3111F9" w:rsidP="00FF030F">
            <w:pPr>
              <w:widowControl/>
              <w:jc w:val="center"/>
              <w:rPr>
                <w:rFonts w:ascii="宋体" w:hAnsi="宋体" w:cs="宋体"/>
                <w:color w:val="000000"/>
                <w:kern w:val="0"/>
                <w:sz w:val="24"/>
              </w:rPr>
            </w:pPr>
            <w:r>
              <w:rPr>
                <w:rFonts w:ascii="宋体" w:hAnsi="宋体" w:cs="宋体" w:hint="eastAsia"/>
                <w:color w:val="000000"/>
                <w:kern w:val="0"/>
                <w:sz w:val="24"/>
              </w:rPr>
              <w:t>38</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vMerge w:val="restart"/>
            <w:tcBorders>
              <w:top w:val="nil"/>
              <w:left w:val="single" w:sz="4" w:space="0" w:color="auto"/>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产品资质</w:t>
            </w:r>
          </w:p>
        </w:tc>
        <w:tc>
          <w:tcPr>
            <w:tcW w:w="2665" w:type="pct"/>
            <w:tcBorders>
              <w:top w:val="nil"/>
              <w:left w:val="nil"/>
              <w:bottom w:val="single" w:sz="4" w:space="0" w:color="auto"/>
              <w:right w:val="single" w:sz="4" w:space="0" w:color="auto"/>
            </w:tcBorders>
            <w:shd w:val="clear" w:color="auto" w:fill="auto"/>
            <w:vAlign w:val="center"/>
            <w:hideMark/>
          </w:tcPr>
          <w:p w:rsidR="0089321A" w:rsidRPr="009747D7" w:rsidRDefault="0089321A" w:rsidP="00676A53">
            <w:pPr>
              <w:widowControl/>
              <w:jc w:val="left"/>
              <w:rPr>
                <w:rFonts w:ascii="宋体" w:hAnsi="宋体" w:cs="宋体"/>
                <w:color w:val="0D0D0D"/>
                <w:kern w:val="0"/>
                <w:sz w:val="24"/>
                <w:highlight w:val="red"/>
              </w:rPr>
            </w:pPr>
            <w:r w:rsidRPr="00AB28E2">
              <w:rPr>
                <w:rFonts w:ascii="宋体" w:hAnsi="宋体" w:cs="宋体" w:hint="eastAsia"/>
                <w:color w:val="0D0D0D"/>
                <w:kern w:val="0"/>
                <w:sz w:val="24"/>
              </w:rPr>
              <w:t>提供公安部颁发</w:t>
            </w:r>
            <w:r w:rsidR="00AB28E2" w:rsidRPr="00CA1B15">
              <w:rPr>
                <w:rFonts w:ascii="宋体" w:hAnsi="宋体" w:cs="宋体" w:hint="eastAsia"/>
                <w:color w:val="0D0D0D"/>
                <w:kern w:val="0"/>
                <w:sz w:val="24"/>
              </w:rPr>
              <w:t>互联网控制</w:t>
            </w:r>
            <w:r w:rsidR="00AB28E2">
              <w:rPr>
                <w:rFonts w:ascii="宋体" w:hAnsi="宋体" w:cs="宋体" w:hint="eastAsia"/>
                <w:color w:val="0D0D0D"/>
                <w:kern w:val="0"/>
                <w:sz w:val="24"/>
              </w:rPr>
              <w:t>管理系统</w:t>
            </w:r>
            <w:r w:rsidR="00AB28E2" w:rsidRPr="00AB28E2">
              <w:rPr>
                <w:rFonts w:ascii="宋体" w:hAnsi="宋体" w:cs="宋体" w:hint="eastAsia"/>
                <w:color w:val="0D0D0D"/>
                <w:kern w:val="0"/>
                <w:sz w:val="24"/>
              </w:rPr>
              <w:t>《计算机信息系统安全专用产品销售许可证》</w:t>
            </w:r>
            <w:r w:rsidR="00AB28E2" w:rsidRPr="00CA1B15">
              <w:rPr>
                <w:rFonts w:ascii="宋体" w:hAnsi="宋体" w:cs="宋体" w:hint="eastAsia"/>
                <w:color w:val="0D0D0D"/>
                <w:kern w:val="0"/>
                <w:sz w:val="24"/>
              </w:rPr>
              <w:t>，</w:t>
            </w:r>
            <w:r w:rsidR="00676A53" w:rsidRPr="009747D7">
              <w:rPr>
                <w:rFonts w:ascii="宋体" w:hAnsi="宋体" w:cs="宋体"/>
                <w:color w:val="0D0D0D"/>
                <w:kern w:val="0"/>
                <w:sz w:val="24"/>
                <w:highlight w:val="red"/>
              </w:rPr>
              <w:t xml:space="preserve"> </w:t>
            </w:r>
          </w:p>
        </w:tc>
      </w:tr>
      <w:tr w:rsidR="0089321A" w:rsidRPr="00674C77" w:rsidTr="00FF030F">
        <w:trPr>
          <w:trHeight w:val="51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3111F9" w:rsidP="00FF030F">
            <w:pPr>
              <w:widowControl/>
              <w:jc w:val="center"/>
              <w:rPr>
                <w:rFonts w:ascii="宋体" w:hAnsi="宋体" w:cs="宋体"/>
                <w:color w:val="000000"/>
                <w:kern w:val="0"/>
                <w:sz w:val="24"/>
              </w:rPr>
            </w:pPr>
            <w:r>
              <w:rPr>
                <w:rFonts w:ascii="宋体" w:hAnsi="宋体" w:cs="宋体" w:hint="eastAsia"/>
                <w:color w:val="000000"/>
                <w:kern w:val="0"/>
                <w:sz w:val="24"/>
              </w:rPr>
              <w:t>39</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hint="eastAsia"/>
              </w:rPr>
              <w:t>★</w:t>
            </w:r>
          </w:p>
        </w:tc>
        <w:tc>
          <w:tcPr>
            <w:tcW w:w="1274" w:type="pct"/>
            <w:vMerge/>
            <w:tcBorders>
              <w:top w:val="nil"/>
              <w:left w:val="single" w:sz="4" w:space="0" w:color="auto"/>
              <w:bottom w:val="single" w:sz="4" w:space="0" w:color="auto"/>
              <w:right w:val="single" w:sz="4" w:space="0" w:color="auto"/>
            </w:tcBorders>
            <w:vAlign w:val="center"/>
            <w:hideMark/>
          </w:tcPr>
          <w:p w:rsidR="0089321A" w:rsidRPr="00674C77" w:rsidRDefault="0089321A" w:rsidP="00FF030F">
            <w:pPr>
              <w:widowControl/>
              <w:jc w:val="left"/>
              <w:rPr>
                <w:rFonts w:ascii="宋体" w:hAnsi="宋体" w:cs="宋体"/>
                <w:color w:val="0D0D0D"/>
                <w:kern w:val="0"/>
                <w:sz w:val="24"/>
              </w:rPr>
            </w:pPr>
          </w:p>
        </w:tc>
        <w:tc>
          <w:tcPr>
            <w:tcW w:w="2665" w:type="pct"/>
            <w:tcBorders>
              <w:top w:val="nil"/>
              <w:left w:val="nil"/>
              <w:bottom w:val="single" w:sz="4" w:space="0" w:color="auto"/>
              <w:right w:val="single" w:sz="4" w:space="0" w:color="auto"/>
            </w:tcBorders>
            <w:shd w:val="clear" w:color="auto" w:fill="auto"/>
            <w:vAlign w:val="center"/>
            <w:hideMark/>
          </w:tcPr>
          <w:p w:rsidR="0089321A" w:rsidRPr="009747D7" w:rsidRDefault="0089321A" w:rsidP="00676A53">
            <w:pPr>
              <w:widowControl/>
              <w:jc w:val="left"/>
              <w:rPr>
                <w:rFonts w:ascii="宋体" w:hAnsi="宋体" w:cs="宋体"/>
                <w:color w:val="0D0D0D"/>
                <w:kern w:val="0"/>
                <w:sz w:val="24"/>
                <w:highlight w:val="red"/>
              </w:rPr>
            </w:pPr>
            <w:r w:rsidRPr="00CA1B15">
              <w:rPr>
                <w:rFonts w:ascii="宋体" w:hAnsi="宋体" w:cs="宋体" w:hint="eastAsia"/>
                <w:color w:val="0D0D0D"/>
                <w:kern w:val="0"/>
                <w:sz w:val="24"/>
              </w:rPr>
              <w:t>提供中国信息安全认证中心颁发的</w:t>
            </w:r>
            <w:r w:rsidR="00CA1B15" w:rsidRPr="00CA1B15">
              <w:rPr>
                <w:rFonts w:ascii="宋体" w:hAnsi="宋体" w:cs="宋体" w:hint="eastAsia"/>
                <w:color w:val="0D0D0D"/>
                <w:kern w:val="0"/>
                <w:sz w:val="24"/>
              </w:rPr>
              <w:t>有效期内的互联网控制网关《</w:t>
            </w:r>
            <w:r w:rsidRPr="00CA1B15">
              <w:rPr>
                <w:rFonts w:ascii="宋体" w:hAnsi="宋体" w:cs="宋体" w:hint="eastAsia"/>
                <w:color w:val="0D0D0D"/>
                <w:kern w:val="0"/>
                <w:sz w:val="24"/>
              </w:rPr>
              <w:t>中国国家信息安全产品认证证书</w:t>
            </w:r>
            <w:r w:rsidR="00CA1B15" w:rsidRPr="00CA1B15">
              <w:rPr>
                <w:rFonts w:ascii="宋体" w:hAnsi="宋体" w:cs="宋体" w:hint="eastAsia"/>
                <w:color w:val="0D0D0D"/>
                <w:kern w:val="0"/>
                <w:sz w:val="24"/>
              </w:rPr>
              <w:t>》</w:t>
            </w:r>
          </w:p>
        </w:tc>
      </w:tr>
      <w:tr w:rsidR="0089321A" w:rsidRPr="00674C77" w:rsidTr="00FF030F">
        <w:trPr>
          <w:trHeight w:val="270"/>
        </w:trPr>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89321A" w:rsidRPr="00674C77" w:rsidRDefault="003111F9" w:rsidP="00FF030F">
            <w:pPr>
              <w:widowControl/>
              <w:jc w:val="center"/>
              <w:rPr>
                <w:rFonts w:ascii="宋体" w:hAnsi="宋体" w:cs="宋体"/>
                <w:color w:val="000000"/>
                <w:kern w:val="0"/>
                <w:sz w:val="24"/>
              </w:rPr>
            </w:pPr>
            <w:r>
              <w:rPr>
                <w:rFonts w:ascii="宋体" w:hAnsi="宋体" w:cs="宋体" w:hint="eastAsia"/>
                <w:color w:val="000000"/>
                <w:kern w:val="0"/>
                <w:sz w:val="24"/>
              </w:rPr>
              <w:t>40</w:t>
            </w:r>
          </w:p>
        </w:tc>
        <w:tc>
          <w:tcPr>
            <w:tcW w:w="549" w:type="pct"/>
            <w:tcBorders>
              <w:top w:val="nil"/>
              <w:left w:val="nil"/>
              <w:bottom w:val="single" w:sz="4" w:space="0" w:color="auto"/>
              <w:right w:val="single" w:sz="4" w:space="0" w:color="auto"/>
            </w:tcBorders>
            <w:shd w:val="clear" w:color="auto" w:fill="auto"/>
            <w:noWrap/>
            <w:vAlign w:val="center"/>
            <w:hideMark/>
          </w:tcPr>
          <w:p w:rsidR="0089321A" w:rsidRPr="00674C77" w:rsidRDefault="00777152" w:rsidP="00FF030F">
            <w:pPr>
              <w:widowControl/>
              <w:jc w:val="center"/>
              <w:rPr>
                <w:rFonts w:ascii="宋体" w:hAnsi="宋体" w:cs="宋体"/>
                <w:color w:val="000000"/>
                <w:kern w:val="0"/>
                <w:sz w:val="24"/>
              </w:rPr>
            </w:pPr>
            <w:r>
              <w:rPr>
                <w:rFonts w:ascii="宋体" w:hAnsi="宋体" w:cs="宋体" w:hint="eastAsia"/>
                <w:color w:val="000000"/>
                <w:kern w:val="0"/>
                <w:sz w:val="24"/>
              </w:rPr>
              <w:t>◆</w:t>
            </w:r>
          </w:p>
        </w:tc>
        <w:tc>
          <w:tcPr>
            <w:tcW w:w="1274"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FF030F">
            <w:pPr>
              <w:widowControl/>
              <w:jc w:val="center"/>
              <w:rPr>
                <w:rFonts w:ascii="宋体" w:hAnsi="宋体" w:cs="宋体"/>
                <w:color w:val="0D0D0D"/>
                <w:kern w:val="0"/>
                <w:sz w:val="24"/>
              </w:rPr>
            </w:pPr>
            <w:r w:rsidRPr="00674C77">
              <w:rPr>
                <w:rFonts w:ascii="宋体" w:hAnsi="宋体" w:cs="宋体" w:hint="eastAsia"/>
                <w:color w:val="0D0D0D"/>
                <w:kern w:val="0"/>
                <w:sz w:val="24"/>
              </w:rPr>
              <w:t>特征库</w:t>
            </w:r>
          </w:p>
        </w:tc>
        <w:tc>
          <w:tcPr>
            <w:tcW w:w="2665" w:type="pct"/>
            <w:tcBorders>
              <w:top w:val="nil"/>
              <w:left w:val="nil"/>
              <w:bottom w:val="single" w:sz="4" w:space="0" w:color="auto"/>
              <w:right w:val="single" w:sz="4" w:space="0" w:color="auto"/>
            </w:tcBorders>
            <w:shd w:val="clear" w:color="auto" w:fill="auto"/>
            <w:vAlign w:val="center"/>
            <w:hideMark/>
          </w:tcPr>
          <w:p w:rsidR="0089321A" w:rsidRPr="00674C77" w:rsidRDefault="0089321A" w:rsidP="00A46901">
            <w:pPr>
              <w:widowControl/>
              <w:jc w:val="left"/>
              <w:rPr>
                <w:rFonts w:ascii="宋体" w:hAnsi="宋体" w:cs="宋体"/>
                <w:color w:val="0D0D0D"/>
                <w:kern w:val="0"/>
                <w:sz w:val="24"/>
              </w:rPr>
            </w:pPr>
            <w:r w:rsidRPr="00C956FE">
              <w:rPr>
                <w:rFonts w:ascii="宋体" w:hAnsi="宋体" w:cs="宋体" w:hint="eastAsia"/>
                <w:kern w:val="0"/>
                <w:sz w:val="24"/>
              </w:rPr>
              <w:t>含5年特征库升级</w:t>
            </w:r>
          </w:p>
        </w:tc>
      </w:tr>
    </w:tbl>
    <w:p w:rsidR="0089321A" w:rsidRDefault="0089321A" w:rsidP="0089321A">
      <w:pPr>
        <w:spacing w:line="360" w:lineRule="auto"/>
        <w:rPr>
          <w:rFonts w:ascii="宋体" w:hAnsi="宋体"/>
          <w:b/>
          <w:sz w:val="18"/>
          <w:szCs w:val="18"/>
        </w:rPr>
      </w:pPr>
    </w:p>
    <w:p w:rsidR="00FC1C33" w:rsidRDefault="00FC1C33" w:rsidP="0089321A">
      <w:pPr>
        <w:spacing w:line="360" w:lineRule="auto"/>
        <w:rPr>
          <w:rFonts w:ascii="宋体" w:hAnsi="宋体"/>
          <w:b/>
          <w:sz w:val="18"/>
          <w:szCs w:val="18"/>
        </w:rPr>
      </w:pPr>
    </w:p>
    <w:p w:rsidR="000E2121" w:rsidRDefault="00800D00" w:rsidP="000E2121">
      <w:pPr>
        <w:pStyle w:val="dt2"/>
        <w:ind w:left="567"/>
        <w:rPr>
          <w:rFonts w:ascii="宋体" w:hAnsi="宋体" w:cs="宋体"/>
          <w:color w:val="000000"/>
          <w:sz w:val="24"/>
        </w:rPr>
      </w:pPr>
      <w:r>
        <w:rPr>
          <w:rFonts w:ascii="宋体" w:hAnsi="宋体" w:cs="宋体" w:hint="eastAsia"/>
          <w:color w:val="000000"/>
          <w:sz w:val="24"/>
        </w:rPr>
        <w:t>运维</w:t>
      </w:r>
      <w:r w:rsidR="000E2121">
        <w:rPr>
          <w:rFonts w:ascii="宋体" w:hAnsi="宋体" w:cs="宋体" w:hint="eastAsia"/>
          <w:color w:val="000000"/>
          <w:sz w:val="24"/>
        </w:rPr>
        <w:t>驻场服务</w:t>
      </w:r>
    </w:p>
    <w:p w:rsidR="005E7CDD" w:rsidRPr="004B6D37" w:rsidRDefault="0043729D" w:rsidP="005E7CDD">
      <w:pPr>
        <w:pStyle w:val="dt3"/>
        <w:ind w:left="567"/>
        <w:rPr>
          <w:kern w:val="0"/>
        </w:rPr>
      </w:pPr>
      <w:r>
        <w:rPr>
          <w:rFonts w:ascii="宋体" w:hAnsi="宋体" w:cs="宋体" w:hint="eastAsia"/>
          <w:color w:val="000000"/>
        </w:rPr>
        <w:t>运维驻场</w:t>
      </w:r>
      <w:r w:rsidR="002D3F9A">
        <w:rPr>
          <w:rFonts w:ascii="宋体" w:hAnsi="宋体" w:cs="宋体"/>
          <w:color w:val="000000"/>
        </w:rPr>
        <w:t>工程师服务</w:t>
      </w:r>
      <w:r w:rsidR="00FC4EED">
        <w:rPr>
          <w:rFonts w:ascii="宋体" w:hAnsi="宋体" w:cs="宋体" w:hint="eastAsia"/>
          <w:color w:val="000000"/>
        </w:rPr>
        <w:t>A</w:t>
      </w:r>
      <w:r w:rsidR="00E45AA3">
        <w:rPr>
          <w:rFonts w:ascii="宋体" w:hAnsi="宋体" w:cs="宋体" w:hint="eastAsia"/>
          <w:color w:val="000000"/>
        </w:rPr>
        <w:t xml:space="preserve">   </w:t>
      </w:r>
      <w:r w:rsidR="00FC4EED">
        <w:rPr>
          <w:rFonts w:ascii="宋体" w:hAnsi="宋体" w:cs="宋体" w:hint="eastAsia"/>
          <w:color w:val="000000"/>
        </w:rPr>
        <w:t>1</w:t>
      </w:r>
      <w:r w:rsidR="004572A7">
        <w:rPr>
          <w:rFonts w:ascii="宋体" w:hAnsi="宋体" w:cs="宋体" w:hint="eastAsia"/>
          <w:color w:val="000000"/>
        </w:rPr>
        <w:t>名</w:t>
      </w:r>
    </w:p>
    <w:p w:rsidR="005E7CDD" w:rsidRPr="007F3054" w:rsidRDefault="005E7CDD" w:rsidP="000E2121">
      <w:pPr>
        <w:ind w:firstLine="420"/>
        <w:rPr>
          <w:rFonts w:asciiTheme="minorEastAsia" w:eastAsiaTheme="minorEastAsia" w:hAnsiTheme="minorEastAsia" w:cs="宋体"/>
          <w:kern w:val="0"/>
          <w:sz w:val="24"/>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91"/>
        <w:gridCol w:w="1615"/>
        <w:gridCol w:w="4935"/>
      </w:tblGrid>
      <w:tr w:rsidR="000E2121" w:rsidRPr="00B345A3" w:rsidTr="0072625F">
        <w:trPr>
          <w:trHeight w:val="270"/>
        </w:trPr>
        <w:tc>
          <w:tcPr>
            <w:tcW w:w="565" w:type="pct"/>
            <w:shd w:val="clear" w:color="auto" w:fill="AEAAAA"/>
          </w:tcPr>
          <w:p w:rsidR="000E2121" w:rsidRPr="00B345A3" w:rsidRDefault="000E2121" w:rsidP="000E2121">
            <w:pPr>
              <w:jc w:val="center"/>
              <w:rPr>
                <w:rFonts w:asciiTheme="minorEastAsia" w:eastAsiaTheme="minorEastAsia" w:hAnsiTheme="minorEastAsia"/>
                <w:sz w:val="24"/>
              </w:rPr>
            </w:pPr>
            <w:r w:rsidRPr="00B345A3">
              <w:rPr>
                <w:rFonts w:asciiTheme="minorEastAsia" w:eastAsiaTheme="minorEastAsia" w:hAnsiTheme="minorEastAsia" w:hint="eastAsia"/>
                <w:sz w:val="24"/>
              </w:rPr>
              <w:t>序号</w:t>
            </w:r>
          </w:p>
        </w:tc>
        <w:tc>
          <w:tcPr>
            <w:tcW w:w="583" w:type="pct"/>
            <w:shd w:val="clear" w:color="auto" w:fill="AEAAAA"/>
          </w:tcPr>
          <w:p w:rsidR="000E2121" w:rsidRPr="00B345A3" w:rsidRDefault="000E2121" w:rsidP="000E2121">
            <w:pPr>
              <w:jc w:val="center"/>
              <w:rPr>
                <w:rFonts w:asciiTheme="minorEastAsia" w:eastAsiaTheme="minorEastAsia" w:hAnsiTheme="minorEastAsia"/>
                <w:sz w:val="24"/>
              </w:rPr>
            </w:pPr>
            <w:r w:rsidRPr="00B345A3">
              <w:rPr>
                <w:rFonts w:asciiTheme="minorEastAsia" w:eastAsiaTheme="minorEastAsia" w:hAnsiTheme="minorEastAsia" w:hint="eastAsia"/>
                <w:sz w:val="24"/>
              </w:rPr>
              <w:t>重要性</w:t>
            </w:r>
          </w:p>
        </w:tc>
        <w:tc>
          <w:tcPr>
            <w:tcW w:w="950" w:type="pct"/>
            <w:shd w:val="clear" w:color="auto" w:fill="AEAAAA"/>
            <w:vAlign w:val="bottom"/>
            <w:hideMark/>
          </w:tcPr>
          <w:p w:rsidR="000E2121" w:rsidRPr="00B345A3" w:rsidRDefault="000E2121" w:rsidP="000E2121">
            <w:pPr>
              <w:jc w:val="center"/>
              <w:rPr>
                <w:rFonts w:asciiTheme="minorEastAsia" w:eastAsiaTheme="minorEastAsia" w:hAnsiTheme="minorEastAsia"/>
                <w:sz w:val="24"/>
              </w:rPr>
            </w:pPr>
            <w:r w:rsidRPr="00B345A3">
              <w:rPr>
                <w:rFonts w:asciiTheme="minorEastAsia" w:eastAsiaTheme="minorEastAsia" w:hAnsiTheme="minorEastAsia" w:hint="eastAsia"/>
                <w:sz w:val="24"/>
              </w:rPr>
              <w:t>指标项</w:t>
            </w:r>
          </w:p>
        </w:tc>
        <w:tc>
          <w:tcPr>
            <w:tcW w:w="2902" w:type="pct"/>
            <w:shd w:val="clear" w:color="auto" w:fill="AEAAAA"/>
            <w:vAlign w:val="bottom"/>
            <w:hideMark/>
          </w:tcPr>
          <w:p w:rsidR="000E2121" w:rsidRPr="00B345A3" w:rsidRDefault="000E2121" w:rsidP="000E2121">
            <w:pPr>
              <w:jc w:val="center"/>
              <w:rPr>
                <w:rFonts w:asciiTheme="minorEastAsia" w:eastAsiaTheme="minorEastAsia" w:hAnsiTheme="minorEastAsia"/>
                <w:sz w:val="24"/>
              </w:rPr>
            </w:pPr>
            <w:r w:rsidRPr="00B345A3">
              <w:rPr>
                <w:rFonts w:asciiTheme="minorEastAsia" w:eastAsiaTheme="minorEastAsia" w:hAnsiTheme="minorEastAsia" w:hint="eastAsia"/>
                <w:sz w:val="24"/>
              </w:rPr>
              <w:t>招标要求</w:t>
            </w:r>
          </w:p>
        </w:tc>
      </w:tr>
      <w:tr w:rsidR="00E87ED5" w:rsidRPr="00B345A3" w:rsidTr="0072625F">
        <w:trPr>
          <w:trHeight w:val="480"/>
        </w:trPr>
        <w:tc>
          <w:tcPr>
            <w:tcW w:w="565" w:type="pct"/>
            <w:vAlign w:val="center"/>
          </w:tcPr>
          <w:p w:rsidR="00E87ED5" w:rsidRPr="00B345A3" w:rsidRDefault="00B345A3"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583" w:type="pct"/>
            <w:vAlign w:val="center"/>
          </w:tcPr>
          <w:p w:rsidR="00E87ED5" w:rsidRPr="00B345A3" w:rsidRDefault="00777152" w:rsidP="000E2121">
            <w:pPr>
              <w:widowControl/>
              <w:jc w:val="center"/>
              <w:rPr>
                <w:rFonts w:asciiTheme="minorEastAsia" w:eastAsiaTheme="minorEastAsia" w:hAnsiTheme="minorEastAsia" w:cs="宋体"/>
                <w:color w:val="000000"/>
                <w:kern w:val="0"/>
                <w:sz w:val="24"/>
              </w:rPr>
            </w:pPr>
            <w:r>
              <w:rPr>
                <w:rFonts w:ascii="宋体" w:hAnsi="宋体" w:hint="eastAsia"/>
              </w:rPr>
              <w:t>★</w:t>
            </w:r>
          </w:p>
        </w:tc>
        <w:tc>
          <w:tcPr>
            <w:tcW w:w="950" w:type="pct"/>
            <w:shd w:val="clear" w:color="auto" w:fill="auto"/>
            <w:vAlign w:val="center"/>
            <w:hideMark/>
          </w:tcPr>
          <w:p w:rsidR="00E87ED5" w:rsidRPr="00B345A3" w:rsidRDefault="006E215D" w:rsidP="000E2121">
            <w:pPr>
              <w:widowControl/>
              <w:jc w:val="center"/>
              <w:rPr>
                <w:rFonts w:asciiTheme="minorEastAsia" w:eastAsiaTheme="minorEastAsia" w:hAnsiTheme="minorEastAsia" w:cs="宋体"/>
                <w:b/>
                <w:kern w:val="0"/>
                <w:sz w:val="24"/>
              </w:rPr>
            </w:pPr>
            <w:r>
              <w:rPr>
                <w:rFonts w:asciiTheme="minorEastAsia" w:eastAsiaTheme="minorEastAsia" w:hAnsiTheme="minorEastAsia" w:cs="宋体"/>
                <w:color w:val="000000"/>
                <w:kern w:val="0"/>
                <w:sz w:val="24"/>
              </w:rPr>
              <w:t>服务期限</w:t>
            </w:r>
          </w:p>
        </w:tc>
        <w:tc>
          <w:tcPr>
            <w:tcW w:w="2902" w:type="pct"/>
            <w:shd w:val="clear" w:color="auto" w:fill="auto"/>
            <w:hideMark/>
          </w:tcPr>
          <w:p w:rsidR="00E87ED5" w:rsidRPr="00B345A3" w:rsidRDefault="00086A4F" w:rsidP="00E87ED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sidR="00AD69B9">
              <w:rPr>
                <w:rFonts w:asciiTheme="minorEastAsia" w:eastAsiaTheme="minorEastAsia" w:hAnsiTheme="minorEastAsia" w:cs="宋体" w:hint="eastAsia"/>
                <w:kern w:val="0"/>
                <w:sz w:val="24"/>
              </w:rPr>
              <w:t>年内5*8（每周五</w:t>
            </w:r>
            <w:proofErr w:type="gramStart"/>
            <w:r w:rsidR="00AD69B9">
              <w:rPr>
                <w:rFonts w:asciiTheme="minorEastAsia" w:eastAsiaTheme="minorEastAsia" w:hAnsiTheme="minorEastAsia" w:cs="宋体" w:hint="eastAsia"/>
                <w:kern w:val="0"/>
                <w:sz w:val="24"/>
              </w:rPr>
              <w:t>个</w:t>
            </w:r>
            <w:proofErr w:type="gramEnd"/>
            <w:r w:rsidR="00AD69B9">
              <w:rPr>
                <w:rFonts w:asciiTheme="minorEastAsia" w:eastAsiaTheme="minorEastAsia" w:hAnsiTheme="minorEastAsia" w:cs="宋体" w:hint="eastAsia"/>
                <w:kern w:val="0"/>
                <w:sz w:val="24"/>
              </w:rPr>
              <w:t>工作日，每工作日8小时）；</w:t>
            </w:r>
          </w:p>
        </w:tc>
      </w:tr>
      <w:tr w:rsidR="00E87ED5" w:rsidRPr="00B345A3" w:rsidTr="0072625F">
        <w:trPr>
          <w:trHeight w:val="480"/>
        </w:trPr>
        <w:tc>
          <w:tcPr>
            <w:tcW w:w="565" w:type="pct"/>
            <w:vAlign w:val="center"/>
          </w:tcPr>
          <w:p w:rsidR="00E87ED5" w:rsidRPr="00B345A3" w:rsidRDefault="00B345A3"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583" w:type="pct"/>
            <w:vAlign w:val="center"/>
          </w:tcPr>
          <w:p w:rsidR="00E87ED5" w:rsidRPr="00B345A3" w:rsidRDefault="00AD69B9"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shd w:val="clear" w:color="auto" w:fill="auto"/>
            <w:vAlign w:val="center"/>
            <w:hideMark/>
          </w:tcPr>
          <w:p w:rsidR="00E87ED5" w:rsidRPr="00B345A3" w:rsidRDefault="00AD69B9" w:rsidP="000E2121">
            <w:pPr>
              <w:widowControl/>
              <w:jc w:val="center"/>
              <w:rPr>
                <w:rFonts w:asciiTheme="minorEastAsia" w:eastAsiaTheme="minorEastAsia" w:hAnsiTheme="minorEastAsia" w:cs="宋体"/>
                <w:b/>
                <w:kern w:val="0"/>
                <w:sz w:val="24"/>
              </w:rPr>
            </w:pPr>
            <w:r w:rsidRPr="00AD69B9">
              <w:rPr>
                <w:rFonts w:asciiTheme="minorEastAsia" w:eastAsiaTheme="minorEastAsia" w:hAnsiTheme="minorEastAsia" w:cs="宋体"/>
                <w:color w:val="000000"/>
                <w:kern w:val="0"/>
                <w:sz w:val="24"/>
              </w:rPr>
              <w:t>服务方式</w:t>
            </w:r>
          </w:p>
        </w:tc>
        <w:tc>
          <w:tcPr>
            <w:tcW w:w="2902" w:type="pct"/>
            <w:shd w:val="clear" w:color="auto" w:fill="auto"/>
            <w:hideMark/>
          </w:tcPr>
          <w:p w:rsidR="00E87ED5" w:rsidRPr="00B345A3" w:rsidRDefault="00AD69B9" w:rsidP="00E87ED5">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kern w:val="0"/>
                <w:sz w:val="24"/>
              </w:rPr>
              <w:t>驻客户</w:t>
            </w:r>
            <w:proofErr w:type="gramEnd"/>
            <w:r w:rsidR="002D3F9A">
              <w:rPr>
                <w:rFonts w:asciiTheme="minorEastAsia" w:eastAsiaTheme="minorEastAsia" w:hAnsiTheme="minorEastAsia" w:cs="宋体"/>
                <w:kern w:val="0"/>
                <w:sz w:val="24"/>
              </w:rPr>
              <w:t>指定</w:t>
            </w:r>
            <w:r>
              <w:rPr>
                <w:rFonts w:asciiTheme="minorEastAsia" w:eastAsiaTheme="minorEastAsia" w:hAnsiTheme="minorEastAsia" w:cs="宋体"/>
                <w:kern w:val="0"/>
                <w:sz w:val="24"/>
              </w:rPr>
              <w:t>现场</w:t>
            </w:r>
            <w:r w:rsidR="002D3F9A">
              <w:rPr>
                <w:rFonts w:asciiTheme="minorEastAsia" w:eastAsiaTheme="minorEastAsia" w:hAnsiTheme="minorEastAsia" w:cs="宋体"/>
                <w:kern w:val="0"/>
                <w:sz w:val="24"/>
              </w:rPr>
              <w:t>（不含食宿）</w:t>
            </w:r>
            <w:r>
              <w:rPr>
                <w:rFonts w:asciiTheme="minorEastAsia" w:eastAsiaTheme="minorEastAsia" w:hAnsiTheme="minorEastAsia" w:cs="宋体" w:hint="eastAsia"/>
                <w:kern w:val="0"/>
                <w:sz w:val="24"/>
              </w:rPr>
              <w:t>；</w:t>
            </w:r>
          </w:p>
        </w:tc>
      </w:tr>
      <w:tr w:rsidR="00E87ED5" w:rsidRPr="00B345A3" w:rsidTr="0072625F">
        <w:trPr>
          <w:trHeight w:val="480"/>
        </w:trPr>
        <w:tc>
          <w:tcPr>
            <w:tcW w:w="565" w:type="pct"/>
            <w:vAlign w:val="center"/>
          </w:tcPr>
          <w:p w:rsidR="00E87ED5" w:rsidRPr="00B345A3" w:rsidRDefault="00B345A3"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583" w:type="pct"/>
            <w:vAlign w:val="center"/>
          </w:tcPr>
          <w:p w:rsidR="00E87ED5" w:rsidRPr="00B345A3" w:rsidRDefault="00777152" w:rsidP="000E2121">
            <w:pPr>
              <w:widowControl/>
              <w:jc w:val="center"/>
              <w:rPr>
                <w:rFonts w:asciiTheme="minorEastAsia" w:eastAsiaTheme="minorEastAsia" w:hAnsiTheme="minorEastAsia" w:cs="宋体"/>
                <w:color w:val="000000"/>
                <w:kern w:val="0"/>
                <w:sz w:val="24"/>
              </w:rPr>
            </w:pPr>
            <w:r>
              <w:rPr>
                <w:rFonts w:ascii="宋体" w:hAnsi="宋体" w:hint="eastAsia"/>
              </w:rPr>
              <w:t>★</w:t>
            </w:r>
          </w:p>
        </w:tc>
        <w:tc>
          <w:tcPr>
            <w:tcW w:w="950" w:type="pct"/>
            <w:shd w:val="clear" w:color="auto" w:fill="auto"/>
            <w:vAlign w:val="center"/>
            <w:hideMark/>
          </w:tcPr>
          <w:p w:rsidR="00E87ED5" w:rsidRPr="00B345A3" w:rsidRDefault="0072625F" w:rsidP="000E2121">
            <w:pPr>
              <w:widowControl/>
              <w:jc w:val="center"/>
              <w:rPr>
                <w:rFonts w:asciiTheme="minorEastAsia" w:eastAsiaTheme="minorEastAsia" w:hAnsiTheme="minorEastAsia" w:cs="宋体"/>
                <w:b/>
                <w:kern w:val="0"/>
                <w:sz w:val="24"/>
              </w:rPr>
            </w:pPr>
            <w:r w:rsidRPr="0072625F">
              <w:rPr>
                <w:rFonts w:asciiTheme="minorEastAsia" w:eastAsiaTheme="minorEastAsia" w:hAnsiTheme="minorEastAsia" w:cs="宋体"/>
                <w:color w:val="000000"/>
                <w:kern w:val="0"/>
                <w:sz w:val="24"/>
              </w:rPr>
              <w:t>人员要求</w:t>
            </w:r>
          </w:p>
        </w:tc>
        <w:tc>
          <w:tcPr>
            <w:tcW w:w="2902" w:type="pct"/>
            <w:shd w:val="clear" w:color="auto" w:fill="auto"/>
            <w:hideMark/>
          </w:tcPr>
          <w:p w:rsidR="00E87ED5" w:rsidRPr="00B345A3" w:rsidRDefault="00B1745F" w:rsidP="00D521AF">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要求为</w:t>
            </w:r>
            <w:r>
              <w:rPr>
                <w:rFonts w:asciiTheme="minorEastAsia" w:eastAsiaTheme="minorEastAsia" w:hAnsiTheme="minorEastAsia" w:cs="宋体" w:hint="eastAsia"/>
                <w:kern w:val="0"/>
                <w:sz w:val="24"/>
              </w:rPr>
              <w:t>投标公司</w:t>
            </w:r>
            <w:r w:rsidR="000E4329">
              <w:rPr>
                <w:rFonts w:asciiTheme="minorEastAsia" w:eastAsiaTheme="minorEastAsia" w:hAnsiTheme="minorEastAsia" w:cs="宋体" w:hint="eastAsia"/>
                <w:kern w:val="0"/>
                <w:sz w:val="24"/>
              </w:rPr>
              <w:t>在职</w:t>
            </w:r>
            <w:r w:rsidR="0072625F">
              <w:rPr>
                <w:rFonts w:asciiTheme="minorEastAsia" w:eastAsiaTheme="minorEastAsia" w:hAnsiTheme="minorEastAsia" w:cs="宋体"/>
                <w:kern w:val="0"/>
                <w:sz w:val="24"/>
              </w:rPr>
              <w:t>人员，提供此人员近</w:t>
            </w:r>
            <w:r w:rsidR="0072625F">
              <w:rPr>
                <w:rFonts w:asciiTheme="minorEastAsia" w:eastAsiaTheme="minorEastAsia" w:hAnsiTheme="minorEastAsia" w:cs="宋体" w:hint="eastAsia"/>
                <w:kern w:val="0"/>
                <w:sz w:val="24"/>
              </w:rPr>
              <w:t>6个月的社保缴纳证明，</w:t>
            </w:r>
            <w:r w:rsidR="0072625F">
              <w:rPr>
                <w:rFonts w:asciiTheme="minorEastAsia" w:eastAsiaTheme="minorEastAsia" w:hAnsiTheme="minorEastAsia" w:cs="宋体"/>
                <w:kern w:val="0"/>
                <w:sz w:val="24"/>
              </w:rPr>
              <w:t>在服务期限内不允许更换</w:t>
            </w:r>
            <w:r w:rsidR="0072625F">
              <w:rPr>
                <w:rFonts w:asciiTheme="minorEastAsia" w:eastAsiaTheme="minorEastAsia" w:hAnsiTheme="minorEastAsia" w:cs="宋体" w:hint="eastAsia"/>
                <w:kern w:val="0"/>
                <w:sz w:val="24"/>
              </w:rPr>
              <w:t>；</w:t>
            </w:r>
          </w:p>
        </w:tc>
      </w:tr>
      <w:tr w:rsidR="00E87ED5" w:rsidRPr="00B345A3" w:rsidTr="0072625F">
        <w:trPr>
          <w:trHeight w:val="480"/>
        </w:trPr>
        <w:tc>
          <w:tcPr>
            <w:tcW w:w="565" w:type="pct"/>
            <w:vAlign w:val="center"/>
          </w:tcPr>
          <w:p w:rsidR="00E87ED5" w:rsidRPr="00B345A3" w:rsidRDefault="00B345A3"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583" w:type="pct"/>
            <w:vAlign w:val="center"/>
          </w:tcPr>
          <w:p w:rsidR="00E87ED5" w:rsidRPr="00B345A3" w:rsidRDefault="00E87ED5" w:rsidP="000E2121">
            <w:pPr>
              <w:widowControl/>
              <w:jc w:val="center"/>
              <w:rPr>
                <w:rFonts w:asciiTheme="minorEastAsia" w:eastAsiaTheme="minorEastAsia" w:hAnsiTheme="minorEastAsia" w:cs="宋体"/>
                <w:color w:val="000000"/>
                <w:kern w:val="0"/>
                <w:sz w:val="24"/>
              </w:rPr>
            </w:pPr>
          </w:p>
        </w:tc>
        <w:tc>
          <w:tcPr>
            <w:tcW w:w="950" w:type="pct"/>
            <w:shd w:val="clear" w:color="auto" w:fill="auto"/>
            <w:vAlign w:val="center"/>
            <w:hideMark/>
          </w:tcPr>
          <w:p w:rsidR="00E87ED5" w:rsidRPr="00B345A3" w:rsidRDefault="00585CC7" w:rsidP="000E2121">
            <w:pPr>
              <w:widowControl/>
              <w:jc w:val="center"/>
              <w:rPr>
                <w:rFonts w:asciiTheme="minorEastAsia" w:eastAsiaTheme="minorEastAsia" w:hAnsiTheme="minorEastAsia" w:cs="宋体"/>
                <w:b/>
                <w:kern w:val="0"/>
                <w:sz w:val="24"/>
              </w:rPr>
            </w:pPr>
            <w:r w:rsidRPr="00585CC7">
              <w:rPr>
                <w:rFonts w:asciiTheme="minorEastAsia" w:eastAsiaTheme="minorEastAsia" w:hAnsiTheme="minorEastAsia" w:cs="宋体" w:hint="eastAsia"/>
                <w:color w:val="000000"/>
                <w:kern w:val="0"/>
                <w:sz w:val="24"/>
              </w:rPr>
              <w:t>服务地点</w:t>
            </w:r>
          </w:p>
        </w:tc>
        <w:tc>
          <w:tcPr>
            <w:tcW w:w="2902" w:type="pct"/>
            <w:shd w:val="clear" w:color="auto" w:fill="auto"/>
            <w:hideMark/>
          </w:tcPr>
          <w:p w:rsidR="00E87ED5" w:rsidRPr="00B345A3" w:rsidRDefault="00585CC7" w:rsidP="00E87ED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北京</w:t>
            </w:r>
          </w:p>
        </w:tc>
      </w:tr>
      <w:tr w:rsidR="0075783E" w:rsidRPr="00B345A3" w:rsidTr="0072625F">
        <w:trPr>
          <w:trHeight w:val="480"/>
        </w:trPr>
        <w:tc>
          <w:tcPr>
            <w:tcW w:w="565" w:type="pct"/>
            <w:vAlign w:val="center"/>
          </w:tcPr>
          <w:p w:rsidR="0075783E" w:rsidRPr="00B345A3" w:rsidRDefault="0075783E"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583" w:type="pct"/>
            <w:vAlign w:val="center"/>
          </w:tcPr>
          <w:p w:rsidR="0075783E" w:rsidRPr="00B345A3" w:rsidRDefault="0075783E"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vMerge w:val="restart"/>
            <w:shd w:val="clear" w:color="auto" w:fill="auto"/>
            <w:vAlign w:val="center"/>
            <w:hideMark/>
          </w:tcPr>
          <w:p w:rsidR="0075783E" w:rsidRPr="003E0651" w:rsidRDefault="0075783E" w:rsidP="000E2121">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技能要求</w:t>
            </w:r>
          </w:p>
        </w:tc>
        <w:tc>
          <w:tcPr>
            <w:tcW w:w="2902" w:type="pct"/>
            <w:shd w:val="clear" w:color="auto" w:fill="auto"/>
            <w:hideMark/>
          </w:tcPr>
          <w:p w:rsidR="0075783E" w:rsidRPr="00B345A3" w:rsidRDefault="0075783E" w:rsidP="003E0651">
            <w:pPr>
              <w:widowControl/>
              <w:jc w:val="left"/>
              <w:rPr>
                <w:rFonts w:asciiTheme="minorEastAsia" w:eastAsiaTheme="minorEastAsia" w:hAnsiTheme="minorEastAsia" w:cs="宋体"/>
                <w:kern w:val="0"/>
                <w:sz w:val="24"/>
              </w:rPr>
            </w:pPr>
            <w:r w:rsidRPr="008C693B">
              <w:rPr>
                <w:rFonts w:asciiTheme="minorEastAsia" w:eastAsiaTheme="minorEastAsia" w:hAnsiTheme="minorEastAsia" w:cs="宋体" w:hint="eastAsia"/>
                <w:kern w:val="0"/>
                <w:sz w:val="24"/>
              </w:rPr>
              <w:t>熟练桌面操作系统（Windows/MAC）和Office、专业软件等日常安装、维护、故障排除</w:t>
            </w:r>
            <w:r w:rsidRPr="003E0651">
              <w:rPr>
                <w:rFonts w:asciiTheme="minorEastAsia" w:eastAsiaTheme="minorEastAsia" w:hAnsiTheme="minorEastAsia" w:cs="宋体" w:hint="eastAsia"/>
                <w:kern w:val="0"/>
                <w:sz w:val="24"/>
              </w:rPr>
              <w:t>；</w:t>
            </w:r>
          </w:p>
        </w:tc>
      </w:tr>
      <w:tr w:rsidR="0075783E" w:rsidRPr="00B345A3" w:rsidTr="0072625F">
        <w:trPr>
          <w:trHeight w:val="480"/>
        </w:trPr>
        <w:tc>
          <w:tcPr>
            <w:tcW w:w="565" w:type="pct"/>
            <w:vAlign w:val="center"/>
          </w:tcPr>
          <w:p w:rsidR="0075783E" w:rsidRPr="00B345A3" w:rsidRDefault="0075783E"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583" w:type="pct"/>
            <w:vAlign w:val="center"/>
          </w:tcPr>
          <w:p w:rsidR="0075783E" w:rsidRPr="00B345A3" w:rsidRDefault="0075783E"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vMerge/>
            <w:shd w:val="clear" w:color="auto" w:fill="auto"/>
            <w:vAlign w:val="center"/>
          </w:tcPr>
          <w:p w:rsidR="0075783E" w:rsidRPr="00B345A3" w:rsidRDefault="0075783E" w:rsidP="000E2121">
            <w:pPr>
              <w:widowControl/>
              <w:jc w:val="center"/>
              <w:rPr>
                <w:rFonts w:asciiTheme="minorEastAsia" w:eastAsiaTheme="minorEastAsia" w:hAnsiTheme="minorEastAsia" w:cs="宋体"/>
                <w:b/>
                <w:kern w:val="0"/>
                <w:sz w:val="24"/>
              </w:rPr>
            </w:pPr>
          </w:p>
        </w:tc>
        <w:tc>
          <w:tcPr>
            <w:tcW w:w="2902" w:type="pct"/>
            <w:shd w:val="clear" w:color="auto" w:fill="auto"/>
          </w:tcPr>
          <w:p w:rsidR="0075783E" w:rsidRPr="00B345A3" w:rsidRDefault="0075783E" w:rsidP="003E0651">
            <w:pPr>
              <w:widowControl/>
              <w:jc w:val="left"/>
              <w:rPr>
                <w:rFonts w:asciiTheme="minorEastAsia" w:eastAsiaTheme="minorEastAsia" w:hAnsiTheme="minorEastAsia" w:cs="宋体"/>
                <w:kern w:val="0"/>
                <w:sz w:val="24"/>
              </w:rPr>
            </w:pPr>
            <w:r w:rsidRPr="008C693B">
              <w:rPr>
                <w:rFonts w:asciiTheme="minorEastAsia" w:eastAsiaTheme="minorEastAsia" w:hAnsiTheme="minorEastAsia" w:cs="宋体" w:hint="eastAsia"/>
                <w:kern w:val="0"/>
                <w:sz w:val="24"/>
              </w:rPr>
              <w:t>能够熟练搭建和管理、维护基础服务（AD、FTP、DHCP、DNS、Email等）</w:t>
            </w:r>
            <w:r w:rsidRPr="003E0651">
              <w:rPr>
                <w:rFonts w:asciiTheme="minorEastAsia" w:eastAsiaTheme="minorEastAsia" w:hAnsiTheme="minorEastAsia" w:cs="宋体" w:hint="eastAsia"/>
                <w:kern w:val="0"/>
                <w:sz w:val="24"/>
              </w:rPr>
              <w:t>；</w:t>
            </w:r>
          </w:p>
        </w:tc>
      </w:tr>
      <w:tr w:rsidR="0075783E" w:rsidRPr="00B345A3" w:rsidTr="0072625F">
        <w:trPr>
          <w:trHeight w:val="480"/>
        </w:trPr>
        <w:tc>
          <w:tcPr>
            <w:tcW w:w="565" w:type="pct"/>
            <w:vAlign w:val="center"/>
          </w:tcPr>
          <w:p w:rsidR="0075783E" w:rsidRPr="00B345A3" w:rsidRDefault="0075783E"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583" w:type="pct"/>
          </w:tcPr>
          <w:p w:rsidR="0075783E" w:rsidRPr="00B345A3" w:rsidRDefault="0075783E"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vMerge/>
            <w:shd w:val="clear" w:color="auto" w:fill="auto"/>
            <w:vAlign w:val="center"/>
          </w:tcPr>
          <w:p w:rsidR="0075783E" w:rsidRPr="00B345A3" w:rsidRDefault="0075783E" w:rsidP="000E2121">
            <w:pPr>
              <w:widowControl/>
              <w:jc w:val="center"/>
              <w:rPr>
                <w:rFonts w:asciiTheme="minorEastAsia" w:eastAsiaTheme="minorEastAsia" w:hAnsiTheme="minorEastAsia" w:cs="宋体"/>
                <w:b/>
                <w:color w:val="000000"/>
                <w:kern w:val="0"/>
                <w:sz w:val="24"/>
              </w:rPr>
            </w:pPr>
          </w:p>
        </w:tc>
        <w:tc>
          <w:tcPr>
            <w:tcW w:w="2902" w:type="pct"/>
            <w:shd w:val="clear" w:color="auto" w:fill="auto"/>
            <w:vAlign w:val="center"/>
          </w:tcPr>
          <w:p w:rsidR="0075783E" w:rsidRPr="008C693B" w:rsidRDefault="0075783E" w:rsidP="003E0651">
            <w:pPr>
              <w:widowControl/>
              <w:jc w:val="left"/>
              <w:rPr>
                <w:rFonts w:asciiTheme="minorEastAsia" w:eastAsiaTheme="minorEastAsia" w:hAnsiTheme="minorEastAsia" w:cs="宋体"/>
                <w:kern w:val="0"/>
                <w:sz w:val="24"/>
              </w:rPr>
            </w:pPr>
            <w:r w:rsidRPr="003E0651">
              <w:rPr>
                <w:rFonts w:asciiTheme="minorEastAsia" w:eastAsiaTheme="minorEastAsia" w:hAnsiTheme="minorEastAsia" w:cs="宋体" w:hint="eastAsia"/>
                <w:kern w:val="0"/>
                <w:sz w:val="24"/>
              </w:rPr>
              <w:t>掌握主流IT应用架构及部署应用，对网络安全、病毒防护等有一定了解；</w:t>
            </w:r>
          </w:p>
        </w:tc>
      </w:tr>
      <w:tr w:rsidR="0075783E" w:rsidRPr="00B345A3" w:rsidTr="0072625F">
        <w:trPr>
          <w:trHeight w:val="480"/>
        </w:trPr>
        <w:tc>
          <w:tcPr>
            <w:tcW w:w="565" w:type="pct"/>
            <w:vAlign w:val="center"/>
          </w:tcPr>
          <w:p w:rsidR="0075783E" w:rsidRPr="00B345A3" w:rsidRDefault="0075783E"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c>
          <w:tcPr>
            <w:tcW w:w="583" w:type="pct"/>
          </w:tcPr>
          <w:p w:rsidR="0075783E" w:rsidRPr="00B345A3" w:rsidRDefault="0075783E"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vMerge/>
            <w:shd w:val="clear" w:color="auto" w:fill="auto"/>
            <w:vAlign w:val="center"/>
          </w:tcPr>
          <w:p w:rsidR="0075783E" w:rsidRPr="00B345A3" w:rsidRDefault="0075783E" w:rsidP="000E2121">
            <w:pPr>
              <w:widowControl/>
              <w:jc w:val="center"/>
              <w:rPr>
                <w:rFonts w:asciiTheme="minorEastAsia" w:eastAsiaTheme="minorEastAsia" w:hAnsiTheme="minorEastAsia" w:cs="宋体"/>
                <w:b/>
                <w:color w:val="000000"/>
                <w:kern w:val="0"/>
                <w:sz w:val="24"/>
              </w:rPr>
            </w:pPr>
          </w:p>
        </w:tc>
        <w:tc>
          <w:tcPr>
            <w:tcW w:w="2902" w:type="pct"/>
            <w:shd w:val="clear" w:color="auto" w:fill="auto"/>
            <w:vAlign w:val="center"/>
          </w:tcPr>
          <w:p w:rsidR="0075783E" w:rsidRPr="008C693B" w:rsidRDefault="0075783E" w:rsidP="003E0651">
            <w:pPr>
              <w:widowControl/>
              <w:rPr>
                <w:rFonts w:asciiTheme="minorEastAsia" w:eastAsiaTheme="minorEastAsia" w:hAnsiTheme="minorEastAsia" w:cs="宋体"/>
                <w:kern w:val="0"/>
                <w:sz w:val="24"/>
              </w:rPr>
            </w:pPr>
            <w:r w:rsidRPr="0075783E">
              <w:rPr>
                <w:rFonts w:asciiTheme="minorEastAsia" w:eastAsiaTheme="minorEastAsia" w:hAnsiTheme="minorEastAsia" w:cs="宋体" w:hint="eastAsia"/>
                <w:kern w:val="0"/>
                <w:sz w:val="24"/>
              </w:rPr>
              <w:t>有企业邮件系统、</w:t>
            </w:r>
            <w:r w:rsidR="000720B8">
              <w:rPr>
                <w:rFonts w:asciiTheme="minorEastAsia" w:eastAsiaTheme="minorEastAsia" w:hAnsiTheme="minorEastAsia" w:cs="宋体" w:hint="eastAsia"/>
                <w:kern w:val="0"/>
                <w:sz w:val="24"/>
              </w:rPr>
              <w:t>WIFI无线网络系统、</w:t>
            </w:r>
            <w:r w:rsidRPr="0075783E">
              <w:rPr>
                <w:rFonts w:asciiTheme="minorEastAsia" w:eastAsiaTheme="minorEastAsia" w:hAnsiTheme="minorEastAsia" w:cs="宋体" w:hint="eastAsia"/>
                <w:kern w:val="0"/>
                <w:sz w:val="24"/>
              </w:rPr>
              <w:t>防毒系统、电话、视频会议、广播、监控系统、电话程控交换机、考勤系统等实施管理经验</w:t>
            </w:r>
            <w:r>
              <w:rPr>
                <w:rFonts w:asciiTheme="minorEastAsia" w:eastAsiaTheme="minorEastAsia" w:hAnsiTheme="minorEastAsia" w:cs="宋体" w:hint="eastAsia"/>
                <w:kern w:val="0"/>
                <w:sz w:val="24"/>
              </w:rPr>
              <w:t>。</w:t>
            </w:r>
          </w:p>
        </w:tc>
      </w:tr>
      <w:tr w:rsidR="0075783E" w:rsidRPr="00B345A3" w:rsidTr="0072625F">
        <w:trPr>
          <w:trHeight w:val="480"/>
        </w:trPr>
        <w:tc>
          <w:tcPr>
            <w:tcW w:w="565" w:type="pct"/>
            <w:vAlign w:val="center"/>
          </w:tcPr>
          <w:p w:rsidR="0075783E" w:rsidRDefault="00B9740D"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w:t>
            </w:r>
          </w:p>
        </w:tc>
        <w:tc>
          <w:tcPr>
            <w:tcW w:w="583" w:type="pct"/>
          </w:tcPr>
          <w:p w:rsidR="0075783E" w:rsidRDefault="0075783E" w:rsidP="000E2121">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vMerge/>
            <w:shd w:val="clear" w:color="auto" w:fill="auto"/>
            <w:vAlign w:val="center"/>
          </w:tcPr>
          <w:p w:rsidR="0075783E" w:rsidRPr="00B345A3" w:rsidRDefault="0075783E" w:rsidP="000E2121">
            <w:pPr>
              <w:widowControl/>
              <w:jc w:val="center"/>
              <w:rPr>
                <w:rFonts w:asciiTheme="minorEastAsia" w:eastAsiaTheme="minorEastAsia" w:hAnsiTheme="minorEastAsia" w:cs="宋体"/>
                <w:b/>
                <w:color w:val="000000"/>
                <w:kern w:val="0"/>
                <w:sz w:val="24"/>
              </w:rPr>
            </w:pPr>
          </w:p>
        </w:tc>
        <w:tc>
          <w:tcPr>
            <w:tcW w:w="2902" w:type="pct"/>
            <w:shd w:val="clear" w:color="auto" w:fill="auto"/>
            <w:vAlign w:val="center"/>
          </w:tcPr>
          <w:p w:rsidR="0075783E" w:rsidRPr="0075783E" w:rsidRDefault="0075783E" w:rsidP="003E0651">
            <w:pPr>
              <w:widowControl/>
              <w:rPr>
                <w:rFonts w:asciiTheme="minorEastAsia" w:eastAsiaTheme="minorEastAsia" w:hAnsiTheme="minorEastAsia" w:cs="宋体"/>
                <w:kern w:val="0"/>
                <w:sz w:val="24"/>
              </w:rPr>
            </w:pPr>
            <w:r w:rsidRPr="008C693B">
              <w:rPr>
                <w:rFonts w:asciiTheme="minorEastAsia" w:eastAsiaTheme="minorEastAsia" w:hAnsiTheme="minorEastAsia" w:cs="宋体" w:hint="eastAsia"/>
                <w:kern w:val="0"/>
                <w:sz w:val="24"/>
              </w:rPr>
              <w:t>动手能力强，工作积极主动，善于表达和沟通，具备良好的服务意识和学习能力</w:t>
            </w:r>
          </w:p>
        </w:tc>
      </w:tr>
      <w:tr w:rsidR="000E2121" w:rsidRPr="00B345A3" w:rsidTr="00676A53">
        <w:trPr>
          <w:trHeight w:val="77"/>
        </w:trPr>
        <w:tc>
          <w:tcPr>
            <w:tcW w:w="565" w:type="pct"/>
          </w:tcPr>
          <w:p w:rsidR="000E2121" w:rsidRPr="00B345A3" w:rsidRDefault="00B9740D" w:rsidP="00B345A3">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583" w:type="pct"/>
            <w:vAlign w:val="center"/>
          </w:tcPr>
          <w:p w:rsidR="000E2121" w:rsidRPr="00B345A3" w:rsidRDefault="000E2121" w:rsidP="000E2121">
            <w:pPr>
              <w:jc w:val="center"/>
              <w:rPr>
                <w:rFonts w:asciiTheme="minorEastAsia" w:eastAsiaTheme="minorEastAsia" w:hAnsiTheme="minorEastAsia" w:cs="Arial"/>
                <w:b/>
                <w:sz w:val="24"/>
              </w:rPr>
            </w:pPr>
          </w:p>
        </w:tc>
        <w:tc>
          <w:tcPr>
            <w:tcW w:w="950" w:type="pct"/>
            <w:vAlign w:val="center"/>
          </w:tcPr>
          <w:p w:rsidR="000E2121" w:rsidRPr="00B345A3" w:rsidRDefault="00AD69B9" w:rsidP="000E2121">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学历要求</w:t>
            </w:r>
          </w:p>
        </w:tc>
        <w:tc>
          <w:tcPr>
            <w:tcW w:w="2902" w:type="pct"/>
            <w:shd w:val="clear" w:color="auto" w:fill="auto"/>
          </w:tcPr>
          <w:p w:rsidR="000E2121" w:rsidRPr="00B345A3" w:rsidRDefault="00624B0F" w:rsidP="00624B0F">
            <w:pPr>
              <w:widowControl/>
              <w:rPr>
                <w:rFonts w:asciiTheme="minorEastAsia" w:eastAsiaTheme="minorEastAsia" w:hAnsiTheme="minorEastAsia" w:cs="宋体"/>
                <w:kern w:val="0"/>
                <w:sz w:val="24"/>
              </w:rPr>
            </w:pPr>
            <w:r>
              <w:rPr>
                <w:rFonts w:asciiTheme="minorEastAsia" w:eastAsiaTheme="minorEastAsia" w:hAnsiTheme="minorEastAsia" w:cs="宋体"/>
                <w:kern w:val="0"/>
                <w:sz w:val="24"/>
              </w:rPr>
              <w:t>本科</w:t>
            </w:r>
          </w:p>
        </w:tc>
      </w:tr>
      <w:tr w:rsidR="004532C4" w:rsidRPr="00B345A3" w:rsidTr="00676A53">
        <w:trPr>
          <w:trHeight w:val="331"/>
        </w:trPr>
        <w:tc>
          <w:tcPr>
            <w:tcW w:w="565" w:type="pct"/>
          </w:tcPr>
          <w:p w:rsidR="004532C4" w:rsidRDefault="00B9740D" w:rsidP="00B345A3">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583" w:type="pct"/>
            <w:vAlign w:val="center"/>
          </w:tcPr>
          <w:p w:rsidR="004532C4" w:rsidRPr="00B345A3" w:rsidRDefault="004532C4" w:rsidP="001B3D99">
            <w:pPr>
              <w:jc w:val="center"/>
              <w:rPr>
                <w:rFonts w:asciiTheme="minorEastAsia" w:eastAsiaTheme="minorEastAsia" w:hAnsiTheme="minorEastAsia" w:cs="Arial"/>
                <w:b/>
                <w:sz w:val="24"/>
              </w:rPr>
            </w:pPr>
          </w:p>
        </w:tc>
        <w:tc>
          <w:tcPr>
            <w:tcW w:w="950" w:type="pct"/>
            <w:vAlign w:val="center"/>
          </w:tcPr>
          <w:p w:rsidR="004532C4" w:rsidRPr="00B345A3" w:rsidRDefault="004532C4" w:rsidP="001B3D99">
            <w:pPr>
              <w:widowControl/>
              <w:jc w:val="left"/>
              <w:rPr>
                <w:rFonts w:asciiTheme="minorEastAsia" w:eastAsiaTheme="minorEastAsia" w:hAnsiTheme="minorEastAsia" w:cs="宋体"/>
                <w:kern w:val="0"/>
                <w:sz w:val="24"/>
              </w:rPr>
            </w:pPr>
            <w:r w:rsidRPr="00B345A3">
              <w:rPr>
                <w:rFonts w:asciiTheme="minorEastAsia" w:eastAsiaTheme="minorEastAsia" w:hAnsiTheme="minorEastAsia" w:cs="Arial"/>
                <w:b/>
                <w:sz w:val="24"/>
              </w:rPr>
              <w:t>证书要求</w:t>
            </w:r>
          </w:p>
        </w:tc>
        <w:tc>
          <w:tcPr>
            <w:tcW w:w="2902" w:type="pct"/>
            <w:shd w:val="clear" w:color="auto" w:fill="auto"/>
          </w:tcPr>
          <w:p w:rsidR="0075783E" w:rsidRPr="00C956FE" w:rsidRDefault="00E5469C" w:rsidP="00FC1C33">
            <w:pPr>
              <w:widowControl/>
              <w:rPr>
                <w:rFonts w:asciiTheme="minorEastAsia" w:eastAsiaTheme="minorEastAsia" w:hAnsiTheme="minorEastAsia" w:cs="宋体"/>
                <w:strike/>
                <w:kern w:val="0"/>
                <w:sz w:val="24"/>
              </w:rPr>
            </w:pPr>
            <w:r w:rsidRPr="00C956FE">
              <w:rPr>
                <w:rFonts w:asciiTheme="minorEastAsia" w:eastAsiaTheme="minorEastAsia" w:hAnsiTheme="minorEastAsia" w:cs="宋体" w:hint="eastAsia"/>
                <w:kern w:val="0"/>
                <w:sz w:val="24"/>
              </w:rPr>
              <w:t>具备中级以上网络工程师认证证书</w:t>
            </w:r>
          </w:p>
        </w:tc>
      </w:tr>
    </w:tbl>
    <w:p w:rsidR="000E2121" w:rsidRDefault="000E2121">
      <w:pPr>
        <w:widowControl/>
        <w:jc w:val="left"/>
        <w:rPr>
          <w:rFonts w:asciiTheme="minorHAnsi" w:eastAsiaTheme="minorEastAsia" w:hAnsiTheme="minorHAnsi" w:cstheme="minorBidi"/>
          <w:szCs w:val="22"/>
        </w:rPr>
      </w:pPr>
    </w:p>
    <w:p w:rsidR="00FF030F" w:rsidRPr="004B6D37" w:rsidRDefault="00FF030F" w:rsidP="00FF030F">
      <w:pPr>
        <w:pStyle w:val="dt3"/>
        <w:ind w:left="567"/>
        <w:rPr>
          <w:kern w:val="0"/>
        </w:rPr>
      </w:pPr>
      <w:r>
        <w:rPr>
          <w:rFonts w:ascii="宋体" w:hAnsi="宋体" w:cs="宋体" w:hint="eastAsia"/>
          <w:color w:val="000000"/>
        </w:rPr>
        <w:t>运维驻场</w:t>
      </w:r>
      <w:r>
        <w:rPr>
          <w:rFonts w:ascii="宋体" w:hAnsi="宋体" w:cs="宋体"/>
          <w:color w:val="000000"/>
        </w:rPr>
        <w:t>工程师服务</w:t>
      </w:r>
      <w:r w:rsidR="00E45AA3">
        <w:rPr>
          <w:rFonts w:ascii="宋体" w:hAnsi="宋体" w:cs="宋体" w:hint="eastAsia"/>
          <w:color w:val="000000"/>
        </w:rPr>
        <w:t xml:space="preserve">B   </w:t>
      </w:r>
      <w:r w:rsidR="00FC4EED">
        <w:rPr>
          <w:rFonts w:ascii="宋体" w:hAnsi="宋体" w:cs="宋体" w:hint="eastAsia"/>
          <w:color w:val="000000"/>
        </w:rPr>
        <w:t>1</w:t>
      </w:r>
      <w:r>
        <w:rPr>
          <w:rFonts w:ascii="宋体" w:hAnsi="宋体" w:cs="宋体" w:hint="eastAsia"/>
          <w:color w:val="000000"/>
        </w:rPr>
        <w:t>名</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91"/>
        <w:gridCol w:w="1615"/>
        <w:gridCol w:w="4935"/>
      </w:tblGrid>
      <w:tr w:rsidR="00692341" w:rsidRPr="00B345A3" w:rsidTr="001E1450">
        <w:trPr>
          <w:trHeight w:val="270"/>
        </w:trPr>
        <w:tc>
          <w:tcPr>
            <w:tcW w:w="565" w:type="pct"/>
            <w:shd w:val="clear" w:color="auto" w:fill="AEAAAA"/>
          </w:tcPr>
          <w:p w:rsidR="00692341" w:rsidRPr="00B345A3" w:rsidRDefault="00692341" w:rsidP="001E1450">
            <w:pPr>
              <w:jc w:val="center"/>
              <w:rPr>
                <w:rFonts w:asciiTheme="minorEastAsia" w:eastAsiaTheme="minorEastAsia" w:hAnsiTheme="minorEastAsia"/>
                <w:sz w:val="24"/>
              </w:rPr>
            </w:pPr>
            <w:r w:rsidRPr="00B345A3">
              <w:rPr>
                <w:rFonts w:asciiTheme="minorEastAsia" w:eastAsiaTheme="minorEastAsia" w:hAnsiTheme="minorEastAsia" w:hint="eastAsia"/>
                <w:sz w:val="24"/>
              </w:rPr>
              <w:t>序号</w:t>
            </w:r>
          </w:p>
        </w:tc>
        <w:tc>
          <w:tcPr>
            <w:tcW w:w="583" w:type="pct"/>
            <w:shd w:val="clear" w:color="auto" w:fill="AEAAAA"/>
          </w:tcPr>
          <w:p w:rsidR="00692341" w:rsidRPr="00B345A3" w:rsidRDefault="00692341" w:rsidP="001E1450">
            <w:pPr>
              <w:jc w:val="center"/>
              <w:rPr>
                <w:rFonts w:asciiTheme="minorEastAsia" w:eastAsiaTheme="minorEastAsia" w:hAnsiTheme="minorEastAsia"/>
                <w:sz w:val="24"/>
              </w:rPr>
            </w:pPr>
            <w:r w:rsidRPr="00B345A3">
              <w:rPr>
                <w:rFonts w:asciiTheme="minorEastAsia" w:eastAsiaTheme="minorEastAsia" w:hAnsiTheme="minorEastAsia" w:hint="eastAsia"/>
                <w:sz w:val="24"/>
              </w:rPr>
              <w:t>重要性</w:t>
            </w:r>
          </w:p>
        </w:tc>
        <w:tc>
          <w:tcPr>
            <w:tcW w:w="950" w:type="pct"/>
            <w:shd w:val="clear" w:color="auto" w:fill="AEAAAA"/>
            <w:vAlign w:val="bottom"/>
            <w:hideMark/>
          </w:tcPr>
          <w:p w:rsidR="00692341" w:rsidRPr="00B345A3" w:rsidRDefault="00692341" w:rsidP="001E1450">
            <w:pPr>
              <w:jc w:val="center"/>
              <w:rPr>
                <w:rFonts w:asciiTheme="minorEastAsia" w:eastAsiaTheme="minorEastAsia" w:hAnsiTheme="minorEastAsia"/>
                <w:sz w:val="24"/>
              </w:rPr>
            </w:pPr>
            <w:r w:rsidRPr="00B345A3">
              <w:rPr>
                <w:rFonts w:asciiTheme="minorEastAsia" w:eastAsiaTheme="minorEastAsia" w:hAnsiTheme="minorEastAsia" w:hint="eastAsia"/>
                <w:sz w:val="24"/>
              </w:rPr>
              <w:t>指标项</w:t>
            </w:r>
          </w:p>
        </w:tc>
        <w:tc>
          <w:tcPr>
            <w:tcW w:w="2902" w:type="pct"/>
            <w:shd w:val="clear" w:color="auto" w:fill="AEAAAA"/>
            <w:vAlign w:val="bottom"/>
            <w:hideMark/>
          </w:tcPr>
          <w:p w:rsidR="00692341" w:rsidRPr="00B345A3" w:rsidRDefault="00692341" w:rsidP="001E1450">
            <w:pPr>
              <w:jc w:val="center"/>
              <w:rPr>
                <w:rFonts w:asciiTheme="minorEastAsia" w:eastAsiaTheme="minorEastAsia" w:hAnsiTheme="minorEastAsia"/>
                <w:sz w:val="24"/>
              </w:rPr>
            </w:pPr>
            <w:r w:rsidRPr="00B345A3">
              <w:rPr>
                <w:rFonts w:asciiTheme="minorEastAsia" w:eastAsiaTheme="minorEastAsia" w:hAnsiTheme="minorEastAsia" w:hint="eastAsia"/>
                <w:sz w:val="24"/>
              </w:rPr>
              <w:t>招标要求</w:t>
            </w:r>
          </w:p>
        </w:tc>
      </w:tr>
      <w:tr w:rsidR="00692341" w:rsidRPr="00B345A3" w:rsidTr="001E1450">
        <w:trPr>
          <w:trHeight w:val="480"/>
        </w:trPr>
        <w:tc>
          <w:tcPr>
            <w:tcW w:w="565"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583" w:type="pct"/>
            <w:vAlign w:val="center"/>
          </w:tcPr>
          <w:p w:rsidR="00692341" w:rsidRPr="00B345A3" w:rsidRDefault="00777152" w:rsidP="001E1450">
            <w:pPr>
              <w:widowControl/>
              <w:jc w:val="center"/>
              <w:rPr>
                <w:rFonts w:asciiTheme="minorEastAsia" w:eastAsiaTheme="minorEastAsia" w:hAnsiTheme="minorEastAsia" w:cs="宋体"/>
                <w:color w:val="000000"/>
                <w:kern w:val="0"/>
                <w:sz w:val="24"/>
              </w:rPr>
            </w:pPr>
            <w:r>
              <w:rPr>
                <w:rFonts w:ascii="宋体" w:hAnsi="宋体" w:hint="eastAsia"/>
              </w:rPr>
              <w:t>★</w:t>
            </w:r>
          </w:p>
        </w:tc>
        <w:tc>
          <w:tcPr>
            <w:tcW w:w="950" w:type="pct"/>
            <w:shd w:val="clear" w:color="auto" w:fill="auto"/>
            <w:vAlign w:val="center"/>
            <w:hideMark/>
          </w:tcPr>
          <w:p w:rsidR="00692341" w:rsidRPr="00B345A3" w:rsidRDefault="00692341" w:rsidP="001E1450">
            <w:pPr>
              <w:widowControl/>
              <w:jc w:val="center"/>
              <w:rPr>
                <w:rFonts w:asciiTheme="minorEastAsia" w:eastAsiaTheme="minorEastAsia" w:hAnsiTheme="minorEastAsia" w:cs="宋体"/>
                <w:b/>
                <w:kern w:val="0"/>
                <w:sz w:val="24"/>
              </w:rPr>
            </w:pPr>
            <w:r>
              <w:rPr>
                <w:rFonts w:asciiTheme="minorEastAsia" w:eastAsiaTheme="minorEastAsia" w:hAnsiTheme="minorEastAsia" w:cs="宋体"/>
                <w:color w:val="000000"/>
                <w:kern w:val="0"/>
                <w:sz w:val="24"/>
              </w:rPr>
              <w:t>服务期限</w:t>
            </w:r>
          </w:p>
        </w:tc>
        <w:tc>
          <w:tcPr>
            <w:tcW w:w="2902" w:type="pct"/>
            <w:shd w:val="clear" w:color="auto" w:fill="auto"/>
            <w:hideMark/>
          </w:tcPr>
          <w:p w:rsidR="00692341" w:rsidRPr="00B345A3" w:rsidRDefault="00086A4F" w:rsidP="001E145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sidR="00692341">
              <w:rPr>
                <w:rFonts w:asciiTheme="minorEastAsia" w:eastAsiaTheme="minorEastAsia" w:hAnsiTheme="minorEastAsia" w:cs="宋体" w:hint="eastAsia"/>
                <w:kern w:val="0"/>
                <w:sz w:val="24"/>
              </w:rPr>
              <w:t>年内5*8（每周五</w:t>
            </w:r>
            <w:proofErr w:type="gramStart"/>
            <w:r w:rsidR="00692341">
              <w:rPr>
                <w:rFonts w:asciiTheme="minorEastAsia" w:eastAsiaTheme="minorEastAsia" w:hAnsiTheme="minorEastAsia" w:cs="宋体" w:hint="eastAsia"/>
                <w:kern w:val="0"/>
                <w:sz w:val="24"/>
              </w:rPr>
              <w:t>个</w:t>
            </w:r>
            <w:proofErr w:type="gramEnd"/>
            <w:r w:rsidR="00692341">
              <w:rPr>
                <w:rFonts w:asciiTheme="minorEastAsia" w:eastAsiaTheme="minorEastAsia" w:hAnsiTheme="minorEastAsia" w:cs="宋体" w:hint="eastAsia"/>
                <w:kern w:val="0"/>
                <w:sz w:val="24"/>
              </w:rPr>
              <w:t>工作日，每工作日8小时）；</w:t>
            </w:r>
          </w:p>
        </w:tc>
      </w:tr>
      <w:tr w:rsidR="00692341" w:rsidRPr="00B345A3" w:rsidTr="001E1450">
        <w:trPr>
          <w:trHeight w:val="480"/>
        </w:trPr>
        <w:tc>
          <w:tcPr>
            <w:tcW w:w="565"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583"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shd w:val="clear" w:color="auto" w:fill="auto"/>
            <w:vAlign w:val="center"/>
            <w:hideMark/>
          </w:tcPr>
          <w:p w:rsidR="00692341" w:rsidRPr="00B345A3" w:rsidRDefault="00692341" w:rsidP="001E1450">
            <w:pPr>
              <w:widowControl/>
              <w:jc w:val="center"/>
              <w:rPr>
                <w:rFonts w:asciiTheme="minorEastAsia" w:eastAsiaTheme="minorEastAsia" w:hAnsiTheme="minorEastAsia" w:cs="宋体"/>
                <w:b/>
                <w:kern w:val="0"/>
                <w:sz w:val="24"/>
              </w:rPr>
            </w:pPr>
            <w:r w:rsidRPr="00AD69B9">
              <w:rPr>
                <w:rFonts w:asciiTheme="minorEastAsia" w:eastAsiaTheme="minorEastAsia" w:hAnsiTheme="minorEastAsia" w:cs="宋体"/>
                <w:color w:val="000000"/>
                <w:kern w:val="0"/>
                <w:sz w:val="24"/>
              </w:rPr>
              <w:t>服务方式</w:t>
            </w:r>
          </w:p>
        </w:tc>
        <w:tc>
          <w:tcPr>
            <w:tcW w:w="2902" w:type="pct"/>
            <w:shd w:val="clear" w:color="auto" w:fill="auto"/>
            <w:hideMark/>
          </w:tcPr>
          <w:p w:rsidR="00692341" w:rsidRPr="00B345A3" w:rsidRDefault="00692341" w:rsidP="001E1450">
            <w:pPr>
              <w:widowControl/>
              <w:jc w:val="left"/>
              <w:rPr>
                <w:rFonts w:asciiTheme="minorEastAsia" w:eastAsiaTheme="minorEastAsia" w:hAnsiTheme="minorEastAsia" w:cs="宋体"/>
                <w:kern w:val="0"/>
                <w:sz w:val="24"/>
              </w:rPr>
            </w:pPr>
            <w:proofErr w:type="gramStart"/>
            <w:r>
              <w:rPr>
                <w:rFonts w:asciiTheme="minorEastAsia" w:eastAsiaTheme="minorEastAsia" w:hAnsiTheme="minorEastAsia" w:cs="宋体"/>
                <w:kern w:val="0"/>
                <w:sz w:val="24"/>
              </w:rPr>
              <w:t>驻客户</w:t>
            </w:r>
            <w:proofErr w:type="gramEnd"/>
            <w:r>
              <w:rPr>
                <w:rFonts w:asciiTheme="minorEastAsia" w:eastAsiaTheme="minorEastAsia" w:hAnsiTheme="minorEastAsia" w:cs="宋体"/>
                <w:kern w:val="0"/>
                <w:sz w:val="24"/>
              </w:rPr>
              <w:t>指定现场（不含食宿）</w:t>
            </w:r>
            <w:r>
              <w:rPr>
                <w:rFonts w:asciiTheme="minorEastAsia" w:eastAsiaTheme="minorEastAsia" w:hAnsiTheme="minorEastAsia" w:cs="宋体" w:hint="eastAsia"/>
                <w:kern w:val="0"/>
                <w:sz w:val="24"/>
              </w:rPr>
              <w:t>；</w:t>
            </w:r>
          </w:p>
        </w:tc>
      </w:tr>
      <w:tr w:rsidR="00692341" w:rsidRPr="00B345A3" w:rsidTr="001E1450">
        <w:trPr>
          <w:trHeight w:val="480"/>
        </w:trPr>
        <w:tc>
          <w:tcPr>
            <w:tcW w:w="565"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583" w:type="pct"/>
            <w:vAlign w:val="center"/>
          </w:tcPr>
          <w:p w:rsidR="00692341" w:rsidRPr="00B345A3" w:rsidRDefault="00777152" w:rsidP="001E1450">
            <w:pPr>
              <w:widowControl/>
              <w:jc w:val="center"/>
              <w:rPr>
                <w:rFonts w:asciiTheme="minorEastAsia" w:eastAsiaTheme="minorEastAsia" w:hAnsiTheme="minorEastAsia" w:cs="宋体"/>
                <w:color w:val="000000"/>
                <w:kern w:val="0"/>
                <w:sz w:val="24"/>
              </w:rPr>
            </w:pPr>
            <w:r>
              <w:rPr>
                <w:rFonts w:ascii="宋体" w:hAnsi="宋体" w:hint="eastAsia"/>
              </w:rPr>
              <w:t>★</w:t>
            </w:r>
          </w:p>
        </w:tc>
        <w:tc>
          <w:tcPr>
            <w:tcW w:w="950" w:type="pct"/>
            <w:shd w:val="clear" w:color="auto" w:fill="auto"/>
            <w:vAlign w:val="center"/>
            <w:hideMark/>
          </w:tcPr>
          <w:p w:rsidR="00692341" w:rsidRPr="00B345A3" w:rsidRDefault="00692341" w:rsidP="001E1450">
            <w:pPr>
              <w:widowControl/>
              <w:jc w:val="center"/>
              <w:rPr>
                <w:rFonts w:asciiTheme="minorEastAsia" w:eastAsiaTheme="minorEastAsia" w:hAnsiTheme="minorEastAsia" w:cs="宋体"/>
                <w:b/>
                <w:kern w:val="0"/>
                <w:sz w:val="24"/>
              </w:rPr>
            </w:pPr>
            <w:r w:rsidRPr="0072625F">
              <w:rPr>
                <w:rFonts w:asciiTheme="minorEastAsia" w:eastAsiaTheme="minorEastAsia" w:hAnsiTheme="minorEastAsia" w:cs="宋体"/>
                <w:color w:val="000000"/>
                <w:kern w:val="0"/>
                <w:sz w:val="24"/>
              </w:rPr>
              <w:t>人员要求</w:t>
            </w:r>
          </w:p>
        </w:tc>
        <w:tc>
          <w:tcPr>
            <w:tcW w:w="2902" w:type="pct"/>
            <w:shd w:val="clear" w:color="auto" w:fill="auto"/>
            <w:hideMark/>
          </w:tcPr>
          <w:p w:rsidR="00692341" w:rsidRPr="00B345A3" w:rsidRDefault="00692341" w:rsidP="001E1450">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要求为</w:t>
            </w:r>
            <w:r>
              <w:rPr>
                <w:rFonts w:asciiTheme="minorEastAsia" w:eastAsiaTheme="minorEastAsia" w:hAnsiTheme="minorEastAsia" w:cs="宋体" w:hint="eastAsia"/>
                <w:kern w:val="0"/>
                <w:sz w:val="24"/>
              </w:rPr>
              <w:t>投标公司</w:t>
            </w:r>
            <w:r w:rsidR="000E4329">
              <w:rPr>
                <w:rFonts w:asciiTheme="minorEastAsia" w:eastAsiaTheme="minorEastAsia" w:hAnsiTheme="minorEastAsia" w:cs="宋体" w:hint="eastAsia"/>
                <w:kern w:val="0"/>
                <w:sz w:val="24"/>
              </w:rPr>
              <w:t>在职</w:t>
            </w:r>
            <w:r>
              <w:rPr>
                <w:rFonts w:asciiTheme="minorEastAsia" w:eastAsiaTheme="minorEastAsia" w:hAnsiTheme="minorEastAsia" w:cs="宋体"/>
                <w:kern w:val="0"/>
                <w:sz w:val="24"/>
              </w:rPr>
              <w:t>人员，提供</w:t>
            </w:r>
            <w:proofErr w:type="gramStart"/>
            <w:r>
              <w:rPr>
                <w:rFonts w:asciiTheme="minorEastAsia" w:eastAsiaTheme="minorEastAsia" w:hAnsiTheme="minorEastAsia" w:cs="宋体"/>
                <w:kern w:val="0"/>
                <w:sz w:val="24"/>
              </w:rPr>
              <w:t>此人员</w:t>
            </w:r>
            <w:proofErr w:type="gramEnd"/>
            <w:r>
              <w:rPr>
                <w:rFonts w:asciiTheme="minorEastAsia" w:eastAsiaTheme="minorEastAsia" w:hAnsiTheme="minorEastAsia" w:cs="宋体"/>
                <w:kern w:val="0"/>
                <w:sz w:val="24"/>
              </w:rPr>
              <w:t>近</w:t>
            </w:r>
            <w:r>
              <w:rPr>
                <w:rFonts w:asciiTheme="minorEastAsia" w:eastAsiaTheme="minorEastAsia" w:hAnsiTheme="minorEastAsia" w:cs="宋体" w:hint="eastAsia"/>
                <w:kern w:val="0"/>
                <w:sz w:val="24"/>
              </w:rPr>
              <w:t>6个月的社保缴纳证明，</w:t>
            </w:r>
            <w:r>
              <w:rPr>
                <w:rFonts w:asciiTheme="minorEastAsia" w:eastAsiaTheme="minorEastAsia" w:hAnsiTheme="minorEastAsia" w:cs="宋体"/>
                <w:kern w:val="0"/>
                <w:sz w:val="24"/>
              </w:rPr>
              <w:t>在服务期限内不允许更换</w:t>
            </w:r>
            <w:r>
              <w:rPr>
                <w:rFonts w:asciiTheme="minorEastAsia" w:eastAsiaTheme="minorEastAsia" w:hAnsiTheme="minorEastAsia" w:cs="宋体" w:hint="eastAsia"/>
                <w:kern w:val="0"/>
                <w:sz w:val="24"/>
              </w:rPr>
              <w:t>；</w:t>
            </w:r>
          </w:p>
        </w:tc>
      </w:tr>
      <w:tr w:rsidR="00692341" w:rsidRPr="00B345A3" w:rsidTr="001E1450">
        <w:trPr>
          <w:trHeight w:val="480"/>
        </w:trPr>
        <w:tc>
          <w:tcPr>
            <w:tcW w:w="565"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583"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p>
        </w:tc>
        <w:tc>
          <w:tcPr>
            <w:tcW w:w="950" w:type="pct"/>
            <w:shd w:val="clear" w:color="auto" w:fill="auto"/>
            <w:vAlign w:val="center"/>
            <w:hideMark/>
          </w:tcPr>
          <w:p w:rsidR="00692341" w:rsidRPr="00B345A3" w:rsidRDefault="00692341" w:rsidP="001E1450">
            <w:pPr>
              <w:widowControl/>
              <w:jc w:val="center"/>
              <w:rPr>
                <w:rFonts w:asciiTheme="minorEastAsia" w:eastAsiaTheme="minorEastAsia" w:hAnsiTheme="minorEastAsia" w:cs="宋体"/>
                <w:b/>
                <w:kern w:val="0"/>
                <w:sz w:val="24"/>
              </w:rPr>
            </w:pPr>
            <w:r w:rsidRPr="00585CC7">
              <w:rPr>
                <w:rFonts w:asciiTheme="minorEastAsia" w:eastAsiaTheme="minorEastAsia" w:hAnsiTheme="minorEastAsia" w:cs="宋体" w:hint="eastAsia"/>
                <w:color w:val="000000"/>
                <w:kern w:val="0"/>
                <w:sz w:val="24"/>
              </w:rPr>
              <w:t>服务地点</w:t>
            </w:r>
          </w:p>
        </w:tc>
        <w:tc>
          <w:tcPr>
            <w:tcW w:w="2902" w:type="pct"/>
            <w:shd w:val="clear" w:color="auto" w:fill="auto"/>
            <w:hideMark/>
          </w:tcPr>
          <w:p w:rsidR="00692341" w:rsidRPr="00B345A3" w:rsidRDefault="00692341" w:rsidP="001E145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北京</w:t>
            </w:r>
          </w:p>
        </w:tc>
      </w:tr>
      <w:tr w:rsidR="00692341" w:rsidRPr="00B345A3" w:rsidTr="001E1450">
        <w:trPr>
          <w:trHeight w:val="480"/>
        </w:trPr>
        <w:tc>
          <w:tcPr>
            <w:tcW w:w="565"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5</w:t>
            </w:r>
          </w:p>
        </w:tc>
        <w:tc>
          <w:tcPr>
            <w:tcW w:w="583"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vMerge w:val="restart"/>
            <w:shd w:val="clear" w:color="auto" w:fill="auto"/>
            <w:vAlign w:val="center"/>
            <w:hideMark/>
          </w:tcPr>
          <w:p w:rsidR="00692341" w:rsidRPr="003E0651" w:rsidRDefault="00692341" w:rsidP="001E1450">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技能要求</w:t>
            </w:r>
          </w:p>
        </w:tc>
        <w:tc>
          <w:tcPr>
            <w:tcW w:w="2902" w:type="pct"/>
            <w:shd w:val="clear" w:color="auto" w:fill="auto"/>
            <w:hideMark/>
          </w:tcPr>
          <w:p w:rsidR="00692341" w:rsidRPr="00B345A3" w:rsidRDefault="00692341" w:rsidP="001E1450">
            <w:pPr>
              <w:widowControl/>
              <w:jc w:val="left"/>
              <w:rPr>
                <w:rFonts w:asciiTheme="minorEastAsia" w:eastAsiaTheme="minorEastAsia" w:hAnsiTheme="minorEastAsia" w:cs="宋体"/>
                <w:kern w:val="0"/>
                <w:sz w:val="24"/>
              </w:rPr>
            </w:pPr>
            <w:r w:rsidRPr="00692341">
              <w:rPr>
                <w:rFonts w:asciiTheme="minorEastAsia" w:eastAsiaTheme="minorEastAsia" w:hAnsiTheme="minorEastAsia" w:cs="宋体" w:hint="eastAsia"/>
                <w:kern w:val="0"/>
                <w:sz w:val="24"/>
              </w:rPr>
              <w:t>熟悉Linux系统原理，熟悉文件系统调优、内核参数优化、系统安全加固等实施方案</w:t>
            </w:r>
            <w:r w:rsidRPr="003E0651">
              <w:rPr>
                <w:rFonts w:asciiTheme="minorEastAsia" w:eastAsiaTheme="minorEastAsia" w:hAnsiTheme="minorEastAsia" w:cs="宋体" w:hint="eastAsia"/>
                <w:kern w:val="0"/>
                <w:sz w:val="24"/>
              </w:rPr>
              <w:t>；</w:t>
            </w:r>
          </w:p>
        </w:tc>
      </w:tr>
      <w:tr w:rsidR="00692341" w:rsidRPr="00B345A3" w:rsidTr="001E1450">
        <w:trPr>
          <w:trHeight w:val="480"/>
        </w:trPr>
        <w:tc>
          <w:tcPr>
            <w:tcW w:w="565"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583"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vMerge/>
            <w:shd w:val="clear" w:color="auto" w:fill="auto"/>
            <w:vAlign w:val="center"/>
          </w:tcPr>
          <w:p w:rsidR="00692341" w:rsidRPr="00B345A3" w:rsidRDefault="00692341" w:rsidP="001E1450">
            <w:pPr>
              <w:widowControl/>
              <w:jc w:val="center"/>
              <w:rPr>
                <w:rFonts w:asciiTheme="minorEastAsia" w:eastAsiaTheme="minorEastAsia" w:hAnsiTheme="minorEastAsia" w:cs="宋体"/>
                <w:b/>
                <w:kern w:val="0"/>
                <w:sz w:val="24"/>
              </w:rPr>
            </w:pPr>
          </w:p>
        </w:tc>
        <w:tc>
          <w:tcPr>
            <w:tcW w:w="2902" w:type="pct"/>
            <w:shd w:val="clear" w:color="auto" w:fill="auto"/>
          </w:tcPr>
          <w:p w:rsidR="00692341" w:rsidRPr="00B345A3" w:rsidRDefault="00692341" w:rsidP="001E1450">
            <w:pPr>
              <w:widowControl/>
              <w:jc w:val="left"/>
              <w:rPr>
                <w:rFonts w:asciiTheme="minorEastAsia" w:eastAsiaTheme="minorEastAsia" w:hAnsiTheme="minorEastAsia" w:cs="宋体"/>
                <w:kern w:val="0"/>
                <w:sz w:val="24"/>
              </w:rPr>
            </w:pPr>
            <w:r w:rsidRPr="00692341">
              <w:rPr>
                <w:rFonts w:asciiTheme="minorEastAsia" w:eastAsiaTheme="minorEastAsia" w:hAnsiTheme="minorEastAsia" w:cs="宋体" w:hint="eastAsia"/>
                <w:kern w:val="0"/>
                <w:sz w:val="24"/>
              </w:rPr>
              <w:t>熟悉TCP网络原理，了解网络知识、网络设备、负载均衡产品；</w:t>
            </w:r>
          </w:p>
        </w:tc>
      </w:tr>
      <w:tr w:rsidR="00692341" w:rsidRPr="00B345A3" w:rsidTr="001E1450">
        <w:trPr>
          <w:trHeight w:val="480"/>
        </w:trPr>
        <w:tc>
          <w:tcPr>
            <w:tcW w:w="565"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583" w:type="pct"/>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vMerge/>
            <w:shd w:val="clear" w:color="auto" w:fill="auto"/>
            <w:vAlign w:val="center"/>
          </w:tcPr>
          <w:p w:rsidR="00692341" w:rsidRPr="00B345A3" w:rsidRDefault="00692341" w:rsidP="001E1450">
            <w:pPr>
              <w:widowControl/>
              <w:jc w:val="center"/>
              <w:rPr>
                <w:rFonts w:asciiTheme="minorEastAsia" w:eastAsiaTheme="minorEastAsia" w:hAnsiTheme="minorEastAsia" w:cs="宋体"/>
                <w:b/>
                <w:color w:val="000000"/>
                <w:kern w:val="0"/>
                <w:sz w:val="24"/>
              </w:rPr>
            </w:pPr>
          </w:p>
        </w:tc>
        <w:tc>
          <w:tcPr>
            <w:tcW w:w="2902" w:type="pct"/>
            <w:shd w:val="clear" w:color="auto" w:fill="auto"/>
            <w:vAlign w:val="center"/>
          </w:tcPr>
          <w:p w:rsidR="00692341" w:rsidRPr="008C693B" w:rsidRDefault="00692341" w:rsidP="001E1450">
            <w:pPr>
              <w:widowControl/>
              <w:jc w:val="left"/>
              <w:rPr>
                <w:rFonts w:asciiTheme="minorEastAsia" w:eastAsiaTheme="minorEastAsia" w:hAnsiTheme="minorEastAsia" w:cs="宋体"/>
                <w:kern w:val="0"/>
                <w:sz w:val="24"/>
              </w:rPr>
            </w:pPr>
            <w:r w:rsidRPr="00692341">
              <w:rPr>
                <w:rFonts w:asciiTheme="minorEastAsia" w:eastAsiaTheme="minorEastAsia" w:hAnsiTheme="minorEastAsia" w:cs="宋体" w:hint="eastAsia"/>
                <w:kern w:val="0"/>
                <w:sz w:val="24"/>
              </w:rPr>
              <w:t>可以熟练使用脚本（shell,python,php）来完成日常系统运</w:t>
            </w:r>
            <w:proofErr w:type="gramStart"/>
            <w:r w:rsidRPr="00692341">
              <w:rPr>
                <w:rFonts w:asciiTheme="minorEastAsia" w:eastAsiaTheme="minorEastAsia" w:hAnsiTheme="minorEastAsia" w:cs="宋体" w:hint="eastAsia"/>
                <w:kern w:val="0"/>
                <w:sz w:val="24"/>
              </w:rPr>
              <w:t>维工作</w:t>
            </w:r>
            <w:proofErr w:type="gramEnd"/>
          </w:p>
        </w:tc>
      </w:tr>
      <w:tr w:rsidR="00692341" w:rsidRPr="00B345A3" w:rsidTr="001E1450">
        <w:trPr>
          <w:trHeight w:val="480"/>
        </w:trPr>
        <w:tc>
          <w:tcPr>
            <w:tcW w:w="565" w:type="pct"/>
            <w:vAlign w:val="center"/>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c>
          <w:tcPr>
            <w:tcW w:w="583" w:type="pct"/>
          </w:tcPr>
          <w:p w:rsidR="00692341" w:rsidRPr="00B345A3"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vMerge/>
            <w:shd w:val="clear" w:color="auto" w:fill="auto"/>
            <w:vAlign w:val="center"/>
          </w:tcPr>
          <w:p w:rsidR="00692341" w:rsidRPr="00B345A3" w:rsidRDefault="00692341" w:rsidP="001E1450">
            <w:pPr>
              <w:widowControl/>
              <w:jc w:val="center"/>
              <w:rPr>
                <w:rFonts w:asciiTheme="minorEastAsia" w:eastAsiaTheme="minorEastAsia" w:hAnsiTheme="minorEastAsia" w:cs="宋体"/>
                <w:b/>
                <w:color w:val="000000"/>
                <w:kern w:val="0"/>
                <w:sz w:val="24"/>
              </w:rPr>
            </w:pPr>
          </w:p>
        </w:tc>
        <w:tc>
          <w:tcPr>
            <w:tcW w:w="2902" w:type="pct"/>
            <w:shd w:val="clear" w:color="auto" w:fill="auto"/>
            <w:vAlign w:val="center"/>
          </w:tcPr>
          <w:p w:rsidR="00692341" w:rsidRPr="008C693B" w:rsidRDefault="00692341" w:rsidP="001E1450">
            <w:pPr>
              <w:widowControl/>
              <w:rPr>
                <w:rFonts w:asciiTheme="minorEastAsia" w:eastAsiaTheme="minorEastAsia" w:hAnsiTheme="minorEastAsia" w:cs="宋体"/>
                <w:kern w:val="0"/>
                <w:sz w:val="24"/>
              </w:rPr>
            </w:pPr>
            <w:r w:rsidRPr="00692341">
              <w:rPr>
                <w:rFonts w:asciiTheme="minorEastAsia" w:eastAsiaTheme="minorEastAsia" w:hAnsiTheme="minorEastAsia" w:cs="宋体" w:hint="eastAsia"/>
                <w:kern w:val="0"/>
                <w:sz w:val="24"/>
              </w:rPr>
              <w:t>了解自动化运维平台，了解自动化监控平台及实现方式；</w:t>
            </w:r>
          </w:p>
        </w:tc>
      </w:tr>
      <w:tr w:rsidR="00692341" w:rsidRPr="00B345A3" w:rsidTr="001E1450">
        <w:trPr>
          <w:trHeight w:val="480"/>
        </w:trPr>
        <w:tc>
          <w:tcPr>
            <w:tcW w:w="565" w:type="pct"/>
            <w:vAlign w:val="center"/>
          </w:tcPr>
          <w:p w:rsidR="00692341" w:rsidRDefault="00B9740D"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w:t>
            </w:r>
          </w:p>
        </w:tc>
        <w:tc>
          <w:tcPr>
            <w:tcW w:w="583" w:type="pct"/>
          </w:tcPr>
          <w:p w:rsidR="00692341" w:rsidRDefault="00692341"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w:t>
            </w:r>
          </w:p>
        </w:tc>
        <w:tc>
          <w:tcPr>
            <w:tcW w:w="950" w:type="pct"/>
            <w:vMerge/>
            <w:shd w:val="clear" w:color="auto" w:fill="auto"/>
            <w:vAlign w:val="center"/>
          </w:tcPr>
          <w:p w:rsidR="00692341" w:rsidRPr="00B345A3" w:rsidRDefault="00692341" w:rsidP="001E1450">
            <w:pPr>
              <w:widowControl/>
              <w:jc w:val="center"/>
              <w:rPr>
                <w:rFonts w:asciiTheme="minorEastAsia" w:eastAsiaTheme="minorEastAsia" w:hAnsiTheme="minorEastAsia" w:cs="宋体"/>
                <w:b/>
                <w:color w:val="000000"/>
                <w:kern w:val="0"/>
                <w:sz w:val="24"/>
              </w:rPr>
            </w:pPr>
          </w:p>
        </w:tc>
        <w:tc>
          <w:tcPr>
            <w:tcW w:w="2902" w:type="pct"/>
            <w:shd w:val="clear" w:color="auto" w:fill="auto"/>
            <w:vAlign w:val="center"/>
          </w:tcPr>
          <w:p w:rsidR="00692341" w:rsidRPr="0075783E" w:rsidRDefault="00692341" w:rsidP="001E1450">
            <w:pPr>
              <w:widowControl/>
              <w:rPr>
                <w:rFonts w:asciiTheme="minorEastAsia" w:eastAsiaTheme="minorEastAsia" w:hAnsiTheme="minorEastAsia" w:cs="宋体"/>
                <w:kern w:val="0"/>
                <w:sz w:val="24"/>
              </w:rPr>
            </w:pPr>
            <w:r w:rsidRPr="00692341">
              <w:rPr>
                <w:rFonts w:asciiTheme="minorEastAsia" w:eastAsiaTheme="minorEastAsia" w:hAnsiTheme="minorEastAsia" w:cs="宋体" w:hint="eastAsia"/>
                <w:kern w:val="0"/>
                <w:sz w:val="24"/>
              </w:rPr>
              <w:t>有责任心，能独挡一面，有较强的沟通及协调能力，学习能力强，做事沉稳细致</w:t>
            </w:r>
          </w:p>
        </w:tc>
      </w:tr>
      <w:tr w:rsidR="00692341" w:rsidRPr="00B345A3" w:rsidTr="00676A53">
        <w:trPr>
          <w:trHeight w:val="294"/>
        </w:trPr>
        <w:tc>
          <w:tcPr>
            <w:tcW w:w="565" w:type="pct"/>
          </w:tcPr>
          <w:p w:rsidR="00692341" w:rsidRPr="00B345A3" w:rsidRDefault="00B9740D"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583" w:type="pct"/>
            <w:vAlign w:val="center"/>
          </w:tcPr>
          <w:p w:rsidR="00692341" w:rsidRPr="00B345A3" w:rsidRDefault="00692341" w:rsidP="001E1450">
            <w:pPr>
              <w:jc w:val="center"/>
              <w:rPr>
                <w:rFonts w:asciiTheme="minorEastAsia" w:eastAsiaTheme="minorEastAsia" w:hAnsiTheme="minorEastAsia" w:cs="Arial"/>
                <w:b/>
                <w:sz w:val="24"/>
              </w:rPr>
            </w:pPr>
          </w:p>
        </w:tc>
        <w:tc>
          <w:tcPr>
            <w:tcW w:w="950" w:type="pct"/>
            <w:vAlign w:val="center"/>
          </w:tcPr>
          <w:p w:rsidR="00692341" w:rsidRPr="00B345A3" w:rsidRDefault="00692341" w:rsidP="001E1450">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t>学历要求</w:t>
            </w:r>
          </w:p>
        </w:tc>
        <w:tc>
          <w:tcPr>
            <w:tcW w:w="2902" w:type="pct"/>
            <w:shd w:val="clear" w:color="auto" w:fill="auto"/>
          </w:tcPr>
          <w:p w:rsidR="00692341" w:rsidRPr="00B345A3" w:rsidRDefault="00692341" w:rsidP="001E1450">
            <w:pPr>
              <w:widowControl/>
              <w:rPr>
                <w:rFonts w:asciiTheme="minorEastAsia" w:eastAsiaTheme="minorEastAsia" w:hAnsiTheme="minorEastAsia" w:cs="宋体"/>
                <w:kern w:val="0"/>
                <w:sz w:val="24"/>
              </w:rPr>
            </w:pPr>
            <w:r>
              <w:rPr>
                <w:rFonts w:asciiTheme="minorEastAsia" w:eastAsiaTheme="minorEastAsia" w:hAnsiTheme="minorEastAsia" w:cs="宋体"/>
                <w:kern w:val="0"/>
                <w:sz w:val="24"/>
              </w:rPr>
              <w:t>本科</w:t>
            </w:r>
          </w:p>
        </w:tc>
      </w:tr>
      <w:tr w:rsidR="00692341" w:rsidRPr="00B345A3" w:rsidTr="001E1450">
        <w:trPr>
          <w:trHeight w:val="861"/>
        </w:trPr>
        <w:tc>
          <w:tcPr>
            <w:tcW w:w="565" w:type="pct"/>
          </w:tcPr>
          <w:p w:rsidR="00692341" w:rsidRDefault="00B9740D" w:rsidP="001E1450">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11</w:t>
            </w:r>
          </w:p>
        </w:tc>
        <w:tc>
          <w:tcPr>
            <w:tcW w:w="583" w:type="pct"/>
            <w:vAlign w:val="center"/>
          </w:tcPr>
          <w:p w:rsidR="00692341" w:rsidRPr="00B345A3" w:rsidRDefault="00692341" w:rsidP="001E1450">
            <w:pPr>
              <w:jc w:val="center"/>
              <w:rPr>
                <w:rFonts w:asciiTheme="minorEastAsia" w:eastAsiaTheme="minorEastAsia" w:hAnsiTheme="minorEastAsia" w:cs="Arial"/>
                <w:b/>
                <w:sz w:val="24"/>
              </w:rPr>
            </w:pPr>
          </w:p>
        </w:tc>
        <w:tc>
          <w:tcPr>
            <w:tcW w:w="950" w:type="pct"/>
            <w:vAlign w:val="center"/>
          </w:tcPr>
          <w:p w:rsidR="00692341" w:rsidRPr="00B345A3" w:rsidRDefault="00692341" w:rsidP="001E1450">
            <w:pPr>
              <w:widowControl/>
              <w:jc w:val="left"/>
              <w:rPr>
                <w:rFonts w:asciiTheme="minorEastAsia" w:eastAsiaTheme="minorEastAsia" w:hAnsiTheme="minorEastAsia" w:cs="宋体"/>
                <w:kern w:val="0"/>
                <w:sz w:val="24"/>
              </w:rPr>
            </w:pPr>
            <w:r w:rsidRPr="00B345A3">
              <w:rPr>
                <w:rFonts w:asciiTheme="minorEastAsia" w:eastAsiaTheme="minorEastAsia" w:hAnsiTheme="minorEastAsia" w:cs="Arial"/>
                <w:b/>
                <w:sz w:val="24"/>
              </w:rPr>
              <w:t>证书要求</w:t>
            </w:r>
          </w:p>
        </w:tc>
        <w:tc>
          <w:tcPr>
            <w:tcW w:w="2902" w:type="pct"/>
            <w:shd w:val="clear" w:color="auto" w:fill="auto"/>
          </w:tcPr>
          <w:p w:rsidR="00692341" w:rsidRDefault="00C74E6F" w:rsidP="00AE384F">
            <w:pPr>
              <w:widowControl/>
              <w:rPr>
                <w:rFonts w:asciiTheme="minorEastAsia" w:eastAsiaTheme="minorEastAsia" w:hAnsiTheme="minorEastAsia" w:cs="宋体"/>
                <w:kern w:val="0"/>
                <w:sz w:val="24"/>
              </w:rPr>
            </w:pPr>
            <w:r>
              <w:rPr>
                <w:rFonts w:ascii="宋体" w:hAnsi="宋体" w:hint="eastAsia"/>
                <w:sz w:val="24"/>
              </w:rPr>
              <w:t>具有</w:t>
            </w:r>
            <w:r w:rsidR="00961A62">
              <w:rPr>
                <w:rFonts w:ascii="宋体" w:hAnsi="宋体" w:hint="eastAsia"/>
                <w:sz w:val="24"/>
              </w:rPr>
              <w:t>信息系统运</w:t>
            </w:r>
            <w:proofErr w:type="gramStart"/>
            <w:r w:rsidR="00961A62">
              <w:rPr>
                <w:rFonts w:ascii="宋体" w:hAnsi="宋体" w:hint="eastAsia"/>
                <w:sz w:val="24"/>
              </w:rPr>
              <w:t>维管理</w:t>
            </w:r>
            <w:proofErr w:type="gramEnd"/>
            <w:r>
              <w:rPr>
                <w:rFonts w:ascii="宋体" w:hAnsi="宋体" w:hint="eastAsia"/>
                <w:sz w:val="24"/>
              </w:rPr>
              <w:t>相关</w:t>
            </w:r>
            <w:r w:rsidR="00961A62">
              <w:rPr>
                <w:rFonts w:ascii="宋体" w:hAnsi="宋体" w:hint="eastAsia"/>
                <w:sz w:val="24"/>
              </w:rPr>
              <w:t>工程师</w:t>
            </w:r>
            <w:r w:rsidR="007D472C">
              <w:rPr>
                <w:rFonts w:ascii="宋体" w:hAnsi="宋体" w:hint="eastAsia"/>
                <w:sz w:val="24"/>
              </w:rPr>
              <w:t>证书；</w:t>
            </w:r>
          </w:p>
        </w:tc>
      </w:tr>
    </w:tbl>
    <w:p w:rsidR="00FF030F" w:rsidRPr="00C956FE" w:rsidRDefault="00FF030F">
      <w:pPr>
        <w:widowControl/>
        <w:jc w:val="left"/>
        <w:rPr>
          <w:rFonts w:asciiTheme="minorHAnsi" w:eastAsiaTheme="minorEastAsia" w:hAnsiTheme="minorHAnsi" w:cstheme="minorBidi"/>
          <w:szCs w:val="22"/>
        </w:rPr>
      </w:pPr>
    </w:p>
    <w:p w:rsidR="00712BE4" w:rsidRPr="00692341" w:rsidRDefault="00712BE4">
      <w:pPr>
        <w:widowControl/>
        <w:jc w:val="left"/>
        <w:rPr>
          <w:rFonts w:asciiTheme="minorHAnsi" w:eastAsiaTheme="minorEastAsia" w:hAnsiTheme="minorHAnsi" w:cstheme="minorBidi"/>
          <w:szCs w:val="22"/>
        </w:rPr>
      </w:pPr>
    </w:p>
    <w:p w:rsidR="00933187" w:rsidRPr="00933187" w:rsidRDefault="00933187" w:rsidP="00933187">
      <w:pPr>
        <w:pStyle w:val="dt1"/>
        <w:numPr>
          <w:ilvl w:val="0"/>
          <w:numId w:val="6"/>
        </w:numPr>
        <w:jc w:val="center"/>
      </w:pPr>
      <w:r w:rsidRPr="00933187">
        <w:rPr>
          <w:rFonts w:hint="eastAsia"/>
        </w:rPr>
        <w:t>售后服务要求</w:t>
      </w:r>
    </w:p>
    <w:tbl>
      <w:tblPr>
        <w:tblW w:w="8237" w:type="dxa"/>
        <w:tblInd w:w="93" w:type="dxa"/>
        <w:tblLook w:val="04A0" w:firstRow="1" w:lastRow="0" w:firstColumn="1" w:lastColumn="0" w:noHBand="0" w:noVBand="1"/>
      </w:tblPr>
      <w:tblGrid>
        <w:gridCol w:w="1149"/>
        <w:gridCol w:w="7088"/>
      </w:tblGrid>
      <w:tr w:rsidR="0053678C" w:rsidRPr="00860249" w:rsidTr="0053678C">
        <w:trPr>
          <w:trHeight w:val="27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78C" w:rsidRPr="00860249" w:rsidRDefault="0053678C" w:rsidP="0053678C">
            <w:pPr>
              <w:widowControl/>
              <w:spacing w:line="360" w:lineRule="auto"/>
              <w:jc w:val="left"/>
              <w:rPr>
                <w:rFonts w:ascii="宋体" w:hAnsi="宋体" w:cs="宋体"/>
                <w:b/>
                <w:color w:val="000000"/>
                <w:kern w:val="0"/>
                <w:szCs w:val="21"/>
              </w:rPr>
            </w:pPr>
            <w:r w:rsidRPr="00860249">
              <w:rPr>
                <w:rFonts w:ascii="宋体" w:hAnsi="宋体" w:cs="宋体" w:hint="eastAsia"/>
                <w:b/>
                <w:color w:val="000000"/>
                <w:kern w:val="0"/>
                <w:szCs w:val="21"/>
              </w:rPr>
              <w:t>类别</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rsidR="0053678C" w:rsidRPr="00860249" w:rsidRDefault="0053678C" w:rsidP="0053678C">
            <w:pPr>
              <w:widowControl/>
              <w:spacing w:line="360" w:lineRule="auto"/>
              <w:jc w:val="left"/>
              <w:rPr>
                <w:rFonts w:ascii="宋体" w:hAnsi="宋体" w:cs="宋体"/>
                <w:b/>
                <w:color w:val="000000"/>
                <w:kern w:val="0"/>
                <w:szCs w:val="21"/>
              </w:rPr>
            </w:pPr>
            <w:r w:rsidRPr="00860249">
              <w:rPr>
                <w:rFonts w:ascii="宋体" w:hAnsi="宋体" w:cs="宋体" w:hint="eastAsia"/>
                <w:b/>
                <w:color w:val="000000"/>
                <w:kern w:val="0"/>
                <w:szCs w:val="21"/>
              </w:rPr>
              <w:t>招标服务详细说明</w:t>
            </w:r>
          </w:p>
        </w:tc>
      </w:tr>
      <w:tr w:rsidR="0053678C" w:rsidRPr="00860249" w:rsidTr="0053678C">
        <w:trPr>
          <w:trHeight w:val="510"/>
        </w:trPr>
        <w:tc>
          <w:tcPr>
            <w:tcW w:w="1149" w:type="dxa"/>
            <w:vMerge w:val="restart"/>
            <w:tcBorders>
              <w:top w:val="single" w:sz="4" w:space="0" w:color="auto"/>
              <w:left w:val="single" w:sz="4" w:space="0" w:color="auto"/>
              <w:right w:val="single" w:sz="4" w:space="0" w:color="auto"/>
            </w:tcBorders>
            <w:shd w:val="clear" w:color="auto" w:fill="auto"/>
            <w:noWrap/>
            <w:vAlign w:val="center"/>
          </w:tcPr>
          <w:p w:rsidR="0053678C" w:rsidRPr="00860249" w:rsidRDefault="0053678C" w:rsidP="0053678C">
            <w:pPr>
              <w:spacing w:line="360" w:lineRule="auto"/>
              <w:jc w:val="left"/>
              <w:rPr>
                <w:rFonts w:ascii="宋体" w:hAnsi="宋体" w:cs="宋体"/>
                <w:b/>
                <w:color w:val="000000"/>
                <w:kern w:val="0"/>
                <w:szCs w:val="21"/>
              </w:rPr>
            </w:pPr>
            <w:r w:rsidRPr="00860249">
              <w:rPr>
                <w:rFonts w:ascii="宋体" w:hAnsi="宋体" w:cs="宋体" w:hint="eastAsia"/>
                <w:b/>
                <w:color w:val="000000"/>
                <w:kern w:val="0"/>
                <w:szCs w:val="21"/>
              </w:rPr>
              <w:t>供货服务</w:t>
            </w:r>
          </w:p>
        </w:tc>
        <w:tc>
          <w:tcPr>
            <w:tcW w:w="7088" w:type="dxa"/>
            <w:tcBorders>
              <w:top w:val="nil"/>
              <w:left w:val="nil"/>
              <w:bottom w:val="single" w:sz="4" w:space="0" w:color="auto"/>
              <w:right w:val="single" w:sz="4" w:space="0" w:color="auto"/>
            </w:tcBorders>
            <w:shd w:val="clear" w:color="auto" w:fill="auto"/>
            <w:noWrap/>
            <w:vAlign w:val="center"/>
          </w:tcPr>
          <w:p w:rsidR="0053678C" w:rsidRPr="00B45960" w:rsidRDefault="0053678C" w:rsidP="0053678C">
            <w:pPr>
              <w:spacing w:line="360" w:lineRule="auto"/>
              <w:rPr>
                <w:rFonts w:ascii="宋体" w:hAnsi="宋体"/>
                <w:sz w:val="24"/>
              </w:rPr>
            </w:pPr>
            <w:r>
              <w:rPr>
                <w:rFonts w:ascii="宋体" w:hAnsi="宋体" w:hint="eastAsia"/>
                <w:sz w:val="24"/>
              </w:rPr>
              <w:t>中标供应商</w:t>
            </w:r>
            <w:r w:rsidRPr="00B45960">
              <w:rPr>
                <w:rFonts w:ascii="宋体" w:hAnsi="宋体" w:hint="eastAsia"/>
                <w:sz w:val="24"/>
              </w:rPr>
              <w:t>在签订合同后30日内（含设备采购时间），在用户指定地点交付设备。</w:t>
            </w:r>
          </w:p>
        </w:tc>
      </w:tr>
      <w:tr w:rsidR="0053678C" w:rsidRPr="00860249" w:rsidTr="0053678C">
        <w:trPr>
          <w:trHeight w:val="510"/>
        </w:trPr>
        <w:tc>
          <w:tcPr>
            <w:tcW w:w="1149" w:type="dxa"/>
            <w:vMerge/>
            <w:tcBorders>
              <w:left w:val="single" w:sz="4" w:space="0" w:color="auto"/>
              <w:right w:val="single" w:sz="4" w:space="0" w:color="auto"/>
            </w:tcBorders>
            <w:shd w:val="clear" w:color="auto" w:fill="auto"/>
            <w:noWrap/>
            <w:vAlign w:val="center"/>
          </w:tcPr>
          <w:p w:rsidR="0053678C" w:rsidRPr="00860249" w:rsidRDefault="0053678C" w:rsidP="0053678C">
            <w:pPr>
              <w:spacing w:line="360" w:lineRule="auto"/>
              <w:jc w:val="left"/>
              <w:rPr>
                <w:rFonts w:ascii="宋体" w:hAnsi="宋体" w:cs="宋体"/>
                <w:b/>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tcPr>
          <w:p w:rsidR="0053678C" w:rsidRPr="00B45960" w:rsidRDefault="0053678C" w:rsidP="0053678C">
            <w:pPr>
              <w:spacing w:line="360" w:lineRule="auto"/>
              <w:rPr>
                <w:rFonts w:ascii="宋体" w:hAnsi="宋体"/>
                <w:sz w:val="24"/>
              </w:rPr>
            </w:pPr>
            <w:r>
              <w:rPr>
                <w:rFonts w:ascii="宋体" w:hAnsi="宋体" w:hint="eastAsia"/>
                <w:sz w:val="24"/>
              </w:rPr>
              <w:t>中标供应商</w:t>
            </w:r>
            <w:r w:rsidRPr="00B45960">
              <w:rPr>
                <w:rFonts w:ascii="宋体" w:hAnsi="宋体" w:hint="eastAsia"/>
                <w:sz w:val="24"/>
              </w:rPr>
              <w:t>必须提供优质产品（包括配件），符合国家以及该产品的出厂标准，并提供产品的附件、说明书和技术咨询。</w:t>
            </w:r>
          </w:p>
        </w:tc>
      </w:tr>
      <w:tr w:rsidR="0053678C" w:rsidRPr="00860249" w:rsidTr="00793C66">
        <w:trPr>
          <w:trHeight w:val="510"/>
        </w:trPr>
        <w:tc>
          <w:tcPr>
            <w:tcW w:w="1149" w:type="dxa"/>
            <w:vMerge/>
            <w:tcBorders>
              <w:left w:val="single" w:sz="4" w:space="0" w:color="auto"/>
              <w:bottom w:val="single" w:sz="4" w:space="0" w:color="auto"/>
              <w:right w:val="single" w:sz="4" w:space="0" w:color="auto"/>
            </w:tcBorders>
            <w:shd w:val="clear" w:color="auto" w:fill="auto"/>
            <w:noWrap/>
            <w:vAlign w:val="center"/>
          </w:tcPr>
          <w:p w:rsidR="0053678C" w:rsidRPr="00860249" w:rsidRDefault="0053678C" w:rsidP="0053678C">
            <w:pPr>
              <w:spacing w:line="360" w:lineRule="auto"/>
              <w:jc w:val="left"/>
              <w:rPr>
                <w:rFonts w:ascii="宋体" w:hAnsi="宋体" w:cs="宋体"/>
                <w:b/>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tcPr>
          <w:p w:rsidR="0053678C" w:rsidRPr="00B45960" w:rsidRDefault="0053678C" w:rsidP="0053678C">
            <w:pPr>
              <w:spacing w:line="360" w:lineRule="auto"/>
              <w:rPr>
                <w:rFonts w:ascii="宋体" w:hAnsi="宋体"/>
                <w:sz w:val="24"/>
              </w:rPr>
            </w:pPr>
            <w:r>
              <w:rPr>
                <w:rFonts w:ascii="宋体" w:hAnsi="宋体" w:hint="eastAsia"/>
                <w:sz w:val="24"/>
              </w:rPr>
              <w:t>中标供应商</w:t>
            </w:r>
            <w:r w:rsidRPr="00B45960">
              <w:rPr>
                <w:rFonts w:ascii="宋体" w:hAnsi="宋体" w:hint="eastAsia"/>
                <w:sz w:val="24"/>
              </w:rPr>
              <w:t>所提供的货物必须成套和完整，在项目需求中未列明但属于设备运行的所需配件必须一并投报。如果在安装运行过程中发现有缺项漏项，且又是设备正常运行所必要的，</w:t>
            </w:r>
            <w:r>
              <w:rPr>
                <w:rFonts w:ascii="宋体" w:hAnsi="宋体" w:hint="eastAsia"/>
                <w:sz w:val="24"/>
              </w:rPr>
              <w:t>中标供应商</w:t>
            </w:r>
            <w:r w:rsidRPr="00B45960">
              <w:rPr>
                <w:rFonts w:ascii="宋体" w:hAnsi="宋体" w:hint="eastAsia"/>
                <w:sz w:val="24"/>
              </w:rPr>
              <w:t>必须无偿提供。</w:t>
            </w:r>
          </w:p>
        </w:tc>
      </w:tr>
      <w:tr w:rsidR="00FD25D2" w:rsidRPr="00860249" w:rsidTr="00FD25D2">
        <w:trPr>
          <w:trHeight w:val="1084"/>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D25D2" w:rsidRPr="00860249" w:rsidRDefault="00FD25D2" w:rsidP="0053678C">
            <w:pPr>
              <w:spacing w:line="360" w:lineRule="auto"/>
              <w:jc w:val="left"/>
              <w:rPr>
                <w:rFonts w:ascii="宋体" w:hAnsi="宋体" w:cs="宋体"/>
                <w:b/>
                <w:color w:val="000000"/>
                <w:kern w:val="0"/>
                <w:szCs w:val="21"/>
              </w:rPr>
            </w:pPr>
            <w:r>
              <w:rPr>
                <w:rFonts w:ascii="宋体" w:hAnsi="宋体" w:cs="宋体" w:hint="eastAsia"/>
                <w:b/>
                <w:color w:val="000000"/>
                <w:kern w:val="0"/>
                <w:szCs w:val="21"/>
              </w:rPr>
              <w:t>无线部署</w:t>
            </w:r>
          </w:p>
        </w:tc>
        <w:tc>
          <w:tcPr>
            <w:tcW w:w="7088" w:type="dxa"/>
            <w:tcBorders>
              <w:top w:val="single" w:sz="4" w:space="0" w:color="auto"/>
              <w:left w:val="nil"/>
              <w:right w:val="single" w:sz="4" w:space="0" w:color="auto"/>
            </w:tcBorders>
            <w:shd w:val="clear" w:color="auto" w:fill="auto"/>
            <w:noWrap/>
            <w:vAlign w:val="center"/>
          </w:tcPr>
          <w:p w:rsidR="00FD25D2" w:rsidRPr="00B45960" w:rsidRDefault="00FD25D2" w:rsidP="0053678C">
            <w:pPr>
              <w:spacing w:line="360" w:lineRule="auto"/>
              <w:rPr>
                <w:rFonts w:ascii="宋体" w:hAnsi="宋体"/>
                <w:sz w:val="24"/>
              </w:rPr>
            </w:pPr>
            <w:r>
              <w:rPr>
                <w:rFonts w:ascii="宋体" w:hAnsi="宋体" w:hint="eastAsia"/>
                <w:sz w:val="24"/>
              </w:rPr>
              <w:t>中标供应商</w:t>
            </w:r>
            <w:r w:rsidRPr="00B45960">
              <w:rPr>
                <w:rFonts w:ascii="宋体" w:hAnsi="宋体" w:hint="eastAsia"/>
                <w:sz w:val="24"/>
              </w:rPr>
              <w:t>应在60</w:t>
            </w:r>
            <w:r>
              <w:rPr>
                <w:rFonts w:ascii="宋体" w:hAnsi="宋体" w:hint="eastAsia"/>
                <w:sz w:val="24"/>
              </w:rPr>
              <w:t>个工作日内完成新老设备的对接以及安装、调试等</w:t>
            </w:r>
            <w:r w:rsidRPr="00B45960">
              <w:rPr>
                <w:rFonts w:ascii="宋体" w:hAnsi="宋体" w:hint="eastAsia"/>
                <w:sz w:val="24"/>
              </w:rPr>
              <w:t>工作，并保证设备正常运行。</w:t>
            </w:r>
          </w:p>
        </w:tc>
      </w:tr>
      <w:tr w:rsidR="00FD25D2" w:rsidRPr="00860249" w:rsidTr="00793C66">
        <w:trPr>
          <w:trHeight w:val="27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FD25D2" w:rsidRPr="00860249" w:rsidRDefault="00FD25D2" w:rsidP="0053678C">
            <w:pPr>
              <w:widowControl/>
              <w:spacing w:line="360" w:lineRule="auto"/>
              <w:jc w:val="left"/>
              <w:rPr>
                <w:rFonts w:ascii="宋体" w:hAnsi="宋体" w:cs="宋体"/>
                <w:color w:val="000000"/>
                <w:kern w:val="0"/>
                <w:szCs w:val="21"/>
              </w:rPr>
            </w:pP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rsidR="00FD25D2" w:rsidRDefault="00777152" w:rsidP="0053678C">
            <w:pPr>
              <w:spacing w:line="360" w:lineRule="auto"/>
              <w:rPr>
                <w:rFonts w:ascii="宋体" w:hAnsi="宋体"/>
                <w:sz w:val="24"/>
              </w:rPr>
            </w:pPr>
            <w:r>
              <w:rPr>
                <w:rFonts w:asciiTheme="minorEastAsia" w:eastAsiaTheme="minorEastAsia" w:hAnsiTheme="minorEastAsia" w:cs="宋体" w:hint="eastAsia"/>
                <w:color w:val="000000"/>
                <w:kern w:val="0"/>
                <w:sz w:val="24"/>
              </w:rPr>
              <w:t>◆</w:t>
            </w:r>
            <w:r w:rsidR="00FD25D2">
              <w:rPr>
                <w:rFonts w:ascii="宋体" w:hAnsi="宋体" w:hint="eastAsia"/>
                <w:sz w:val="24"/>
              </w:rPr>
              <w:t>中标供应商</w:t>
            </w:r>
            <w:r w:rsidR="00FD25D2">
              <w:rPr>
                <w:rFonts w:ascii="宋体" w:hAnsi="宋体" w:cs="Arial"/>
                <w:sz w:val="24"/>
              </w:rPr>
              <w:t>须</w:t>
            </w:r>
            <w:r w:rsidR="00FD25D2" w:rsidRPr="00C7099C">
              <w:rPr>
                <w:rFonts w:ascii="宋体" w:hAnsi="宋体" w:cs="Arial" w:hint="eastAsia"/>
                <w:sz w:val="24"/>
              </w:rPr>
              <w:t>提供无线部署方案，按照方案完成</w:t>
            </w:r>
            <w:r w:rsidR="00FD25D2">
              <w:rPr>
                <w:rFonts w:ascii="宋体" w:hAnsi="宋体" w:cs="Arial" w:hint="eastAsia"/>
                <w:sz w:val="24"/>
              </w:rPr>
              <w:t>无线安装调试</w:t>
            </w:r>
            <w:r w:rsidR="00FD25D2" w:rsidRPr="00C7099C">
              <w:rPr>
                <w:rFonts w:ascii="宋体" w:hAnsi="宋体" w:cs="Arial" w:hint="eastAsia"/>
                <w:sz w:val="24"/>
              </w:rPr>
              <w:t>服务</w:t>
            </w:r>
            <w:r w:rsidR="00FD25D2" w:rsidRPr="00C7099C">
              <w:rPr>
                <w:rFonts w:ascii="宋体" w:hAnsi="宋体" w:hint="eastAsia"/>
                <w:sz w:val="24"/>
              </w:rPr>
              <w:t>，布线施工服务。</w:t>
            </w:r>
            <w:r w:rsidR="00FD25D2" w:rsidRPr="00527696">
              <w:rPr>
                <w:rFonts w:ascii="宋体" w:hAnsi="宋体" w:hint="eastAsia"/>
                <w:sz w:val="24"/>
              </w:rPr>
              <w:t>中标方应提供施工中</w:t>
            </w:r>
            <w:r w:rsidR="00FD25D2">
              <w:rPr>
                <w:rFonts w:ascii="宋体" w:hAnsi="宋体" w:hint="eastAsia"/>
                <w:sz w:val="24"/>
              </w:rPr>
              <w:t>所</w:t>
            </w:r>
            <w:r w:rsidR="00FD25D2" w:rsidRPr="00527696">
              <w:rPr>
                <w:rFonts w:ascii="宋体" w:hAnsi="宋体" w:hint="eastAsia"/>
                <w:sz w:val="24"/>
              </w:rPr>
              <w:t>需要的所有</w:t>
            </w:r>
            <w:r w:rsidR="00FD25D2">
              <w:rPr>
                <w:rFonts w:ascii="宋体" w:hAnsi="宋体" w:hint="eastAsia"/>
                <w:sz w:val="24"/>
              </w:rPr>
              <w:t>人工、线材、材料、</w:t>
            </w:r>
            <w:r w:rsidR="00FD25D2" w:rsidRPr="00527696">
              <w:rPr>
                <w:rFonts w:ascii="宋体" w:hAnsi="宋体" w:hint="eastAsia"/>
                <w:sz w:val="24"/>
              </w:rPr>
              <w:t>工具、设备</w:t>
            </w:r>
            <w:r w:rsidR="00FD25D2">
              <w:rPr>
                <w:rFonts w:ascii="宋体" w:hAnsi="宋体" w:hint="eastAsia"/>
                <w:sz w:val="24"/>
              </w:rPr>
              <w:t>等</w:t>
            </w:r>
            <w:r w:rsidR="00FD25D2">
              <w:rPr>
                <w:rFonts w:asciiTheme="minorEastAsia" w:eastAsiaTheme="minorEastAsia" w:hAnsiTheme="minorEastAsia" w:cs="宋体" w:hint="eastAsia"/>
                <w:color w:val="000000"/>
                <w:kern w:val="0"/>
                <w:sz w:val="24"/>
              </w:rPr>
              <w:t>，</w:t>
            </w:r>
            <w:r w:rsidR="00FD25D2" w:rsidRPr="009451BA">
              <w:rPr>
                <w:rFonts w:asciiTheme="minorEastAsia" w:eastAsiaTheme="minorEastAsia" w:hAnsiTheme="minorEastAsia" w:cs="宋体" w:hint="eastAsia"/>
                <w:b/>
                <w:color w:val="000000"/>
                <w:kern w:val="0"/>
                <w:sz w:val="24"/>
              </w:rPr>
              <w:t>网线全部采用6类屏蔽网线</w:t>
            </w:r>
            <w:r w:rsidR="00FD25D2" w:rsidRPr="008E4C05">
              <w:rPr>
                <w:rFonts w:asciiTheme="minorEastAsia" w:eastAsiaTheme="minorEastAsia" w:hAnsiTheme="minorEastAsia" w:cs="宋体" w:hint="eastAsia"/>
                <w:color w:val="000000"/>
                <w:kern w:val="0"/>
                <w:sz w:val="24"/>
              </w:rPr>
              <w:t>。</w:t>
            </w:r>
          </w:p>
        </w:tc>
      </w:tr>
      <w:tr w:rsidR="00FD25D2" w:rsidRPr="00860249" w:rsidTr="00FD25D2">
        <w:trPr>
          <w:trHeight w:val="27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FD25D2" w:rsidRPr="00860249" w:rsidRDefault="00FD25D2" w:rsidP="0053678C">
            <w:pPr>
              <w:widowControl/>
              <w:spacing w:line="360" w:lineRule="auto"/>
              <w:jc w:val="left"/>
              <w:rPr>
                <w:rFonts w:ascii="宋体" w:hAnsi="宋体" w:cs="宋体"/>
                <w:color w:val="000000"/>
                <w:kern w:val="0"/>
                <w:szCs w:val="21"/>
              </w:rPr>
            </w:pP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rsidR="00713D38" w:rsidRPr="001C5592" w:rsidRDefault="00777152" w:rsidP="00713D38">
            <w:pPr>
              <w:spacing w:line="360" w:lineRule="auto"/>
              <w:rPr>
                <w:rFonts w:ascii="宋体" w:hAnsi="宋体"/>
                <w:sz w:val="24"/>
              </w:rPr>
            </w:pPr>
            <w:r>
              <w:rPr>
                <w:rFonts w:ascii="宋体" w:hAnsi="宋体" w:hint="eastAsia"/>
                <w:sz w:val="24"/>
              </w:rPr>
              <w:t>◆</w:t>
            </w:r>
            <w:r w:rsidR="00713D38">
              <w:rPr>
                <w:rFonts w:ascii="宋体" w:hAnsi="宋体" w:hint="eastAsia"/>
                <w:sz w:val="24"/>
              </w:rPr>
              <w:t>要求原厂商对整个无线系统进行优化服务，</w:t>
            </w:r>
            <w:r w:rsidR="00713D38" w:rsidRPr="001C5592">
              <w:rPr>
                <w:rFonts w:ascii="宋体" w:hAnsi="宋体" w:hint="eastAsia"/>
                <w:sz w:val="24"/>
              </w:rPr>
              <w:t>信号覆盖区域要求达到：</w:t>
            </w:r>
          </w:p>
          <w:p w:rsidR="00713D38" w:rsidRDefault="00713D38" w:rsidP="00713D38">
            <w:pPr>
              <w:spacing w:line="360" w:lineRule="auto"/>
              <w:rPr>
                <w:rFonts w:ascii="宋体" w:hAnsi="宋体"/>
                <w:sz w:val="24"/>
              </w:rPr>
            </w:pPr>
            <w:r w:rsidRPr="001C5592">
              <w:rPr>
                <w:rFonts w:ascii="宋体" w:hAnsi="宋体" w:hint="eastAsia"/>
                <w:sz w:val="24"/>
              </w:rPr>
              <w:lastRenderedPageBreak/>
              <w:t>测试信号强度：RSSI值大于 -65dbm（电脑终端），</w:t>
            </w:r>
            <w:r w:rsidRPr="001C5592">
              <w:rPr>
                <w:rFonts w:ascii="宋体" w:hAnsi="宋体"/>
                <w:sz w:val="24"/>
              </w:rPr>
              <w:t> </w:t>
            </w:r>
            <w:r w:rsidRPr="001C5592">
              <w:rPr>
                <w:rFonts w:ascii="宋体" w:hAnsi="宋体" w:hint="eastAsia"/>
                <w:sz w:val="24"/>
              </w:rPr>
              <w:t>RSSI值大于</w:t>
            </w:r>
            <w:r w:rsidRPr="001C5592">
              <w:rPr>
                <w:rFonts w:ascii="宋体" w:hAnsi="宋体"/>
                <w:sz w:val="24"/>
              </w:rPr>
              <w:t> </w:t>
            </w:r>
            <w:r w:rsidRPr="001C5592">
              <w:rPr>
                <w:rFonts w:ascii="宋体" w:hAnsi="宋体" w:hint="eastAsia"/>
                <w:sz w:val="24"/>
              </w:rPr>
              <w:t>-75dbm（移动终端）</w:t>
            </w:r>
            <w:r>
              <w:rPr>
                <w:rFonts w:ascii="宋体" w:hAnsi="宋体" w:hint="eastAsia"/>
                <w:sz w:val="24"/>
              </w:rPr>
              <w:t>；</w:t>
            </w:r>
          </w:p>
          <w:p w:rsidR="00713D38" w:rsidRPr="009451BA" w:rsidRDefault="00713D38" w:rsidP="00713D38">
            <w:pPr>
              <w:spacing w:line="360" w:lineRule="auto"/>
              <w:rPr>
                <w:rFonts w:ascii="宋体" w:hAnsi="宋体"/>
                <w:sz w:val="24"/>
              </w:rPr>
            </w:pPr>
            <w:r w:rsidRPr="009451BA">
              <w:rPr>
                <w:rFonts w:ascii="宋体" w:hAnsi="宋体" w:hint="eastAsia"/>
                <w:sz w:val="24"/>
              </w:rPr>
              <w:t>测试信号平均强度：RSSI值大于 -55dbm（电脑终端），RSSI 值大于-65dbm（移动终端）</w:t>
            </w:r>
          </w:p>
          <w:p w:rsidR="00FD25D2" w:rsidRPr="00B45960" w:rsidRDefault="00713D38" w:rsidP="00713D38">
            <w:pPr>
              <w:spacing w:line="360" w:lineRule="auto"/>
              <w:rPr>
                <w:rFonts w:ascii="宋体" w:hAnsi="宋体"/>
                <w:sz w:val="24"/>
              </w:rPr>
            </w:pPr>
            <w:r w:rsidRPr="009451BA">
              <w:rPr>
                <w:rFonts w:ascii="宋体" w:hAnsi="宋体" w:hint="eastAsia"/>
                <w:sz w:val="24"/>
              </w:rPr>
              <w:t>测试信号稳定度：</w:t>
            </w:r>
            <w:proofErr w:type="gramStart"/>
            <w:r w:rsidRPr="009451BA">
              <w:rPr>
                <w:rFonts w:ascii="宋体" w:hAnsi="宋体" w:hint="eastAsia"/>
                <w:sz w:val="24"/>
              </w:rPr>
              <w:t>取单位</w:t>
            </w:r>
            <w:proofErr w:type="gramEnd"/>
            <w:r w:rsidRPr="009451BA">
              <w:rPr>
                <w:rFonts w:ascii="宋体" w:hAnsi="宋体" w:hint="eastAsia"/>
                <w:sz w:val="24"/>
              </w:rPr>
              <w:t>时间（3分钟内）10组信号值数据（包括最大值和最小值）进行标准差计算，其数值不能大于3.028。</w:t>
            </w:r>
          </w:p>
        </w:tc>
      </w:tr>
      <w:tr w:rsidR="00713D38" w:rsidRPr="00860249" w:rsidTr="00713D38">
        <w:trPr>
          <w:trHeight w:val="492"/>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13D38" w:rsidRPr="00860249" w:rsidRDefault="00713D38" w:rsidP="0053678C">
            <w:pPr>
              <w:spacing w:line="360" w:lineRule="auto"/>
              <w:jc w:val="left"/>
              <w:rPr>
                <w:rFonts w:asciiTheme="minorEastAsia" w:eastAsiaTheme="minorEastAsia" w:hAnsiTheme="minorEastAsia" w:cs="宋体"/>
                <w:color w:val="000000"/>
                <w:kern w:val="0"/>
                <w:szCs w:val="21"/>
              </w:rPr>
            </w:pPr>
            <w:r>
              <w:rPr>
                <w:rFonts w:ascii="宋体" w:hAnsi="宋体" w:cs="宋体" w:hint="eastAsia"/>
                <w:b/>
                <w:color w:val="000000"/>
                <w:kern w:val="0"/>
                <w:szCs w:val="21"/>
              </w:rPr>
              <w:lastRenderedPageBreak/>
              <w:t>无线巡检要求</w:t>
            </w:r>
          </w:p>
          <w:p w:rsidR="00713D38" w:rsidRPr="00860249" w:rsidRDefault="00713D38" w:rsidP="00712BE4">
            <w:pPr>
              <w:spacing w:line="360" w:lineRule="auto"/>
              <w:jc w:val="center"/>
              <w:rPr>
                <w:rFonts w:asciiTheme="minorEastAsia" w:eastAsiaTheme="minorEastAsia" w:hAnsiTheme="minorEastAsia" w:cs="宋体"/>
                <w:color w:val="000000"/>
                <w:kern w:val="0"/>
                <w:szCs w:val="21"/>
              </w:rPr>
            </w:pPr>
          </w:p>
        </w:tc>
        <w:tc>
          <w:tcPr>
            <w:tcW w:w="7088" w:type="dxa"/>
            <w:tcBorders>
              <w:top w:val="single" w:sz="4" w:space="0" w:color="auto"/>
              <w:left w:val="nil"/>
              <w:right w:val="single" w:sz="4" w:space="0" w:color="auto"/>
            </w:tcBorders>
            <w:shd w:val="clear" w:color="auto" w:fill="auto"/>
            <w:noWrap/>
            <w:vAlign w:val="center"/>
          </w:tcPr>
          <w:p w:rsidR="00713D38" w:rsidRPr="00B45960" w:rsidRDefault="00777152" w:rsidP="0053678C">
            <w:pPr>
              <w:spacing w:line="360" w:lineRule="auto"/>
              <w:rPr>
                <w:rFonts w:ascii="宋体" w:hAnsi="宋体"/>
                <w:sz w:val="24"/>
              </w:rPr>
            </w:pPr>
            <w:r w:rsidRPr="006F6888">
              <w:rPr>
                <w:rFonts w:ascii="宋体" w:hAnsi="宋体" w:hint="eastAsia"/>
                <w:sz w:val="24"/>
              </w:rPr>
              <w:t>◆</w:t>
            </w:r>
            <w:proofErr w:type="gramStart"/>
            <w:r w:rsidR="00713D38" w:rsidRPr="006F6888">
              <w:rPr>
                <w:rFonts w:ascii="宋体" w:hAnsi="宋体" w:hint="eastAsia"/>
                <w:sz w:val="24"/>
              </w:rPr>
              <w:t>维保期间</w:t>
            </w:r>
            <w:proofErr w:type="gramEnd"/>
            <w:r w:rsidR="00713D38" w:rsidRPr="006F6888">
              <w:rPr>
                <w:rFonts w:ascii="宋体" w:hAnsi="宋体" w:hint="eastAsia"/>
                <w:sz w:val="24"/>
              </w:rPr>
              <w:t>至少每三个月原厂工程师提供一次无线巡检服务。</w:t>
            </w:r>
          </w:p>
        </w:tc>
      </w:tr>
      <w:tr w:rsidR="00FD25D2" w:rsidRPr="00860249" w:rsidTr="00FD25D2">
        <w:trPr>
          <w:trHeight w:val="270"/>
        </w:trPr>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25D2" w:rsidRDefault="00FD25D2" w:rsidP="00712BE4">
            <w:pPr>
              <w:spacing w:line="360" w:lineRule="auto"/>
              <w:jc w:val="center"/>
              <w:rPr>
                <w:rFonts w:ascii="宋体" w:hAnsi="宋体"/>
                <w:b/>
                <w:szCs w:val="21"/>
              </w:rPr>
            </w:pP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FD25D2" w:rsidRPr="00B45960" w:rsidRDefault="00FD25D2" w:rsidP="00712BE4">
            <w:pPr>
              <w:pStyle w:val="af3"/>
              <w:spacing w:before="156" w:line="400" w:lineRule="exact"/>
              <w:ind w:firstLineChars="0" w:firstLine="0"/>
              <w:jc w:val="left"/>
              <w:rPr>
                <w:rFonts w:ascii="宋体" w:hAnsi="宋体" w:cs="Times New Roman"/>
              </w:rPr>
            </w:pPr>
            <w:proofErr w:type="gramStart"/>
            <w:r w:rsidRPr="00C02806">
              <w:rPr>
                <w:rFonts w:ascii="宋体" w:hAnsi="宋体" w:cs="Times New Roman" w:hint="eastAsia"/>
              </w:rPr>
              <w:t>维保期间</w:t>
            </w:r>
            <w:proofErr w:type="gramEnd"/>
            <w:r w:rsidRPr="00C02806">
              <w:rPr>
                <w:rFonts w:ascii="宋体" w:hAnsi="宋体" w:cs="Times New Roman" w:hint="eastAsia"/>
              </w:rPr>
              <w:t>至少每</w:t>
            </w:r>
            <w:r>
              <w:rPr>
                <w:rFonts w:ascii="宋体" w:hAnsi="宋体" w:cs="Times New Roman" w:hint="eastAsia"/>
              </w:rPr>
              <w:t>六</w:t>
            </w:r>
            <w:r w:rsidRPr="00C02806">
              <w:rPr>
                <w:rFonts w:ascii="宋体" w:hAnsi="宋体" w:cs="Times New Roman" w:hint="eastAsia"/>
              </w:rPr>
              <w:t>个月原厂工程师提供一次无线系统评估</w:t>
            </w:r>
            <w:r>
              <w:rPr>
                <w:rFonts w:ascii="宋体" w:hAnsi="宋体" w:hint="eastAsia"/>
              </w:rPr>
              <w:t>优化</w:t>
            </w:r>
            <w:r w:rsidRPr="00B45960">
              <w:rPr>
                <w:rFonts w:ascii="宋体" w:hAnsi="宋体" w:hint="eastAsia"/>
              </w:rPr>
              <w:t>服务</w:t>
            </w:r>
            <w:r>
              <w:rPr>
                <w:rFonts w:ascii="宋体" w:hAnsi="宋体" w:hint="eastAsia"/>
              </w:rPr>
              <w:t>，</w:t>
            </w:r>
            <w:r w:rsidRPr="00B45960">
              <w:rPr>
                <w:rFonts w:ascii="宋体" w:hAnsi="宋体" w:hint="eastAsia"/>
              </w:rPr>
              <w:t>对</w:t>
            </w:r>
            <w:r>
              <w:rPr>
                <w:rFonts w:ascii="宋体" w:hAnsi="宋体" w:hint="eastAsia"/>
              </w:rPr>
              <w:t>无线系统进行信号强度、稳定性等进行评估和优化服务，保证无线系统安全稳定高效运行；</w:t>
            </w:r>
          </w:p>
        </w:tc>
      </w:tr>
    </w:tbl>
    <w:p w:rsidR="0053678C" w:rsidRPr="005F158E" w:rsidRDefault="0053678C" w:rsidP="00933187">
      <w:pPr>
        <w:pStyle w:val="af1"/>
        <w:spacing w:after="0" w:line="360" w:lineRule="auto"/>
        <w:ind w:firstLineChars="0" w:firstLine="0"/>
        <w:rPr>
          <w:rFonts w:ascii="宋体" w:hAnsi="宋体" w:cs="Arial"/>
          <w:sz w:val="24"/>
        </w:rPr>
      </w:pPr>
    </w:p>
    <w:p w:rsidR="00933187" w:rsidRPr="00933187" w:rsidRDefault="00933187" w:rsidP="00933187">
      <w:pPr>
        <w:pStyle w:val="dt1"/>
        <w:numPr>
          <w:ilvl w:val="0"/>
          <w:numId w:val="6"/>
        </w:numPr>
        <w:jc w:val="center"/>
      </w:pPr>
      <w:r w:rsidRPr="00933187">
        <w:rPr>
          <w:rFonts w:hint="eastAsia"/>
        </w:rPr>
        <w:t>用户培训</w:t>
      </w:r>
    </w:p>
    <w:p w:rsidR="004823CC" w:rsidRPr="00860249" w:rsidRDefault="004823CC" w:rsidP="004823CC">
      <w:pPr>
        <w:pStyle w:val="af2"/>
        <w:rPr>
          <w:rFonts w:eastAsia="宋体" w:hAnsi="宋体"/>
          <w:szCs w:val="24"/>
        </w:rPr>
      </w:pPr>
      <w:bookmarkStart w:id="16" w:name="_Toc175388950"/>
      <w:bookmarkStart w:id="17" w:name="_Toc265496818"/>
      <w:bookmarkStart w:id="18" w:name="_Toc265538648"/>
      <w:r w:rsidRPr="00860249">
        <w:rPr>
          <w:rFonts w:eastAsia="宋体" w:hAnsi="宋体" w:hint="eastAsia"/>
          <w:szCs w:val="24"/>
        </w:rPr>
        <w:t>投标人须在投标文件中给出详细培训方案。</w:t>
      </w:r>
    </w:p>
    <w:p w:rsidR="004823CC" w:rsidRPr="00860249" w:rsidRDefault="004823CC" w:rsidP="004823CC">
      <w:pPr>
        <w:pStyle w:val="af1"/>
        <w:spacing w:after="0" w:line="360" w:lineRule="auto"/>
        <w:ind w:firstLineChars="200" w:firstLine="480"/>
        <w:rPr>
          <w:rFonts w:ascii="宋体" w:hAnsi="宋体" w:cs="Arial"/>
          <w:sz w:val="24"/>
        </w:rPr>
      </w:pPr>
      <w:r w:rsidRPr="00860249">
        <w:rPr>
          <w:rFonts w:ascii="宋体" w:hAnsi="宋体" w:cs="Arial" w:hint="eastAsia"/>
          <w:sz w:val="24"/>
        </w:rPr>
        <w:t>1、培训目标</w:t>
      </w:r>
    </w:p>
    <w:p w:rsidR="004823CC" w:rsidRPr="00860249" w:rsidRDefault="004823CC" w:rsidP="004823CC">
      <w:pPr>
        <w:pStyle w:val="af1"/>
        <w:spacing w:after="0" w:line="360" w:lineRule="auto"/>
        <w:ind w:firstLineChars="200" w:firstLine="480"/>
        <w:rPr>
          <w:rFonts w:ascii="宋体" w:hAnsi="宋体" w:cs="Arial"/>
          <w:sz w:val="24"/>
        </w:rPr>
      </w:pPr>
      <w:r w:rsidRPr="00860249">
        <w:rPr>
          <w:rFonts w:ascii="宋体" w:hAnsi="宋体" w:cs="Arial" w:hint="eastAsia"/>
          <w:sz w:val="24"/>
        </w:rPr>
        <w:t>通过培训，使受培训人员能独立掌握系统的配置、故障诊断、维护管理等技术，使之能适应系统正常运行的需求。</w:t>
      </w:r>
    </w:p>
    <w:p w:rsidR="004823CC" w:rsidRPr="00860249" w:rsidRDefault="004823CC" w:rsidP="004823CC">
      <w:pPr>
        <w:pStyle w:val="af1"/>
        <w:spacing w:after="0" w:line="360" w:lineRule="auto"/>
        <w:ind w:firstLineChars="200" w:firstLine="480"/>
        <w:rPr>
          <w:rFonts w:ascii="宋体" w:hAnsi="宋体" w:cs="Arial"/>
          <w:sz w:val="24"/>
        </w:rPr>
      </w:pPr>
      <w:r w:rsidRPr="00860249">
        <w:rPr>
          <w:rFonts w:ascii="宋体" w:hAnsi="宋体" w:cs="Arial" w:hint="eastAsia"/>
          <w:sz w:val="24"/>
        </w:rPr>
        <w:t>2、技术培训标准和条件</w:t>
      </w:r>
    </w:p>
    <w:p w:rsidR="004823CC" w:rsidRPr="00860249" w:rsidRDefault="004823CC" w:rsidP="004823CC">
      <w:pPr>
        <w:pStyle w:val="af1"/>
        <w:spacing w:after="0" w:line="360" w:lineRule="auto"/>
        <w:ind w:firstLineChars="200" w:firstLine="480"/>
        <w:rPr>
          <w:rFonts w:ascii="宋体" w:hAnsi="宋体" w:cs="Arial"/>
          <w:sz w:val="24"/>
        </w:rPr>
      </w:pPr>
      <w:r>
        <w:rPr>
          <w:rFonts w:ascii="宋体" w:hAnsi="宋体" w:cs="Arial" w:hint="eastAsia"/>
          <w:sz w:val="24"/>
        </w:rPr>
        <w:t>中</w:t>
      </w:r>
      <w:r w:rsidRPr="00860249">
        <w:rPr>
          <w:rFonts w:ascii="宋体" w:hAnsi="宋体" w:cs="Arial" w:hint="eastAsia"/>
          <w:sz w:val="24"/>
        </w:rPr>
        <w:t>标人应提供免费的用户现场培训；</w:t>
      </w:r>
    </w:p>
    <w:p w:rsidR="004823CC" w:rsidRPr="00860249" w:rsidRDefault="004823CC" w:rsidP="004823CC">
      <w:pPr>
        <w:pStyle w:val="af1"/>
        <w:spacing w:after="0" w:line="360" w:lineRule="auto"/>
        <w:ind w:firstLineChars="200" w:firstLine="480"/>
        <w:rPr>
          <w:rFonts w:ascii="宋体" w:hAnsi="宋体" w:cs="Arial"/>
          <w:sz w:val="24"/>
        </w:rPr>
      </w:pPr>
      <w:r w:rsidRPr="00160C12">
        <w:rPr>
          <w:rFonts w:ascii="宋体" w:hAnsi="宋体" w:cs="Arial" w:hint="eastAsia"/>
          <w:sz w:val="24"/>
        </w:rPr>
        <w:t>中</w:t>
      </w:r>
      <w:r w:rsidRPr="00860249">
        <w:rPr>
          <w:rFonts w:ascii="宋体" w:hAnsi="宋体" w:cs="Arial" w:hint="eastAsia"/>
          <w:sz w:val="24"/>
        </w:rPr>
        <w:t>标人具备健全的培训体系，有成熟的培训流程、能够为项目制定完善的培训教材；</w:t>
      </w:r>
    </w:p>
    <w:p w:rsidR="004823CC" w:rsidRPr="00860249" w:rsidRDefault="004823CC" w:rsidP="004823CC">
      <w:pPr>
        <w:pStyle w:val="af2"/>
        <w:rPr>
          <w:rFonts w:eastAsia="宋体" w:hAnsi="宋体"/>
          <w:szCs w:val="24"/>
        </w:rPr>
      </w:pPr>
      <w:r w:rsidRPr="00160C12">
        <w:rPr>
          <w:rFonts w:eastAsia="宋体" w:hAnsi="宋体" w:hint="eastAsia"/>
          <w:szCs w:val="24"/>
        </w:rPr>
        <w:t>中</w:t>
      </w:r>
      <w:r w:rsidRPr="00860249">
        <w:rPr>
          <w:rFonts w:eastAsia="宋体" w:hAnsi="宋体" w:hint="eastAsia"/>
          <w:szCs w:val="24"/>
        </w:rPr>
        <w:t>标人在培训期间应提供：</w:t>
      </w:r>
    </w:p>
    <w:p w:rsidR="004823CC" w:rsidRPr="00860249" w:rsidRDefault="004823CC" w:rsidP="004823CC">
      <w:pPr>
        <w:pStyle w:val="af2"/>
        <w:numPr>
          <w:ilvl w:val="0"/>
          <w:numId w:val="8"/>
        </w:numPr>
        <w:rPr>
          <w:rFonts w:eastAsia="宋体" w:hAnsi="宋体"/>
          <w:szCs w:val="24"/>
        </w:rPr>
      </w:pPr>
      <w:r w:rsidRPr="00860249">
        <w:rPr>
          <w:rFonts w:eastAsia="宋体" w:hAnsi="宋体" w:hint="eastAsia"/>
          <w:szCs w:val="24"/>
        </w:rPr>
        <w:t>培训大纲：其中应注明每次课程的内容和目的；</w:t>
      </w:r>
    </w:p>
    <w:p w:rsidR="004823CC" w:rsidRPr="00860249" w:rsidRDefault="004823CC" w:rsidP="004823CC">
      <w:pPr>
        <w:pStyle w:val="af2"/>
        <w:numPr>
          <w:ilvl w:val="0"/>
          <w:numId w:val="8"/>
        </w:numPr>
        <w:rPr>
          <w:rFonts w:eastAsia="宋体" w:hAnsi="宋体"/>
          <w:szCs w:val="24"/>
        </w:rPr>
      </w:pPr>
      <w:r w:rsidRPr="00860249">
        <w:rPr>
          <w:rFonts w:eastAsia="宋体" w:hAnsi="宋体" w:hint="eastAsia"/>
          <w:szCs w:val="24"/>
        </w:rPr>
        <w:t>培训计划：其中应注明每次培训课程的时间及课时；</w:t>
      </w:r>
    </w:p>
    <w:p w:rsidR="004823CC" w:rsidRPr="00860249" w:rsidRDefault="004823CC" w:rsidP="004823CC">
      <w:pPr>
        <w:pStyle w:val="af2"/>
        <w:numPr>
          <w:ilvl w:val="0"/>
          <w:numId w:val="8"/>
        </w:numPr>
        <w:rPr>
          <w:rFonts w:eastAsia="宋体" w:hAnsi="宋体"/>
          <w:szCs w:val="24"/>
        </w:rPr>
      </w:pPr>
      <w:r w:rsidRPr="00860249">
        <w:rPr>
          <w:rFonts w:eastAsia="宋体" w:hAnsi="宋体" w:hint="eastAsia"/>
          <w:szCs w:val="24"/>
        </w:rPr>
        <w:t>培训内容：系统的性能、相关技术原理和操作使用方法，维护管理的技术，实际的操作练习；</w:t>
      </w:r>
    </w:p>
    <w:p w:rsidR="004823CC" w:rsidRPr="00860249" w:rsidRDefault="004823CC" w:rsidP="004823CC">
      <w:pPr>
        <w:pStyle w:val="af1"/>
        <w:spacing w:after="0" w:line="360" w:lineRule="auto"/>
        <w:ind w:firstLineChars="200" w:firstLine="480"/>
        <w:rPr>
          <w:rFonts w:ascii="宋体" w:hAnsi="宋体" w:cs="Arial"/>
          <w:sz w:val="24"/>
        </w:rPr>
      </w:pPr>
      <w:r w:rsidRPr="00860249">
        <w:rPr>
          <w:rFonts w:ascii="宋体" w:hAnsi="宋体" w:cs="Arial" w:hint="eastAsia"/>
          <w:sz w:val="24"/>
        </w:rPr>
        <w:t>3、培训要求</w:t>
      </w:r>
    </w:p>
    <w:p w:rsidR="004823CC" w:rsidRPr="00860249" w:rsidRDefault="004823CC" w:rsidP="004823CC">
      <w:pPr>
        <w:pStyle w:val="af1"/>
        <w:spacing w:after="0" w:line="360" w:lineRule="auto"/>
        <w:ind w:firstLineChars="200" w:firstLine="480"/>
        <w:rPr>
          <w:rFonts w:ascii="宋体" w:hAnsi="宋体" w:cs="Arial"/>
          <w:sz w:val="24"/>
        </w:rPr>
      </w:pPr>
      <w:r w:rsidRPr="00160C12">
        <w:rPr>
          <w:rFonts w:ascii="宋体" w:hAnsi="宋体" w:cs="Arial" w:hint="eastAsia"/>
          <w:sz w:val="24"/>
        </w:rPr>
        <w:t>中</w:t>
      </w:r>
      <w:r w:rsidRPr="00860249">
        <w:rPr>
          <w:rFonts w:ascii="宋体" w:hAnsi="宋体" w:cs="Arial" w:hint="eastAsia"/>
          <w:sz w:val="24"/>
        </w:rPr>
        <w:t>标人应对甲方人员进行不少于10人天的技术培训，使其能掌握有关系统设备的使用、维护和管理，达到能独立进行管理、故障处理、日常测试维护等工</w:t>
      </w:r>
      <w:r w:rsidRPr="00860249">
        <w:rPr>
          <w:rFonts w:ascii="宋体" w:hAnsi="宋体" w:cs="Arial" w:hint="eastAsia"/>
          <w:sz w:val="24"/>
        </w:rPr>
        <w:lastRenderedPageBreak/>
        <w:t>作的目的，以保障</w:t>
      </w:r>
      <w:r w:rsidRPr="00160C12">
        <w:rPr>
          <w:rFonts w:ascii="宋体" w:hAnsi="宋体" w:cs="Arial" w:hint="eastAsia"/>
          <w:sz w:val="24"/>
        </w:rPr>
        <w:t>中</w:t>
      </w:r>
      <w:r w:rsidRPr="00860249">
        <w:rPr>
          <w:rFonts w:ascii="宋体" w:hAnsi="宋体" w:cs="Arial" w:hint="eastAsia"/>
          <w:sz w:val="24"/>
        </w:rPr>
        <w:t>标人所提供的系统能够正常、安全地运行。</w:t>
      </w:r>
    </w:p>
    <w:p w:rsidR="004823CC" w:rsidRPr="00860249" w:rsidRDefault="004823CC" w:rsidP="004823CC">
      <w:pPr>
        <w:pStyle w:val="af2"/>
        <w:rPr>
          <w:rFonts w:eastAsia="宋体" w:hAnsi="宋体"/>
          <w:szCs w:val="24"/>
        </w:rPr>
      </w:pPr>
      <w:r w:rsidRPr="00160C12">
        <w:rPr>
          <w:rFonts w:eastAsia="宋体" w:hAnsi="宋体" w:hint="eastAsia"/>
          <w:szCs w:val="24"/>
        </w:rPr>
        <w:t>中</w:t>
      </w:r>
      <w:r w:rsidRPr="00860249">
        <w:rPr>
          <w:rFonts w:eastAsia="宋体" w:hAnsi="宋体" w:hint="eastAsia"/>
          <w:szCs w:val="24"/>
        </w:rPr>
        <w:t>标人负责对相关技术人员进行相关设备及软件的技术培训。培训内容应包括所提供系统的结构、性能、维护、定制和升级等各个方面；主要设备的工作原理，调试、维护诊断技术及相关软件的使用。并提供全套培训教材和培训课程计划表。</w:t>
      </w:r>
    </w:p>
    <w:p w:rsidR="004823CC" w:rsidRPr="00860249" w:rsidRDefault="004823CC" w:rsidP="004823CC">
      <w:pPr>
        <w:pStyle w:val="af2"/>
        <w:rPr>
          <w:rFonts w:eastAsia="宋体" w:hAnsi="宋体"/>
          <w:szCs w:val="24"/>
        </w:rPr>
      </w:pPr>
      <w:r w:rsidRPr="00860249">
        <w:rPr>
          <w:rFonts w:eastAsia="宋体" w:hAnsi="宋体" w:hint="eastAsia"/>
          <w:szCs w:val="24"/>
        </w:rPr>
        <w:t>培训教材应使用标准中文,为进行有效的技术交流，所有培训教员须具备熟练的中文会话和书写能力。</w:t>
      </w:r>
    </w:p>
    <w:p w:rsidR="004823CC" w:rsidRPr="00860249" w:rsidRDefault="004823CC" w:rsidP="004823CC">
      <w:pPr>
        <w:pStyle w:val="dt1"/>
        <w:numPr>
          <w:ilvl w:val="0"/>
          <w:numId w:val="6"/>
        </w:numPr>
        <w:jc w:val="center"/>
      </w:pPr>
      <w:r w:rsidRPr="00860249">
        <w:rPr>
          <w:rFonts w:hint="eastAsia"/>
        </w:rPr>
        <w:t>保密</w:t>
      </w:r>
      <w:bookmarkEnd w:id="16"/>
      <w:bookmarkEnd w:id="17"/>
      <w:r w:rsidRPr="00860249">
        <w:rPr>
          <w:rFonts w:hint="eastAsia"/>
        </w:rPr>
        <w:t>要求</w:t>
      </w:r>
      <w:bookmarkEnd w:id="18"/>
    </w:p>
    <w:p w:rsidR="004823CC" w:rsidRPr="005F158E" w:rsidRDefault="004823CC" w:rsidP="004823CC">
      <w:pPr>
        <w:spacing w:line="360" w:lineRule="auto"/>
        <w:ind w:firstLineChars="200" w:firstLine="480"/>
        <w:rPr>
          <w:rFonts w:ascii="宋体" w:hAnsi="宋体"/>
          <w:color w:val="000000"/>
          <w:sz w:val="24"/>
        </w:rPr>
      </w:pPr>
      <w:r w:rsidRPr="00860249">
        <w:rPr>
          <w:rFonts w:ascii="宋体" w:hAnsi="宋体" w:hint="eastAsia"/>
          <w:vanish/>
          <w:color w:val="000000"/>
          <w:sz w:val="24"/>
          <w:lang w:val="zh-CN"/>
        </w:rPr>
        <w:cr/>
      </w:r>
      <w:r>
        <w:rPr>
          <w:rFonts w:ascii="宋体" w:hAnsi="宋体" w:hint="eastAsia"/>
          <w:color w:val="000000"/>
          <w:sz w:val="24"/>
          <w:lang w:val="zh-CN"/>
        </w:rPr>
        <w:t>中</w:t>
      </w:r>
      <w:r w:rsidRPr="00860249">
        <w:rPr>
          <w:rFonts w:ascii="宋体" w:hAnsi="宋体"/>
          <w:color w:val="000000"/>
          <w:sz w:val="24"/>
          <w:lang w:val="zh-CN"/>
        </w:rPr>
        <w:t>标人必须对</w:t>
      </w:r>
      <w:r w:rsidRPr="00860249">
        <w:rPr>
          <w:rFonts w:ascii="宋体" w:hAnsi="宋体" w:hint="eastAsia"/>
          <w:color w:val="000000"/>
          <w:sz w:val="24"/>
          <w:lang w:val="zh-CN"/>
        </w:rPr>
        <w:t>本项目</w:t>
      </w:r>
      <w:r w:rsidRPr="00860249">
        <w:rPr>
          <w:rFonts w:ascii="宋体" w:hAnsi="宋体"/>
          <w:color w:val="000000"/>
          <w:sz w:val="24"/>
          <w:lang w:val="zh-CN"/>
        </w:rPr>
        <w:t>技术文件以及由甲方提供的所有内部资料、技术文档和信息予以保密。</w:t>
      </w:r>
      <w:r>
        <w:rPr>
          <w:rFonts w:ascii="宋体" w:hAnsi="宋体" w:hint="eastAsia"/>
          <w:color w:val="000000"/>
          <w:sz w:val="24"/>
          <w:lang w:val="zh-CN"/>
        </w:rPr>
        <w:t>中</w:t>
      </w:r>
      <w:r w:rsidRPr="00860249">
        <w:rPr>
          <w:rFonts w:ascii="宋体" w:hAnsi="宋体"/>
          <w:color w:val="000000"/>
          <w:sz w:val="24"/>
          <w:lang w:val="zh-CN"/>
        </w:rPr>
        <w:t>标人必须遵守与甲方签订的保密协议，未经甲方书面许可，</w:t>
      </w:r>
      <w:r>
        <w:rPr>
          <w:rFonts w:ascii="宋体" w:hAnsi="宋体" w:hint="eastAsia"/>
          <w:color w:val="000000"/>
          <w:sz w:val="24"/>
          <w:lang w:val="zh-CN"/>
        </w:rPr>
        <w:t>中</w:t>
      </w:r>
      <w:r w:rsidRPr="00860249">
        <w:rPr>
          <w:rFonts w:ascii="宋体" w:hAnsi="宋体"/>
          <w:color w:val="000000"/>
          <w:sz w:val="24"/>
          <w:lang w:val="zh-CN"/>
        </w:rPr>
        <w:t>标人不得以任何形式向第三方透露本</w:t>
      </w:r>
      <w:r w:rsidRPr="00860249">
        <w:rPr>
          <w:rFonts w:ascii="宋体" w:hAnsi="宋体" w:hint="eastAsia"/>
          <w:color w:val="000000"/>
          <w:sz w:val="24"/>
          <w:lang w:val="zh-CN"/>
        </w:rPr>
        <w:t>项目</w:t>
      </w:r>
      <w:r w:rsidRPr="00860249">
        <w:rPr>
          <w:rFonts w:ascii="宋体" w:hAnsi="宋体"/>
          <w:color w:val="000000"/>
          <w:sz w:val="24"/>
          <w:lang w:val="zh-CN"/>
        </w:rPr>
        <w:t>标书以及本</w:t>
      </w:r>
      <w:r w:rsidRPr="00860249">
        <w:rPr>
          <w:rFonts w:ascii="宋体" w:hAnsi="宋体" w:hint="eastAsia"/>
          <w:color w:val="000000"/>
          <w:sz w:val="24"/>
          <w:lang w:val="zh-CN"/>
        </w:rPr>
        <w:t>项目</w:t>
      </w:r>
      <w:r w:rsidRPr="00860249">
        <w:rPr>
          <w:rFonts w:ascii="宋体" w:hAnsi="宋体"/>
          <w:color w:val="000000"/>
          <w:sz w:val="24"/>
          <w:lang w:val="zh-CN"/>
        </w:rPr>
        <w:t>的任何内容。</w:t>
      </w:r>
    </w:p>
    <w:p w:rsidR="004823CC" w:rsidRPr="00FE595E" w:rsidRDefault="004823CC" w:rsidP="004823CC">
      <w:pPr>
        <w:widowControl/>
        <w:jc w:val="left"/>
        <w:rPr>
          <w:rFonts w:asciiTheme="minorHAnsi" w:eastAsiaTheme="minorEastAsia" w:hAnsiTheme="minorHAnsi" w:cstheme="minorBidi"/>
          <w:szCs w:val="22"/>
        </w:rPr>
      </w:pPr>
    </w:p>
    <w:p w:rsidR="00933187" w:rsidRPr="004823CC" w:rsidRDefault="00933187" w:rsidP="004823CC">
      <w:pPr>
        <w:pStyle w:val="af1"/>
        <w:spacing w:after="0" w:line="360" w:lineRule="auto"/>
        <w:ind w:firstLineChars="200"/>
      </w:pPr>
    </w:p>
    <w:sectPr w:rsidR="00933187" w:rsidRPr="004823CC" w:rsidSect="002E2707">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FFD" w:rsidRDefault="008B2FFD" w:rsidP="00733EC8">
      <w:r>
        <w:separator/>
      </w:r>
    </w:p>
  </w:endnote>
  <w:endnote w:type="continuationSeparator" w:id="0">
    <w:p w:rsidR="008B2FFD" w:rsidRDefault="008B2FFD" w:rsidP="0073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FFD" w:rsidRDefault="008B2FFD" w:rsidP="00733EC8">
      <w:r>
        <w:separator/>
      </w:r>
    </w:p>
  </w:footnote>
  <w:footnote w:type="continuationSeparator" w:id="0">
    <w:p w:rsidR="008B2FFD" w:rsidRDefault="008B2FFD" w:rsidP="00733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7D15"/>
    <w:multiLevelType w:val="hybridMultilevel"/>
    <w:tmpl w:val="FA1A4F8A"/>
    <w:lvl w:ilvl="0" w:tplc="FC329C76">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27CA2794"/>
    <w:multiLevelType w:val="multilevel"/>
    <w:tmpl w:val="1FB8342A"/>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b/>
      </w:rPr>
    </w:lvl>
    <w:lvl w:ilvl="2">
      <w:start w:val="1"/>
      <w:numFmt w:val="decimal"/>
      <w:pStyle w:val="3"/>
      <w:lvlText w:val="%1.%2.%3"/>
      <w:lvlJc w:val="left"/>
      <w:pPr>
        <w:ind w:left="709" w:hanging="567"/>
      </w:pPr>
      <w:rPr>
        <w:rFonts w:hint="eastAsia"/>
      </w:rPr>
    </w:lvl>
    <w:lvl w:ilvl="3">
      <w:start w:val="1"/>
      <w:numFmt w:val="decimal"/>
      <w:pStyle w:val="4"/>
      <w:lvlText w:val="%1.%2.%3.%4"/>
      <w:lvlJc w:val="left"/>
      <w:pPr>
        <w:ind w:left="0" w:firstLine="0"/>
      </w:pPr>
      <w:rPr>
        <w:rFonts w:hint="eastAsia"/>
      </w:rPr>
    </w:lvl>
    <w:lvl w:ilvl="4">
      <w:start w:val="1"/>
      <w:numFmt w:val="decimal"/>
      <w:pStyle w:val="5"/>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pStyle w:val="7"/>
      <w:lvlText w:val="%1.%2.%3.%4.%5.%6.%7"/>
      <w:lvlJc w:val="left"/>
      <w:pPr>
        <w:ind w:left="3827" w:hanging="1276"/>
      </w:pPr>
      <w:rPr>
        <w:rFonts w:hint="eastAsia"/>
      </w:rPr>
    </w:lvl>
    <w:lvl w:ilvl="7">
      <w:start w:val="1"/>
      <w:numFmt w:val="decimal"/>
      <w:pStyle w:val="8"/>
      <w:lvlText w:val="%1.%2.%3.%4.%5.%6.%7.%8"/>
      <w:lvlJc w:val="left"/>
      <w:pPr>
        <w:ind w:left="4394" w:hanging="1418"/>
      </w:pPr>
      <w:rPr>
        <w:rFonts w:hint="eastAsia"/>
      </w:rPr>
    </w:lvl>
    <w:lvl w:ilvl="8">
      <w:start w:val="1"/>
      <w:numFmt w:val="decimal"/>
      <w:pStyle w:val="9"/>
      <w:lvlText w:val="%1.%2.%3.%4.%5.%6.%7.%8.%9"/>
      <w:lvlJc w:val="left"/>
      <w:pPr>
        <w:ind w:left="5102" w:hanging="1700"/>
      </w:pPr>
      <w:rPr>
        <w:rFonts w:hint="eastAsia"/>
      </w:rPr>
    </w:lvl>
  </w:abstractNum>
  <w:abstractNum w:abstractNumId="2">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31B4063D"/>
    <w:multiLevelType w:val="hybridMultilevel"/>
    <w:tmpl w:val="675CBE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A4199D"/>
    <w:multiLevelType w:val="hybridMultilevel"/>
    <w:tmpl w:val="54E663B6"/>
    <w:lvl w:ilvl="0" w:tplc="FFFFFFFF">
      <w:start w:val="1"/>
      <w:numFmt w:val="decimal"/>
      <w:pStyle w:val="PMtextBullet"/>
      <w:lvlText w:val="*（%1）"/>
      <w:lvlJc w:val="left"/>
      <w:pPr>
        <w:tabs>
          <w:tab w:val="num" w:pos="1728"/>
        </w:tabs>
        <w:ind w:left="1728" w:hanging="720"/>
      </w:pPr>
      <w:rPr>
        <w:rFonts w:hint="default"/>
        <w:b w:val="0"/>
        <w:color w:val="auto"/>
      </w:rPr>
    </w:lvl>
    <w:lvl w:ilvl="1" w:tplc="FFFFFFFF">
      <w:start w:val="1"/>
      <w:numFmt w:val="decimal"/>
      <w:lvlText w:val="*（%2）"/>
      <w:lvlJc w:val="left"/>
      <w:pPr>
        <w:tabs>
          <w:tab w:val="num" w:pos="1728"/>
        </w:tabs>
        <w:ind w:left="1728" w:hanging="720"/>
      </w:pPr>
      <w:rPr>
        <w:rFonts w:hint="default"/>
        <w:b w:val="0"/>
        <w:color w:val="auto"/>
      </w:rPr>
    </w:lvl>
    <w:lvl w:ilvl="2" w:tplc="FFFFFFFF">
      <w:start w:val="2"/>
      <w:numFmt w:val="decimal"/>
      <w:lvlText w:val="（%3）"/>
      <w:lvlJc w:val="left"/>
      <w:pPr>
        <w:ind w:left="2148" w:hanging="720"/>
      </w:pPr>
      <w:rPr>
        <w:rFonts w:hint="default"/>
      </w:rPr>
    </w:lvl>
    <w:lvl w:ilvl="3" w:tplc="FFFFFFFF" w:tentative="1">
      <w:start w:val="1"/>
      <w:numFmt w:val="decimal"/>
      <w:lvlText w:val="%4."/>
      <w:lvlJc w:val="left"/>
      <w:pPr>
        <w:tabs>
          <w:tab w:val="num" w:pos="2268"/>
        </w:tabs>
        <w:ind w:left="2268" w:hanging="420"/>
      </w:pPr>
    </w:lvl>
    <w:lvl w:ilvl="4" w:tplc="FFFFFFFF" w:tentative="1">
      <w:start w:val="1"/>
      <w:numFmt w:val="lowerLetter"/>
      <w:lvlText w:val="%5)"/>
      <w:lvlJc w:val="left"/>
      <w:pPr>
        <w:tabs>
          <w:tab w:val="num" w:pos="2688"/>
        </w:tabs>
        <w:ind w:left="2688" w:hanging="420"/>
      </w:pPr>
    </w:lvl>
    <w:lvl w:ilvl="5" w:tplc="FFFFFFFF" w:tentative="1">
      <w:start w:val="1"/>
      <w:numFmt w:val="lowerRoman"/>
      <w:lvlText w:val="%6."/>
      <w:lvlJc w:val="right"/>
      <w:pPr>
        <w:tabs>
          <w:tab w:val="num" w:pos="3108"/>
        </w:tabs>
        <w:ind w:left="3108" w:hanging="420"/>
      </w:pPr>
    </w:lvl>
    <w:lvl w:ilvl="6" w:tplc="FFFFFFFF" w:tentative="1">
      <w:start w:val="1"/>
      <w:numFmt w:val="decimal"/>
      <w:lvlText w:val="%7."/>
      <w:lvlJc w:val="left"/>
      <w:pPr>
        <w:tabs>
          <w:tab w:val="num" w:pos="3528"/>
        </w:tabs>
        <w:ind w:left="3528" w:hanging="420"/>
      </w:pPr>
    </w:lvl>
    <w:lvl w:ilvl="7" w:tplc="FFFFFFFF" w:tentative="1">
      <w:start w:val="1"/>
      <w:numFmt w:val="lowerLetter"/>
      <w:lvlText w:val="%8)"/>
      <w:lvlJc w:val="left"/>
      <w:pPr>
        <w:tabs>
          <w:tab w:val="num" w:pos="3948"/>
        </w:tabs>
        <w:ind w:left="3948" w:hanging="420"/>
      </w:pPr>
    </w:lvl>
    <w:lvl w:ilvl="8" w:tplc="FFFFFFFF" w:tentative="1">
      <w:start w:val="1"/>
      <w:numFmt w:val="lowerRoman"/>
      <w:lvlText w:val="%9."/>
      <w:lvlJc w:val="right"/>
      <w:pPr>
        <w:tabs>
          <w:tab w:val="num" w:pos="4368"/>
        </w:tabs>
        <w:ind w:left="4368" w:hanging="420"/>
      </w:pPr>
    </w:lvl>
  </w:abstractNum>
  <w:abstractNum w:abstractNumId="5">
    <w:nsid w:val="4A4F6DCC"/>
    <w:multiLevelType w:val="hybridMultilevel"/>
    <w:tmpl w:val="BFA493F4"/>
    <w:lvl w:ilvl="0" w:tplc="F8B83DF2">
      <w:start w:val="3"/>
      <w:numFmt w:val="decimal"/>
      <w:lvlText w:val="（%1）"/>
      <w:lvlJc w:val="left"/>
      <w:pPr>
        <w:ind w:left="1560" w:hanging="720"/>
      </w:pPr>
      <w:rPr>
        <w:rFonts w:hAnsi="宋体" w:hint="default"/>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6">
    <w:nsid w:val="60421EE0"/>
    <w:multiLevelType w:val="hybridMultilevel"/>
    <w:tmpl w:val="7F88ECE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660642E6"/>
    <w:multiLevelType w:val="multilevel"/>
    <w:tmpl w:val="821496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dt9"/>
      <w:lvlText w:val="%9."/>
      <w:lvlJc w:val="left"/>
      <w:pPr>
        <w:tabs>
          <w:tab w:val="num" w:pos="6480"/>
        </w:tabs>
        <w:ind w:left="6480" w:hanging="720"/>
      </w:pPr>
    </w:lvl>
  </w:abstractNum>
  <w:abstractNum w:abstractNumId="8">
    <w:nsid w:val="67BB43DC"/>
    <w:multiLevelType w:val="hybridMultilevel"/>
    <w:tmpl w:val="F03845E4"/>
    <w:lvl w:ilvl="0" w:tplc="C3288EB4">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6AA579D7"/>
    <w:multiLevelType w:val="hybridMultilevel"/>
    <w:tmpl w:val="A9E2CD2E"/>
    <w:lvl w:ilvl="0" w:tplc="052A5936">
      <w:start w:val="1"/>
      <w:numFmt w:val="decimal"/>
      <w:lvlText w:val="%1、"/>
      <w:lvlJc w:val="left"/>
      <w:pPr>
        <w:ind w:left="840" w:hanging="360"/>
      </w:pPr>
      <w:rPr>
        <w:rFonts w:hAnsi="宋体" w:hint="default"/>
        <w:b w:val="0"/>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0">
    <w:nsid w:val="6BA01F0E"/>
    <w:multiLevelType w:val="hybridMultilevel"/>
    <w:tmpl w:val="675CBE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E22450D"/>
    <w:multiLevelType w:val="hybridMultilevel"/>
    <w:tmpl w:val="71BCD42E"/>
    <w:lvl w:ilvl="0" w:tplc="FFFFFFFF">
      <w:start w:val="1"/>
      <w:numFmt w:val="bullet"/>
      <w:lvlText w:val=""/>
      <w:lvlJc w:val="left"/>
      <w:pPr>
        <w:tabs>
          <w:tab w:val="num" w:pos="840"/>
        </w:tabs>
        <w:ind w:left="840" w:hanging="420"/>
      </w:pPr>
      <w:rPr>
        <w:rFonts w:ascii="Wingdings" w:hAnsi="Wingdings" w:hint="default"/>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7"/>
  </w:num>
  <w:num w:numId="3">
    <w:abstractNumId w:val="4"/>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6"/>
  </w:num>
  <w:num w:numId="9">
    <w:abstractNumId w:val="3"/>
  </w:num>
  <w:num w:numId="10">
    <w:abstractNumId w:val="8"/>
  </w:num>
  <w:num w:numId="11">
    <w:abstractNumId w:val="9"/>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EA"/>
    <w:rsid w:val="00002D7D"/>
    <w:rsid w:val="00003AD3"/>
    <w:rsid w:val="00003D89"/>
    <w:rsid w:val="000046B1"/>
    <w:rsid w:val="0000567D"/>
    <w:rsid w:val="00010080"/>
    <w:rsid w:val="00013173"/>
    <w:rsid w:val="0001387D"/>
    <w:rsid w:val="000139E7"/>
    <w:rsid w:val="00013E44"/>
    <w:rsid w:val="00014525"/>
    <w:rsid w:val="000156BE"/>
    <w:rsid w:val="00016285"/>
    <w:rsid w:val="000172A8"/>
    <w:rsid w:val="000207C6"/>
    <w:rsid w:val="000218F0"/>
    <w:rsid w:val="00022EBA"/>
    <w:rsid w:val="00023670"/>
    <w:rsid w:val="00025272"/>
    <w:rsid w:val="00027BF1"/>
    <w:rsid w:val="00031D8E"/>
    <w:rsid w:val="00033017"/>
    <w:rsid w:val="0003381E"/>
    <w:rsid w:val="000367A5"/>
    <w:rsid w:val="00037457"/>
    <w:rsid w:val="000405C8"/>
    <w:rsid w:val="00040A92"/>
    <w:rsid w:val="00041804"/>
    <w:rsid w:val="0004796C"/>
    <w:rsid w:val="00051C3E"/>
    <w:rsid w:val="00054E95"/>
    <w:rsid w:val="00055BE1"/>
    <w:rsid w:val="00061476"/>
    <w:rsid w:val="00061F4F"/>
    <w:rsid w:val="000634AE"/>
    <w:rsid w:val="00063D62"/>
    <w:rsid w:val="000652F1"/>
    <w:rsid w:val="00070813"/>
    <w:rsid w:val="000720B8"/>
    <w:rsid w:val="00082A0E"/>
    <w:rsid w:val="00083FD9"/>
    <w:rsid w:val="00086A4F"/>
    <w:rsid w:val="000911DD"/>
    <w:rsid w:val="0009148C"/>
    <w:rsid w:val="00097426"/>
    <w:rsid w:val="00097D61"/>
    <w:rsid w:val="000A0176"/>
    <w:rsid w:val="000A2023"/>
    <w:rsid w:val="000A541A"/>
    <w:rsid w:val="000A5929"/>
    <w:rsid w:val="000A7256"/>
    <w:rsid w:val="000A7A1C"/>
    <w:rsid w:val="000B245F"/>
    <w:rsid w:val="000B2ABE"/>
    <w:rsid w:val="000B3F46"/>
    <w:rsid w:val="000B4095"/>
    <w:rsid w:val="000B7EDB"/>
    <w:rsid w:val="000C0F47"/>
    <w:rsid w:val="000C395D"/>
    <w:rsid w:val="000C3AD2"/>
    <w:rsid w:val="000C4A83"/>
    <w:rsid w:val="000C573C"/>
    <w:rsid w:val="000C614A"/>
    <w:rsid w:val="000C6903"/>
    <w:rsid w:val="000C6B86"/>
    <w:rsid w:val="000D08D3"/>
    <w:rsid w:val="000D4859"/>
    <w:rsid w:val="000D6071"/>
    <w:rsid w:val="000D730E"/>
    <w:rsid w:val="000E2121"/>
    <w:rsid w:val="000E4329"/>
    <w:rsid w:val="000E6978"/>
    <w:rsid w:val="000E7C5C"/>
    <w:rsid w:val="000F01CE"/>
    <w:rsid w:val="000F0222"/>
    <w:rsid w:val="000F13AC"/>
    <w:rsid w:val="000F570B"/>
    <w:rsid w:val="000F65F2"/>
    <w:rsid w:val="000F6AA0"/>
    <w:rsid w:val="0010164E"/>
    <w:rsid w:val="001017D3"/>
    <w:rsid w:val="001031EF"/>
    <w:rsid w:val="00104CAB"/>
    <w:rsid w:val="0010538C"/>
    <w:rsid w:val="00105DB8"/>
    <w:rsid w:val="00105E25"/>
    <w:rsid w:val="0010728E"/>
    <w:rsid w:val="00107CB3"/>
    <w:rsid w:val="00110080"/>
    <w:rsid w:val="001120C7"/>
    <w:rsid w:val="00112553"/>
    <w:rsid w:val="00115632"/>
    <w:rsid w:val="00120216"/>
    <w:rsid w:val="00130389"/>
    <w:rsid w:val="00133F8B"/>
    <w:rsid w:val="001373ED"/>
    <w:rsid w:val="00140A02"/>
    <w:rsid w:val="00140D4E"/>
    <w:rsid w:val="00140E0E"/>
    <w:rsid w:val="00141373"/>
    <w:rsid w:val="00144B50"/>
    <w:rsid w:val="00146697"/>
    <w:rsid w:val="00150D60"/>
    <w:rsid w:val="0015298E"/>
    <w:rsid w:val="001548F6"/>
    <w:rsid w:val="00163AD6"/>
    <w:rsid w:val="00166A48"/>
    <w:rsid w:val="00167774"/>
    <w:rsid w:val="0017137E"/>
    <w:rsid w:val="00171826"/>
    <w:rsid w:val="00172426"/>
    <w:rsid w:val="00174E3D"/>
    <w:rsid w:val="00183B6F"/>
    <w:rsid w:val="0018606A"/>
    <w:rsid w:val="001911A4"/>
    <w:rsid w:val="0019397F"/>
    <w:rsid w:val="00193BE1"/>
    <w:rsid w:val="001952F7"/>
    <w:rsid w:val="00195F04"/>
    <w:rsid w:val="001A5FCD"/>
    <w:rsid w:val="001A7018"/>
    <w:rsid w:val="001A7F6D"/>
    <w:rsid w:val="001B1A91"/>
    <w:rsid w:val="001B3D99"/>
    <w:rsid w:val="001B513A"/>
    <w:rsid w:val="001B549A"/>
    <w:rsid w:val="001B5923"/>
    <w:rsid w:val="001B7A04"/>
    <w:rsid w:val="001C4153"/>
    <w:rsid w:val="001C4F26"/>
    <w:rsid w:val="001C5592"/>
    <w:rsid w:val="001C70CC"/>
    <w:rsid w:val="001D1375"/>
    <w:rsid w:val="001D188B"/>
    <w:rsid w:val="001D192C"/>
    <w:rsid w:val="001D43A2"/>
    <w:rsid w:val="001D5FAE"/>
    <w:rsid w:val="001D7BC5"/>
    <w:rsid w:val="001E01ED"/>
    <w:rsid w:val="001E1450"/>
    <w:rsid w:val="001E20ED"/>
    <w:rsid w:val="001E2174"/>
    <w:rsid w:val="001E4A72"/>
    <w:rsid w:val="001F0809"/>
    <w:rsid w:val="001F1642"/>
    <w:rsid w:val="001F5FEE"/>
    <w:rsid w:val="001F659B"/>
    <w:rsid w:val="001F78DA"/>
    <w:rsid w:val="00200C85"/>
    <w:rsid w:val="002028C4"/>
    <w:rsid w:val="002032F4"/>
    <w:rsid w:val="00206AEB"/>
    <w:rsid w:val="00213D40"/>
    <w:rsid w:val="002161C8"/>
    <w:rsid w:val="0022101E"/>
    <w:rsid w:val="00222918"/>
    <w:rsid w:val="00223FDB"/>
    <w:rsid w:val="00224549"/>
    <w:rsid w:val="00232275"/>
    <w:rsid w:val="002336B7"/>
    <w:rsid w:val="002363DA"/>
    <w:rsid w:val="002413DF"/>
    <w:rsid w:val="00244775"/>
    <w:rsid w:val="0025294B"/>
    <w:rsid w:val="00254DD1"/>
    <w:rsid w:val="00255704"/>
    <w:rsid w:val="00257585"/>
    <w:rsid w:val="00261BD2"/>
    <w:rsid w:val="0026302F"/>
    <w:rsid w:val="00264429"/>
    <w:rsid w:val="00265A89"/>
    <w:rsid w:val="00266178"/>
    <w:rsid w:val="00266A4E"/>
    <w:rsid w:val="00267AC0"/>
    <w:rsid w:val="00267E26"/>
    <w:rsid w:val="00272046"/>
    <w:rsid w:val="002726F3"/>
    <w:rsid w:val="00272DC1"/>
    <w:rsid w:val="00273278"/>
    <w:rsid w:val="00275C1A"/>
    <w:rsid w:val="00277962"/>
    <w:rsid w:val="00277F74"/>
    <w:rsid w:val="00280268"/>
    <w:rsid w:val="00280AFF"/>
    <w:rsid w:val="00285F81"/>
    <w:rsid w:val="00295689"/>
    <w:rsid w:val="002963DF"/>
    <w:rsid w:val="002A18E3"/>
    <w:rsid w:val="002A19E4"/>
    <w:rsid w:val="002A3F74"/>
    <w:rsid w:val="002A4D3B"/>
    <w:rsid w:val="002A79C4"/>
    <w:rsid w:val="002A7B0F"/>
    <w:rsid w:val="002B1EFC"/>
    <w:rsid w:val="002B343C"/>
    <w:rsid w:val="002B47F1"/>
    <w:rsid w:val="002B6072"/>
    <w:rsid w:val="002C1EF4"/>
    <w:rsid w:val="002C2969"/>
    <w:rsid w:val="002C3882"/>
    <w:rsid w:val="002C7D26"/>
    <w:rsid w:val="002D09AD"/>
    <w:rsid w:val="002D3F9A"/>
    <w:rsid w:val="002D67D9"/>
    <w:rsid w:val="002D786B"/>
    <w:rsid w:val="002E11A3"/>
    <w:rsid w:val="002E2707"/>
    <w:rsid w:val="002E4751"/>
    <w:rsid w:val="002E699F"/>
    <w:rsid w:val="002F139D"/>
    <w:rsid w:val="003012CA"/>
    <w:rsid w:val="00306105"/>
    <w:rsid w:val="00307FC3"/>
    <w:rsid w:val="00310CA5"/>
    <w:rsid w:val="003111F9"/>
    <w:rsid w:val="003115ED"/>
    <w:rsid w:val="00311E0F"/>
    <w:rsid w:val="003127CC"/>
    <w:rsid w:val="00313CAA"/>
    <w:rsid w:val="0031493B"/>
    <w:rsid w:val="00315F2F"/>
    <w:rsid w:val="003243FF"/>
    <w:rsid w:val="003247E3"/>
    <w:rsid w:val="00331F6C"/>
    <w:rsid w:val="00333CF0"/>
    <w:rsid w:val="00335207"/>
    <w:rsid w:val="003369CF"/>
    <w:rsid w:val="00341EFE"/>
    <w:rsid w:val="00345F5B"/>
    <w:rsid w:val="00350A52"/>
    <w:rsid w:val="00351B81"/>
    <w:rsid w:val="00351F2E"/>
    <w:rsid w:val="00364428"/>
    <w:rsid w:val="003719A6"/>
    <w:rsid w:val="00372227"/>
    <w:rsid w:val="00374728"/>
    <w:rsid w:val="00374EA3"/>
    <w:rsid w:val="00375AE0"/>
    <w:rsid w:val="00377E1F"/>
    <w:rsid w:val="00380244"/>
    <w:rsid w:val="00384CCE"/>
    <w:rsid w:val="00390B9E"/>
    <w:rsid w:val="00395455"/>
    <w:rsid w:val="00396727"/>
    <w:rsid w:val="003A3A5F"/>
    <w:rsid w:val="003A6913"/>
    <w:rsid w:val="003B4942"/>
    <w:rsid w:val="003B4FAF"/>
    <w:rsid w:val="003B7E17"/>
    <w:rsid w:val="003C6AE5"/>
    <w:rsid w:val="003C7C81"/>
    <w:rsid w:val="003C7EF1"/>
    <w:rsid w:val="003D4223"/>
    <w:rsid w:val="003D4A79"/>
    <w:rsid w:val="003D5FBE"/>
    <w:rsid w:val="003D63C1"/>
    <w:rsid w:val="003D79EF"/>
    <w:rsid w:val="003E0651"/>
    <w:rsid w:val="003E0753"/>
    <w:rsid w:val="003E282E"/>
    <w:rsid w:val="003E2AD7"/>
    <w:rsid w:val="003E325E"/>
    <w:rsid w:val="003F4A6F"/>
    <w:rsid w:val="003F6CED"/>
    <w:rsid w:val="003F72E3"/>
    <w:rsid w:val="004040E5"/>
    <w:rsid w:val="00407A1B"/>
    <w:rsid w:val="00410014"/>
    <w:rsid w:val="00410EF3"/>
    <w:rsid w:val="00412B8B"/>
    <w:rsid w:val="004156C7"/>
    <w:rsid w:val="0041600E"/>
    <w:rsid w:val="00420E3F"/>
    <w:rsid w:val="0042110E"/>
    <w:rsid w:val="00423284"/>
    <w:rsid w:val="00431854"/>
    <w:rsid w:val="00432D66"/>
    <w:rsid w:val="00433838"/>
    <w:rsid w:val="0043497F"/>
    <w:rsid w:val="0043635C"/>
    <w:rsid w:val="0043729D"/>
    <w:rsid w:val="00440118"/>
    <w:rsid w:val="004416C3"/>
    <w:rsid w:val="00442961"/>
    <w:rsid w:val="00443538"/>
    <w:rsid w:val="00443711"/>
    <w:rsid w:val="00443919"/>
    <w:rsid w:val="0044398D"/>
    <w:rsid w:val="00451FF9"/>
    <w:rsid w:val="004532C4"/>
    <w:rsid w:val="0045589A"/>
    <w:rsid w:val="00455E11"/>
    <w:rsid w:val="004566FC"/>
    <w:rsid w:val="004572A7"/>
    <w:rsid w:val="00461548"/>
    <w:rsid w:val="0046276E"/>
    <w:rsid w:val="00463CC4"/>
    <w:rsid w:val="00467C87"/>
    <w:rsid w:val="004702BA"/>
    <w:rsid w:val="00480232"/>
    <w:rsid w:val="004823CC"/>
    <w:rsid w:val="004836C7"/>
    <w:rsid w:val="00483906"/>
    <w:rsid w:val="004853C8"/>
    <w:rsid w:val="00486893"/>
    <w:rsid w:val="004874EB"/>
    <w:rsid w:val="00494A6C"/>
    <w:rsid w:val="00496A8A"/>
    <w:rsid w:val="004A6517"/>
    <w:rsid w:val="004A7E62"/>
    <w:rsid w:val="004B2F17"/>
    <w:rsid w:val="004B57F2"/>
    <w:rsid w:val="004B6D37"/>
    <w:rsid w:val="004B745E"/>
    <w:rsid w:val="004C0FA2"/>
    <w:rsid w:val="004C3B30"/>
    <w:rsid w:val="004C62D5"/>
    <w:rsid w:val="004D0226"/>
    <w:rsid w:val="004D38EB"/>
    <w:rsid w:val="004D4372"/>
    <w:rsid w:val="004D4691"/>
    <w:rsid w:val="004D632C"/>
    <w:rsid w:val="004D6C37"/>
    <w:rsid w:val="004E0384"/>
    <w:rsid w:val="004E3F5B"/>
    <w:rsid w:val="004E47FD"/>
    <w:rsid w:val="004E655C"/>
    <w:rsid w:val="004F0843"/>
    <w:rsid w:val="004F34D3"/>
    <w:rsid w:val="004F42E0"/>
    <w:rsid w:val="004F4394"/>
    <w:rsid w:val="00502EBE"/>
    <w:rsid w:val="00507F01"/>
    <w:rsid w:val="005120B2"/>
    <w:rsid w:val="00512F4B"/>
    <w:rsid w:val="00513A59"/>
    <w:rsid w:val="00513EFE"/>
    <w:rsid w:val="005172BF"/>
    <w:rsid w:val="00517760"/>
    <w:rsid w:val="005206F4"/>
    <w:rsid w:val="00520BCF"/>
    <w:rsid w:val="0052162B"/>
    <w:rsid w:val="005216EF"/>
    <w:rsid w:val="0052237B"/>
    <w:rsid w:val="00523381"/>
    <w:rsid w:val="005266B6"/>
    <w:rsid w:val="00526FC3"/>
    <w:rsid w:val="00527696"/>
    <w:rsid w:val="00531D26"/>
    <w:rsid w:val="0053286A"/>
    <w:rsid w:val="00533D7C"/>
    <w:rsid w:val="005351E8"/>
    <w:rsid w:val="0053678C"/>
    <w:rsid w:val="00540E9D"/>
    <w:rsid w:val="00541AFF"/>
    <w:rsid w:val="00541C5A"/>
    <w:rsid w:val="005422B7"/>
    <w:rsid w:val="005439C8"/>
    <w:rsid w:val="00543A1B"/>
    <w:rsid w:val="00543C4B"/>
    <w:rsid w:val="00544E9D"/>
    <w:rsid w:val="00550358"/>
    <w:rsid w:val="0055292A"/>
    <w:rsid w:val="0055312D"/>
    <w:rsid w:val="00554594"/>
    <w:rsid w:val="00554E88"/>
    <w:rsid w:val="005613B6"/>
    <w:rsid w:val="0056160C"/>
    <w:rsid w:val="005636F0"/>
    <w:rsid w:val="00566695"/>
    <w:rsid w:val="005669F5"/>
    <w:rsid w:val="00570C68"/>
    <w:rsid w:val="00571948"/>
    <w:rsid w:val="00571BAF"/>
    <w:rsid w:val="00571C38"/>
    <w:rsid w:val="00572B53"/>
    <w:rsid w:val="00574509"/>
    <w:rsid w:val="00577A68"/>
    <w:rsid w:val="00580422"/>
    <w:rsid w:val="00581DB2"/>
    <w:rsid w:val="00582276"/>
    <w:rsid w:val="00585CC7"/>
    <w:rsid w:val="0058616B"/>
    <w:rsid w:val="00591044"/>
    <w:rsid w:val="005916F2"/>
    <w:rsid w:val="00593714"/>
    <w:rsid w:val="005956FF"/>
    <w:rsid w:val="00597923"/>
    <w:rsid w:val="005A1FFE"/>
    <w:rsid w:val="005A72C4"/>
    <w:rsid w:val="005B04AD"/>
    <w:rsid w:val="005B2F58"/>
    <w:rsid w:val="005B3BE7"/>
    <w:rsid w:val="005B6D21"/>
    <w:rsid w:val="005C0840"/>
    <w:rsid w:val="005C0949"/>
    <w:rsid w:val="005C1621"/>
    <w:rsid w:val="005C3B3E"/>
    <w:rsid w:val="005C45B6"/>
    <w:rsid w:val="005C4EE4"/>
    <w:rsid w:val="005C79B9"/>
    <w:rsid w:val="005D2CB4"/>
    <w:rsid w:val="005D3086"/>
    <w:rsid w:val="005D4546"/>
    <w:rsid w:val="005D4B9D"/>
    <w:rsid w:val="005D4D73"/>
    <w:rsid w:val="005D5D65"/>
    <w:rsid w:val="005D7941"/>
    <w:rsid w:val="005E3A3F"/>
    <w:rsid w:val="005E3C9E"/>
    <w:rsid w:val="005E41A0"/>
    <w:rsid w:val="005E46F3"/>
    <w:rsid w:val="005E7CDD"/>
    <w:rsid w:val="005F2A36"/>
    <w:rsid w:val="005F34A9"/>
    <w:rsid w:val="005F7150"/>
    <w:rsid w:val="005F7953"/>
    <w:rsid w:val="00600613"/>
    <w:rsid w:val="00601C7D"/>
    <w:rsid w:val="00602205"/>
    <w:rsid w:val="00605D61"/>
    <w:rsid w:val="006063D8"/>
    <w:rsid w:val="006078FC"/>
    <w:rsid w:val="00607CC1"/>
    <w:rsid w:val="006119F0"/>
    <w:rsid w:val="006141BC"/>
    <w:rsid w:val="006202CD"/>
    <w:rsid w:val="00620ECE"/>
    <w:rsid w:val="00623827"/>
    <w:rsid w:val="006242C4"/>
    <w:rsid w:val="00624B0F"/>
    <w:rsid w:val="00624B9B"/>
    <w:rsid w:val="00625BFC"/>
    <w:rsid w:val="00627BCD"/>
    <w:rsid w:val="0063300C"/>
    <w:rsid w:val="00633AB0"/>
    <w:rsid w:val="00635032"/>
    <w:rsid w:val="00636642"/>
    <w:rsid w:val="00636EEF"/>
    <w:rsid w:val="00642382"/>
    <w:rsid w:val="00642849"/>
    <w:rsid w:val="006475B1"/>
    <w:rsid w:val="006519BE"/>
    <w:rsid w:val="00651DA4"/>
    <w:rsid w:val="00652D2D"/>
    <w:rsid w:val="006623CD"/>
    <w:rsid w:val="00662AE5"/>
    <w:rsid w:val="00664E43"/>
    <w:rsid w:val="00665004"/>
    <w:rsid w:val="006651A1"/>
    <w:rsid w:val="00666076"/>
    <w:rsid w:val="006661B9"/>
    <w:rsid w:val="006713F7"/>
    <w:rsid w:val="00671626"/>
    <w:rsid w:val="00672A53"/>
    <w:rsid w:val="00674C77"/>
    <w:rsid w:val="00674E48"/>
    <w:rsid w:val="00675A3E"/>
    <w:rsid w:val="00676A53"/>
    <w:rsid w:val="00677DEE"/>
    <w:rsid w:val="00682922"/>
    <w:rsid w:val="00683BC0"/>
    <w:rsid w:val="0068488C"/>
    <w:rsid w:val="0068538D"/>
    <w:rsid w:val="0068691D"/>
    <w:rsid w:val="0069093F"/>
    <w:rsid w:val="00691578"/>
    <w:rsid w:val="00692341"/>
    <w:rsid w:val="00695A46"/>
    <w:rsid w:val="00696A2B"/>
    <w:rsid w:val="006A056F"/>
    <w:rsid w:val="006A32E1"/>
    <w:rsid w:val="006A44C6"/>
    <w:rsid w:val="006A7D6B"/>
    <w:rsid w:val="006B0423"/>
    <w:rsid w:val="006B6964"/>
    <w:rsid w:val="006D05F3"/>
    <w:rsid w:val="006D480F"/>
    <w:rsid w:val="006D52F7"/>
    <w:rsid w:val="006D73B3"/>
    <w:rsid w:val="006E0978"/>
    <w:rsid w:val="006E0F0D"/>
    <w:rsid w:val="006E215D"/>
    <w:rsid w:val="006E4377"/>
    <w:rsid w:val="006F1585"/>
    <w:rsid w:val="006F1830"/>
    <w:rsid w:val="006F4108"/>
    <w:rsid w:val="006F6888"/>
    <w:rsid w:val="006F7AED"/>
    <w:rsid w:val="00700ACF"/>
    <w:rsid w:val="00704F2A"/>
    <w:rsid w:val="007055E2"/>
    <w:rsid w:val="007108BA"/>
    <w:rsid w:val="00710A77"/>
    <w:rsid w:val="00712475"/>
    <w:rsid w:val="00712732"/>
    <w:rsid w:val="00712BE4"/>
    <w:rsid w:val="00713D38"/>
    <w:rsid w:val="007142BF"/>
    <w:rsid w:val="007170EA"/>
    <w:rsid w:val="00720C41"/>
    <w:rsid w:val="00722D23"/>
    <w:rsid w:val="0072625F"/>
    <w:rsid w:val="00727E69"/>
    <w:rsid w:val="00730752"/>
    <w:rsid w:val="00730E15"/>
    <w:rsid w:val="007329C9"/>
    <w:rsid w:val="00733EC8"/>
    <w:rsid w:val="007352AD"/>
    <w:rsid w:val="0073674D"/>
    <w:rsid w:val="00737FC3"/>
    <w:rsid w:val="00740F13"/>
    <w:rsid w:val="00744468"/>
    <w:rsid w:val="007453E1"/>
    <w:rsid w:val="007455CA"/>
    <w:rsid w:val="00751DE4"/>
    <w:rsid w:val="007528D2"/>
    <w:rsid w:val="00754F07"/>
    <w:rsid w:val="00756DDC"/>
    <w:rsid w:val="0075783E"/>
    <w:rsid w:val="00757C1D"/>
    <w:rsid w:val="00761FB5"/>
    <w:rsid w:val="00762EBB"/>
    <w:rsid w:val="00764F4D"/>
    <w:rsid w:val="00767166"/>
    <w:rsid w:val="00767F61"/>
    <w:rsid w:val="0077030E"/>
    <w:rsid w:val="00773358"/>
    <w:rsid w:val="00777152"/>
    <w:rsid w:val="00777155"/>
    <w:rsid w:val="007810A0"/>
    <w:rsid w:val="00783F63"/>
    <w:rsid w:val="00786D1B"/>
    <w:rsid w:val="00787A94"/>
    <w:rsid w:val="007901E1"/>
    <w:rsid w:val="007908E5"/>
    <w:rsid w:val="00790DE3"/>
    <w:rsid w:val="007930D3"/>
    <w:rsid w:val="0079392F"/>
    <w:rsid w:val="00793C66"/>
    <w:rsid w:val="00794F58"/>
    <w:rsid w:val="0079557F"/>
    <w:rsid w:val="007959D6"/>
    <w:rsid w:val="00796F54"/>
    <w:rsid w:val="007A029A"/>
    <w:rsid w:val="007A0F21"/>
    <w:rsid w:val="007A3635"/>
    <w:rsid w:val="007A3C5D"/>
    <w:rsid w:val="007A458F"/>
    <w:rsid w:val="007B4DCB"/>
    <w:rsid w:val="007B57F5"/>
    <w:rsid w:val="007C4351"/>
    <w:rsid w:val="007C479D"/>
    <w:rsid w:val="007C4CCC"/>
    <w:rsid w:val="007C7F03"/>
    <w:rsid w:val="007D472C"/>
    <w:rsid w:val="007D558C"/>
    <w:rsid w:val="007D622F"/>
    <w:rsid w:val="007E1693"/>
    <w:rsid w:val="007E2DC3"/>
    <w:rsid w:val="007E320D"/>
    <w:rsid w:val="007E65DA"/>
    <w:rsid w:val="007F13CA"/>
    <w:rsid w:val="007F1E63"/>
    <w:rsid w:val="007F2B47"/>
    <w:rsid w:val="007F2E4A"/>
    <w:rsid w:val="007F3680"/>
    <w:rsid w:val="007F51A3"/>
    <w:rsid w:val="0080005D"/>
    <w:rsid w:val="00800D00"/>
    <w:rsid w:val="00801961"/>
    <w:rsid w:val="00814F23"/>
    <w:rsid w:val="00815BDC"/>
    <w:rsid w:val="0081755B"/>
    <w:rsid w:val="00825A42"/>
    <w:rsid w:val="00826577"/>
    <w:rsid w:val="00830837"/>
    <w:rsid w:val="008313A2"/>
    <w:rsid w:val="00832348"/>
    <w:rsid w:val="00832638"/>
    <w:rsid w:val="008346A3"/>
    <w:rsid w:val="00836F22"/>
    <w:rsid w:val="00837600"/>
    <w:rsid w:val="00841253"/>
    <w:rsid w:val="008427A2"/>
    <w:rsid w:val="00845522"/>
    <w:rsid w:val="00847A21"/>
    <w:rsid w:val="00847CF4"/>
    <w:rsid w:val="00847D5B"/>
    <w:rsid w:val="00850E5A"/>
    <w:rsid w:val="008519F0"/>
    <w:rsid w:val="008528A5"/>
    <w:rsid w:val="00856737"/>
    <w:rsid w:val="008603BA"/>
    <w:rsid w:val="008627F3"/>
    <w:rsid w:val="00864B5F"/>
    <w:rsid w:val="0086616C"/>
    <w:rsid w:val="008672C4"/>
    <w:rsid w:val="00872C9D"/>
    <w:rsid w:val="0087390D"/>
    <w:rsid w:val="008752BB"/>
    <w:rsid w:val="00876C6B"/>
    <w:rsid w:val="00886062"/>
    <w:rsid w:val="008911F4"/>
    <w:rsid w:val="008928FC"/>
    <w:rsid w:val="00892C87"/>
    <w:rsid w:val="0089321A"/>
    <w:rsid w:val="00893DF1"/>
    <w:rsid w:val="00893FCD"/>
    <w:rsid w:val="008952B1"/>
    <w:rsid w:val="00895BE4"/>
    <w:rsid w:val="008A1545"/>
    <w:rsid w:val="008A3286"/>
    <w:rsid w:val="008A36BF"/>
    <w:rsid w:val="008A3E0D"/>
    <w:rsid w:val="008A44FF"/>
    <w:rsid w:val="008B05E7"/>
    <w:rsid w:val="008B08CB"/>
    <w:rsid w:val="008B1343"/>
    <w:rsid w:val="008B2FFD"/>
    <w:rsid w:val="008B4446"/>
    <w:rsid w:val="008B55A3"/>
    <w:rsid w:val="008B6E21"/>
    <w:rsid w:val="008C0C91"/>
    <w:rsid w:val="008C273F"/>
    <w:rsid w:val="008C3A78"/>
    <w:rsid w:val="008C3ECE"/>
    <w:rsid w:val="008C6809"/>
    <w:rsid w:val="008C693B"/>
    <w:rsid w:val="008C6C7B"/>
    <w:rsid w:val="008D10E6"/>
    <w:rsid w:val="008D4D1D"/>
    <w:rsid w:val="008D57FB"/>
    <w:rsid w:val="008E557C"/>
    <w:rsid w:val="008E76BE"/>
    <w:rsid w:val="008F5DDC"/>
    <w:rsid w:val="008F60EA"/>
    <w:rsid w:val="008F7125"/>
    <w:rsid w:val="00904926"/>
    <w:rsid w:val="00904FBA"/>
    <w:rsid w:val="00907D4D"/>
    <w:rsid w:val="009153C1"/>
    <w:rsid w:val="009169F5"/>
    <w:rsid w:val="00920162"/>
    <w:rsid w:val="00922722"/>
    <w:rsid w:val="00923795"/>
    <w:rsid w:val="0092620E"/>
    <w:rsid w:val="00926DE4"/>
    <w:rsid w:val="009275DB"/>
    <w:rsid w:val="0092764E"/>
    <w:rsid w:val="00930052"/>
    <w:rsid w:val="009301B7"/>
    <w:rsid w:val="0093105E"/>
    <w:rsid w:val="00932AE6"/>
    <w:rsid w:val="00933187"/>
    <w:rsid w:val="00933676"/>
    <w:rsid w:val="00933CA5"/>
    <w:rsid w:val="0093731A"/>
    <w:rsid w:val="00941F02"/>
    <w:rsid w:val="009451BA"/>
    <w:rsid w:val="0094769D"/>
    <w:rsid w:val="009476CD"/>
    <w:rsid w:val="00956370"/>
    <w:rsid w:val="00961A62"/>
    <w:rsid w:val="009650B8"/>
    <w:rsid w:val="00965348"/>
    <w:rsid w:val="00970B36"/>
    <w:rsid w:val="009734F6"/>
    <w:rsid w:val="009747D7"/>
    <w:rsid w:val="00985227"/>
    <w:rsid w:val="0098537F"/>
    <w:rsid w:val="00986C89"/>
    <w:rsid w:val="009937F5"/>
    <w:rsid w:val="00994F6A"/>
    <w:rsid w:val="00995278"/>
    <w:rsid w:val="009A4D80"/>
    <w:rsid w:val="009A5B19"/>
    <w:rsid w:val="009B1F0F"/>
    <w:rsid w:val="009B35C3"/>
    <w:rsid w:val="009B4D4F"/>
    <w:rsid w:val="009C1492"/>
    <w:rsid w:val="009C295F"/>
    <w:rsid w:val="009C36CF"/>
    <w:rsid w:val="009C3920"/>
    <w:rsid w:val="009C3BC5"/>
    <w:rsid w:val="009C4793"/>
    <w:rsid w:val="009C57B3"/>
    <w:rsid w:val="009C5BAC"/>
    <w:rsid w:val="009C7CBE"/>
    <w:rsid w:val="009C7FF0"/>
    <w:rsid w:val="009D01D8"/>
    <w:rsid w:val="009D037A"/>
    <w:rsid w:val="009D33B2"/>
    <w:rsid w:val="009D50E6"/>
    <w:rsid w:val="009D5F79"/>
    <w:rsid w:val="009D682A"/>
    <w:rsid w:val="009D6DB5"/>
    <w:rsid w:val="009E05AD"/>
    <w:rsid w:val="009E0638"/>
    <w:rsid w:val="009E3909"/>
    <w:rsid w:val="009E76E9"/>
    <w:rsid w:val="009F0C79"/>
    <w:rsid w:val="009F39AA"/>
    <w:rsid w:val="009F4E8A"/>
    <w:rsid w:val="00A018E8"/>
    <w:rsid w:val="00A02071"/>
    <w:rsid w:val="00A06782"/>
    <w:rsid w:val="00A079A0"/>
    <w:rsid w:val="00A10F44"/>
    <w:rsid w:val="00A12DD1"/>
    <w:rsid w:val="00A15BBB"/>
    <w:rsid w:val="00A24372"/>
    <w:rsid w:val="00A312BA"/>
    <w:rsid w:val="00A315A4"/>
    <w:rsid w:val="00A369FA"/>
    <w:rsid w:val="00A37479"/>
    <w:rsid w:val="00A40A6B"/>
    <w:rsid w:val="00A40CA3"/>
    <w:rsid w:val="00A41110"/>
    <w:rsid w:val="00A41A72"/>
    <w:rsid w:val="00A466D0"/>
    <w:rsid w:val="00A46901"/>
    <w:rsid w:val="00A475E9"/>
    <w:rsid w:val="00A511C5"/>
    <w:rsid w:val="00A5138B"/>
    <w:rsid w:val="00A52D0E"/>
    <w:rsid w:val="00A62A18"/>
    <w:rsid w:val="00A65051"/>
    <w:rsid w:val="00A65E71"/>
    <w:rsid w:val="00A7134D"/>
    <w:rsid w:val="00A72BC6"/>
    <w:rsid w:val="00A747FE"/>
    <w:rsid w:val="00A75C92"/>
    <w:rsid w:val="00A81EF1"/>
    <w:rsid w:val="00A8425D"/>
    <w:rsid w:val="00A858F4"/>
    <w:rsid w:val="00A86A1E"/>
    <w:rsid w:val="00A930AA"/>
    <w:rsid w:val="00A930E2"/>
    <w:rsid w:val="00A94407"/>
    <w:rsid w:val="00A94E31"/>
    <w:rsid w:val="00A96046"/>
    <w:rsid w:val="00A97391"/>
    <w:rsid w:val="00AA27F9"/>
    <w:rsid w:val="00AA2AD6"/>
    <w:rsid w:val="00AA3645"/>
    <w:rsid w:val="00AA469E"/>
    <w:rsid w:val="00AA5D23"/>
    <w:rsid w:val="00AA7949"/>
    <w:rsid w:val="00AB2823"/>
    <w:rsid w:val="00AB28E2"/>
    <w:rsid w:val="00AB2F0B"/>
    <w:rsid w:val="00AB775B"/>
    <w:rsid w:val="00AC5343"/>
    <w:rsid w:val="00AC720E"/>
    <w:rsid w:val="00AC783A"/>
    <w:rsid w:val="00AD2355"/>
    <w:rsid w:val="00AD4C16"/>
    <w:rsid w:val="00AD54B4"/>
    <w:rsid w:val="00AD6456"/>
    <w:rsid w:val="00AD69B9"/>
    <w:rsid w:val="00AD75F0"/>
    <w:rsid w:val="00AE384F"/>
    <w:rsid w:val="00AE5B07"/>
    <w:rsid w:val="00AF1D86"/>
    <w:rsid w:val="00AF3F97"/>
    <w:rsid w:val="00AF54D4"/>
    <w:rsid w:val="00AF72A5"/>
    <w:rsid w:val="00AF7A29"/>
    <w:rsid w:val="00B1481E"/>
    <w:rsid w:val="00B14C08"/>
    <w:rsid w:val="00B1604C"/>
    <w:rsid w:val="00B16C94"/>
    <w:rsid w:val="00B17276"/>
    <w:rsid w:val="00B1745F"/>
    <w:rsid w:val="00B207C8"/>
    <w:rsid w:val="00B20EF1"/>
    <w:rsid w:val="00B21913"/>
    <w:rsid w:val="00B2253D"/>
    <w:rsid w:val="00B3312F"/>
    <w:rsid w:val="00B345A3"/>
    <w:rsid w:val="00B356C8"/>
    <w:rsid w:val="00B36125"/>
    <w:rsid w:val="00B37052"/>
    <w:rsid w:val="00B379C1"/>
    <w:rsid w:val="00B42D28"/>
    <w:rsid w:val="00B43885"/>
    <w:rsid w:val="00B5041D"/>
    <w:rsid w:val="00B540E9"/>
    <w:rsid w:val="00B55531"/>
    <w:rsid w:val="00B5605A"/>
    <w:rsid w:val="00B566B6"/>
    <w:rsid w:val="00B56727"/>
    <w:rsid w:val="00B6476F"/>
    <w:rsid w:val="00B67AA6"/>
    <w:rsid w:val="00B7066E"/>
    <w:rsid w:val="00B70B46"/>
    <w:rsid w:val="00B70F4A"/>
    <w:rsid w:val="00B77148"/>
    <w:rsid w:val="00B84855"/>
    <w:rsid w:val="00B851EA"/>
    <w:rsid w:val="00B868C6"/>
    <w:rsid w:val="00B875CF"/>
    <w:rsid w:val="00B9054E"/>
    <w:rsid w:val="00B92FEB"/>
    <w:rsid w:val="00B9740D"/>
    <w:rsid w:val="00B97FE3"/>
    <w:rsid w:val="00BA1735"/>
    <w:rsid w:val="00BA23D9"/>
    <w:rsid w:val="00BA2F07"/>
    <w:rsid w:val="00BA3AF7"/>
    <w:rsid w:val="00BA4370"/>
    <w:rsid w:val="00BA58D5"/>
    <w:rsid w:val="00BA5B7D"/>
    <w:rsid w:val="00BB10FA"/>
    <w:rsid w:val="00BB2E2C"/>
    <w:rsid w:val="00BB3393"/>
    <w:rsid w:val="00BB57BA"/>
    <w:rsid w:val="00BB614C"/>
    <w:rsid w:val="00BB6ADA"/>
    <w:rsid w:val="00BB7D7C"/>
    <w:rsid w:val="00BC0318"/>
    <w:rsid w:val="00BC32BC"/>
    <w:rsid w:val="00BC3D3F"/>
    <w:rsid w:val="00BC4B3D"/>
    <w:rsid w:val="00BD2FD1"/>
    <w:rsid w:val="00BD4775"/>
    <w:rsid w:val="00BD4B19"/>
    <w:rsid w:val="00BD7B3C"/>
    <w:rsid w:val="00BE331E"/>
    <w:rsid w:val="00BE36FA"/>
    <w:rsid w:val="00BE680E"/>
    <w:rsid w:val="00BF2B43"/>
    <w:rsid w:val="00BF4B8F"/>
    <w:rsid w:val="00C01F57"/>
    <w:rsid w:val="00C02806"/>
    <w:rsid w:val="00C10546"/>
    <w:rsid w:val="00C15490"/>
    <w:rsid w:val="00C179A3"/>
    <w:rsid w:val="00C219EF"/>
    <w:rsid w:val="00C24061"/>
    <w:rsid w:val="00C30308"/>
    <w:rsid w:val="00C36E7F"/>
    <w:rsid w:val="00C40066"/>
    <w:rsid w:val="00C42BA2"/>
    <w:rsid w:val="00C4379B"/>
    <w:rsid w:val="00C43B44"/>
    <w:rsid w:val="00C47360"/>
    <w:rsid w:val="00C50944"/>
    <w:rsid w:val="00C5109A"/>
    <w:rsid w:val="00C570D5"/>
    <w:rsid w:val="00C60F5D"/>
    <w:rsid w:val="00C614D2"/>
    <w:rsid w:val="00C61F06"/>
    <w:rsid w:val="00C6381B"/>
    <w:rsid w:val="00C64B06"/>
    <w:rsid w:val="00C7099C"/>
    <w:rsid w:val="00C7259B"/>
    <w:rsid w:val="00C74E6F"/>
    <w:rsid w:val="00C75D00"/>
    <w:rsid w:val="00C766C5"/>
    <w:rsid w:val="00C80124"/>
    <w:rsid w:val="00C8601E"/>
    <w:rsid w:val="00C86D6E"/>
    <w:rsid w:val="00C87946"/>
    <w:rsid w:val="00C94C38"/>
    <w:rsid w:val="00C956FE"/>
    <w:rsid w:val="00C9668A"/>
    <w:rsid w:val="00CA1B15"/>
    <w:rsid w:val="00CA1C4C"/>
    <w:rsid w:val="00CA24D6"/>
    <w:rsid w:val="00CA5A09"/>
    <w:rsid w:val="00CA707F"/>
    <w:rsid w:val="00CA7CB2"/>
    <w:rsid w:val="00CB280D"/>
    <w:rsid w:val="00CB36CB"/>
    <w:rsid w:val="00CC274A"/>
    <w:rsid w:val="00CC2CD3"/>
    <w:rsid w:val="00CC3F90"/>
    <w:rsid w:val="00CC46FC"/>
    <w:rsid w:val="00CC643B"/>
    <w:rsid w:val="00CC65BC"/>
    <w:rsid w:val="00CD13FA"/>
    <w:rsid w:val="00CD1E07"/>
    <w:rsid w:val="00CD2876"/>
    <w:rsid w:val="00CD3CE3"/>
    <w:rsid w:val="00CE15D3"/>
    <w:rsid w:val="00CE3A19"/>
    <w:rsid w:val="00CE4745"/>
    <w:rsid w:val="00CF54C5"/>
    <w:rsid w:val="00D00D42"/>
    <w:rsid w:val="00D02ABB"/>
    <w:rsid w:val="00D06D1F"/>
    <w:rsid w:val="00D11CD8"/>
    <w:rsid w:val="00D13618"/>
    <w:rsid w:val="00D175C6"/>
    <w:rsid w:val="00D215C8"/>
    <w:rsid w:val="00D21FF7"/>
    <w:rsid w:val="00D22134"/>
    <w:rsid w:val="00D232AA"/>
    <w:rsid w:val="00D23A35"/>
    <w:rsid w:val="00D2675B"/>
    <w:rsid w:val="00D26E16"/>
    <w:rsid w:val="00D32506"/>
    <w:rsid w:val="00D4066A"/>
    <w:rsid w:val="00D45C9B"/>
    <w:rsid w:val="00D521AF"/>
    <w:rsid w:val="00D5448B"/>
    <w:rsid w:val="00D54EA1"/>
    <w:rsid w:val="00D54F40"/>
    <w:rsid w:val="00D55112"/>
    <w:rsid w:val="00D560B3"/>
    <w:rsid w:val="00D57EF0"/>
    <w:rsid w:val="00D61B4D"/>
    <w:rsid w:val="00D62600"/>
    <w:rsid w:val="00D6509F"/>
    <w:rsid w:val="00D70B46"/>
    <w:rsid w:val="00D73BD5"/>
    <w:rsid w:val="00D74999"/>
    <w:rsid w:val="00D75524"/>
    <w:rsid w:val="00D8175A"/>
    <w:rsid w:val="00D8421F"/>
    <w:rsid w:val="00D906F7"/>
    <w:rsid w:val="00D948D1"/>
    <w:rsid w:val="00D971E8"/>
    <w:rsid w:val="00D9797C"/>
    <w:rsid w:val="00D97E25"/>
    <w:rsid w:val="00DA1784"/>
    <w:rsid w:val="00DA1E18"/>
    <w:rsid w:val="00DA4585"/>
    <w:rsid w:val="00DA4C5B"/>
    <w:rsid w:val="00DA5317"/>
    <w:rsid w:val="00DA5C0D"/>
    <w:rsid w:val="00DB3494"/>
    <w:rsid w:val="00DC26AC"/>
    <w:rsid w:val="00DC4D41"/>
    <w:rsid w:val="00DD1947"/>
    <w:rsid w:val="00DD4028"/>
    <w:rsid w:val="00DD4EE7"/>
    <w:rsid w:val="00DD587A"/>
    <w:rsid w:val="00DD6CCD"/>
    <w:rsid w:val="00DD71E6"/>
    <w:rsid w:val="00DD776E"/>
    <w:rsid w:val="00DD79C1"/>
    <w:rsid w:val="00DE2D3A"/>
    <w:rsid w:val="00DE3628"/>
    <w:rsid w:val="00DE3FDE"/>
    <w:rsid w:val="00DE67C8"/>
    <w:rsid w:val="00DF1924"/>
    <w:rsid w:val="00DF4062"/>
    <w:rsid w:val="00DF4D13"/>
    <w:rsid w:val="00DF5697"/>
    <w:rsid w:val="00E03172"/>
    <w:rsid w:val="00E04571"/>
    <w:rsid w:val="00E068C7"/>
    <w:rsid w:val="00E069E0"/>
    <w:rsid w:val="00E06D69"/>
    <w:rsid w:val="00E10B84"/>
    <w:rsid w:val="00E10DDE"/>
    <w:rsid w:val="00E10F0E"/>
    <w:rsid w:val="00E1190C"/>
    <w:rsid w:val="00E163CF"/>
    <w:rsid w:val="00E171D0"/>
    <w:rsid w:val="00E213E2"/>
    <w:rsid w:val="00E23664"/>
    <w:rsid w:val="00E24035"/>
    <w:rsid w:val="00E267F3"/>
    <w:rsid w:val="00E2795C"/>
    <w:rsid w:val="00E3216D"/>
    <w:rsid w:val="00E34412"/>
    <w:rsid w:val="00E34C19"/>
    <w:rsid w:val="00E40CEC"/>
    <w:rsid w:val="00E417CA"/>
    <w:rsid w:val="00E4315F"/>
    <w:rsid w:val="00E432B9"/>
    <w:rsid w:val="00E439D0"/>
    <w:rsid w:val="00E44884"/>
    <w:rsid w:val="00E44E75"/>
    <w:rsid w:val="00E45AA3"/>
    <w:rsid w:val="00E45ABC"/>
    <w:rsid w:val="00E52C53"/>
    <w:rsid w:val="00E52F7D"/>
    <w:rsid w:val="00E53CB6"/>
    <w:rsid w:val="00E5469C"/>
    <w:rsid w:val="00E5718C"/>
    <w:rsid w:val="00E57329"/>
    <w:rsid w:val="00E63857"/>
    <w:rsid w:val="00E66333"/>
    <w:rsid w:val="00E7506B"/>
    <w:rsid w:val="00E76B19"/>
    <w:rsid w:val="00E76EBB"/>
    <w:rsid w:val="00E77013"/>
    <w:rsid w:val="00E87ED5"/>
    <w:rsid w:val="00E90D3B"/>
    <w:rsid w:val="00E918A0"/>
    <w:rsid w:val="00E924B4"/>
    <w:rsid w:val="00E9484B"/>
    <w:rsid w:val="00E9548B"/>
    <w:rsid w:val="00E9778D"/>
    <w:rsid w:val="00EA1EB6"/>
    <w:rsid w:val="00EA3F20"/>
    <w:rsid w:val="00EA4C68"/>
    <w:rsid w:val="00EA528F"/>
    <w:rsid w:val="00EA6F0B"/>
    <w:rsid w:val="00EB6A4C"/>
    <w:rsid w:val="00EB6D33"/>
    <w:rsid w:val="00EC0A3D"/>
    <w:rsid w:val="00EC11C1"/>
    <w:rsid w:val="00EC3BB2"/>
    <w:rsid w:val="00EC43EC"/>
    <w:rsid w:val="00EC4A3A"/>
    <w:rsid w:val="00EC766A"/>
    <w:rsid w:val="00EC7FDF"/>
    <w:rsid w:val="00ED59A5"/>
    <w:rsid w:val="00ED5D40"/>
    <w:rsid w:val="00EE0195"/>
    <w:rsid w:val="00EE1C50"/>
    <w:rsid w:val="00EF1BB2"/>
    <w:rsid w:val="00EF4252"/>
    <w:rsid w:val="00EF48A4"/>
    <w:rsid w:val="00EF67CD"/>
    <w:rsid w:val="00EF6F6D"/>
    <w:rsid w:val="00EF7283"/>
    <w:rsid w:val="00F008B3"/>
    <w:rsid w:val="00F030C2"/>
    <w:rsid w:val="00F0390B"/>
    <w:rsid w:val="00F046CD"/>
    <w:rsid w:val="00F05CD8"/>
    <w:rsid w:val="00F10392"/>
    <w:rsid w:val="00F17D2A"/>
    <w:rsid w:val="00F21076"/>
    <w:rsid w:val="00F37657"/>
    <w:rsid w:val="00F417C8"/>
    <w:rsid w:val="00F520FE"/>
    <w:rsid w:val="00F527ED"/>
    <w:rsid w:val="00F55151"/>
    <w:rsid w:val="00F562E4"/>
    <w:rsid w:val="00F601A6"/>
    <w:rsid w:val="00F61FB1"/>
    <w:rsid w:val="00F6411C"/>
    <w:rsid w:val="00F65770"/>
    <w:rsid w:val="00F664E3"/>
    <w:rsid w:val="00F66E76"/>
    <w:rsid w:val="00F6749B"/>
    <w:rsid w:val="00F7163F"/>
    <w:rsid w:val="00F71FFC"/>
    <w:rsid w:val="00F72D50"/>
    <w:rsid w:val="00F743F6"/>
    <w:rsid w:val="00F75456"/>
    <w:rsid w:val="00F754B9"/>
    <w:rsid w:val="00F76F0E"/>
    <w:rsid w:val="00F87CFE"/>
    <w:rsid w:val="00F91D5A"/>
    <w:rsid w:val="00F926F8"/>
    <w:rsid w:val="00F93FD4"/>
    <w:rsid w:val="00F965B9"/>
    <w:rsid w:val="00F96D66"/>
    <w:rsid w:val="00F97EBB"/>
    <w:rsid w:val="00FA0ABD"/>
    <w:rsid w:val="00FA43D5"/>
    <w:rsid w:val="00FA4E09"/>
    <w:rsid w:val="00FA6A69"/>
    <w:rsid w:val="00FA7EA7"/>
    <w:rsid w:val="00FB1605"/>
    <w:rsid w:val="00FB182A"/>
    <w:rsid w:val="00FB2EC4"/>
    <w:rsid w:val="00FB668D"/>
    <w:rsid w:val="00FB67F6"/>
    <w:rsid w:val="00FB6DBB"/>
    <w:rsid w:val="00FB738D"/>
    <w:rsid w:val="00FC175F"/>
    <w:rsid w:val="00FC1C33"/>
    <w:rsid w:val="00FC40D4"/>
    <w:rsid w:val="00FC4EED"/>
    <w:rsid w:val="00FC6639"/>
    <w:rsid w:val="00FC74D4"/>
    <w:rsid w:val="00FC7602"/>
    <w:rsid w:val="00FD099A"/>
    <w:rsid w:val="00FD1DD8"/>
    <w:rsid w:val="00FD25D2"/>
    <w:rsid w:val="00FD26E3"/>
    <w:rsid w:val="00FD523E"/>
    <w:rsid w:val="00FD7D9C"/>
    <w:rsid w:val="00FE0FBB"/>
    <w:rsid w:val="00FE657E"/>
    <w:rsid w:val="00FF030F"/>
    <w:rsid w:val="00FF09EC"/>
    <w:rsid w:val="00FF4390"/>
    <w:rsid w:val="00FF6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C8"/>
    <w:pPr>
      <w:widowControl w:val="0"/>
      <w:jc w:val="both"/>
    </w:pPr>
    <w:rPr>
      <w:rFonts w:ascii="Times New Roman" w:eastAsia="宋体" w:hAnsi="Times New Roman" w:cs="Times New Roman"/>
      <w:szCs w:val="24"/>
    </w:rPr>
  </w:style>
  <w:style w:type="paragraph" w:styleId="1">
    <w:name w:val="heading 1"/>
    <w:aliases w:val="标题 1model,Heading 0,H1,PIM 1,h1,标书1,L1,boc,Section Head,l1,1,卷标题,aa章标题,Heading One,Level 1 Topic Heading,第*部分,第A章,H11,H12,H111,H13,H112,1st level,H14,H15,H16,H17,I1,H121,H131,H141,H151,H161,H18,H122,H132,H142,H152,H162,H19,H113,H123,H133,H143,H153"/>
    <w:basedOn w:val="a"/>
    <w:next w:val="a"/>
    <w:link w:val="1Char"/>
    <w:uiPriority w:val="9"/>
    <w:qFormat/>
    <w:rsid w:val="00FC6639"/>
    <w:pPr>
      <w:keepNext/>
      <w:keepLines/>
      <w:numPr>
        <w:numId w:val="1"/>
      </w:numPr>
      <w:spacing w:before="340" w:after="330" w:line="578" w:lineRule="auto"/>
      <w:outlineLvl w:val="0"/>
    </w:pPr>
    <w:rPr>
      <w:b/>
      <w:bCs/>
      <w:kern w:val="44"/>
      <w:sz w:val="44"/>
      <w:szCs w:val="44"/>
    </w:rPr>
  </w:style>
  <w:style w:type="paragraph" w:styleId="2">
    <w:name w:val="heading 2"/>
    <w:aliases w:val="正文二级标题,H2,sect 1.2,PIM2,Heading 2 Hidden,2nd level,h2,2,Header 2,l2,Titre2,Head 2,Heading 2 CCBS,Titre3,heading 2,Level 2 Head,2.标题 2,HD2,Fab-2,H21,sect 1.21,H22,sect 1.22,H211,sect 1.211,H23,sect 1.23,H212,sect 1.212,DO NOT USE_h2,chn,第一章 标题 2,H24"/>
    <w:basedOn w:val="a"/>
    <w:next w:val="a"/>
    <w:link w:val="2Char"/>
    <w:unhideWhenUsed/>
    <w:qFormat/>
    <w:rsid w:val="00FC6639"/>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3,H3,sect1.2.3,3rd level,3,Head 3,section:3,section:31,section:32,section:33,section:34,section:35,section:36,section:37,section:38,section:39,section:310,section:311,section:312,section:313,section:314,section:315,section:316,l3,Level 3 Head,CT,一"/>
    <w:basedOn w:val="a"/>
    <w:next w:val="a"/>
    <w:link w:val="3Char"/>
    <w:unhideWhenUsed/>
    <w:qFormat/>
    <w:rsid w:val="00FC6639"/>
    <w:pPr>
      <w:keepNext/>
      <w:keepLines/>
      <w:numPr>
        <w:ilvl w:val="2"/>
        <w:numId w:val="1"/>
      </w:numPr>
      <w:spacing w:before="260" w:after="260" w:line="416" w:lineRule="auto"/>
      <w:outlineLvl w:val="2"/>
    </w:pPr>
    <w:rPr>
      <w:b/>
      <w:bCs/>
      <w:sz w:val="32"/>
      <w:szCs w:val="32"/>
    </w:rPr>
  </w:style>
  <w:style w:type="paragraph" w:styleId="4">
    <w:name w:val="heading 4"/>
    <w:aliases w:val="H4,PIM 4,h4,bullet,bl,bb,bullet1,bl1,bb1,bullet2,bl2,bb2,bullet3,bl3,bb3,bullet4,bl4,bb4,bullet5,bl5,bb5,bullet6,bl6,bb6,bullet7,bl7,bb7,bullet8,bl8,bb8,bullet9,bl9,bb9,bullet10,bl10,bb10,bullet11,bl11,bb11,bullet21,bl21,bb21,bullet31,bl31,bb31,4,r"/>
    <w:basedOn w:val="a"/>
    <w:next w:val="a"/>
    <w:link w:val="4Char"/>
    <w:unhideWhenUsed/>
    <w:qFormat/>
    <w:rsid w:val="00FC6639"/>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第四层条,第五层,CSS节内3级标记,H5,Table label,h5,l5,hm,mh2,Module heading 2,Head 5,list 5,Second Subheading,Level 3 - i,dash,ds,dd,Block Label,PIM 5,Titre5,Body Text (R),L5,口,heading 5,h51,heading 51,h52,heading 52,h53,heading 53,l4,标 5,口1,口2,TITRE 5,5,dash1,d"/>
    <w:basedOn w:val="a"/>
    <w:next w:val="a"/>
    <w:link w:val="5Char"/>
    <w:unhideWhenUsed/>
    <w:qFormat/>
    <w:rsid w:val="00FC6639"/>
    <w:pPr>
      <w:keepNext/>
      <w:keepLines/>
      <w:numPr>
        <w:ilvl w:val="4"/>
        <w:numId w:val="1"/>
      </w:numPr>
      <w:spacing w:before="280" w:after="290" w:line="376" w:lineRule="auto"/>
      <w:outlineLvl w:val="4"/>
    </w:pPr>
    <w:rPr>
      <w:b/>
      <w:bCs/>
      <w:sz w:val="28"/>
      <w:szCs w:val="28"/>
    </w:rPr>
  </w:style>
  <w:style w:type="paragraph" w:styleId="6">
    <w:name w:val="heading 6"/>
    <w:aliases w:val="h6,Third Subheading,H6,BOD 4,PIM 6,第五层条,1.1.1.1.1.1标题 6,Bullet list,Legal Level 1.,CSS节内4级标记,L6,Bullet (Single Lines),h61,heading 61,第六层条目,Level 1,6,正文六级标题,标题 6(ALT+6),PIM 61,H61,BOD 41,PIM 62,H62,BOD 42,PIM 63,H63,PIM 64,H64,PIM 65,H65,BOD 43,H611"/>
    <w:basedOn w:val="a"/>
    <w:next w:val="a"/>
    <w:link w:val="6Char"/>
    <w:unhideWhenUsed/>
    <w:qFormat/>
    <w:rsid w:val="00FC6639"/>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aliases w:val="L7,PIM 7,H TIMES1,1.1.1.1.1.1.1标题 7,letter list,Legal Level 1.1.,不用,表名,cnc,Caption number (column-wide),st,ITT t7,PA Appendix Major,lettered list,letter list1,lettered list1,letter list2,lettered list2,letter list11,lettered list11,letter list3,H7"/>
    <w:basedOn w:val="a"/>
    <w:next w:val="a"/>
    <w:link w:val="7Char"/>
    <w:unhideWhenUsed/>
    <w:qFormat/>
    <w:rsid w:val="00FC6639"/>
    <w:pPr>
      <w:keepNext/>
      <w:keepLines/>
      <w:numPr>
        <w:ilvl w:val="6"/>
        <w:numId w:val="1"/>
      </w:numPr>
      <w:spacing w:before="240" w:after="64" w:line="320" w:lineRule="auto"/>
      <w:outlineLvl w:val="6"/>
    </w:pPr>
    <w:rPr>
      <w:b/>
      <w:bCs/>
      <w:sz w:val="24"/>
    </w:rPr>
  </w:style>
  <w:style w:type="paragraph" w:styleId="8">
    <w:name w:val="heading 8"/>
    <w:aliases w:val="注意框体,Legal Level 1.1.1.,h8,不用8,图名,ctp,Caption text (page-wide),tt,Center Bold,ITT t8,PA Appendix Minor,Center Bold1,Center Bold2,Center Bold3,Center Bold4,Center Bold5,Center Bold6, action, action1, action2, action11, action3, action4, action5,t"/>
    <w:basedOn w:val="a"/>
    <w:next w:val="a"/>
    <w:link w:val="8Char"/>
    <w:unhideWhenUsed/>
    <w:qFormat/>
    <w:rsid w:val="00FC6639"/>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aliases w:val="PIM 9,Figure,Legal Level 1.1.1.1.,huh,Appendix,h9,不用9,未用,ctc,Caption text (column-wide),ft,ITT t9,App Heading,App Heading1,App Heading2, progress, progress1, progress2, progress11, progress3, progress4, progress5, progress6, progress7, progress12,f"/>
    <w:basedOn w:val="a"/>
    <w:next w:val="a"/>
    <w:link w:val="9Char"/>
    <w:unhideWhenUsed/>
    <w:qFormat/>
    <w:rsid w:val="00FC6639"/>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1">
    <w:name w:val="dt1"/>
    <w:basedOn w:val="1"/>
    <w:link w:val="dt1Char"/>
    <w:qFormat/>
    <w:rsid w:val="00FC6639"/>
    <w:pPr>
      <w:spacing w:before="260" w:after="260" w:line="360" w:lineRule="auto"/>
    </w:pPr>
    <w:rPr>
      <w:rFonts w:ascii="Verdana" w:hAnsi="Verdana"/>
      <w:sz w:val="32"/>
    </w:rPr>
  </w:style>
  <w:style w:type="character" w:customStyle="1" w:styleId="dt1Char">
    <w:name w:val="dt1 Char"/>
    <w:basedOn w:val="1Char"/>
    <w:link w:val="dt1"/>
    <w:rsid w:val="00FC6639"/>
    <w:rPr>
      <w:rFonts w:ascii="Verdana" w:eastAsia="宋体" w:hAnsi="Verdana" w:cs="Times New Roman"/>
      <w:b/>
      <w:bCs/>
      <w:kern w:val="44"/>
      <w:sz w:val="32"/>
      <w:szCs w:val="44"/>
    </w:rPr>
  </w:style>
  <w:style w:type="character" w:customStyle="1" w:styleId="1Char">
    <w:name w:val="标题 1 Char"/>
    <w:aliases w:val="标题 1model Char,Heading 0 Char,H1 Char,PIM 1 Char,h1 Char,标书1 Char,L1 Char,boc Char,Section Head Char,l1 Char,1 Char,卷标题 Char,aa章标题 Char,Heading One Char,Level 1 Topic Heading Char,第*部分 Char,第A章 Char,H11 Char,H12 Char,H111 Char,H13 Char,I1 Char"/>
    <w:basedOn w:val="a0"/>
    <w:link w:val="1"/>
    <w:uiPriority w:val="9"/>
    <w:rsid w:val="00FC6639"/>
    <w:rPr>
      <w:rFonts w:ascii="Times New Roman" w:eastAsia="宋体" w:hAnsi="Times New Roman" w:cs="Times New Roman"/>
      <w:b/>
      <w:bCs/>
      <w:kern w:val="44"/>
      <w:sz w:val="44"/>
      <w:szCs w:val="44"/>
    </w:rPr>
  </w:style>
  <w:style w:type="paragraph" w:customStyle="1" w:styleId="dt2">
    <w:name w:val="dt2"/>
    <w:basedOn w:val="2"/>
    <w:link w:val="dt2Char"/>
    <w:qFormat/>
    <w:rsid w:val="00FC6639"/>
    <w:pPr>
      <w:spacing w:line="360" w:lineRule="auto"/>
    </w:pPr>
    <w:rPr>
      <w:sz w:val="28"/>
    </w:rPr>
  </w:style>
  <w:style w:type="character" w:customStyle="1" w:styleId="dt2Char">
    <w:name w:val="dt2 Char"/>
    <w:basedOn w:val="2Char"/>
    <w:link w:val="dt2"/>
    <w:rsid w:val="00FC6639"/>
    <w:rPr>
      <w:rFonts w:asciiTheme="majorHAnsi" w:eastAsiaTheme="majorEastAsia" w:hAnsiTheme="majorHAnsi" w:cstheme="majorBidi"/>
      <w:b/>
      <w:bCs/>
      <w:sz w:val="28"/>
      <w:szCs w:val="32"/>
    </w:rPr>
  </w:style>
  <w:style w:type="character" w:customStyle="1" w:styleId="2Char">
    <w:name w:val="标题 2 Char"/>
    <w:aliases w:val="正文二级标题 Char,H2 Char,sect 1.2 Char,PIM2 Char,Heading 2 Hidden Char,2nd level Char,h2 Char,2 Char,Header 2 Char,l2 Char,Titre2 Char,Head 2 Char,Heading 2 CCBS Char,Titre3 Char,heading 2 Char,Level 2 Head Char,2.标题 2 Char,HD2 Char,Fab-2 Char"/>
    <w:basedOn w:val="a0"/>
    <w:link w:val="2"/>
    <w:rsid w:val="00FC6639"/>
    <w:rPr>
      <w:rFonts w:asciiTheme="majorHAnsi" w:eastAsiaTheme="majorEastAsia" w:hAnsiTheme="majorHAnsi" w:cstheme="majorBidi"/>
      <w:b/>
      <w:bCs/>
      <w:sz w:val="32"/>
      <w:szCs w:val="32"/>
    </w:rPr>
  </w:style>
  <w:style w:type="paragraph" w:customStyle="1" w:styleId="dt3">
    <w:name w:val="dt3"/>
    <w:basedOn w:val="3"/>
    <w:link w:val="dt3Char"/>
    <w:qFormat/>
    <w:rsid w:val="00FC6639"/>
    <w:pPr>
      <w:spacing w:line="360" w:lineRule="auto"/>
    </w:pPr>
    <w:rPr>
      <w:rFonts w:ascii="Verdana" w:hAnsi="Verdana"/>
      <w:sz w:val="24"/>
    </w:rPr>
  </w:style>
  <w:style w:type="character" w:customStyle="1" w:styleId="dt3Char">
    <w:name w:val="dt3 Char"/>
    <w:basedOn w:val="3Char"/>
    <w:link w:val="dt3"/>
    <w:rsid w:val="00FC6639"/>
    <w:rPr>
      <w:rFonts w:ascii="Verdana" w:eastAsia="宋体" w:hAnsi="Verdana" w:cs="Times New Roman"/>
      <w:b/>
      <w:bCs/>
      <w:sz w:val="24"/>
      <w:szCs w:val="32"/>
    </w:rPr>
  </w:style>
  <w:style w:type="character" w:customStyle="1" w:styleId="3Char">
    <w:name w:val="标题 3 Char"/>
    <w:aliases w:val="h3 Char,H3 Char,sect1.2.3 Char,3rd level Char,3 Char,Head 3 Char,section:3 Char,section:31 Char,section:32 Char,section:33 Char,section:34 Char,section:35 Char,section:36 Char,section:37 Char,section:38 Char,section:39 Char,section:310 Char"/>
    <w:basedOn w:val="a0"/>
    <w:link w:val="3"/>
    <w:rsid w:val="00FC6639"/>
    <w:rPr>
      <w:rFonts w:ascii="Times New Roman" w:eastAsia="宋体" w:hAnsi="Times New Roman" w:cs="Times New Roman"/>
      <w:b/>
      <w:bCs/>
      <w:sz w:val="32"/>
      <w:szCs w:val="32"/>
    </w:rPr>
  </w:style>
  <w:style w:type="paragraph" w:customStyle="1" w:styleId="dt4">
    <w:name w:val="dt4"/>
    <w:basedOn w:val="4"/>
    <w:link w:val="dt4Char"/>
    <w:qFormat/>
    <w:rsid w:val="00FC6639"/>
    <w:pPr>
      <w:spacing w:before="260" w:after="260" w:line="360" w:lineRule="auto"/>
      <w:ind w:left="709" w:hanging="709"/>
    </w:pPr>
  </w:style>
  <w:style w:type="character" w:customStyle="1" w:styleId="dt4Char">
    <w:name w:val="dt4 Char"/>
    <w:basedOn w:val="4Char"/>
    <w:link w:val="dt4"/>
    <w:rsid w:val="00FC6639"/>
    <w:rPr>
      <w:rFonts w:asciiTheme="majorHAnsi" w:eastAsiaTheme="majorEastAsia" w:hAnsiTheme="majorHAnsi" w:cstheme="majorBidi"/>
      <w:b/>
      <w:bCs/>
      <w:sz w:val="28"/>
      <w:szCs w:val="28"/>
    </w:rPr>
  </w:style>
  <w:style w:type="character" w:customStyle="1" w:styleId="4Char">
    <w:name w:val="标题 4 Char"/>
    <w:aliases w:val="H4 Char,PIM 4 Char,h4 Char,bullet Char,bl Char,bb Char,bullet1 Char,bl1 Char,bb1 Char,bullet2 Char,bl2 Char,bb2 Char,bullet3 Char,bl3 Char,bb3 Char,bullet4 Char,bl4 Char,bb4 Char,bullet5 Char,bl5 Char,bb5 Char,bullet6 Char,bl6 Char,bb6 Char"/>
    <w:basedOn w:val="a0"/>
    <w:link w:val="4"/>
    <w:rsid w:val="00FC6639"/>
    <w:rPr>
      <w:rFonts w:asciiTheme="majorHAnsi" w:eastAsiaTheme="majorEastAsia" w:hAnsiTheme="majorHAnsi" w:cstheme="majorBidi"/>
      <w:b/>
      <w:bCs/>
      <w:sz w:val="28"/>
      <w:szCs w:val="28"/>
    </w:rPr>
  </w:style>
  <w:style w:type="paragraph" w:customStyle="1" w:styleId="dt5">
    <w:name w:val="dt5"/>
    <w:basedOn w:val="5"/>
    <w:link w:val="dt5Char"/>
    <w:qFormat/>
    <w:rsid w:val="00FC6639"/>
    <w:pPr>
      <w:spacing w:before="260" w:after="260" w:line="360" w:lineRule="auto"/>
      <w:ind w:left="851" w:hanging="851"/>
    </w:pPr>
    <w:rPr>
      <w:rFonts w:ascii="Verdana" w:hAnsi="Verdana"/>
    </w:rPr>
  </w:style>
  <w:style w:type="character" w:customStyle="1" w:styleId="dt5Char">
    <w:name w:val="dt5 Char"/>
    <w:basedOn w:val="5Char"/>
    <w:link w:val="dt5"/>
    <w:rsid w:val="00FC6639"/>
    <w:rPr>
      <w:rFonts w:ascii="Verdana" w:eastAsia="宋体" w:hAnsi="Verdana" w:cs="Times New Roman"/>
      <w:b/>
      <w:bCs/>
      <w:sz w:val="28"/>
      <w:szCs w:val="28"/>
    </w:rPr>
  </w:style>
  <w:style w:type="character" w:customStyle="1" w:styleId="5Char">
    <w:name w:val="标题 5 Char"/>
    <w:aliases w:val="第四层条 Char,第五层 Char,CSS节内3级标记 Char,H5 Char,Table label Char,h5 Char,l5 Char,hm Char,mh2 Char,Module heading 2 Char,Head 5 Char,list 5 Char,Second Subheading Char,Level 3 - i Char,dash Char,ds Char,dd Char,Block Label Char,PIM 5 Char,Titre5 Char"/>
    <w:basedOn w:val="a0"/>
    <w:link w:val="5"/>
    <w:rsid w:val="00FC6639"/>
    <w:rPr>
      <w:rFonts w:ascii="Times New Roman" w:eastAsia="宋体" w:hAnsi="Times New Roman" w:cs="Times New Roman"/>
      <w:b/>
      <w:bCs/>
      <w:sz w:val="28"/>
      <w:szCs w:val="28"/>
    </w:rPr>
  </w:style>
  <w:style w:type="paragraph" w:customStyle="1" w:styleId="dt6">
    <w:name w:val="dt6"/>
    <w:basedOn w:val="6"/>
    <w:link w:val="dt6Char"/>
    <w:qFormat/>
    <w:rsid w:val="00FC6639"/>
    <w:pPr>
      <w:spacing w:before="260" w:after="260" w:line="360" w:lineRule="auto"/>
      <w:ind w:left="1134"/>
    </w:pPr>
  </w:style>
  <w:style w:type="character" w:customStyle="1" w:styleId="dt6Char">
    <w:name w:val="dt6 Char"/>
    <w:basedOn w:val="6Char"/>
    <w:link w:val="dt6"/>
    <w:rsid w:val="00FC6639"/>
    <w:rPr>
      <w:rFonts w:asciiTheme="majorHAnsi" w:eastAsiaTheme="majorEastAsia" w:hAnsiTheme="majorHAnsi" w:cstheme="majorBidi"/>
      <w:b/>
      <w:bCs/>
      <w:sz w:val="24"/>
      <w:szCs w:val="24"/>
    </w:rPr>
  </w:style>
  <w:style w:type="character" w:customStyle="1" w:styleId="6Char">
    <w:name w:val="标题 6 Char"/>
    <w:aliases w:val="h6 Char,Third Subheading Char,H6 Char,BOD 4 Char,PIM 6 Char,第五层条 Char,1.1.1.1.1.1标题 6 Char,Bullet list Char,Legal Level 1. Char,CSS节内4级标记 Char,L6 Char,Bullet (Single Lines) Char,h61 Char,heading 61 Char,第六层条目 Char,Level 1 Char,6 Char,H61 Char"/>
    <w:basedOn w:val="a0"/>
    <w:link w:val="6"/>
    <w:rsid w:val="00FC6639"/>
    <w:rPr>
      <w:rFonts w:asciiTheme="majorHAnsi" w:eastAsiaTheme="majorEastAsia" w:hAnsiTheme="majorHAnsi" w:cstheme="majorBidi"/>
      <w:b/>
      <w:bCs/>
      <w:sz w:val="24"/>
      <w:szCs w:val="24"/>
    </w:rPr>
  </w:style>
  <w:style w:type="paragraph" w:customStyle="1" w:styleId="dt7">
    <w:name w:val="dt7"/>
    <w:basedOn w:val="7"/>
    <w:link w:val="dt7Char"/>
    <w:qFormat/>
    <w:rsid w:val="00FC6639"/>
    <w:pPr>
      <w:spacing w:before="260" w:after="260" w:line="360" w:lineRule="auto"/>
      <w:ind w:left="1276"/>
    </w:pPr>
    <w:rPr>
      <w:rFonts w:ascii="Verdana" w:hAnsi="Verdana"/>
    </w:rPr>
  </w:style>
  <w:style w:type="character" w:customStyle="1" w:styleId="dt7Char">
    <w:name w:val="dt7 Char"/>
    <w:basedOn w:val="7Char"/>
    <w:link w:val="dt7"/>
    <w:rsid w:val="00FC6639"/>
    <w:rPr>
      <w:rFonts w:ascii="Verdana" w:eastAsia="宋体" w:hAnsi="Verdana" w:cs="Times New Roman"/>
      <w:b/>
      <w:bCs/>
      <w:sz w:val="24"/>
      <w:szCs w:val="24"/>
    </w:rPr>
  </w:style>
  <w:style w:type="character" w:customStyle="1" w:styleId="7Char">
    <w:name w:val="标题 7 Char"/>
    <w:aliases w:val="L7 Char,PIM 7 Char,H TIMES1 Char,1.1.1.1.1.1.1标题 7 Char,letter list Char,Legal Level 1.1. Char,不用 Char,表名 Char,cnc Char,Caption number (column-wide) Char,st Char,ITT t7 Char,PA Appendix Major Char,lettered list Char,letter list1 Char,H7 Char"/>
    <w:basedOn w:val="a0"/>
    <w:link w:val="7"/>
    <w:rsid w:val="00FC6639"/>
    <w:rPr>
      <w:rFonts w:ascii="Times New Roman" w:eastAsia="宋体" w:hAnsi="Times New Roman" w:cs="Times New Roman"/>
      <w:b/>
      <w:bCs/>
      <w:sz w:val="24"/>
      <w:szCs w:val="24"/>
    </w:rPr>
  </w:style>
  <w:style w:type="paragraph" w:customStyle="1" w:styleId="dt8">
    <w:name w:val="dt8"/>
    <w:basedOn w:val="8"/>
    <w:link w:val="dt8Char"/>
    <w:qFormat/>
    <w:rsid w:val="00FC6639"/>
    <w:pPr>
      <w:spacing w:before="260" w:after="260" w:line="360" w:lineRule="auto"/>
      <w:ind w:left="1418"/>
    </w:pPr>
    <w:rPr>
      <w:b/>
    </w:rPr>
  </w:style>
  <w:style w:type="character" w:customStyle="1" w:styleId="dt8Char">
    <w:name w:val="dt8 Char"/>
    <w:basedOn w:val="8Char"/>
    <w:link w:val="dt8"/>
    <w:rsid w:val="00FC6639"/>
    <w:rPr>
      <w:rFonts w:asciiTheme="majorHAnsi" w:eastAsiaTheme="majorEastAsia" w:hAnsiTheme="majorHAnsi" w:cstheme="majorBidi"/>
      <w:b/>
      <w:sz w:val="24"/>
      <w:szCs w:val="24"/>
    </w:rPr>
  </w:style>
  <w:style w:type="character" w:customStyle="1" w:styleId="8Char">
    <w:name w:val="标题 8 Char"/>
    <w:aliases w:val="注意框体 Char,Legal Level 1.1.1. Char,h8 Char,不用8 Char,图名 Char,ctp Char,Caption text (page-wide) Char,tt Char,Center Bold Char,ITT t8 Char,PA Appendix Minor Char,Center Bold1 Char,Center Bold2 Char,Center Bold3 Char,Center Bold4 Char, action Char"/>
    <w:basedOn w:val="a0"/>
    <w:link w:val="8"/>
    <w:rsid w:val="00FC6639"/>
    <w:rPr>
      <w:rFonts w:asciiTheme="majorHAnsi" w:eastAsiaTheme="majorEastAsia" w:hAnsiTheme="majorHAnsi" w:cstheme="majorBidi"/>
      <w:sz w:val="24"/>
      <w:szCs w:val="24"/>
    </w:rPr>
  </w:style>
  <w:style w:type="paragraph" w:customStyle="1" w:styleId="dt9">
    <w:name w:val="dt9"/>
    <w:basedOn w:val="9"/>
    <w:link w:val="dt9Char"/>
    <w:qFormat/>
    <w:rsid w:val="00FC6639"/>
    <w:pPr>
      <w:numPr>
        <w:numId w:val="2"/>
      </w:numPr>
      <w:spacing w:before="260" w:after="260" w:line="360" w:lineRule="auto"/>
      <w:ind w:left="1701" w:hanging="1701"/>
    </w:pPr>
    <w:rPr>
      <w:b/>
    </w:rPr>
  </w:style>
  <w:style w:type="character" w:customStyle="1" w:styleId="dt9Char">
    <w:name w:val="dt9 Char"/>
    <w:basedOn w:val="9Char"/>
    <w:link w:val="dt9"/>
    <w:rsid w:val="00FC6639"/>
    <w:rPr>
      <w:rFonts w:asciiTheme="majorHAnsi" w:eastAsiaTheme="majorEastAsia" w:hAnsiTheme="majorHAnsi" w:cstheme="majorBidi"/>
      <w:b/>
      <w:szCs w:val="21"/>
    </w:rPr>
  </w:style>
  <w:style w:type="character" w:customStyle="1" w:styleId="9Char">
    <w:name w:val="标题 9 Char"/>
    <w:aliases w:val="PIM 9 Char,Figure Char,Legal Level 1.1.1.1. Char,huh Char,Appendix Char,h9 Char,不用9 Char,未用 Char,ctc Char,Caption text (column-wide) Char,ft Char,ITT t9 Char,App Heading Char,App Heading1 Char,App Heading2 Char, progress Char, progress1 Char"/>
    <w:basedOn w:val="a0"/>
    <w:link w:val="9"/>
    <w:rsid w:val="00FC6639"/>
    <w:rPr>
      <w:rFonts w:asciiTheme="majorHAnsi" w:eastAsiaTheme="majorEastAsia" w:hAnsiTheme="majorHAnsi" w:cstheme="majorBidi"/>
      <w:szCs w:val="21"/>
    </w:rPr>
  </w:style>
  <w:style w:type="paragraph" w:styleId="a3">
    <w:name w:val="header"/>
    <w:basedOn w:val="a"/>
    <w:link w:val="Char"/>
    <w:uiPriority w:val="99"/>
    <w:unhideWhenUsed/>
    <w:rsid w:val="00733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EC8"/>
    <w:rPr>
      <w:sz w:val="18"/>
      <w:szCs w:val="18"/>
    </w:rPr>
  </w:style>
  <w:style w:type="paragraph" w:styleId="a4">
    <w:name w:val="footer"/>
    <w:basedOn w:val="a"/>
    <w:link w:val="Char0"/>
    <w:uiPriority w:val="99"/>
    <w:unhideWhenUsed/>
    <w:rsid w:val="00733EC8"/>
    <w:pPr>
      <w:tabs>
        <w:tab w:val="center" w:pos="4153"/>
        <w:tab w:val="right" w:pos="8306"/>
      </w:tabs>
      <w:snapToGrid w:val="0"/>
      <w:jc w:val="left"/>
    </w:pPr>
    <w:rPr>
      <w:sz w:val="18"/>
      <w:szCs w:val="18"/>
    </w:rPr>
  </w:style>
  <w:style w:type="character" w:customStyle="1" w:styleId="Char0">
    <w:name w:val="页脚 Char"/>
    <w:basedOn w:val="a0"/>
    <w:link w:val="a4"/>
    <w:uiPriority w:val="99"/>
    <w:rsid w:val="00733EC8"/>
    <w:rPr>
      <w:sz w:val="18"/>
      <w:szCs w:val="18"/>
    </w:rPr>
  </w:style>
  <w:style w:type="paragraph" w:customStyle="1" w:styleId="PMletterTextBullet">
    <w:name w:val="PMletterTextBullet"/>
    <w:basedOn w:val="a"/>
    <w:rsid w:val="00733EC8"/>
    <w:pPr>
      <w:widowControl/>
      <w:tabs>
        <w:tab w:val="num" w:pos="432"/>
        <w:tab w:val="left" w:pos="1800"/>
      </w:tabs>
      <w:spacing w:before="240"/>
      <w:ind w:left="1800" w:hanging="432"/>
      <w:jc w:val="left"/>
    </w:pPr>
    <w:rPr>
      <w:rFonts w:ascii="Tahoma" w:hAnsi="Tahoma"/>
      <w:kern w:val="0"/>
      <w:sz w:val="22"/>
      <w:szCs w:val="20"/>
    </w:rPr>
  </w:style>
  <w:style w:type="paragraph" w:styleId="a5">
    <w:name w:val="Normal (Web)"/>
    <w:aliases w:val="普通 (Web),普通(Web)1"/>
    <w:basedOn w:val="a"/>
    <w:uiPriority w:val="99"/>
    <w:rsid w:val="00733EC8"/>
    <w:pPr>
      <w:widowControl/>
      <w:spacing w:before="100" w:beforeAutospacing="1" w:after="100" w:afterAutospacing="1"/>
      <w:jc w:val="left"/>
    </w:pPr>
    <w:rPr>
      <w:rFonts w:ascii="宋体" w:hAnsi="宋体"/>
      <w:kern w:val="0"/>
      <w:sz w:val="24"/>
      <w:szCs w:val="20"/>
    </w:rPr>
  </w:style>
  <w:style w:type="paragraph" w:customStyle="1" w:styleId="PMtextBullet">
    <w:name w:val="PMtextBullet"/>
    <w:basedOn w:val="a"/>
    <w:rsid w:val="00733EC8"/>
    <w:pPr>
      <w:widowControl/>
      <w:numPr>
        <w:numId w:val="3"/>
      </w:numPr>
      <w:tabs>
        <w:tab w:val="left" w:pos="2520"/>
      </w:tabs>
      <w:spacing w:after="200"/>
      <w:ind w:left="2520"/>
      <w:jc w:val="left"/>
    </w:pPr>
    <w:rPr>
      <w:rFonts w:ascii="Tahoma" w:hAnsi="Tahoma"/>
      <w:kern w:val="0"/>
      <w:sz w:val="22"/>
      <w:szCs w:val="20"/>
    </w:rPr>
  </w:style>
  <w:style w:type="character" w:customStyle="1" w:styleId="apple-converted-space">
    <w:name w:val="apple-converted-space"/>
    <w:basedOn w:val="a0"/>
    <w:rsid w:val="008B6E21"/>
  </w:style>
  <w:style w:type="character" w:styleId="a6">
    <w:name w:val="annotation reference"/>
    <w:uiPriority w:val="99"/>
    <w:rsid w:val="000D730E"/>
    <w:rPr>
      <w:sz w:val="21"/>
      <w:szCs w:val="21"/>
    </w:rPr>
  </w:style>
  <w:style w:type="paragraph" w:styleId="a7">
    <w:name w:val="annotation text"/>
    <w:basedOn w:val="a"/>
    <w:link w:val="Char1"/>
    <w:uiPriority w:val="99"/>
    <w:rsid w:val="000D730E"/>
    <w:pPr>
      <w:jc w:val="left"/>
    </w:pPr>
    <w:rPr>
      <w:rFonts w:cs="Mangal"/>
      <w:lang w:bidi="hi-IN"/>
    </w:rPr>
  </w:style>
  <w:style w:type="character" w:customStyle="1" w:styleId="Char1">
    <w:name w:val="批注文字 Char"/>
    <w:basedOn w:val="a0"/>
    <w:link w:val="a7"/>
    <w:uiPriority w:val="99"/>
    <w:rsid w:val="000D730E"/>
    <w:rPr>
      <w:rFonts w:ascii="Times New Roman" w:eastAsia="宋体" w:hAnsi="Times New Roman" w:cs="Mangal"/>
      <w:szCs w:val="24"/>
      <w:lang w:bidi="hi-IN"/>
    </w:rPr>
  </w:style>
  <w:style w:type="paragraph" w:styleId="a8">
    <w:name w:val="Balloon Text"/>
    <w:basedOn w:val="a"/>
    <w:link w:val="Char2"/>
    <w:uiPriority w:val="99"/>
    <w:semiHidden/>
    <w:unhideWhenUsed/>
    <w:rsid w:val="000D730E"/>
    <w:rPr>
      <w:sz w:val="18"/>
      <w:szCs w:val="18"/>
    </w:rPr>
  </w:style>
  <w:style w:type="character" w:customStyle="1" w:styleId="Char2">
    <w:name w:val="批注框文本 Char"/>
    <w:basedOn w:val="a0"/>
    <w:link w:val="a8"/>
    <w:uiPriority w:val="99"/>
    <w:semiHidden/>
    <w:rsid w:val="000D730E"/>
    <w:rPr>
      <w:rFonts w:ascii="Times New Roman" w:eastAsia="宋体" w:hAnsi="Times New Roman" w:cs="Times New Roman"/>
      <w:sz w:val="18"/>
      <w:szCs w:val="18"/>
    </w:rPr>
  </w:style>
  <w:style w:type="paragraph" w:styleId="a9">
    <w:name w:val="List Paragraph"/>
    <w:basedOn w:val="a"/>
    <w:link w:val="Char3"/>
    <w:uiPriority w:val="34"/>
    <w:qFormat/>
    <w:rsid w:val="00544E9D"/>
    <w:pPr>
      <w:ind w:firstLineChars="200" w:firstLine="420"/>
    </w:pPr>
  </w:style>
  <w:style w:type="character" w:customStyle="1" w:styleId="Char3">
    <w:name w:val="列出段落 Char"/>
    <w:link w:val="a9"/>
    <w:uiPriority w:val="34"/>
    <w:rsid w:val="00544E9D"/>
    <w:rPr>
      <w:rFonts w:ascii="Times New Roman" w:eastAsia="宋体" w:hAnsi="Times New Roman" w:cs="Times New Roman"/>
      <w:szCs w:val="24"/>
    </w:rPr>
  </w:style>
  <w:style w:type="paragraph" w:customStyle="1" w:styleId="aa">
    <w:name w:val="表格正文"/>
    <w:basedOn w:val="a"/>
    <w:rsid w:val="00544E9D"/>
    <w:pPr>
      <w:spacing w:line="360" w:lineRule="atLeast"/>
      <w:textAlignment w:val="baseline"/>
    </w:pPr>
  </w:style>
  <w:style w:type="paragraph" w:customStyle="1" w:styleId="10">
    <w:name w:val="列出段落1"/>
    <w:basedOn w:val="a"/>
    <w:uiPriority w:val="34"/>
    <w:qFormat/>
    <w:rsid w:val="00C36E7F"/>
    <w:pPr>
      <w:widowControl/>
      <w:spacing w:line="300" w:lineRule="auto"/>
      <w:ind w:firstLineChars="200" w:firstLine="420"/>
    </w:pPr>
    <w:rPr>
      <w:rFonts w:ascii="Arial" w:hAnsi="Arial"/>
      <w:kern w:val="0"/>
      <w:sz w:val="18"/>
      <w:szCs w:val="20"/>
    </w:rPr>
  </w:style>
  <w:style w:type="paragraph" w:styleId="ab">
    <w:name w:val="annotation subject"/>
    <w:basedOn w:val="a7"/>
    <w:next w:val="a7"/>
    <w:link w:val="Char4"/>
    <w:uiPriority w:val="99"/>
    <w:semiHidden/>
    <w:unhideWhenUsed/>
    <w:rsid w:val="005669F5"/>
    <w:rPr>
      <w:rFonts w:cs="Times New Roman"/>
      <w:b/>
      <w:bCs/>
      <w:lang w:bidi="ar-SA"/>
    </w:rPr>
  </w:style>
  <w:style w:type="character" w:customStyle="1" w:styleId="Char4">
    <w:name w:val="批注主题 Char"/>
    <w:basedOn w:val="Char1"/>
    <w:link w:val="ab"/>
    <w:uiPriority w:val="99"/>
    <w:semiHidden/>
    <w:rsid w:val="005669F5"/>
    <w:rPr>
      <w:rFonts w:ascii="Times New Roman" w:eastAsia="宋体" w:hAnsi="Times New Roman" w:cs="Times New Roman"/>
      <w:b/>
      <w:bCs/>
      <w:szCs w:val="24"/>
      <w:lang w:bidi="hi-IN"/>
    </w:rPr>
  </w:style>
  <w:style w:type="paragraph" w:styleId="ac">
    <w:name w:val="Document Map"/>
    <w:basedOn w:val="a"/>
    <w:link w:val="Char5"/>
    <w:uiPriority w:val="99"/>
    <w:semiHidden/>
    <w:unhideWhenUsed/>
    <w:rsid w:val="004B6D37"/>
    <w:rPr>
      <w:rFonts w:ascii="宋体"/>
      <w:sz w:val="18"/>
      <w:szCs w:val="18"/>
    </w:rPr>
  </w:style>
  <w:style w:type="character" w:customStyle="1" w:styleId="Char5">
    <w:name w:val="文档结构图 Char"/>
    <w:basedOn w:val="a0"/>
    <w:link w:val="ac"/>
    <w:uiPriority w:val="99"/>
    <w:semiHidden/>
    <w:rsid w:val="004B6D37"/>
    <w:rPr>
      <w:rFonts w:ascii="宋体" w:eastAsia="宋体" w:hAnsi="Times New Roman" w:cs="Times New Roman"/>
      <w:sz w:val="18"/>
      <w:szCs w:val="18"/>
    </w:rPr>
  </w:style>
  <w:style w:type="paragraph" w:styleId="ad">
    <w:name w:val="Body Text Indent"/>
    <w:basedOn w:val="a"/>
    <w:link w:val="Char10"/>
    <w:uiPriority w:val="99"/>
    <w:unhideWhenUsed/>
    <w:rsid w:val="0092620E"/>
    <w:pPr>
      <w:spacing w:line="360" w:lineRule="auto"/>
      <w:ind w:firstLineChars="200" w:firstLine="360"/>
    </w:pPr>
    <w:rPr>
      <w:rFonts w:ascii="宋体" w:hAnsi="宋体"/>
      <w:sz w:val="18"/>
    </w:rPr>
  </w:style>
  <w:style w:type="character" w:customStyle="1" w:styleId="Char6">
    <w:name w:val="正文文本缩进 Char"/>
    <w:basedOn w:val="a0"/>
    <w:uiPriority w:val="99"/>
    <w:semiHidden/>
    <w:rsid w:val="0092620E"/>
    <w:rPr>
      <w:rFonts w:ascii="Times New Roman" w:eastAsia="宋体" w:hAnsi="Times New Roman" w:cs="Times New Roman"/>
      <w:szCs w:val="24"/>
    </w:rPr>
  </w:style>
  <w:style w:type="paragraph" w:customStyle="1" w:styleId="ae">
    <w:name w:val="标书_正文"/>
    <w:basedOn w:val="a"/>
    <w:rsid w:val="0092620E"/>
    <w:pPr>
      <w:spacing w:line="360" w:lineRule="auto"/>
      <w:ind w:firstLine="420"/>
      <w:jc w:val="left"/>
    </w:pPr>
    <w:rPr>
      <w:rFonts w:ascii="宋体" w:hAnsi="宋体"/>
      <w:sz w:val="24"/>
    </w:rPr>
  </w:style>
  <w:style w:type="paragraph" w:customStyle="1" w:styleId="tytytyty">
    <w:name w:val="tytytyty"/>
    <w:basedOn w:val="a"/>
    <w:rsid w:val="0092620E"/>
    <w:pPr>
      <w:spacing w:line="360" w:lineRule="auto"/>
      <w:ind w:leftChars="171" w:left="359" w:firstLineChars="200" w:firstLine="480"/>
    </w:pPr>
    <w:rPr>
      <w:sz w:val="24"/>
    </w:rPr>
  </w:style>
  <w:style w:type="character" w:customStyle="1" w:styleId="Char10">
    <w:name w:val="正文文本缩进 Char1"/>
    <w:link w:val="ad"/>
    <w:uiPriority w:val="99"/>
    <w:rsid w:val="0092620E"/>
    <w:rPr>
      <w:rFonts w:ascii="宋体" w:eastAsia="宋体" w:hAnsi="宋体" w:cs="Times New Roman"/>
      <w:sz w:val="18"/>
      <w:szCs w:val="24"/>
    </w:rPr>
  </w:style>
  <w:style w:type="table" w:styleId="af">
    <w:name w:val="Table Grid"/>
    <w:basedOn w:val="a1"/>
    <w:uiPriority w:val="39"/>
    <w:rsid w:val="00306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Char7"/>
    <w:uiPriority w:val="99"/>
    <w:semiHidden/>
    <w:unhideWhenUsed/>
    <w:rsid w:val="00933187"/>
    <w:pPr>
      <w:spacing w:after="120"/>
    </w:pPr>
  </w:style>
  <w:style w:type="character" w:customStyle="1" w:styleId="Char7">
    <w:name w:val="正文文本 Char"/>
    <w:basedOn w:val="a0"/>
    <w:link w:val="af0"/>
    <w:uiPriority w:val="99"/>
    <w:semiHidden/>
    <w:rsid w:val="00933187"/>
    <w:rPr>
      <w:rFonts w:ascii="Times New Roman" w:eastAsia="宋体" w:hAnsi="Times New Roman" w:cs="Times New Roman"/>
      <w:szCs w:val="24"/>
    </w:rPr>
  </w:style>
  <w:style w:type="paragraph" w:styleId="af1">
    <w:name w:val="Body Text First Indent"/>
    <w:aliases w:val="Body Text First Indent 1"/>
    <w:basedOn w:val="af0"/>
    <w:link w:val="Char8"/>
    <w:rsid w:val="00933187"/>
    <w:pPr>
      <w:ind w:firstLineChars="100" w:firstLine="420"/>
    </w:pPr>
    <w:rPr>
      <w:rFonts w:cs="Mangal"/>
      <w:lang w:bidi="hi-IN"/>
    </w:rPr>
  </w:style>
  <w:style w:type="character" w:customStyle="1" w:styleId="Char8">
    <w:name w:val="正文首行缩进 Char"/>
    <w:aliases w:val="Body Text First Indent 1 Char"/>
    <w:basedOn w:val="Char7"/>
    <w:link w:val="af1"/>
    <w:rsid w:val="00933187"/>
    <w:rPr>
      <w:rFonts w:ascii="Times New Roman" w:eastAsia="宋体" w:hAnsi="Times New Roman" w:cs="Mangal"/>
      <w:szCs w:val="24"/>
      <w:lang w:bidi="hi-IN"/>
    </w:rPr>
  </w:style>
  <w:style w:type="paragraph" w:customStyle="1" w:styleId="260">
    <w:name w:val="样式 样式 样式 样式 标题 2 + 宋体 五号 非加粗 黑色 + 段前: 6 磅 段后: 0 磅 行距: 单倍行距 + 段前:..."/>
    <w:basedOn w:val="a"/>
    <w:rsid w:val="00933187"/>
    <w:pPr>
      <w:keepNext/>
      <w:keepLines/>
      <w:adjustRightInd w:val="0"/>
      <w:spacing w:before="240"/>
      <w:ind w:left="992" w:hanging="567"/>
      <w:jc w:val="left"/>
      <w:textAlignment w:val="baseline"/>
      <w:outlineLvl w:val="1"/>
    </w:pPr>
    <w:rPr>
      <w:rFonts w:ascii="宋体" w:hAnsi="宋体"/>
      <w:b/>
      <w:color w:val="000000"/>
      <w:kern w:val="0"/>
      <w:szCs w:val="20"/>
    </w:rPr>
  </w:style>
  <w:style w:type="paragraph" w:customStyle="1" w:styleId="af2">
    <w:name w:val="列出段落仿宋"/>
    <w:basedOn w:val="a"/>
    <w:rsid w:val="00933187"/>
    <w:pPr>
      <w:spacing w:line="360" w:lineRule="auto"/>
      <w:ind w:firstLine="510"/>
    </w:pPr>
    <w:rPr>
      <w:rFonts w:ascii="宋体" w:eastAsia="仿宋_GB2312" w:hAnsi="Calibri"/>
      <w:sz w:val="24"/>
      <w:szCs w:val="22"/>
    </w:rPr>
  </w:style>
  <w:style w:type="character" w:customStyle="1" w:styleId="Char9">
    <w:name w:val="正文缩进 Char"/>
    <w:link w:val="af3"/>
    <w:rsid w:val="0053678C"/>
    <w:rPr>
      <w:rFonts w:eastAsia="宋体"/>
      <w:sz w:val="24"/>
      <w:szCs w:val="24"/>
    </w:rPr>
  </w:style>
  <w:style w:type="paragraph" w:styleId="af3">
    <w:name w:val="Normal Indent"/>
    <w:basedOn w:val="a"/>
    <w:link w:val="Char9"/>
    <w:rsid w:val="0053678C"/>
    <w:pPr>
      <w:spacing w:beforeLines="50" w:line="360" w:lineRule="auto"/>
      <w:ind w:firstLineChars="200" w:firstLine="480"/>
    </w:pPr>
    <w:rPr>
      <w:rFonts w:asciiTheme="minorHAnsi" w:hAnsiTheme="minorHAnsi" w:cstheme="minorBidi"/>
      <w:sz w:val="24"/>
    </w:rPr>
  </w:style>
  <w:style w:type="paragraph" w:customStyle="1" w:styleId="reader-word-layer">
    <w:name w:val="reader-word-layer"/>
    <w:basedOn w:val="a"/>
    <w:rsid w:val="001C559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C8"/>
    <w:pPr>
      <w:widowControl w:val="0"/>
      <w:jc w:val="both"/>
    </w:pPr>
    <w:rPr>
      <w:rFonts w:ascii="Times New Roman" w:eastAsia="宋体" w:hAnsi="Times New Roman" w:cs="Times New Roman"/>
      <w:szCs w:val="24"/>
    </w:rPr>
  </w:style>
  <w:style w:type="paragraph" w:styleId="1">
    <w:name w:val="heading 1"/>
    <w:aliases w:val="标题 1model,Heading 0,H1,PIM 1,h1,标书1,L1,boc,Section Head,l1,1,卷标题,aa章标题,Heading One,Level 1 Topic Heading,第*部分,第A章,H11,H12,H111,H13,H112,1st level,H14,H15,H16,H17,I1,H121,H131,H141,H151,H161,H18,H122,H132,H142,H152,H162,H19,H113,H123,H133,H143,H153"/>
    <w:basedOn w:val="a"/>
    <w:next w:val="a"/>
    <w:link w:val="1Char"/>
    <w:uiPriority w:val="9"/>
    <w:qFormat/>
    <w:rsid w:val="00FC6639"/>
    <w:pPr>
      <w:keepNext/>
      <w:keepLines/>
      <w:numPr>
        <w:numId w:val="1"/>
      </w:numPr>
      <w:spacing w:before="340" w:after="330" w:line="578" w:lineRule="auto"/>
      <w:outlineLvl w:val="0"/>
    </w:pPr>
    <w:rPr>
      <w:b/>
      <w:bCs/>
      <w:kern w:val="44"/>
      <w:sz w:val="44"/>
      <w:szCs w:val="44"/>
    </w:rPr>
  </w:style>
  <w:style w:type="paragraph" w:styleId="2">
    <w:name w:val="heading 2"/>
    <w:aliases w:val="正文二级标题,H2,sect 1.2,PIM2,Heading 2 Hidden,2nd level,h2,2,Header 2,l2,Titre2,Head 2,Heading 2 CCBS,Titre3,heading 2,Level 2 Head,2.标题 2,HD2,Fab-2,H21,sect 1.21,H22,sect 1.22,H211,sect 1.211,H23,sect 1.23,H212,sect 1.212,DO NOT USE_h2,chn,第一章 标题 2,H24"/>
    <w:basedOn w:val="a"/>
    <w:next w:val="a"/>
    <w:link w:val="2Char"/>
    <w:unhideWhenUsed/>
    <w:qFormat/>
    <w:rsid w:val="00FC6639"/>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3,H3,sect1.2.3,3rd level,3,Head 3,section:3,section:31,section:32,section:33,section:34,section:35,section:36,section:37,section:38,section:39,section:310,section:311,section:312,section:313,section:314,section:315,section:316,l3,Level 3 Head,CT,一"/>
    <w:basedOn w:val="a"/>
    <w:next w:val="a"/>
    <w:link w:val="3Char"/>
    <w:unhideWhenUsed/>
    <w:qFormat/>
    <w:rsid w:val="00FC6639"/>
    <w:pPr>
      <w:keepNext/>
      <w:keepLines/>
      <w:numPr>
        <w:ilvl w:val="2"/>
        <w:numId w:val="1"/>
      </w:numPr>
      <w:spacing w:before="260" w:after="260" w:line="416" w:lineRule="auto"/>
      <w:outlineLvl w:val="2"/>
    </w:pPr>
    <w:rPr>
      <w:b/>
      <w:bCs/>
      <w:sz w:val="32"/>
      <w:szCs w:val="32"/>
    </w:rPr>
  </w:style>
  <w:style w:type="paragraph" w:styleId="4">
    <w:name w:val="heading 4"/>
    <w:aliases w:val="H4,PIM 4,h4,bullet,bl,bb,bullet1,bl1,bb1,bullet2,bl2,bb2,bullet3,bl3,bb3,bullet4,bl4,bb4,bullet5,bl5,bb5,bullet6,bl6,bb6,bullet7,bl7,bb7,bullet8,bl8,bb8,bullet9,bl9,bb9,bullet10,bl10,bb10,bullet11,bl11,bb11,bullet21,bl21,bb21,bullet31,bl31,bb31,4,r"/>
    <w:basedOn w:val="a"/>
    <w:next w:val="a"/>
    <w:link w:val="4Char"/>
    <w:unhideWhenUsed/>
    <w:qFormat/>
    <w:rsid w:val="00FC6639"/>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第四层条,第五层,CSS节内3级标记,H5,Table label,h5,l5,hm,mh2,Module heading 2,Head 5,list 5,Second Subheading,Level 3 - i,dash,ds,dd,Block Label,PIM 5,Titre5,Body Text (R),L5,口,heading 5,h51,heading 51,h52,heading 52,h53,heading 53,l4,标 5,口1,口2,TITRE 5,5,dash1,d"/>
    <w:basedOn w:val="a"/>
    <w:next w:val="a"/>
    <w:link w:val="5Char"/>
    <w:unhideWhenUsed/>
    <w:qFormat/>
    <w:rsid w:val="00FC6639"/>
    <w:pPr>
      <w:keepNext/>
      <w:keepLines/>
      <w:numPr>
        <w:ilvl w:val="4"/>
        <w:numId w:val="1"/>
      </w:numPr>
      <w:spacing w:before="280" w:after="290" w:line="376" w:lineRule="auto"/>
      <w:outlineLvl w:val="4"/>
    </w:pPr>
    <w:rPr>
      <w:b/>
      <w:bCs/>
      <w:sz w:val="28"/>
      <w:szCs w:val="28"/>
    </w:rPr>
  </w:style>
  <w:style w:type="paragraph" w:styleId="6">
    <w:name w:val="heading 6"/>
    <w:aliases w:val="h6,Third Subheading,H6,BOD 4,PIM 6,第五层条,1.1.1.1.1.1标题 6,Bullet list,Legal Level 1.,CSS节内4级标记,L6,Bullet (Single Lines),h61,heading 61,第六层条目,Level 1,6,正文六级标题,标题 6(ALT+6),PIM 61,H61,BOD 41,PIM 62,H62,BOD 42,PIM 63,H63,PIM 64,H64,PIM 65,H65,BOD 43,H611"/>
    <w:basedOn w:val="a"/>
    <w:next w:val="a"/>
    <w:link w:val="6Char"/>
    <w:unhideWhenUsed/>
    <w:qFormat/>
    <w:rsid w:val="00FC6639"/>
    <w:pPr>
      <w:keepNext/>
      <w:keepLines/>
      <w:numPr>
        <w:ilvl w:val="5"/>
        <w:numId w:val="1"/>
      </w:numPr>
      <w:spacing w:before="240" w:after="64" w:line="320" w:lineRule="auto"/>
      <w:outlineLvl w:val="5"/>
    </w:pPr>
    <w:rPr>
      <w:rFonts w:asciiTheme="majorHAnsi" w:eastAsiaTheme="majorEastAsia" w:hAnsiTheme="majorHAnsi" w:cstheme="majorBidi"/>
      <w:b/>
      <w:bCs/>
      <w:sz w:val="24"/>
    </w:rPr>
  </w:style>
  <w:style w:type="paragraph" w:styleId="7">
    <w:name w:val="heading 7"/>
    <w:aliases w:val="L7,PIM 7,H TIMES1,1.1.1.1.1.1.1标题 7,letter list,Legal Level 1.1.,不用,表名,cnc,Caption number (column-wide),st,ITT t7,PA Appendix Major,lettered list,letter list1,lettered list1,letter list2,lettered list2,letter list11,lettered list11,letter list3,H7"/>
    <w:basedOn w:val="a"/>
    <w:next w:val="a"/>
    <w:link w:val="7Char"/>
    <w:unhideWhenUsed/>
    <w:qFormat/>
    <w:rsid w:val="00FC6639"/>
    <w:pPr>
      <w:keepNext/>
      <w:keepLines/>
      <w:numPr>
        <w:ilvl w:val="6"/>
        <w:numId w:val="1"/>
      </w:numPr>
      <w:spacing w:before="240" w:after="64" w:line="320" w:lineRule="auto"/>
      <w:outlineLvl w:val="6"/>
    </w:pPr>
    <w:rPr>
      <w:b/>
      <w:bCs/>
      <w:sz w:val="24"/>
    </w:rPr>
  </w:style>
  <w:style w:type="paragraph" w:styleId="8">
    <w:name w:val="heading 8"/>
    <w:aliases w:val="注意框体,Legal Level 1.1.1.,h8,不用8,图名,ctp,Caption text (page-wide),tt,Center Bold,ITT t8,PA Appendix Minor,Center Bold1,Center Bold2,Center Bold3,Center Bold4,Center Bold5,Center Bold6, action, action1, action2, action11, action3, action4, action5,t"/>
    <w:basedOn w:val="a"/>
    <w:next w:val="a"/>
    <w:link w:val="8Char"/>
    <w:unhideWhenUsed/>
    <w:qFormat/>
    <w:rsid w:val="00FC6639"/>
    <w:pPr>
      <w:keepNext/>
      <w:keepLines/>
      <w:numPr>
        <w:ilvl w:val="7"/>
        <w:numId w:val="1"/>
      </w:numPr>
      <w:spacing w:before="240" w:after="64" w:line="320" w:lineRule="auto"/>
      <w:outlineLvl w:val="7"/>
    </w:pPr>
    <w:rPr>
      <w:rFonts w:asciiTheme="majorHAnsi" w:eastAsiaTheme="majorEastAsia" w:hAnsiTheme="majorHAnsi" w:cstheme="majorBidi"/>
      <w:sz w:val="24"/>
    </w:rPr>
  </w:style>
  <w:style w:type="paragraph" w:styleId="9">
    <w:name w:val="heading 9"/>
    <w:aliases w:val="PIM 9,Figure,Legal Level 1.1.1.1.,huh,Appendix,h9,不用9,未用,ctc,Caption text (column-wide),ft,ITT t9,App Heading,App Heading1,App Heading2, progress, progress1, progress2, progress11, progress3, progress4, progress5, progress6, progress7, progress12,f"/>
    <w:basedOn w:val="a"/>
    <w:next w:val="a"/>
    <w:link w:val="9Char"/>
    <w:unhideWhenUsed/>
    <w:qFormat/>
    <w:rsid w:val="00FC6639"/>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1">
    <w:name w:val="dt1"/>
    <w:basedOn w:val="1"/>
    <w:link w:val="dt1Char"/>
    <w:qFormat/>
    <w:rsid w:val="00FC6639"/>
    <w:pPr>
      <w:spacing w:before="260" w:after="260" w:line="360" w:lineRule="auto"/>
    </w:pPr>
    <w:rPr>
      <w:rFonts w:ascii="Verdana" w:hAnsi="Verdana"/>
      <w:sz w:val="32"/>
    </w:rPr>
  </w:style>
  <w:style w:type="character" w:customStyle="1" w:styleId="dt1Char">
    <w:name w:val="dt1 Char"/>
    <w:basedOn w:val="1Char"/>
    <w:link w:val="dt1"/>
    <w:rsid w:val="00FC6639"/>
    <w:rPr>
      <w:rFonts w:ascii="Verdana" w:eastAsia="宋体" w:hAnsi="Verdana" w:cs="Times New Roman"/>
      <w:b/>
      <w:bCs/>
      <w:kern w:val="44"/>
      <w:sz w:val="32"/>
      <w:szCs w:val="44"/>
    </w:rPr>
  </w:style>
  <w:style w:type="character" w:customStyle="1" w:styleId="1Char">
    <w:name w:val="标题 1 Char"/>
    <w:aliases w:val="标题 1model Char,Heading 0 Char,H1 Char,PIM 1 Char,h1 Char,标书1 Char,L1 Char,boc Char,Section Head Char,l1 Char,1 Char,卷标题 Char,aa章标题 Char,Heading One Char,Level 1 Topic Heading Char,第*部分 Char,第A章 Char,H11 Char,H12 Char,H111 Char,H13 Char,I1 Char"/>
    <w:basedOn w:val="a0"/>
    <w:link w:val="1"/>
    <w:uiPriority w:val="9"/>
    <w:rsid w:val="00FC6639"/>
    <w:rPr>
      <w:rFonts w:ascii="Times New Roman" w:eastAsia="宋体" w:hAnsi="Times New Roman" w:cs="Times New Roman"/>
      <w:b/>
      <w:bCs/>
      <w:kern w:val="44"/>
      <w:sz w:val="44"/>
      <w:szCs w:val="44"/>
    </w:rPr>
  </w:style>
  <w:style w:type="paragraph" w:customStyle="1" w:styleId="dt2">
    <w:name w:val="dt2"/>
    <w:basedOn w:val="2"/>
    <w:link w:val="dt2Char"/>
    <w:qFormat/>
    <w:rsid w:val="00FC6639"/>
    <w:pPr>
      <w:spacing w:line="360" w:lineRule="auto"/>
    </w:pPr>
    <w:rPr>
      <w:sz w:val="28"/>
    </w:rPr>
  </w:style>
  <w:style w:type="character" w:customStyle="1" w:styleId="dt2Char">
    <w:name w:val="dt2 Char"/>
    <w:basedOn w:val="2Char"/>
    <w:link w:val="dt2"/>
    <w:rsid w:val="00FC6639"/>
    <w:rPr>
      <w:rFonts w:asciiTheme="majorHAnsi" w:eastAsiaTheme="majorEastAsia" w:hAnsiTheme="majorHAnsi" w:cstheme="majorBidi"/>
      <w:b/>
      <w:bCs/>
      <w:sz w:val="28"/>
      <w:szCs w:val="32"/>
    </w:rPr>
  </w:style>
  <w:style w:type="character" w:customStyle="1" w:styleId="2Char">
    <w:name w:val="标题 2 Char"/>
    <w:aliases w:val="正文二级标题 Char,H2 Char,sect 1.2 Char,PIM2 Char,Heading 2 Hidden Char,2nd level Char,h2 Char,2 Char,Header 2 Char,l2 Char,Titre2 Char,Head 2 Char,Heading 2 CCBS Char,Titre3 Char,heading 2 Char,Level 2 Head Char,2.标题 2 Char,HD2 Char,Fab-2 Char"/>
    <w:basedOn w:val="a0"/>
    <w:link w:val="2"/>
    <w:rsid w:val="00FC6639"/>
    <w:rPr>
      <w:rFonts w:asciiTheme="majorHAnsi" w:eastAsiaTheme="majorEastAsia" w:hAnsiTheme="majorHAnsi" w:cstheme="majorBidi"/>
      <w:b/>
      <w:bCs/>
      <w:sz w:val="32"/>
      <w:szCs w:val="32"/>
    </w:rPr>
  </w:style>
  <w:style w:type="paragraph" w:customStyle="1" w:styleId="dt3">
    <w:name w:val="dt3"/>
    <w:basedOn w:val="3"/>
    <w:link w:val="dt3Char"/>
    <w:qFormat/>
    <w:rsid w:val="00FC6639"/>
    <w:pPr>
      <w:spacing w:line="360" w:lineRule="auto"/>
    </w:pPr>
    <w:rPr>
      <w:rFonts w:ascii="Verdana" w:hAnsi="Verdana"/>
      <w:sz w:val="24"/>
    </w:rPr>
  </w:style>
  <w:style w:type="character" w:customStyle="1" w:styleId="dt3Char">
    <w:name w:val="dt3 Char"/>
    <w:basedOn w:val="3Char"/>
    <w:link w:val="dt3"/>
    <w:rsid w:val="00FC6639"/>
    <w:rPr>
      <w:rFonts w:ascii="Verdana" w:eastAsia="宋体" w:hAnsi="Verdana" w:cs="Times New Roman"/>
      <w:b/>
      <w:bCs/>
      <w:sz w:val="24"/>
      <w:szCs w:val="32"/>
    </w:rPr>
  </w:style>
  <w:style w:type="character" w:customStyle="1" w:styleId="3Char">
    <w:name w:val="标题 3 Char"/>
    <w:aliases w:val="h3 Char,H3 Char,sect1.2.3 Char,3rd level Char,3 Char,Head 3 Char,section:3 Char,section:31 Char,section:32 Char,section:33 Char,section:34 Char,section:35 Char,section:36 Char,section:37 Char,section:38 Char,section:39 Char,section:310 Char"/>
    <w:basedOn w:val="a0"/>
    <w:link w:val="3"/>
    <w:rsid w:val="00FC6639"/>
    <w:rPr>
      <w:rFonts w:ascii="Times New Roman" w:eastAsia="宋体" w:hAnsi="Times New Roman" w:cs="Times New Roman"/>
      <w:b/>
      <w:bCs/>
      <w:sz w:val="32"/>
      <w:szCs w:val="32"/>
    </w:rPr>
  </w:style>
  <w:style w:type="paragraph" w:customStyle="1" w:styleId="dt4">
    <w:name w:val="dt4"/>
    <w:basedOn w:val="4"/>
    <w:link w:val="dt4Char"/>
    <w:qFormat/>
    <w:rsid w:val="00FC6639"/>
    <w:pPr>
      <w:spacing w:before="260" w:after="260" w:line="360" w:lineRule="auto"/>
      <w:ind w:left="709" w:hanging="709"/>
    </w:pPr>
  </w:style>
  <w:style w:type="character" w:customStyle="1" w:styleId="dt4Char">
    <w:name w:val="dt4 Char"/>
    <w:basedOn w:val="4Char"/>
    <w:link w:val="dt4"/>
    <w:rsid w:val="00FC6639"/>
    <w:rPr>
      <w:rFonts w:asciiTheme="majorHAnsi" w:eastAsiaTheme="majorEastAsia" w:hAnsiTheme="majorHAnsi" w:cstheme="majorBidi"/>
      <w:b/>
      <w:bCs/>
      <w:sz w:val="28"/>
      <w:szCs w:val="28"/>
    </w:rPr>
  </w:style>
  <w:style w:type="character" w:customStyle="1" w:styleId="4Char">
    <w:name w:val="标题 4 Char"/>
    <w:aliases w:val="H4 Char,PIM 4 Char,h4 Char,bullet Char,bl Char,bb Char,bullet1 Char,bl1 Char,bb1 Char,bullet2 Char,bl2 Char,bb2 Char,bullet3 Char,bl3 Char,bb3 Char,bullet4 Char,bl4 Char,bb4 Char,bullet5 Char,bl5 Char,bb5 Char,bullet6 Char,bl6 Char,bb6 Char"/>
    <w:basedOn w:val="a0"/>
    <w:link w:val="4"/>
    <w:rsid w:val="00FC6639"/>
    <w:rPr>
      <w:rFonts w:asciiTheme="majorHAnsi" w:eastAsiaTheme="majorEastAsia" w:hAnsiTheme="majorHAnsi" w:cstheme="majorBidi"/>
      <w:b/>
      <w:bCs/>
      <w:sz w:val="28"/>
      <w:szCs w:val="28"/>
    </w:rPr>
  </w:style>
  <w:style w:type="paragraph" w:customStyle="1" w:styleId="dt5">
    <w:name w:val="dt5"/>
    <w:basedOn w:val="5"/>
    <w:link w:val="dt5Char"/>
    <w:qFormat/>
    <w:rsid w:val="00FC6639"/>
    <w:pPr>
      <w:spacing w:before="260" w:after="260" w:line="360" w:lineRule="auto"/>
      <w:ind w:left="851" w:hanging="851"/>
    </w:pPr>
    <w:rPr>
      <w:rFonts w:ascii="Verdana" w:hAnsi="Verdana"/>
    </w:rPr>
  </w:style>
  <w:style w:type="character" w:customStyle="1" w:styleId="dt5Char">
    <w:name w:val="dt5 Char"/>
    <w:basedOn w:val="5Char"/>
    <w:link w:val="dt5"/>
    <w:rsid w:val="00FC6639"/>
    <w:rPr>
      <w:rFonts w:ascii="Verdana" w:eastAsia="宋体" w:hAnsi="Verdana" w:cs="Times New Roman"/>
      <w:b/>
      <w:bCs/>
      <w:sz w:val="28"/>
      <w:szCs w:val="28"/>
    </w:rPr>
  </w:style>
  <w:style w:type="character" w:customStyle="1" w:styleId="5Char">
    <w:name w:val="标题 5 Char"/>
    <w:aliases w:val="第四层条 Char,第五层 Char,CSS节内3级标记 Char,H5 Char,Table label Char,h5 Char,l5 Char,hm Char,mh2 Char,Module heading 2 Char,Head 5 Char,list 5 Char,Second Subheading Char,Level 3 - i Char,dash Char,ds Char,dd Char,Block Label Char,PIM 5 Char,Titre5 Char"/>
    <w:basedOn w:val="a0"/>
    <w:link w:val="5"/>
    <w:rsid w:val="00FC6639"/>
    <w:rPr>
      <w:rFonts w:ascii="Times New Roman" w:eastAsia="宋体" w:hAnsi="Times New Roman" w:cs="Times New Roman"/>
      <w:b/>
      <w:bCs/>
      <w:sz w:val="28"/>
      <w:szCs w:val="28"/>
    </w:rPr>
  </w:style>
  <w:style w:type="paragraph" w:customStyle="1" w:styleId="dt6">
    <w:name w:val="dt6"/>
    <w:basedOn w:val="6"/>
    <w:link w:val="dt6Char"/>
    <w:qFormat/>
    <w:rsid w:val="00FC6639"/>
    <w:pPr>
      <w:spacing w:before="260" w:after="260" w:line="360" w:lineRule="auto"/>
      <w:ind w:left="1134"/>
    </w:pPr>
  </w:style>
  <w:style w:type="character" w:customStyle="1" w:styleId="dt6Char">
    <w:name w:val="dt6 Char"/>
    <w:basedOn w:val="6Char"/>
    <w:link w:val="dt6"/>
    <w:rsid w:val="00FC6639"/>
    <w:rPr>
      <w:rFonts w:asciiTheme="majorHAnsi" w:eastAsiaTheme="majorEastAsia" w:hAnsiTheme="majorHAnsi" w:cstheme="majorBidi"/>
      <w:b/>
      <w:bCs/>
      <w:sz w:val="24"/>
      <w:szCs w:val="24"/>
    </w:rPr>
  </w:style>
  <w:style w:type="character" w:customStyle="1" w:styleId="6Char">
    <w:name w:val="标题 6 Char"/>
    <w:aliases w:val="h6 Char,Third Subheading Char,H6 Char,BOD 4 Char,PIM 6 Char,第五层条 Char,1.1.1.1.1.1标题 6 Char,Bullet list Char,Legal Level 1. Char,CSS节内4级标记 Char,L6 Char,Bullet (Single Lines) Char,h61 Char,heading 61 Char,第六层条目 Char,Level 1 Char,6 Char,H61 Char"/>
    <w:basedOn w:val="a0"/>
    <w:link w:val="6"/>
    <w:rsid w:val="00FC6639"/>
    <w:rPr>
      <w:rFonts w:asciiTheme="majorHAnsi" w:eastAsiaTheme="majorEastAsia" w:hAnsiTheme="majorHAnsi" w:cstheme="majorBidi"/>
      <w:b/>
      <w:bCs/>
      <w:sz w:val="24"/>
      <w:szCs w:val="24"/>
    </w:rPr>
  </w:style>
  <w:style w:type="paragraph" w:customStyle="1" w:styleId="dt7">
    <w:name w:val="dt7"/>
    <w:basedOn w:val="7"/>
    <w:link w:val="dt7Char"/>
    <w:qFormat/>
    <w:rsid w:val="00FC6639"/>
    <w:pPr>
      <w:spacing w:before="260" w:after="260" w:line="360" w:lineRule="auto"/>
      <w:ind w:left="1276"/>
    </w:pPr>
    <w:rPr>
      <w:rFonts w:ascii="Verdana" w:hAnsi="Verdana"/>
    </w:rPr>
  </w:style>
  <w:style w:type="character" w:customStyle="1" w:styleId="dt7Char">
    <w:name w:val="dt7 Char"/>
    <w:basedOn w:val="7Char"/>
    <w:link w:val="dt7"/>
    <w:rsid w:val="00FC6639"/>
    <w:rPr>
      <w:rFonts w:ascii="Verdana" w:eastAsia="宋体" w:hAnsi="Verdana" w:cs="Times New Roman"/>
      <w:b/>
      <w:bCs/>
      <w:sz w:val="24"/>
      <w:szCs w:val="24"/>
    </w:rPr>
  </w:style>
  <w:style w:type="character" w:customStyle="1" w:styleId="7Char">
    <w:name w:val="标题 7 Char"/>
    <w:aliases w:val="L7 Char,PIM 7 Char,H TIMES1 Char,1.1.1.1.1.1.1标题 7 Char,letter list Char,Legal Level 1.1. Char,不用 Char,表名 Char,cnc Char,Caption number (column-wide) Char,st Char,ITT t7 Char,PA Appendix Major Char,lettered list Char,letter list1 Char,H7 Char"/>
    <w:basedOn w:val="a0"/>
    <w:link w:val="7"/>
    <w:rsid w:val="00FC6639"/>
    <w:rPr>
      <w:rFonts w:ascii="Times New Roman" w:eastAsia="宋体" w:hAnsi="Times New Roman" w:cs="Times New Roman"/>
      <w:b/>
      <w:bCs/>
      <w:sz w:val="24"/>
      <w:szCs w:val="24"/>
    </w:rPr>
  </w:style>
  <w:style w:type="paragraph" w:customStyle="1" w:styleId="dt8">
    <w:name w:val="dt8"/>
    <w:basedOn w:val="8"/>
    <w:link w:val="dt8Char"/>
    <w:qFormat/>
    <w:rsid w:val="00FC6639"/>
    <w:pPr>
      <w:spacing w:before="260" w:after="260" w:line="360" w:lineRule="auto"/>
      <w:ind w:left="1418"/>
    </w:pPr>
    <w:rPr>
      <w:b/>
    </w:rPr>
  </w:style>
  <w:style w:type="character" w:customStyle="1" w:styleId="dt8Char">
    <w:name w:val="dt8 Char"/>
    <w:basedOn w:val="8Char"/>
    <w:link w:val="dt8"/>
    <w:rsid w:val="00FC6639"/>
    <w:rPr>
      <w:rFonts w:asciiTheme="majorHAnsi" w:eastAsiaTheme="majorEastAsia" w:hAnsiTheme="majorHAnsi" w:cstheme="majorBidi"/>
      <w:b/>
      <w:sz w:val="24"/>
      <w:szCs w:val="24"/>
    </w:rPr>
  </w:style>
  <w:style w:type="character" w:customStyle="1" w:styleId="8Char">
    <w:name w:val="标题 8 Char"/>
    <w:aliases w:val="注意框体 Char,Legal Level 1.1.1. Char,h8 Char,不用8 Char,图名 Char,ctp Char,Caption text (page-wide) Char,tt Char,Center Bold Char,ITT t8 Char,PA Appendix Minor Char,Center Bold1 Char,Center Bold2 Char,Center Bold3 Char,Center Bold4 Char, action Char"/>
    <w:basedOn w:val="a0"/>
    <w:link w:val="8"/>
    <w:rsid w:val="00FC6639"/>
    <w:rPr>
      <w:rFonts w:asciiTheme="majorHAnsi" w:eastAsiaTheme="majorEastAsia" w:hAnsiTheme="majorHAnsi" w:cstheme="majorBidi"/>
      <w:sz w:val="24"/>
      <w:szCs w:val="24"/>
    </w:rPr>
  </w:style>
  <w:style w:type="paragraph" w:customStyle="1" w:styleId="dt9">
    <w:name w:val="dt9"/>
    <w:basedOn w:val="9"/>
    <w:link w:val="dt9Char"/>
    <w:qFormat/>
    <w:rsid w:val="00FC6639"/>
    <w:pPr>
      <w:numPr>
        <w:numId w:val="2"/>
      </w:numPr>
      <w:spacing w:before="260" w:after="260" w:line="360" w:lineRule="auto"/>
      <w:ind w:left="1701" w:hanging="1701"/>
    </w:pPr>
    <w:rPr>
      <w:b/>
    </w:rPr>
  </w:style>
  <w:style w:type="character" w:customStyle="1" w:styleId="dt9Char">
    <w:name w:val="dt9 Char"/>
    <w:basedOn w:val="9Char"/>
    <w:link w:val="dt9"/>
    <w:rsid w:val="00FC6639"/>
    <w:rPr>
      <w:rFonts w:asciiTheme="majorHAnsi" w:eastAsiaTheme="majorEastAsia" w:hAnsiTheme="majorHAnsi" w:cstheme="majorBidi"/>
      <w:b/>
      <w:szCs w:val="21"/>
    </w:rPr>
  </w:style>
  <w:style w:type="character" w:customStyle="1" w:styleId="9Char">
    <w:name w:val="标题 9 Char"/>
    <w:aliases w:val="PIM 9 Char,Figure Char,Legal Level 1.1.1.1. Char,huh Char,Appendix Char,h9 Char,不用9 Char,未用 Char,ctc Char,Caption text (column-wide) Char,ft Char,ITT t9 Char,App Heading Char,App Heading1 Char,App Heading2 Char, progress Char, progress1 Char"/>
    <w:basedOn w:val="a0"/>
    <w:link w:val="9"/>
    <w:rsid w:val="00FC6639"/>
    <w:rPr>
      <w:rFonts w:asciiTheme="majorHAnsi" w:eastAsiaTheme="majorEastAsia" w:hAnsiTheme="majorHAnsi" w:cstheme="majorBidi"/>
      <w:szCs w:val="21"/>
    </w:rPr>
  </w:style>
  <w:style w:type="paragraph" w:styleId="a3">
    <w:name w:val="header"/>
    <w:basedOn w:val="a"/>
    <w:link w:val="Char"/>
    <w:uiPriority w:val="99"/>
    <w:unhideWhenUsed/>
    <w:rsid w:val="00733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3EC8"/>
    <w:rPr>
      <w:sz w:val="18"/>
      <w:szCs w:val="18"/>
    </w:rPr>
  </w:style>
  <w:style w:type="paragraph" w:styleId="a4">
    <w:name w:val="footer"/>
    <w:basedOn w:val="a"/>
    <w:link w:val="Char0"/>
    <w:uiPriority w:val="99"/>
    <w:unhideWhenUsed/>
    <w:rsid w:val="00733EC8"/>
    <w:pPr>
      <w:tabs>
        <w:tab w:val="center" w:pos="4153"/>
        <w:tab w:val="right" w:pos="8306"/>
      </w:tabs>
      <w:snapToGrid w:val="0"/>
      <w:jc w:val="left"/>
    </w:pPr>
    <w:rPr>
      <w:sz w:val="18"/>
      <w:szCs w:val="18"/>
    </w:rPr>
  </w:style>
  <w:style w:type="character" w:customStyle="1" w:styleId="Char0">
    <w:name w:val="页脚 Char"/>
    <w:basedOn w:val="a0"/>
    <w:link w:val="a4"/>
    <w:uiPriority w:val="99"/>
    <w:rsid w:val="00733EC8"/>
    <w:rPr>
      <w:sz w:val="18"/>
      <w:szCs w:val="18"/>
    </w:rPr>
  </w:style>
  <w:style w:type="paragraph" w:customStyle="1" w:styleId="PMletterTextBullet">
    <w:name w:val="PMletterTextBullet"/>
    <w:basedOn w:val="a"/>
    <w:rsid w:val="00733EC8"/>
    <w:pPr>
      <w:widowControl/>
      <w:tabs>
        <w:tab w:val="num" w:pos="432"/>
        <w:tab w:val="left" w:pos="1800"/>
      </w:tabs>
      <w:spacing w:before="240"/>
      <w:ind w:left="1800" w:hanging="432"/>
      <w:jc w:val="left"/>
    </w:pPr>
    <w:rPr>
      <w:rFonts w:ascii="Tahoma" w:hAnsi="Tahoma"/>
      <w:kern w:val="0"/>
      <w:sz w:val="22"/>
      <w:szCs w:val="20"/>
    </w:rPr>
  </w:style>
  <w:style w:type="paragraph" w:styleId="a5">
    <w:name w:val="Normal (Web)"/>
    <w:aliases w:val="普通 (Web),普通(Web)1"/>
    <w:basedOn w:val="a"/>
    <w:uiPriority w:val="99"/>
    <w:rsid w:val="00733EC8"/>
    <w:pPr>
      <w:widowControl/>
      <w:spacing w:before="100" w:beforeAutospacing="1" w:after="100" w:afterAutospacing="1"/>
      <w:jc w:val="left"/>
    </w:pPr>
    <w:rPr>
      <w:rFonts w:ascii="宋体" w:hAnsi="宋体"/>
      <w:kern w:val="0"/>
      <w:sz w:val="24"/>
      <w:szCs w:val="20"/>
    </w:rPr>
  </w:style>
  <w:style w:type="paragraph" w:customStyle="1" w:styleId="PMtextBullet">
    <w:name w:val="PMtextBullet"/>
    <w:basedOn w:val="a"/>
    <w:rsid w:val="00733EC8"/>
    <w:pPr>
      <w:widowControl/>
      <w:numPr>
        <w:numId w:val="3"/>
      </w:numPr>
      <w:tabs>
        <w:tab w:val="left" w:pos="2520"/>
      </w:tabs>
      <w:spacing w:after="200"/>
      <w:ind w:left="2520"/>
      <w:jc w:val="left"/>
    </w:pPr>
    <w:rPr>
      <w:rFonts w:ascii="Tahoma" w:hAnsi="Tahoma"/>
      <w:kern w:val="0"/>
      <w:sz w:val="22"/>
      <w:szCs w:val="20"/>
    </w:rPr>
  </w:style>
  <w:style w:type="character" w:customStyle="1" w:styleId="apple-converted-space">
    <w:name w:val="apple-converted-space"/>
    <w:basedOn w:val="a0"/>
    <w:rsid w:val="008B6E21"/>
  </w:style>
  <w:style w:type="character" w:styleId="a6">
    <w:name w:val="annotation reference"/>
    <w:uiPriority w:val="99"/>
    <w:rsid w:val="000D730E"/>
    <w:rPr>
      <w:sz w:val="21"/>
      <w:szCs w:val="21"/>
    </w:rPr>
  </w:style>
  <w:style w:type="paragraph" w:styleId="a7">
    <w:name w:val="annotation text"/>
    <w:basedOn w:val="a"/>
    <w:link w:val="Char1"/>
    <w:uiPriority w:val="99"/>
    <w:rsid w:val="000D730E"/>
    <w:pPr>
      <w:jc w:val="left"/>
    </w:pPr>
    <w:rPr>
      <w:rFonts w:cs="Mangal"/>
      <w:lang w:bidi="hi-IN"/>
    </w:rPr>
  </w:style>
  <w:style w:type="character" w:customStyle="1" w:styleId="Char1">
    <w:name w:val="批注文字 Char"/>
    <w:basedOn w:val="a0"/>
    <w:link w:val="a7"/>
    <w:uiPriority w:val="99"/>
    <w:rsid w:val="000D730E"/>
    <w:rPr>
      <w:rFonts w:ascii="Times New Roman" w:eastAsia="宋体" w:hAnsi="Times New Roman" w:cs="Mangal"/>
      <w:szCs w:val="24"/>
      <w:lang w:bidi="hi-IN"/>
    </w:rPr>
  </w:style>
  <w:style w:type="paragraph" w:styleId="a8">
    <w:name w:val="Balloon Text"/>
    <w:basedOn w:val="a"/>
    <w:link w:val="Char2"/>
    <w:uiPriority w:val="99"/>
    <w:semiHidden/>
    <w:unhideWhenUsed/>
    <w:rsid w:val="000D730E"/>
    <w:rPr>
      <w:sz w:val="18"/>
      <w:szCs w:val="18"/>
    </w:rPr>
  </w:style>
  <w:style w:type="character" w:customStyle="1" w:styleId="Char2">
    <w:name w:val="批注框文本 Char"/>
    <w:basedOn w:val="a0"/>
    <w:link w:val="a8"/>
    <w:uiPriority w:val="99"/>
    <w:semiHidden/>
    <w:rsid w:val="000D730E"/>
    <w:rPr>
      <w:rFonts w:ascii="Times New Roman" w:eastAsia="宋体" w:hAnsi="Times New Roman" w:cs="Times New Roman"/>
      <w:sz w:val="18"/>
      <w:szCs w:val="18"/>
    </w:rPr>
  </w:style>
  <w:style w:type="paragraph" w:styleId="a9">
    <w:name w:val="List Paragraph"/>
    <w:basedOn w:val="a"/>
    <w:link w:val="Char3"/>
    <w:uiPriority w:val="34"/>
    <w:qFormat/>
    <w:rsid w:val="00544E9D"/>
    <w:pPr>
      <w:ind w:firstLineChars="200" w:firstLine="420"/>
    </w:pPr>
  </w:style>
  <w:style w:type="character" w:customStyle="1" w:styleId="Char3">
    <w:name w:val="列出段落 Char"/>
    <w:link w:val="a9"/>
    <w:uiPriority w:val="34"/>
    <w:rsid w:val="00544E9D"/>
    <w:rPr>
      <w:rFonts w:ascii="Times New Roman" w:eastAsia="宋体" w:hAnsi="Times New Roman" w:cs="Times New Roman"/>
      <w:szCs w:val="24"/>
    </w:rPr>
  </w:style>
  <w:style w:type="paragraph" w:customStyle="1" w:styleId="aa">
    <w:name w:val="表格正文"/>
    <w:basedOn w:val="a"/>
    <w:rsid w:val="00544E9D"/>
    <w:pPr>
      <w:spacing w:line="360" w:lineRule="atLeast"/>
      <w:textAlignment w:val="baseline"/>
    </w:pPr>
  </w:style>
  <w:style w:type="paragraph" w:customStyle="1" w:styleId="10">
    <w:name w:val="列出段落1"/>
    <w:basedOn w:val="a"/>
    <w:uiPriority w:val="34"/>
    <w:qFormat/>
    <w:rsid w:val="00C36E7F"/>
    <w:pPr>
      <w:widowControl/>
      <w:spacing w:line="300" w:lineRule="auto"/>
      <w:ind w:firstLineChars="200" w:firstLine="420"/>
    </w:pPr>
    <w:rPr>
      <w:rFonts w:ascii="Arial" w:hAnsi="Arial"/>
      <w:kern w:val="0"/>
      <w:sz w:val="18"/>
      <w:szCs w:val="20"/>
    </w:rPr>
  </w:style>
  <w:style w:type="paragraph" w:styleId="ab">
    <w:name w:val="annotation subject"/>
    <w:basedOn w:val="a7"/>
    <w:next w:val="a7"/>
    <w:link w:val="Char4"/>
    <w:uiPriority w:val="99"/>
    <w:semiHidden/>
    <w:unhideWhenUsed/>
    <w:rsid w:val="005669F5"/>
    <w:rPr>
      <w:rFonts w:cs="Times New Roman"/>
      <w:b/>
      <w:bCs/>
      <w:lang w:bidi="ar-SA"/>
    </w:rPr>
  </w:style>
  <w:style w:type="character" w:customStyle="1" w:styleId="Char4">
    <w:name w:val="批注主题 Char"/>
    <w:basedOn w:val="Char1"/>
    <w:link w:val="ab"/>
    <w:uiPriority w:val="99"/>
    <w:semiHidden/>
    <w:rsid w:val="005669F5"/>
    <w:rPr>
      <w:rFonts w:ascii="Times New Roman" w:eastAsia="宋体" w:hAnsi="Times New Roman" w:cs="Times New Roman"/>
      <w:b/>
      <w:bCs/>
      <w:szCs w:val="24"/>
      <w:lang w:bidi="hi-IN"/>
    </w:rPr>
  </w:style>
  <w:style w:type="paragraph" w:styleId="ac">
    <w:name w:val="Document Map"/>
    <w:basedOn w:val="a"/>
    <w:link w:val="Char5"/>
    <w:uiPriority w:val="99"/>
    <w:semiHidden/>
    <w:unhideWhenUsed/>
    <w:rsid w:val="004B6D37"/>
    <w:rPr>
      <w:rFonts w:ascii="宋体"/>
      <w:sz w:val="18"/>
      <w:szCs w:val="18"/>
    </w:rPr>
  </w:style>
  <w:style w:type="character" w:customStyle="1" w:styleId="Char5">
    <w:name w:val="文档结构图 Char"/>
    <w:basedOn w:val="a0"/>
    <w:link w:val="ac"/>
    <w:uiPriority w:val="99"/>
    <w:semiHidden/>
    <w:rsid w:val="004B6D37"/>
    <w:rPr>
      <w:rFonts w:ascii="宋体" w:eastAsia="宋体" w:hAnsi="Times New Roman" w:cs="Times New Roman"/>
      <w:sz w:val="18"/>
      <w:szCs w:val="18"/>
    </w:rPr>
  </w:style>
  <w:style w:type="paragraph" w:styleId="ad">
    <w:name w:val="Body Text Indent"/>
    <w:basedOn w:val="a"/>
    <w:link w:val="Char10"/>
    <w:uiPriority w:val="99"/>
    <w:unhideWhenUsed/>
    <w:rsid w:val="0092620E"/>
    <w:pPr>
      <w:spacing w:line="360" w:lineRule="auto"/>
      <w:ind w:firstLineChars="200" w:firstLine="360"/>
    </w:pPr>
    <w:rPr>
      <w:rFonts w:ascii="宋体" w:hAnsi="宋体"/>
      <w:sz w:val="18"/>
    </w:rPr>
  </w:style>
  <w:style w:type="character" w:customStyle="1" w:styleId="Char6">
    <w:name w:val="正文文本缩进 Char"/>
    <w:basedOn w:val="a0"/>
    <w:uiPriority w:val="99"/>
    <w:semiHidden/>
    <w:rsid w:val="0092620E"/>
    <w:rPr>
      <w:rFonts w:ascii="Times New Roman" w:eastAsia="宋体" w:hAnsi="Times New Roman" w:cs="Times New Roman"/>
      <w:szCs w:val="24"/>
    </w:rPr>
  </w:style>
  <w:style w:type="paragraph" w:customStyle="1" w:styleId="ae">
    <w:name w:val="标书_正文"/>
    <w:basedOn w:val="a"/>
    <w:rsid w:val="0092620E"/>
    <w:pPr>
      <w:spacing w:line="360" w:lineRule="auto"/>
      <w:ind w:firstLine="420"/>
      <w:jc w:val="left"/>
    </w:pPr>
    <w:rPr>
      <w:rFonts w:ascii="宋体" w:hAnsi="宋体"/>
      <w:sz w:val="24"/>
    </w:rPr>
  </w:style>
  <w:style w:type="paragraph" w:customStyle="1" w:styleId="tytytyty">
    <w:name w:val="tytytyty"/>
    <w:basedOn w:val="a"/>
    <w:rsid w:val="0092620E"/>
    <w:pPr>
      <w:spacing w:line="360" w:lineRule="auto"/>
      <w:ind w:leftChars="171" w:left="359" w:firstLineChars="200" w:firstLine="480"/>
    </w:pPr>
    <w:rPr>
      <w:sz w:val="24"/>
    </w:rPr>
  </w:style>
  <w:style w:type="character" w:customStyle="1" w:styleId="Char10">
    <w:name w:val="正文文本缩进 Char1"/>
    <w:link w:val="ad"/>
    <w:uiPriority w:val="99"/>
    <w:rsid w:val="0092620E"/>
    <w:rPr>
      <w:rFonts w:ascii="宋体" w:eastAsia="宋体" w:hAnsi="宋体" w:cs="Times New Roman"/>
      <w:sz w:val="18"/>
      <w:szCs w:val="24"/>
    </w:rPr>
  </w:style>
  <w:style w:type="table" w:styleId="af">
    <w:name w:val="Table Grid"/>
    <w:basedOn w:val="a1"/>
    <w:uiPriority w:val="39"/>
    <w:rsid w:val="00306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Char7"/>
    <w:uiPriority w:val="99"/>
    <w:semiHidden/>
    <w:unhideWhenUsed/>
    <w:rsid w:val="00933187"/>
    <w:pPr>
      <w:spacing w:after="120"/>
    </w:pPr>
  </w:style>
  <w:style w:type="character" w:customStyle="1" w:styleId="Char7">
    <w:name w:val="正文文本 Char"/>
    <w:basedOn w:val="a0"/>
    <w:link w:val="af0"/>
    <w:uiPriority w:val="99"/>
    <w:semiHidden/>
    <w:rsid w:val="00933187"/>
    <w:rPr>
      <w:rFonts w:ascii="Times New Roman" w:eastAsia="宋体" w:hAnsi="Times New Roman" w:cs="Times New Roman"/>
      <w:szCs w:val="24"/>
    </w:rPr>
  </w:style>
  <w:style w:type="paragraph" w:styleId="af1">
    <w:name w:val="Body Text First Indent"/>
    <w:aliases w:val="Body Text First Indent 1"/>
    <w:basedOn w:val="af0"/>
    <w:link w:val="Char8"/>
    <w:rsid w:val="00933187"/>
    <w:pPr>
      <w:ind w:firstLineChars="100" w:firstLine="420"/>
    </w:pPr>
    <w:rPr>
      <w:rFonts w:cs="Mangal"/>
      <w:lang w:bidi="hi-IN"/>
    </w:rPr>
  </w:style>
  <w:style w:type="character" w:customStyle="1" w:styleId="Char8">
    <w:name w:val="正文首行缩进 Char"/>
    <w:aliases w:val="Body Text First Indent 1 Char"/>
    <w:basedOn w:val="Char7"/>
    <w:link w:val="af1"/>
    <w:rsid w:val="00933187"/>
    <w:rPr>
      <w:rFonts w:ascii="Times New Roman" w:eastAsia="宋体" w:hAnsi="Times New Roman" w:cs="Mangal"/>
      <w:szCs w:val="24"/>
      <w:lang w:bidi="hi-IN"/>
    </w:rPr>
  </w:style>
  <w:style w:type="paragraph" w:customStyle="1" w:styleId="260">
    <w:name w:val="样式 样式 样式 样式 标题 2 + 宋体 五号 非加粗 黑色 + 段前: 6 磅 段后: 0 磅 行距: 单倍行距 + 段前:..."/>
    <w:basedOn w:val="a"/>
    <w:rsid w:val="00933187"/>
    <w:pPr>
      <w:keepNext/>
      <w:keepLines/>
      <w:adjustRightInd w:val="0"/>
      <w:spacing w:before="240"/>
      <w:ind w:left="992" w:hanging="567"/>
      <w:jc w:val="left"/>
      <w:textAlignment w:val="baseline"/>
      <w:outlineLvl w:val="1"/>
    </w:pPr>
    <w:rPr>
      <w:rFonts w:ascii="宋体" w:hAnsi="宋体"/>
      <w:b/>
      <w:color w:val="000000"/>
      <w:kern w:val="0"/>
      <w:szCs w:val="20"/>
    </w:rPr>
  </w:style>
  <w:style w:type="paragraph" w:customStyle="1" w:styleId="af2">
    <w:name w:val="列出段落仿宋"/>
    <w:basedOn w:val="a"/>
    <w:rsid w:val="00933187"/>
    <w:pPr>
      <w:spacing w:line="360" w:lineRule="auto"/>
      <w:ind w:firstLine="510"/>
    </w:pPr>
    <w:rPr>
      <w:rFonts w:ascii="宋体" w:eastAsia="仿宋_GB2312" w:hAnsi="Calibri"/>
      <w:sz w:val="24"/>
      <w:szCs w:val="22"/>
    </w:rPr>
  </w:style>
  <w:style w:type="character" w:customStyle="1" w:styleId="Char9">
    <w:name w:val="正文缩进 Char"/>
    <w:link w:val="af3"/>
    <w:rsid w:val="0053678C"/>
    <w:rPr>
      <w:rFonts w:eastAsia="宋体"/>
      <w:sz w:val="24"/>
      <w:szCs w:val="24"/>
    </w:rPr>
  </w:style>
  <w:style w:type="paragraph" w:styleId="af3">
    <w:name w:val="Normal Indent"/>
    <w:basedOn w:val="a"/>
    <w:link w:val="Char9"/>
    <w:rsid w:val="0053678C"/>
    <w:pPr>
      <w:spacing w:beforeLines="50" w:line="360" w:lineRule="auto"/>
      <w:ind w:firstLineChars="200" w:firstLine="480"/>
    </w:pPr>
    <w:rPr>
      <w:rFonts w:asciiTheme="minorHAnsi" w:hAnsiTheme="minorHAnsi" w:cstheme="minorBidi"/>
      <w:sz w:val="24"/>
    </w:rPr>
  </w:style>
  <w:style w:type="paragraph" w:customStyle="1" w:styleId="reader-word-layer">
    <w:name w:val="reader-word-layer"/>
    <w:basedOn w:val="a"/>
    <w:rsid w:val="001C559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21132">
      <w:bodyDiv w:val="1"/>
      <w:marLeft w:val="0"/>
      <w:marRight w:val="0"/>
      <w:marTop w:val="0"/>
      <w:marBottom w:val="0"/>
      <w:divBdr>
        <w:top w:val="none" w:sz="0" w:space="0" w:color="auto"/>
        <w:left w:val="none" w:sz="0" w:space="0" w:color="auto"/>
        <w:bottom w:val="none" w:sz="0" w:space="0" w:color="auto"/>
        <w:right w:val="none" w:sz="0" w:space="0" w:color="auto"/>
      </w:divBdr>
    </w:div>
    <w:div w:id="407575201">
      <w:bodyDiv w:val="1"/>
      <w:marLeft w:val="0"/>
      <w:marRight w:val="0"/>
      <w:marTop w:val="0"/>
      <w:marBottom w:val="0"/>
      <w:divBdr>
        <w:top w:val="none" w:sz="0" w:space="0" w:color="auto"/>
        <w:left w:val="none" w:sz="0" w:space="0" w:color="auto"/>
        <w:bottom w:val="none" w:sz="0" w:space="0" w:color="auto"/>
        <w:right w:val="none" w:sz="0" w:space="0" w:color="auto"/>
      </w:divBdr>
    </w:div>
    <w:div w:id="499008736">
      <w:bodyDiv w:val="1"/>
      <w:marLeft w:val="0"/>
      <w:marRight w:val="0"/>
      <w:marTop w:val="0"/>
      <w:marBottom w:val="0"/>
      <w:divBdr>
        <w:top w:val="none" w:sz="0" w:space="0" w:color="auto"/>
        <w:left w:val="none" w:sz="0" w:space="0" w:color="auto"/>
        <w:bottom w:val="none" w:sz="0" w:space="0" w:color="auto"/>
        <w:right w:val="none" w:sz="0" w:space="0" w:color="auto"/>
      </w:divBdr>
    </w:div>
    <w:div w:id="537088384">
      <w:bodyDiv w:val="1"/>
      <w:marLeft w:val="0"/>
      <w:marRight w:val="0"/>
      <w:marTop w:val="0"/>
      <w:marBottom w:val="0"/>
      <w:divBdr>
        <w:top w:val="none" w:sz="0" w:space="0" w:color="auto"/>
        <w:left w:val="none" w:sz="0" w:space="0" w:color="auto"/>
        <w:bottom w:val="none" w:sz="0" w:space="0" w:color="auto"/>
        <w:right w:val="none" w:sz="0" w:space="0" w:color="auto"/>
      </w:divBdr>
    </w:div>
    <w:div w:id="774860802">
      <w:bodyDiv w:val="1"/>
      <w:marLeft w:val="0"/>
      <w:marRight w:val="0"/>
      <w:marTop w:val="0"/>
      <w:marBottom w:val="0"/>
      <w:divBdr>
        <w:top w:val="none" w:sz="0" w:space="0" w:color="auto"/>
        <w:left w:val="none" w:sz="0" w:space="0" w:color="auto"/>
        <w:bottom w:val="none" w:sz="0" w:space="0" w:color="auto"/>
        <w:right w:val="none" w:sz="0" w:space="0" w:color="auto"/>
      </w:divBdr>
    </w:div>
    <w:div w:id="816991683">
      <w:bodyDiv w:val="1"/>
      <w:marLeft w:val="0"/>
      <w:marRight w:val="0"/>
      <w:marTop w:val="0"/>
      <w:marBottom w:val="0"/>
      <w:divBdr>
        <w:top w:val="none" w:sz="0" w:space="0" w:color="auto"/>
        <w:left w:val="none" w:sz="0" w:space="0" w:color="auto"/>
        <w:bottom w:val="none" w:sz="0" w:space="0" w:color="auto"/>
        <w:right w:val="none" w:sz="0" w:space="0" w:color="auto"/>
      </w:divBdr>
    </w:div>
    <w:div w:id="869879768">
      <w:bodyDiv w:val="1"/>
      <w:marLeft w:val="0"/>
      <w:marRight w:val="0"/>
      <w:marTop w:val="0"/>
      <w:marBottom w:val="0"/>
      <w:divBdr>
        <w:top w:val="none" w:sz="0" w:space="0" w:color="auto"/>
        <w:left w:val="none" w:sz="0" w:space="0" w:color="auto"/>
        <w:bottom w:val="none" w:sz="0" w:space="0" w:color="auto"/>
        <w:right w:val="none" w:sz="0" w:space="0" w:color="auto"/>
      </w:divBdr>
    </w:div>
    <w:div w:id="888414475">
      <w:bodyDiv w:val="1"/>
      <w:marLeft w:val="0"/>
      <w:marRight w:val="0"/>
      <w:marTop w:val="0"/>
      <w:marBottom w:val="0"/>
      <w:divBdr>
        <w:top w:val="none" w:sz="0" w:space="0" w:color="auto"/>
        <w:left w:val="none" w:sz="0" w:space="0" w:color="auto"/>
        <w:bottom w:val="none" w:sz="0" w:space="0" w:color="auto"/>
        <w:right w:val="none" w:sz="0" w:space="0" w:color="auto"/>
      </w:divBdr>
    </w:div>
    <w:div w:id="947588922">
      <w:bodyDiv w:val="1"/>
      <w:marLeft w:val="0"/>
      <w:marRight w:val="0"/>
      <w:marTop w:val="0"/>
      <w:marBottom w:val="0"/>
      <w:divBdr>
        <w:top w:val="none" w:sz="0" w:space="0" w:color="auto"/>
        <w:left w:val="none" w:sz="0" w:space="0" w:color="auto"/>
        <w:bottom w:val="none" w:sz="0" w:space="0" w:color="auto"/>
        <w:right w:val="none" w:sz="0" w:space="0" w:color="auto"/>
      </w:divBdr>
    </w:div>
    <w:div w:id="967245930">
      <w:bodyDiv w:val="1"/>
      <w:marLeft w:val="0"/>
      <w:marRight w:val="0"/>
      <w:marTop w:val="0"/>
      <w:marBottom w:val="0"/>
      <w:divBdr>
        <w:top w:val="none" w:sz="0" w:space="0" w:color="auto"/>
        <w:left w:val="none" w:sz="0" w:space="0" w:color="auto"/>
        <w:bottom w:val="none" w:sz="0" w:space="0" w:color="auto"/>
        <w:right w:val="none" w:sz="0" w:space="0" w:color="auto"/>
      </w:divBdr>
    </w:div>
    <w:div w:id="988436978">
      <w:bodyDiv w:val="1"/>
      <w:marLeft w:val="0"/>
      <w:marRight w:val="0"/>
      <w:marTop w:val="0"/>
      <w:marBottom w:val="0"/>
      <w:divBdr>
        <w:top w:val="none" w:sz="0" w:space="0" w:color="auto"/>
        <w:left w:val="none" w:sz="0" w:space="0" w:color="auto"/>
        <w:bottom w:val="none" w:sz="0" w:space="0" w:color="auto"/>
        <w:right w:val="none" w:sz="0" w:space="0" w:color="auto"/>
      </w:divBdr>
    </w:div>
    <w:div w:id="1049184329">
      <w:bodyDiv w:val="1"/>
      <w:marLeft w:val="0"/>
      <w:marRight w:val="0"/>
      <w:marTop w:val="0"/>
      <w:marBottom w:val="0"/>
      <w:divBdr>
        <w:top w:val="none" w:sz="0" w:space="0" w:color="auto"/>
        <w:left w:val="none" w:sz="0" w:space="0" w:color="auto"/>
        <w:bottom w:val="none" w:sz="0" w:space="0" w:color="auto"/>
        <w:right w:val="none" w:sz="0" w:space="0" w:color="auto"/>
      </w:divBdr>
    </w:div>
    <w:div w:id="1060833074">
      <w:bodyDiv w:val="1"/>
      <w:marLeft w:val="0"/>
      <w:marRight w:val="0"/>
      <w:marTop w:val="0"/>
      <w:marBottom w:val="0"/>
      <w:divBdr>
        <w:top w:val="none" w:sz="0" w:space="0" w:color="auto"/>
        <w:left w:val="none" w:sz="0" w:space="0" w:color="auto"/>
        <w:bottom w:val="none" w:sz="0" w:space="0" w:color="auto"/>
        <w:right w:val="none" w:sz="0" w:space="0" w:color="auto"/>
      </w:divBdr>
    </w:div>
    <w:div w:id="1147016918">
      <w:bodyDiv w:val="1"/>
      <w:marLeft w:val="0"/>
      <w:marRight w:val="0"/>
      <w:marTop w:val="0"/>
      <w:marBottom w:val="0"/>
      <w:divBdr>
        <w:top w:val="none" w:sz="0" w:space="0" w:color="auto"/>
        <w:left w:val="none" w:sz="0" w:space="0" w:color="auto"/>
        <w:bottom w:val="none" w:sz="0" w:space="0" w:color="auto"/>
        <w:right w:val="none" w:sz="0" w:space="0" w:color="auto"/>
      </w:divBdr>
    </w:div>
    <w:div w:id="1236820017">
      <w:bodyDiv w:val="1"/>
      <w:marLeft w:val="0"/>
      <w:marRight w:val="0"/>
      <w:marTop w:val="0"/>
      <w:marBottom w:val="0"/>
      <w:divBdr>
        <w:top w:val="none" w:sz="0" w:space="0" w:color="auto"/>
        <w:left w:val="none" w:sz="0" w:space="0" w:color="auto"/>
        <w:bottom w:val="none" w:sz="0" w:space="0" w:color="auto"/>
        <w:right w:val="none" w:sz="0" w:space="0" w:color="auto"/>
      </w:divBdr>
    </w:div>
    <w:div w:id="1304232134">
      <w:bodyDiv w:val="1"/>
      <w:marLeft w:val="0"/>
      <w:marRight w:val="0"/>
      <w:marTop w:val="0"/>
      <w:marBottom w:val="0"/>
      <w:divBdr>
        <w:top w:val="none" w:sz="0" w:space="0" w:color="auto"/>
        <w:left w:val="none" w:sz="0" w:space="0" w:color="auto"/>
        <w:bottom w:val="none" w:sz="0" w:space="0" w:color="auto"/>
        <w:right w:val="none" w:sz="0" w:space="0" w:color="auto"/>
      </w:divBdr>
    </w:div>
    <w:div w:id="1372460995">
      <w:bodyDiv w:val="1"/>
      <w:marLeft w:val="0"/>
      <w:marRight w:val="0"/>
      <w:marTop w:val="0"/>
      <w:marBottom w:val="0"/>
      <w:divBdr>
        <w:top w:val="none" w:sz="0" w:space="0" w:color="auto"/>
        <w:left w:val="none" w:sz="0" w:space="0" w:color="auto"/>
        <w:bottom w:val="none" w:sz="0" w:space="0" w:color="auto"/>
        <w:right w:val="none" w:sz="0" w:space="0" w:color="auto"/>
      </w:divBdr>
    </w:div>
    <w:div w:id="1431663879">
      <w:bodyDiv w:val="1"/>
      <w:marLeft w:val="0"/>
      <w:marRight w:val="0"/>
      <w:marTop w:val="0"/>
      <w:marBottom w:val="0"/>
      <w:divBdr>
        <w:top w:val="none" w:sz="0" w:space="0" w:color="auto"/>
        <w:left w:val="none" w:sz="0" w:space="0" w:color="auto"/>
        <w:bottom w:val="none" w:sz="0" w:space="0" w:color="auto"/>
        <w:right w:val="none" w:sz="0" w:space="0" w:color="auto"/>
      </w:divBdr>
    </w:div>
    <w:div w:id="1930111773">
      <w:bodyDiv w:val="1"/>
      <w:marLeft w:val="0"/>
      <w:marRight w:val="0"/>
      <w:marTop w:val="0"/>
      <w:marBottom w:val="0"/>
      <w:divBdr>
        <w:top w:val="none" w:sz="0" w:space="0" w:color="auto"/>
        <w:left w:val="none" w:sz="0" w:space="0" w:color="auto"/>
        <w:bottom w:val="none" w:sz="0" w:space="0" w:color="auto"/>
        <w:right w:val="none" w:sz="0" w:space="0" w:color="auto"/>
      </w:divBdr>
    </w:div>
    <w:div w:id="20293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929A8-9DDE-4AF7-8F9B-44AC27F5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31</Pages>
  <Words>3445</Words>
  <Characters>19642</Characters>
  <Application>Microsoft Office Word</Application>
  <DocSecurity>0</DocSecurity>
  <Lines>163</Lines>
  <Paragraphs>46</Paragraphs>
  <ScaleCrop>false</ScaleCrop>
  <Company/>
  <LinksUpToDate>false</LinksUpToDate>
  <CharactersWithSpaces>23041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GMW</cp:lastModifiedBy>
  <cp:revision>15</cp:revision>
  <dcterms:created xsi:type="dcterms:W3CDTF">2017-03-02T15:00:00Z</dcterms:created>
  <dcterms:modified xsi:type="dcterms:W3CDTF">2017-03-07T05:54:00Z</dcterms:modified>
</cp:coreProperties>
</file>