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C2FB9" w14:textId="77777777" w:rsidR="00DD7209" w:rsidRDefault="00DD7209" w:rsidP="00A954C9"/>
    <w:p w14:paraId="5C4FB63B" w14:textId="77777777" w:rsidR="00DD7209" w:rsidRPr="006746D2" w:rsidRDefault="00DD7209" w:rsidP="00DD7209">
      <w:pPr>
        <w:pStyle w:val="1"/>
        <w:numPr>
          <w:ilvl w:val="0"/>
          <w:numId w:val="1"/>
        </w:numPr>
      </w:pPr>
      <w:r w:rsidRPr="006746D2">
        <w:rPr>
          <w:rFonts w:hint="eastAsia"/>
        </w:rPr>
        <w:t>项目背景概述</w:t>
      </w:r>
    </w:p>
    <w:p w14:paraId="790ED018" w14:textId="77777777" w:rsidR="00DD7209" w:rsidRPr="006746D2" w:rsidRDefault="00DD7209" w:rsidP="00DD7209">
      <w:pPr>
        <w:pStyle w:val="11"/>
        <w:spacing w:line="360" w:lineRule="auto"/>
        <w:ind w:firstLine="480"/>
        <w:rPr>
          <w:rFonts w:asciiTheme="minorEastAsia" w:eastAsiaTheme="minorEastAsia" w:hAnsiTheme="minorEastAsia"/>
          <w:sz w:val="24"/>
        </w:rPr>
      </w:pPr>
      <w:r w:rsidRPr="006746D2">
        <w:rPr>
          <w:rFonts w:asciiTheme="minorEastAsia" w:eastAsiaTheme="minorEastAsia" w:hAnsiTheme="minorEastAsia"/>
          <w:sz w:val="24"/>
        </w:rPr>
        <w:t>中国外文出版发行事业局（简称中国外文局，又称中国国际出版集团，China International Publishing Group，缩写CIPG），是中央所属事业单位，是</w:t>
      </w:r>
      <w:proofErr w:type="gramStart"/>
      <w:r w:rsidRPr="006746D2">
        <w:rPr>
          <w:rFonts w:asciiTheme="minorEastAsia" w:eastAsiaTheme="minorEastAsia" w:hAnsiTheme="minorEastAsia"/>
          <w:sz w:val="24"/>
        </w:rPr>
        <w:t>承担党</w:t>
      </w:r>
      <w:proofErr w:type="gramEnd"/>
      <w:r w:rsidRPr="006746D2">
        <w:rPr>
          <w:rFonts w:asciiTheme="minorEastAsia" w:eastAsiaTheme="minorEastAsia" w:hAnsiTheme="minorEastAsia"/>
          <w:sz w:val="24"/>
        </w:rPr>
        <w:t>和国家书、刊、网络对外宣传任务的新闻出版机构，是中国历史最悠久、规模最大的专业对外传播机构。</w:t>
      </w:r>
    </w:p>
    <w:p w14:paraId="485220AE" w14:textId="77777777" w:rsidR="00DD7209" w:rsidRPr="006746D2" w:rsidRDefault="00DD7209" w:rsidP="00DD7209">
      <w:pPr>
        <w:pStyle w:val="11"/>
        <w:spacing w:line="360" w:lineRule="auto"/>
        <w:ind w:firstLine="480"/>
        <w:rPr>
          <w:rFonts w:asciiTheme="minorEastAsia" w:eastAsiaTheme="minorEastAsia" w:hAnsiTheme="minorEastAsia"/>
          <w:sz w:val="24"/>
        </w:rPr>
      </w:pPr>
      <w:r w:rsidRPr="006746D2">
        <w:rPr>
          <w:rFonts w:asciiTheme="minorEastAsia" w:eastAsiaTheme="minorEastAsia" w:hAnsiTheme="minorEastAsia"/>
          <w:sz w:val="24"/>
        </w:rPr>
        <w:t>中国外文局是在周恩来、陈毅等老一辈无产阶级革命家的直接领导下创办的，前身是成立于1949年10月的中央人民政府新闻总署国际新闻局。全局拥有职工近3000名，其中包括近百名外国专家。下属20个机构，包括10家出版社、5家杂志社，以及中国网、中国国际图书贸易总公司、对外传播研究中心、翻译资格考评中心等单位，在美国、英国、德国、比利时、俄罗斯、埃及、墨西哥、日本、香港等12个国家和地区设有海外分支机构，形成了涵盖翻译、出版、印刷、发行、互联网和多媒体业务、理论研究及社会事业等领域的事业格局。中国外文局每年以10余种文字出版3000余种图书，</w:t>
      </w:r>
      <w:proofErr w:type="gramStart"/>
      <w:r w:rsidRPr="006746D2">
        <w:rPr>
          <w:rFonts w:asciiTheme="minorEastAsia" w:eastAsiaTheme="minorEastAsia" w:hAnsiTheme="minorEastAsia"/>
          <w:sz w:val="24"/>
        </w:rPr>
        <w:t>编辑近</w:t>
      </w:r>
      <w:proofErr w:type="gramEnd"/>
      <w:r w:rsidRPr="006746D2">
        <w:rPr>
          <w:rFonts w:asciiTheme="minorEastAsia" w:eastAsiaTheme="minorEastAsia" w:hAnsiTheme="minorEastAsia"/>
          <w:sz w:val="24"/>
        </w:rPr>
        <w:t>30种期刊、运营30余家网站，书刊发行到全球180多个国家和地区，网络受众遍及世界各地。中国外文局对外传播的信息全面反映了中国悠久的历史文化，真实展现了中国改革开放取得的新进展、新成就，为增进中外理解和友谊发挥了积极作用。</w:t>
      </w:r>
    </w:p>
    <w:p w14:paraId="11BC85B6" w14:textId="77777777" w:rsidR="00DD7209" w:rsidRPr="006746D2" w:rsidRDefault="00DD7209" w:rsidP="00DD7209">
      <w:pPr>
        <w:pStyle w:val="11"/>
        <w:spacing w:line="360" w:lineRule="auto"/>
        <w:ind w:firstLine="480"/>
        <w:rPr>
          <w:rFonts w:asciiTheme="minorEastAsia" w:eastAsiaTheme="minorEastAsia" w:hAnsiTheme="minorEastAsia"/>
          <w:sz w:val="24"/>
        </w:rPr>
      </w:pPr>
      <w:r w:rsidRPr="006746D2">
        <w:rPr>
          <w:rFonts w:asciiTheme="minorEastAsia" w:eastAsiaTheme="minorEastAsia" w:hAnsiTheme="minorEastAsia"/>
          <w:sz w:val="24"/>
        </w:rPr>
        <w:t>中国外文局信息技术中心成立于2006年7月，是外文局信息化工作专门机构，负责全局信息化系统的整体规划、建设管理和运行维护，同时承担全局信息资源数字化管理和新媒体开发工作，是外文局技术创新和业</w:t>
      </w:r>
      <w:proofErr w:type="gramStart"/>
      <w:r w:rsidRPr="006746D2">
        <w:rPr>
          <w:rFonts w:asciiTheme="minorEastAsia" w:eastAsiaTheme="minorEastAsia" w:hAnsiTheme="minorEastAsia"/>
          <w:sz w:val="24"/>
        </w:rPr>
        <w:t>态创新</w:t>
      </w:r>
      <w:proofErr w:type="gramEnd"/>
      <w:r w:rsidRPr="006746D2">
        <w:rPr>
          <w:rFonts w:asciiTheme="minorEastAsia" w:eastAsiaTheme="minorEastAsia" w:hAnsiTheme="minorEastAsia"/>
          <w:sz w:val="24"/>
        </w:rPr>
        <w:t>的重要力量，不断促进全局</w:t>
      </w:r>
      <w:proofErr w:type="gramStart"/>
      <w:r w:rsidRPr="006746D2">
        <w:rPr>
          <w:rFonts w:asciiTheme="minorEastAsia" w:eastAsiaTheme="minorEastAsia" w:hAnsiTheme="minorEastAsia"/>
          <w:sz w:val="24"/>
        </w:rPr>
        <w:t>书刊网</w:t>
      </w:r>
      <w:proofErr w:type="gramEnd"/>
      <w:r w:rsidRPr="006746D2">
        <w:rPr>
          <w:rFonts w:asciiTheme="minorEastAsia" w:eastAsiaTheme="minorEastAsia" w:hAnsiTheme="minorEastAsia"/>
          <w:sz w:val="24"/>
        </w:rPr>
        <w:t>业务融合和资源整合，努力为推动传统业务转型升级提供强大动力和坚实保障。</w:t>
      </w:r>
    </w:p>
    <w:p w14:paraId="08624A12" w14:textId="77777777" w:rsidR="00DD7209" w:rsidRPr="006746D2" w:rsidRDefault="00DD7209" w:rsidP="00DD7209">
      <w:pPr>
        <w:pStyle w:val="11"/>
        <w:spacing w:line="360" w:lineRule="auto"/>
        <w:ind w:firstLine="480"/>
        <w:rPr>
          <w:rFonts w:asciiTheme="minorEastAsia" w:eastAsiaTheme="minorEastAsia" w:hAnsiTheme="minorEastAsia"/>
          <w:sz w:val="24"/>
        </w:rPr>
      </w:pPr>
      <w:r w:rsidRPr="006746D2">
        <w:rPr>
          <w:rFonts w:asciiTheme="minorEastAsia" w:eastAsiaTheme="minorEastAsia" w:hAnsiTheme="minorEastAsia"/>
          <w:sz w:val="24"/>
        </w:rPr>
        <w:t>中国外文局信息化建设经过多年发展，逐步形成了多业务系统相对集中的模式，平台的规模和复杂程度大幅提升,出现了运</w:t>
      </w:r>
      <w:proofErr w:type="gramStart"/>
      <w:r w:rsidRPr="006746D2">
        <w:rPr>
          <w:rFonts w:asciiTheme="minorEastAsia" w:eastAsiaTheme="minorEastAsia" w:hAnsiTheme="minorEastAsia"/>
          <w:sz w:val="24"/>
        </w:rPr>
        <w:t>维管理</w:t>
      </w:r>
      <w:proofErr w:type="gramEnd"/>
      <w:r w:rsidRPr="006746D2">
        <w:rPr>
          <w:rFonts w:asciiTheme="minorEastAsia" w:eastAsiaTheme="minorEastAsia" w:hAnsiTheme="minorEastAsia"/>
          <w:sz w:val="24"/>
        </w:rPr>
        <w:t>成本较高、业务部署周期偏长以及缺乏统一管理的基础架构等问题。云计算技术颠覆性的改变了传统IT行业的消费模式和服务模式，通过资源池化、弹性扩展和自助式的服务模式不仅能大幅减低建设运维成本，还将极大地提高了IT效率和敏捷性。</w:t>
      </w:r>
      <w:proofErr w:type="gramStart"/>
      <w:r w:rsidRPr="006746D2">
        <w:rPr>
          <w:rFonts w:asciiTheme="minorEastAsia" w:eastAsiaTheme="minorEastAsia" w:hAnsiTheme="minorEastAsia"/>
          <w:sz w:val="24"/>
        </w:rPr>
        <w:t>云计算</w:t>
      </w:r>
      <w:proofErr w:type="gramEnd"/>
      <w:r w:rsidRPr="006746D2">
        <w:rPr>
          <w:rFonts w:asciiTheme="minorEastAsia" w:eastAsiaTheme="minorEastAsia" w:hAnsiTheme="minorEastAsia"/>
          <w:sz w:val="24"/>
        </w:rPr>
        <w:t>是中国外文</w:t>
      </w:r>
      <w:proofErr w:type="gramStart"/>
      <w:r w:rsidR="001E3C79" w:rsidRPr="006746D2">
        <w:rPr>
          <w:rFonts w:asciiTheme="minorEastAsia" w:eastAsiaTheme="minorEastAsia" w:hAnsiTheme="minorEastAsia"/>
          <w:sz w:val="24"/>
        </w:rPr>
        <w:t>局未来</w:t>
      </w:r>
      <w:proofErr w:type="gramEnd"/>
      <w:r w:rsidR="001E3C79" w:rsidRPr="006746D2">
        <w:rPr>
          <w:rFonts w:asciiTheme="minorEastAsia" w:eastAsiaTheme="minorEastAsia" w:hAnsiTheme="minorEastAsia"/>
          <w:sz w:val="24"/>
        </w:rPr>
        <w:t>的建设方向，本次升级改造作为</w:t>
      </w:r>
      <w:proofErr w:type="gramStart"/>
      <w:r w:rsidR="001E3C79" w:rsidRPr="006746D2">
        <w:rPr>
          <w:rFonts w:asciiTheme="minorEastAsia" w:eastAsiaTheme="minorEastAsia" w:hAnsiTheme="minorEastAsia"/>
          <w:sz w:val="24"/>
        </w:rPr>
        <w:t>云数据</w:t>
      </w:r>
      <w:proofErr w:type="gramEnd"/>
      <w:r w:rsidR="001E3C79" w:rsidRPr="006746D2">
        <w:rPr>
          <w:rFonts w:asciiTheme="minorEastAsia" w:eastAsiaTheme="minorEastAsia" w:hAnsiTheme="minorEastAsia"/>
          <w:sz w:val="24"/>
        </w:rPr>
        <w:t>中心建设的基础性工程</w:t>
      </w:r>
      <w:r w:rsidRPr="006746D2">
        <w:rPr>
          <w:rFonts w:asciiTheme="minorEastAsia" w:eastAsiaTheme="minorEastAsia" w:hAnsiTheme="minorEastAsia"/>
          <w:sz w:val="24"/>
        </w:rPr>
        <w:t>。</w:t>
      </w:r>
    </w:p>
    <w:p w14:paraId="3DC05BCC" w14:textId="77777777" w:rsidR="00DD7209" w:rsidRPr="006746D2" w:rsidRDefault="00DD7209" w:rsidP="001E3C79">
      <w:pPr>
        <w:spacing w:line="360" w:lineRule="auto"/>
        <w:ind w:firstLineChars="200" w:firstLine="480"/>
        <w:rPr>
          <w:rFonts w:asciiTheme="minorEastAsia" w:hAnsiTheme="minorEastAsia"/>
          <w:sz w:val="24"/>
          <w:szCs w:val="24"/>
        </w:rPr>
      </w:pPr>
      <w:r w:rsidRPr="006746D2">
        <w:rPr>
          <w:rFonts w:asciiTheme="minorEastAsia" w:hAnsiTheme="minorEastAsia"/>
          <w:sz w:val="24"/>
          <w:szCs w:val="24"/>
        </w:rPr>
        <w:lastRenderedPageBreak/>
        <w:t>本项目为中国外文局信息化系统设备升级改造二期工程，将与一期工程建设充分衔接；对现有的机房进行改造，</w:t>
      </w:r>
      <w:r w:rsidR="001E3C79" w:rsidRPr="006746D2">
        <w:rPr>
          <w:rFonts w:asciiTheme="minorEastAsia" w:hAnsiTheme="minorEastAsia" w:hint="eastAsia"/>
          <w:sz w:val="24"/>
          <w:szCs w:val="24"/>
        </w:rPr>
        <w:t>并</w:t>
      </w:r>
      <w:r w:rsidR="001E3C79" w:rsidRPr="006746D2">
        <w:rPr>
          <w:rFonts w:asciiTheme="minorEastAsia" w:hAnsiTheme="minorEastAsia"/>
          <w:sz w:val="24"/>
          <w:szCs w:val="24"/>
        </w:rPr>
        <w:t>为外文局</w:t>
      </w:r>
      <w:r w:rsidR="001E3C79" w:rsidRPr="006746D2">
        <w:rPr>
          <w:rFonts w:asciiTheme="minorEastAsia" w:hAnsiTheme="minorEastAsia" w:hint="eastAsia"/>
          <w:sz w:val="24"/>
          <w:szCs w:val="24"/>
        </w:rPr>
        <w:t>初步建立数据中心</w:t>
      </w:r>
      <w:proofErr w:type="gramStart"/>
      <w:r w:rsidR="001E3C79" w:rsidRPr="006746D2">
        <w:rPr>
          <w:rFonts w:asciiTheme="minorEastAsia" w:hAnsiTheme="minorEastAsia" w:hint="eastAsia"/>
          <w:sz w:val="24"/>
          <w:szCs w:val="24"/>
        </w:rPr>
        <w:t>云计算</w:t>
      </w:r>
      <w:proofErr w:type="gramEnd"/>
      <w:r w:rsidR="001E3C79" w:rsidRPr="006746D2">
        <w:rPr>
          <w:rFonts w:asciiTheme="minorEastAsia" w:hAnsiTheme="minorEastAsia" w:hint="eastAsia"/>
          <w:sz w:val="24"/>
          <w:szCs w:val="24"/>
        </w:rPr>
        <w:t>平台，</w:t>
      </w:r>
      <w:r w:rsidRPr="006746D2">
        <w:rPr>
          <w:rFonts w:asciiTheme="minorEastAsia" w:hAnsiTheme="minorEastAsia"/>
          <w:sz w:val="24"/>
          <w:szCs w:val="24"/>
        </w:rPr>
        <w:t>将现有业务系统资源优化、整合、提升计算资源复用</w:t>
      </w:r>
      <w:r w:rsidR="001E3C79" w:rsidRPr="006746D2">
        <w:rPr>
          <w:rFonts w:asciiTheme="minorEastAsia" w:hAnsiTheme="minorEastAsia" w:hint="eastAsia"/>
          <w:sz w:val="24"/>
          <w:szCs w:val="24"/>
        </w:rPr>
        <w:t>和资源使用的集约化和自动化</w:t>
      </w:r>
      <w:r w:rsidRPr="006746D2">
        <w:rPr>
          <w:rFonts w:asciiTheme="minorEastAsia" w:hAnsiTheme="minorEastAsia"/>
          <w:sz w:val="24"/>
          <w:szCs w:val="24"/>
        </w:rPr>
        <w:t>，建设一套集中统一的监控管理平台，实现对IT基础架构的整体监控和自动化管理；建设本地容灾</w:t>
      </w:r>
      <w:r w:rsidR="00BF421C" w:rsidRPr="006746D2">
        <w:rPr>
          <w:rFonts w:asciiTheme="minorEastAsia" w:hAnsiTheme="minorEastAsia" w:hint="eastAsia"/>
          <w:sz w:val="24"/>
          <w:szCs w:val="24"/>
        </w:rPr>
        <w:t>系统</w:t>
      </w:r>
      <w:r w:rsidR="001E3C79" w:rsidRPr="006746D2">
        <w:rPr>
          <w:rFonts w:asciiTheme="minorEastAsia" w:hAnsiTheme="minorEastAsia"/>
          <w:sz w:val="24"/>
          <w:szCs w:val="24"/>
        </w:rPr>
        <w:t>，保证数据安全可靠</w:t>
      </w:r>
      <w:r w:rsidRPr="006746D2">
        <w:rPr>
          <w:rFonts w:asciiTheme="minorEastAsia" w:hAnsiTheme="minorEastAsia"/>
          <w:sz w:val="24"/>
          <w:szCs w:val="24"/>
        </w:rPr>
        <w:t>。</w:t>
      </w:r>
    </w:p>
    <w:p w14:paraId="178E70FC" w14:textId="77777777" w:rsidR="00DD7209" w:rsidRPr="006746D2" w:rsidRDefault="00DD7209" w:rsidP="00A954C9"/>
    <w:p w14:paraId="4E913F26" w14:textId="77777777" w:rsidR="00DD7209" w:rsidRPr="006746D2" w:rsidRDefault="00DD7209" w:rsidP="001E3C79">
      <w:pPr>
        <w:pStyle w:val="1"/>
        <w:numPr>
          <w:ilvl w:val="0"/>
          <w:numId w:val="1"/>
        </w:numPr>
      </w:pPr>
      <w:r w:rsidRPr="006746D2">
        <w:rPr>
          <w:rFonts w:hint="eastAsia"/>
        </w:rPr>
        <w:t>项目目标</w:t>
      </w:r>
    </w:p>
    <w:p w14:paraId="35307936" w14:textId="77777777" w:rsidR="00DD7209" w:rsidRPr="006746D2" w:rsidRDefault="001E3C79" w:rsidP="00D41CC2">
      <w:pPr>
        <w:spacing w:line="360" w:lineRule="auto"/>
        <w:ind w:firstLineChars="200" w:firstLine="480"/>
        <w:rPr>
          <w:rFonts w:asciiTheme="minorEastAsia" w:hAnsiTheme="minorEastAsia"/>
          <w:sz w:val="24"/>
          <w:szCs w:val="24"/>
        </w:rPr>
      </w:pPr>
      <w:r w:rsidRPr="006746D2">
        <w:rPr>
          <w:rFonts w:asciiTheme="minorEastAsia" w:hAnsiTheme="minorEastAsia"/>
          <w:sz w:val="24"/>
          <w:szCs w:val="24"/>
        </w:rPr>
        <w:t>中国外文局信息化系统设备升级改造二期工程的目标是在外文局建设一个便捷高效的信息系统平台，通过对基础架构的资源整合、资源复用、统一管理，提升外文局信息系统的安全能力、存储能力和计算能力，提高信息系统的安全保密、灾难恢复保障能力</w:t>
      </w:r>
      <w:r w:rsidR="002F3453" w:rsidRPr="006746D2">
        <w:rPr>
          <w:rFonts w:asciiTheme="minorEastAsia" w:hAnsiTheme="minorEastAsia" w:hint="eastAsia"/>
          <w:sz w:val="24"/>
          <w:szCs w:val="24"/>
        </w:rPr>
        <w:t>，初步建立信息中心基础架构云平台，实现IT资源</w:t>
      </w:r>
      <w:r w:rsidR="00610011" w:rsidRPr="006746D2">
        <w:rPr>
          <w:rFonts w:asciiTheme="minorEastAsia" w:hAnsiTheme="minorEastAsia" w:hint="eastAsia"/>
          <w:sz w:val="24"/>
          <w:szCs w:val="24"/>
        </w:rPr>
        <w:t>的自动化和智能化</w:t>
      </w:r>
      <w:r w:rsidRPr="006746D2">
        <w:rPr>
          <w:rFonts w:asciiTheme="minorEastAsia" w:hAnsiTheme="minorEastAsia"/>
          <w:sz w:val="24"/>
          <w:szCs w:val="24"/>
        </w:rPr>
        <w:t>，为充分满足外文局当前办公需要以及未来</w:t>
      </w:r>
      <w:r w:rsidR="00D41CC2" w:rsidRPr="006746D2">
        <w:rPr>
          <w:rFonts w:asciiTheme="minorEastAsia" w:hAnsiTheme="minorEastAsia" w:hint="eastAsia"/>
          <w:sz w:val="24"/>
          <w:szCs w:val="24"/>
        </w:rPr>
        <w:t>以</w:t>
      </w:r>
      <w:proofErr w:type="gramStart"/>
      <w:r w:rsidR="00D41CC2" w:rsidRPr="006746D2">
        <w:rPr>
          <w:rFonts w:asciiTheme="minorEastAsia" w:hAnsiTheme="minorEastAsia" w:hint="eastAsia"/>
          <w:sz w:val="24"/>
          <w:szCs w:val="24"/>
        </w:rPr>
        <w:t>云计算</w:t>
      </w:r>
      <w:proofErr w:type="gramEnd"/>
      <w:r w:rsidR="00D41CC2" w:rsidRPr="006746D2">
        <w:rPr>
          <w:rFonts w:asciiTheme="minorEastAsia" w:hAnsiTheme="minorEastAsia" w:hint="eastAsia"/>
          <w:sz w:val="24"/>
          <w:szCs w:val="24"/>
        </w:rPr>
        <w:t>平台为载体的</w:t>
      </w:r>
      <w:r w:rsidRPr="006746D2">
        <w:rPr>
          <w:rFonts w:asciiTheme="minorEastAsia" w:hAnsiTheme="minorEastAsia"/>
          <w:sz w:val="24"/>
          <w:szCs w:val="24"/>
        </w:rPr>
        <w:t>移动互联网和新媒体应用的拓展奠定基础。</w:t>
      </w:r>
    </w:p>
    <w:p w14:paraId="1FA6CF61" w14:textId="77777777" w:rsidR="00A454F2" w:rsidRPr="006746D2" w:rsidRDefault="00A954C9" w:rsidP="00A954C9">
      <w:pPr>
        <w:pStyle w:val="1"/>
        <w:numPr>
          <w:ilvl w:val="0"/>
          <w:numId w:val="1"/>
        </w:numPr>
      </w:pPr>
      <w:r w:rsidRPr="006746D2">
        <w:rPr>
          <w:rFonts w:hint="eastAsia"/>
        </w:rPr>
        <w:t>项目总体集成要求</w:t>
      </w:r>
    </w:p>
    <w:p w14:paraId="5D6E9002" w14:textId="77777777" w:rsidR="00A954C9" w:rsidRPr="006746D2" w:rsidRDefault="00A954C9" w:rsidP="00A954C9">
      <w:pPr>
        <w:pStyle w:val="2"/>
        <w:numPr>
          <w:ilvl w:val="1"/>
          <w:numId w:val="1"/>
        </w:numPr>
      </w:pPr>
      <w:r w:rsidRPr="006746D2">
        <w:rPr>
          <w:rFonts w:hint="eastAsia"/>
        </w:rPr>
        <w:t>总体工作要求</w:t>
      </w:r>
    </w:p>
    <w:p w14:paraId="75977969" w14:textId="77777777" w:rsidR="002D58EF" w:rsidRPr="006746D2" w:rsidRDefault="002D58EF" w:rsidP="002D58EF">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需根据所采购的软硬件设备，按照信息系统集成项目和等级保护级别的具体要求进行安装、 连接、测试、联调与集成。包括但不限于以下工作内容：</w:t>
      </w:r>
    </w:p>
    <w:p w14:paraId="4F19A56F" w14:textId="77777777" w:rsidR="002D58EF" w:rsidRPr="006746D2" w:rsidRDefault="002D58EF" w:rsidP="002D58EF">
      <w:pPr>
        <w:spacing w:line="360" w:lineRule="auto"/>
        <w:rPr>
          <w:rFonts w:asciiTheme="minorEastAsia" w:hAnsiTheme="minorEastAsia"/>
          <w:sz w:val="24"/>
          <w:szCs w:val="24"/>
        </w:rPr>
      </w:pPr>
      <w:r w:rsidRPr="006746D2">
        <w:rPr>
          <w:rFonts w:asciiTheme="minorEastAsia" w:hAnsiTheme="minorEastAsia" w:hint="eastAsia"/>
          <w:sz w:val="24"/>
          <w:szCs w:val="24"/>
        </w:rPr>
        <w:t>(1)</w:t>
      </w:r>
      <w:r w:rsidRPr="006746D2">
        <w:rPr>
          <w:rFonts w:asciiTheme="minorEastAsia" w:hAnsiTheme="minorEastAsia" w:hint="eastAsia"/>
          <w:sz w:val="24"/>
          <w:szCs w:val="24"/>
        </w:rPr>
        <w:tab/>
        <w:t>设备进场到货验收、安装、调试，完成基本配置、项目初验测试、试运行、系统终验等工作任务；</w:t>
      </w:r>
    </w:p>
    <w:p w14:paraId="25EC6992" w14:textId="77777777" w:rsidR="002D58EF" w:rsidRPr="006746D2" w:rsidRDefault="002D58EF" w:rsidP="002D58EF">
      <w:pPr>
        <w:spacing w:line="360" w:lineRule="auto"/>
        <w:rPr>
          <w:rFonts w:asciiTheme="minorEastAsia" w:hAnsiTheme="minorEastAsia"/>
          <w:sz w:val="24"/>
          <w:szCs w:val="24"/>
        </w:rPr>
      </w:pPr>
      <w:r w:rsidRPr="006746D2">
        <w:rPr>
          <w:rFonts w:asciiTheme="minorEastAsia" w:hAnsiTheme="minorEastAsia" w:hint="eastAsia"/>
          <w:sz w:val="24"/>
          <w:szCs w:val="24"/>
        </w:rPr>
        <w:t>(2)</w:t>
      </w:r>
      <w:r w:rsidRPr="006746D2">
        <w:rPr>
          <w:rFonts w:asciiTheme="minorEastAsia" w:hAnsiTheme="minorEastAsia" w:hint="eastAsia"/>
          <w:sz w:val="24"/>
          <w:szCs w:val="24"/>
        </w:rPr>
        <w:tab/>
      </w:r>
      <w:r w:rsidR="004F3C89" w:rsidRPr="006746D2">
        <w:rPr>
          <w:rFonts w:asciiTheme="minorEastAsia" w:hAnsiTheme="minorEastAsia" w:hint="eastAsia"/>
          <w:sz w:val="24"/>
          <w:szCs w:val="24"/>
        </w:rPr>
        <w:t>完成采购产品的安装部署、配置、优化、</w:t>
      </w:r>
      <w:r w:rsidRPr="006746D2">
        <w:rPr>
          <w:rFonts w:asciiTheme="minorEastAsia" w:hAnsiTheme="minorEastAsia" w:hint="eastAsia"/>
          <w:sz w:val="24"/>
          <w:szCs w:val="24"/>
        </w:rPr>
        <w:t>策略部署</w:t>
      </w:r>
      <w:r w:rsidR="004F3C89" w:rsidRPr="006746D2">
        <w:rPr>
          <w:rFonts w:asciiTheme="minorEastAsia" w:hAnsiTheme="minorEastAsia" w:hint="eastAsia"/>
          <w:sz w:val="24"/>
          <w:szCs w:val="24"/>
        </w:rPr>
        <w:t>、系统迁移</w:t>
      </w:r>
      <w:r w:rsidRPr="006746D2">
        <w:rPr>
          <w:rFonts w:asciiTheme="minorEastAsia" w:hAnsiTheme="minorEastAsia" w:hint="eastAsia"/>
          <w:sz w:val="24"/>
          <w:szCs w:val="24"/>
        </w:rPr>
        <w:t>等；</w:t>
      </w:r>
    </w:p>
    <w:p w14:paraId="799ABC22" w14:textId="77777777" w:rsidR="002D58EF" w:rsidRPr="006746D2" w:rsidRDefault="002D58EF" w:rsidP="002D58EF">
      <w:pPr>
        <w:spacing w:line="360" w:lineRule="auto"/>
        <w:rPr>
          <w:rFonts w:asciiTheme="minorEastAsia" w:hAnsiTheme="minorEastAsia"/>
          <w:sz w:val="24"/>
          <w:szCs w:val="24"/>
        </w:rPr>
      </w:pPr>
      <w:r w:rsidRPr="006746D2">
        <w:rPr>
          <w:rFonts w:asciiTheme="minorEastAsia" w:hAnsiTheme="minorEastAsia" w:hint="eastAsia"/>
          <w:sz w:val="24"/>
          <w:szCs w:val="24"/>
        </w:rPr>
        <w:t>(3)</w:t>
      </w:r>
      <w:r w:rsidRPr="006746D2">
        <w:rPr>
          <w:rFonts w:asciiTheme="minorEastAsia" w:hAnsiTheme="minorEastAsia" w:hint="eastAsia"/>
          <w:sz w:val="24"/>
          <w:szCs w:val="24"/>
        </w:rPr>
        <w:tab/>
        <w:t>按照项目管理的要求进行项目实施，提交相关技术文件，包括但不限于集成设计文档、 系统逻辑连接图、设备物理连接图、配置文档、安装指南、系统测试要求、验收技术标准等。</w:t>
      </w:r>
    </w:p>
    <w:p w14:paraId="40306A19" w14:textId="77777777" w:rsidR="002D58EF" w:rsidRPr="006746D2" w:rsidRDefault="002D58EF" w:rsidP="002D58EF">
      <w:pPr>
        <w:spacing w:line="360" w:lineRule="auto"/>
        <w:rPr>
          <w:rFonts w:asciiTheme="minorEastAsia" w:hAnsiTheme="minorEastAsia"/>
          <w:sz w:val="24"/>
          <w:szCs w:val="24"/>
        </w:rPr>
      </w:pPr>
      <w:r w:rsidRPr="006746D2">
        <w:rPr>
          <w:rFonts w:asciiTheme="minorEastAsia" w:hAnsiTheme="minorEastAsia" w:hint="eastAsia"/>
          <w:sz w:val="24"/>
          <w:szCs w:val="24"/>
        </w:rPr>
        <w:t>(4)</w:t>
      </w:r>
      <w:r w:rsidRPr="006746D2">
        <w:rPr>
          <w:rFonts w:asciiTheme="minorEastAsia" w:hAnsiTheme="minorEastAsia" w:hint="eastAsia"/>
          <w:sz w:val="24"/>
          <w:szCs w:val="24"/>
        </w:rPr>
        <w:tab/>
        <w:t>协助客户完成现有软硬件系统整合及应用系统迁移工作。</w:t>
      </w:r>
    </w:p>
    <w:p w14:paraId="1C6323C4" w14:textId="77777777" w:rsidR="002D58EF" w:rsidRPr="006746D2" w:rsidRDefault="002D58EF" w:rsidP="002D58EF">
      <w:pPr>
        <w:spacing w:line="360" w:lineRule="auto"/>
        <w:rPr>
          <w:rFonts w:asciiTheme="minorEastAsia" w:hAnsiTheme="minorEastAsia"/>
          <w:sz w:val="24"/>
          <w:szCs w:val="24"/>
        </w:rPr>
      </w:pPr>
      <w:r w:rsidRPr="006746D2">
        <w:rPr>
          <w:rFonts w:asciiTheme="minorEastAsia" w:hAnsiTheme="minorEastAsia" w:hint="eastAsia"/>
          <w:sz w:val="24"/>
          <w:szCs w:val="24"/>
        </w:rPr>
        <w:t>(5)</w:t>
      </w:r>
      <w:r w:rsidRPr="006746D2">
        <w:rPr>
          <w:rFonts w:asciiTheme="minorEastAsia" w:hAnsiTheme="minorEastAsia" w:hint="eastAsia"/>
          <w:sz w:val="24"/>
          <w:szCs w:val="24"/>
        </w:rPr>
        <w:tab/>
        <w:t>配合完成系统上线前安全风险评估工作，并根据检测结果进行整改。</w:t>
      </w:r>
    </w:p>
    <w:p w14:paraId="225FD226" w14:textId="77777777" w:rsidR="00A954C9" w:rsidRPr="006746D2" w:rsidRDefault="00606EF2" w:rsidP="003850F0">
      <w:pPr>
        <w:pStyle w:val="2"/>
        <w:numPr>
          <w:ilvl w:val="1"/>
          <w:numId w:val="1"/>
        </w:numPr>
      </w:pPr>
      <w:r w:rsidRPr="006746D2">
        <w:rPr>
          <w:rFonts w:hint="eastAsia"/>
        </w:rPr>
        <w:lastRenderedPageBreak/>
        <w:t>供货与集成调试</w:t>
      </w:r>
    </w:p>
    <w:p w14:paraId="510DBB45" w14:textId="77777777" w:rsidR="000640AD" w:rsidRPr="006746D2" w:rsidRDefault="00305C3F" w:rsidP="000640AD">
      <w:pPr>
        <w:spacing w:line="360" w:lineRule="auto"/>
        <w:ind w:firstLineChars="200" w:firstLine="480"/>
        <w:rPr>
          <w:sz w:val="24"/>
          <w:szCs w:val="24"/>
        </w:rPr>
      </w:pPr>
      <w:r w:rsidRPr="006746D2">
        <w:rPr>
          <w:rFonts w:hint="eastAsia"/>
          <w:sz w:val="24"/>
          <w:szCs w:val="24"/>
        </w:rPr>
        <w:t>投标人承诺在项目实施过程中全力支持项目总集成商的工作（承诺函需加盖公章）；</w:t>
      </w:r>
      <w:r w:rsidR="000640AD" w:rsidRPr="006746D2">
        <w:rPr>
          <w:rFonts w:hint="eastAsia"/>
          <w:sz w:val="24"/>
          <w:szCs w:val="24"/>
        </w:rPr>
        <w:t>完成系统项目所涉及的硬件集成工作，协助</w:t>
      </w:r>
      <w:r w:rsidRPr="006746D2">
        <w:rPr>
          <w:rFonts w:hint="eastAsia"/>
          <w:sz w:val="24"/>
          <w:szCs w:val="24"/>
        </w:rPr>
        <w:t>总集成商</w:t>
      </w:r>
      <w:r w:rsidR="000640AD" w:rsidRPr="006746D2">
        <w:rPr>
          <w:rFonts w:hint="eastAsia"/>
          <w:sz w:val="24"/>
          <w:szCs w:val="24"/>
        </w:rPr>
        <w:t>完成对软硬件平台（包括云计算、虚拟化、数据库平台、服务器、存储设备、备份设备、安全设备、网络设备、运维监控平台等）的接收、检验、存放、建档、分发、集成和配置工作；协助用户完成项目验收工作；根据项目进度计划协调完成所到设备的系统集成工作，做好设备供货商的协调管理工作。</w:t>
      </w:r>
    </w:p>
    <w:p w14:paraId="16D61A24" w14:textId="77777777" w:rsidR="00606EF2" w:rsidRPr="006746D2" w:rsidRDefault="00606EF2" w:rsidP="00606EF2">
      <w:pPr>
        <w:pStyle w:val="a8"/>
        <w:numPr>
          <w:ilvl w:val="0"/>
          <w:numId w:val="4"/>
        </w:numPr>
        <w:spacing w:line="360" w:lineRule="auto"/>
        <w:ind w:firstLineChars="0"/>
        <w:rPr>
          <w:rFonts w:asciiTheme="minorEastAsia" w:eastAsiaTheme="minorEastAsia" w:hAnsiTheme="minorEastAsia"/>
          <w:sz w:val="24"/>
        </w:rPr>
      </w:pPr>
      <w:r w:rsidRPr="006746D2">
        <w:rPr>
          <w:rFonts w:asciiTheme="minorEastAsia" w:eastAsiaTheme="minorEastAsia" w:hAnsiTheme="minorEastAsia" w:hint="eastAsia"/>
          <w:sz w:val="24"/>
        </w:rPr>
        <w:t>完成货物的运输和保险，负责将货物送达到指定的安装地点。</w:t>
      </w:r>
    </w:p>
    <w:p w14:paraId="2EB582EA" w14:textId="77777777" w:rsidR="00606EF2" w:rsidRPr="006746D2" w:rsidRDefault="00606EF2" w:rsidP="00606EF2">
      <w:pPr>
        <w:pStyle w:val="a8"/>
        <w:numPr>
          <w:ilvl w:val="0"/>
          <w:numId w:val="4"/>
        </w:numPr>
        <w:spacing w:line="360" w:lineRule="auto"/>
        <w:ind w:firstLineChars="0"/>
        <w:rPr>
          <w:rFonts w:asciiTheme="minorEastAsia" w:eastAsiaTheme="minorEastAsia" w:hAnsiTheme="minorEastAsia"/>
          <w:sz w:val="24"/>
        </w:rPr>
      </w:pPr>
      <w:r w:rsidRPr="006746D2">
        <w:rPr>
          <w:rFonts w:asciiTheme="minorEastAsia" w:eastAsiaTheme="minorEastAsia" w:hAnsiTheme="minorEastAsia" w:hint="eastAsia"/>
          <w:sz w:val="24"/>
        </w:rPr>
        <w:t>交货期：所有设备和软件在合同签订后30天内交货。</w:t>
      </w:r>
    </w:p>
    <w:p w14:paraId="046C0874" w14:textId="77777777" w:rsidR="00606EF2" w:rsidRPr="006746D2" w:rsidRDefault="00606EF2" w:rsidP="00606EF2">
      <w:pPr>
        <w:pStyle w:val="a8"/>
        <w:numPr>
          <w:ilvl w:val="0"/>
          <w:numId w:val="4"/>
        </w:numPr>
        <w:spacing w:line="360" w:lineRule="auto"/>
        <w:ind w:firstLineChars="0"/>
        <w:rPr>
          <w:rFonts w:asciiTheme="minorEastAsia" w:eastAsiaTheme="minorEastAsia" w:hAnsiTheme="minorEastAsia"/>
          <w:sz w:val="24"/>
        </w:rPr>
      </w:pPr>
      <w:r w:rsidRPr="006746D2">
        <w:rPr>
          <w:rFonts w:asciiTheme="minorEastAsia" w:eastAsiaTheme="minorEastAsia" w:hAnsiTheme="minorEastAsia" w:hint="eastAsia"/>
          <w:sz w:val="24"/>
        </w:rPr>
        <w:t>负责整体项目所有货物的安装与现场调试服务，保证满足应用要求，保证与原有系统和 设备的协调工作。</w:t>
      </w:r>
    </w:p>
    <w:p w14:paraId="3F8CFB85" w14:textId="77777777" w:rsidR="00606EF2" w:rsidRPr="006746D2" w:rsidRDefault="00606EF2" w:rsidP="00606EF2">
      <w:pPr>
        <w:pStyle w:val="a8"/>
        <w:numPr>
          <w:ilvl w:val="0"/>
          <w:numId w:val="4"/>
        </w:numPr>
        <w:spacing w:line="360" w:lineRule="auto"/>
        <w:ind w:firstLineChars="0"/>
        <w:rPr>
          <w:rFonts w:asciiTheme="minorEastAsia" w:eastAsiaTheme="minorEastAsia" w:hAnsiTheme="minorEastAsia"/>
          <w:sz w:val="24"/>
        </w:rPr>
      </w:pPr>
      <w:r w:rsidRPr="006746D2">
        <w:rPr>
          <w:rFonts w:asciiTheme="minorEastAsia" w:eastAsiaTheme="minorEastAsia" w:hAnsiTheme="minorEastAsia" w:hint="eastAsia"/>
          <w:sz w:val="24"/>
        </w:rPr>
        <w:t>负责提供项目所有设备的连线和插接件，并完成连接工作。</w:t>
      </w:r>
    </w:p>
    <w:p w14:paraId="1E99EBB2" w14:textId="77777777" w:rsidR="00606EF2" w:rsidRPr="006746D2" w:rsidRDefault="00606EF2" w:rsidP="00606EF2">
      <w:pPr>
        <w:pStyle w:val="a8"/>
        <w:numPr>
          <w:ilvl w:val="0"/>
          <w:numId w:val="4"/>
        </w:numPr>
        <w:spacing w:line="360" w:lineRule="auto"/>
        <w:ind w:firstLineChars="0"/>
        <w:rPr>
          <w:rFonts w:asciiTheme="minorEastAsia" w:eastAsiaTheme="minorEastAsia" w:hAnsiTheme="minorEastAsia"/>
          <w:sz w:val="24"/>
        </w:rPr>
      </w:pPr>
      <w:r w:rsidRPr="006746D2">
        <w:rPr>
          <w:rFonts w:asciiTheme="minorEastAsia" w:eastAsiaTheme="minorEastAsia" w:hAnsiTheme="minorEastAsia" w:hint="eastAsia"/>
          <w:sz w:val="24"/>
        </w:rPr>
        <w:t>负责提供在安装、调试过程中所需的工具以及安装材料。</w:t>
      </w:r>
    </w:p>
    <w:p w14:paraId="11F3BEFE" w14:textId="77777777" w:rsidR="00AF1011" w:rsidRPr="006746D2" w:rsidRDefault="00AF1011" w:rsidP="00606EF2">
      <w:pPr>
        <w:pStyle w:val="a8"/>
        <w:numPr>
          <w:ilvl w:val="0"/>
          <w:numId w:val="4"/>
        </w:numPr>
        <w:spacing w:line="360" w:lineRule="auto"/>
        <w:ind w:firstLineChars="0"/>
        <w:rPr>
          <w:rFonts w:asciiTheme="minorEastAsia" w:eastAsiaTheme="minorEastAsia" w:hAnsiTheme="minorEastAsia"/>
          <w:sz w:val="24"/>
        </w:rPr>
      </w:pPr>
      <w:r w:rsidRPr="006746D2">
        <w:rPr>
          <w:rFonts w:asciiTheme="minorEastAsia" w:eastAsiaTheme="minorEastAsia" w:hAnsiTheme="minorEastAsia" w:hint="eastAsia"/>
          <w:sz w:val="24"/>
        </w:rPr>
        <w:t>负责本项目云计算、虚拟化、数据库、运维监控平台的部署和配置。</w:t>
      </w:r>
    </w:p>
    <w:p w14:paraId="4EF2DA02" w14:textId="77777777" w:rsidR="008C6588" w:rsidRPr="006746D2" w:rsidRDefault="00606EF2" w:rsidP="008C6588">
      <w:pPr>
        <w:pStyle w:val="a8"/>
        <w:numPr>
          <w:ilvl w:val="0"/>
          <w:numId w:val="4"/>
        </w:numPr>
        <w:spacing w:line="360" w:lineRule="auto"/>
        <w:ind w:firstLineChars="0"/>
        <w:rPr>
          <w:sz w:val="24"/>
        </w:rPr>
      </w:pPr>
      <w:r w:rsidRPr="006746D2">
        <w:rPr>
          <w:rFonts w:asciiTheme="minorEastAsia" w:eastAsiaTheme="minorEastAsia" w:hAnsiTheme="minorEastAsia" w:hint="eastAsia"/>
          <w:sz w:val="24"/>
        </w:rPr>
        <w:t>提供安装调试过程中的各种文档资料，提供现场培训安装操作和维护方法。</w:t>
      </w:r>
    </w:p>
    <w:p w14:paraId="55A2605B" w14:textId="77777777" w:rsidR="00FA74B1" w:rsidRPr="006746D2" w:rsidRDefault="00350781" w:rsidP="00FA74B1">
      <w:pPr>
        <w:pStyle w:val="2"/>
        <w:numPr>
          <w:ilvl w:val="1"/>
          <w:numId w:val="1"/>
        </w:numPr>
      </w:pPr>
      <w:r w:rsidRPr="006746D2">
        <w:rPr>
          <w:rFonts w:hint="eastAsia"/>
        </w:rPr>
        <w:t>技术</w:t>
      </w:r>
      <w:r w:rsidR="008C6588" w:rsidRPr="006746D2">
        <w:rPr>
          <w:rFonts w:hint="eastAsia"/>
        </w:rPr>
        <w:t>方案</w:t>
      </w:r>
      <w:r w:rsidR="00FA74B1" w:rsidRPr="006746D2">
        <w:rPr>
          <w:rFonts w:hint="eastAsia"/>
        </w:rPr>
        <w:t>要求</w:t>
      </w:r>
    </w:p>
    <w:p w14:paraId="515776E6" w14:textId="77777777" w:rsidR="00FA74B1" w:rsidRPr="006746D2" w:rsidRDefault="008C6588" w:rsidP="00FA74B1">
      <w:pPr>
        <w:spacing w:line="360" w:lineRule="auto"/>
        <w:ind w:firstLineChars="200" w:firstLine="480"/>
        <w:rPr>
          <w:rFonts w:ascii="宋体" w:hAnsi="宋体"/>
          <w:sz w:val="24"/>
        </w:rPr>
      </w:pPr>
      <w:r w:rsidRPr="006746D2">
        <w:rPr>
          <w:rFonts w:ascii="宋体" w:hAnsi="宋体" w:hint="eastAsia"/>
          <w:sz w:val="24"/>
        </w:rPr>
        <w:t>投标人</w:t>
      </w:r>
      <w:r w:rsidR="00FA74B1" w:rsidRPr="006746D2">
        <w:rPr>
          <w:rFonts w:ascii="宋体" w:hAnsi="宋体" w:hint="eastAsia"/>
          <w:sz w:val="24"/>
        </w:rPr>
        <w:t>应根据外文局现有IT系统及业务特点进行充分的了解，在此基础上对现有业务及信息系统进行合理、专业、详细的评估及规划实施方案设计，主要内容包括以下方面：</w:t>
      </w:r>
    </w:p>
    <w:p w14:paraId="2379285A" w14:textId="77777777" w:rsidR="00FA74B1" w:rsidRPr="006746D2" w:rsidRDefault="00FA74B1" w:rsidP="00FA74B1">
      <w:pPr>
        <w:pStyle w:val="11"/>
        <w:numPr>
          <w:ilvl w:val="0"/>
          <w:numId w:val="5"/>
        </w:numPr>
        <w:spacing w:line="360" w:lineRule="auto"/>
        <w:ind w:firstLineChars="0"/>
        <w:rPr>
          <w:rFonts w:ascii="宋体" w:hAnsi="宋体"/>
          <w:sz w:val="24"/>
        </w:rPr>
      </w:pPr>
      <w:r w:rsidRPr="006746D2">
        <w:rPr>
          <w:rFonts w:ascii="宋体" w:hAnsi="宋体" w:hint="eastAsia"/>
          <w:sz w:val="24"/>
        </w:rPr>
        <w:t>对外文局现有的信息系统、主机、存储、虚拟化、网络、</w:t>
      </w:r>
      <w:r w:rsidR="006D2483" w:rsidRPr="006746D2">
        <w:rPr>
          <w:rFonts w:ascii="宋体" w:hAnsi="宋体" w:hint="eastAsia"/>
          <w:sz w:val="24"/>
        </w:rPr>
        <w:t>安全、</w:t>
      </w:r>
      <w:r w:rsidRPr="006746D2">
        <w:rPr>
          <w:rFonts w:ascii="宋体" w:hAnsi="宋体" w:hint="eastAsia"/>
          <w:sz w:val="24"/>
        </w:rPr>
        <w:t>运维等现状进行全面、系统的了解和分析；</w:t>
      </w:r>
    </w:p>
    <w:p w14:paraId="7A0DD384" w14:textId="77777777" w:rsidR="00FA74B1" w:rsidRPr="006746D2" w:rsidRDefault="008C6588" w:rsidP="00FA74B1">
      <w:pPr>
        <w:pStyle w:val="11"/>
        <w:numPr>
          <w:ilvl w:val="0"/>
          <w:numId w:val="5"/>
        </w:numPr>
        <w:spacing w:line="360" w:lineRule="auto"/>
        <w:ind w:firstLineChars="0"/>
        <w:rPr>
          <w:rFonts w:ascii="宋体" w:hAnsi="宋体"/>
          <w:sz w:val="24"/>
        </w:rPr>
      </w:pPr>
      <w:r w:rsidRPr="006746D2">
        <w:rPr>
          <w:rFonts w:ascii="宋体" w:hAnsi="宋体" w:hint="eastAsia"/>
          <w:sz w:val="24"/>
        </w:rPr>
        <w:t>在系统分析的基础上</w:t>
      </w:r>
      <w:r w:rsidR="00FA74B1" w:rsidRPr="006746D2">
        <w:rPr>
          <w:rFonts w:ascii="宋体" w:hAnsi="宋体" w:hint="eastAsia"/>
          <w:sz w:val="24"/>
        </w:rPr>
        <w:t>形成的</w:t>
      </w:r>
      <w:r w:rsidRPr="006746D2">
        <w:rPr>
          <w:rFonts w:ascii="宋体" w:hAnsi="宋体" w:hint="eastAsia"/>
          <w:sz w:val="24"/>
        </w:rPr>
        <w:t>系统集成方案、</w:t>
      </w:r>
      <w:r w:rsidR="00305C3F" w:rsidRPr="006746D2">
        <w:rPr>
          <w:rFonts w:ascii="宋体" w:hAnsi="宋体" w:hint="eastAsia"/>
          <w:sz w:val="24"/>
        </w:rPr>
        <w:t>、系统及数据迁移方案</w:t>
      </w:r>
      <w:r w:rsidRPr="006746D2">
        <w:rPr>
          <w:rFonts w:ascii="宋体" w:hAnsi="宋体" w:hint="eastAsia"/>
          <w:sz w:val="24"/>
        </w:rPr>
        <w:t>、备份方案、信息安全规划设计方案、统一运</w:t>
      </w:r>
      <w:proofErr w:type="gramStart"/>
      <w:r w:rsidRPr="006746D2">
        <w:rPr>
          <w:rFonts w:ascii="宋体" w:hAnsi="宋体" w:hint="eastAsia"/>
          <w:sz w:val="24"/>
        </w:rPr>
        <w:t>维管理</w:t>
      </w:r>
      <w:proofErr w:type="gramEnd"/>
      <w:r w:rsidRPr="006746D2">
        <w:rPr>
          <w:rFonts w:ascii="宋体" w:hAnsi="宋体" w:hint="eastAsia"/>
          <w:sz w:val="24"/>
        </w:rPr>
        <w:t>方案以及风险分析与应急预案</w:t>
      </w:r>
      <w:r w:rsidR="00686D12" w:rsidRPr="006746D2">
        <w:rPr>
          <w:rFonts w:ascii="宋体" w:hAnsi="宋体" w:hint="eastAsia"/>
          <w:sz w:val="24"/>
        </w:rPr>
        <w:t>等</w:t>
      </w:r>
      <w:r w:rsidR="00FA74B1" w:rsidRPr="006746D2">
        <w:rPr>
          <w:rFonts w:ascii="宋体" w:hAnsi="宋体" w:hint="eastAsia"/>
          <w:sz w:val="24"/>
        </w:rPr>
        <w:t>，</w:t>
      </w:r>
      <w:r w:rsidRPr="006746D2">
        <w:rPr>
          <w:rFonts w:ascii="宋体" w:hAnsi="宋体" w:hint="eastAsia"/>
          <w:sz w:val="24"/>
        </w:rPr>
        <w:t>方案设计</w:t>
      </w:r>
      <w:r w:rsidR="00FA74B1" w:rsidRPr="006746D2">
        <w:rPr>
          <w:rFonts w:ascii="宋体" w:hAnsi="宋体" w:hint="eastAsia"/>
          <w:sz w:val="24"/>
        </w:rPr>
        <w:t>要求图文并茂、</w:t>
      </w:r>
      <w:r w:rsidRPr="006746D2">
        <w:rPr>
          <w:rFonts w:ascii="宋体" w:hAnsi="宋体" w:hint="eastAsia"/>
          <w:sz w:val="24"/>
        </w:rPr>
        <w:t>逻辑清晰、排版整洁，</w:t>
      </w:r>
      <w:r w:rsidR="008E3939" w:rsidRPr="006746D2">
        <w:rPr>
          <w:rFonts w:ascii="宋体" w:hAnsi="宋体" w:hint="eastAsia"/>
          <w:sz w:val="24"/>
        </w:rPr>
        <w:t>整体方案内容要</w:t>
      </w:r>
      <w:r w:rsidRPr="006746D2">
        <w:rPr>
          <w:rFonts w:ascii="宋体" w:hAnsi="宋体" w:hint="eastAsia"/>
          <w:sz w:val="24"/>
        </w:rPr>
        <w:t>符合外文</w:t>
      </w:r>
      <w:proofErr w:type="gramStart"/>
      <w:r w:rsidRPr="006746D2">
        <w:rPr>
          <w:rFonts w:ascii="宋体" w:hAnsi="宋体" w:hint="eastAsia"/>
          <w:sz w:val="24"/>
        </w:rPr>
        <w:t>局云数据</w:t>
      </w:r>
      <w:proofErr w:type="gramEnd"/>
      <w:r w:rsidRPr="006746D2">
        <w:rPr>
          <w:rFonts w:ascii="宋体" w:hAnsi="宋体" w:hint="eastAsia"/>
          <w:sz w:val="24"/>
        </w:rPr>
        <w:t>中心的</w:t>
      </w:r>
      <w:r w:rsidR="00686D12" w:rsidRPr="006746D2">
        <w:rPr>
          <w:rFonts w:ascii="宋体" w:hAnsi="宋体" w:hint="eastAsia"/>
          <w:sz w:val="24"/>
        </w:rPr>
        <w:t>业务</w:t>
      </w:r>
      <w:r w:rsidR="008E3939" w:rsidRPr="006746D2">
        <w:rPr>
          <w:rFonts w:ascii="宋体" w:hAnsi="宋体" w:hint="eastAsia"/>
          <w:sz w:val="24"/>
        </w:rPr>
        <w:t>的当前需求和未来</w:t>
      </w:r>
      <w:r w:rsidR="00686D12" w:rsidRPr="006746D2">
        <w:rPr>
          <w:rFonts w:ascii="宋体" w:hAnsi="宋体" w:hint="eastAsia"/>
          <w:sz w:val="24"/>
        </w:rPr>
        <w:t>发展需要。</w:t>
      </w:r>
    </w:p>
    <w:p w14:paraId="7F787273" w14:textId="77777777" w:rsidR="00FA74B1" w:rsidRPr="006746D2" w:rsidRDefault="00FA74B1" w:rsidP="00FA74B1">
      <w:pPr>
        <w:pStyle w:val="11"/>
        <w:numPr>
          <w:ilvl w:val="0"/>
          <w:numId w:val="5"/>
        </w:numPr>
        <w:spacing w:line="360" w:lineRule="auto"/>
        <w:ind w:firstLineChars="0"/>
        <w:rPr>
          <w:rFonts w:ascii="宋体" w:hAnsi="宋体" w:cs="Courier New"/>
          <w:color w:val="000000"/>
          <w:sz w:val="24"/>
        </w:rPr>
      </w:pPr>
      <w:r w:rsidRPr="006746D2">
        <w:rPr>
          <w:rFonts w:ascii="宋体" w:hAnsi="宋体" w:cs="Courier New" w:hint="eastAsia"/>
          <w:color w:val="000000"/>
          <w:sz w:val="24"/>
        </w:rPr>
        <w:t>人员安排必须与技术投标文件一致，进场施工前必须经过甲方的面</w:t>
      </w:r>
      <w:r w:rsidRPr="006746D2">
        <w:rPr>
          <w:rFonts w:ascii="宋体" w:hAnsi="宋体" w:cs="Courier New" w:hint="eastAsia"/>
          <w:color w:val="000000"/>
          <w:sz w:val="24"/>
        </w:rPr>
        <w:lastRenderedPageBreak/>
        <w:t>试。</w:t>
      </w:r>
    </w:p>
    <w:p w14:paraId="4ACB9D96" w14:textId="77777777" w:rsidR="00A954C9" w:rsidRPr="006746D2" w:rsidRDefault="00FA74B1" w:rsidP="00DC1FFB">
      <w:pPr>
        <w:spacing w:line="360" w:lineRule="auto"/>
        <w:ind w:firstLineChars="200" w:firstLine="480"/>
      </w:pPr>
      <w:r w:rsidRPr="006746D2">
        <w:rPr>
          <w:rFonts w:ascii="宋体" w:hAnsi="宋体" w:cs="Courier New" w:hint="eastAsia"/>
          <w:color w:val="000000"/>
          <w:sz w:val="24"/>
        </w:rPr>
        <w:t>要求投标商在投标文件中明确参与本项目调研及评估的人员安排，并提供人员资格证明文件，包括相关认证、项目经历、简历、</w:t>
      </w:r>
      <w:proofErr w:type="gramStart"/>
      <w:r w:rsidRPr="006746D2">
        <w:rPr>
          <w:rFonts w:ascii="宋体" w:hAnsi="宋体" w:cs="Courier New" w:hint="eastAsia"/>
          <w:color w:val="FF0000"/>
          <w:sz w:val="24"/>
        </w:rPr>
        <w:t>社保证明</w:t>
      </w:r>
      <w:proofErr w:type="gramEnd"/>
      <w:r w:rsidRPr="006746D2">
        <w:rPr>
          <w:rFonts w:ascii="宋体" w:hAnsi="宋体" w:cs="Courier New" w:hint="eastAsia"/>
          <w:color w:val="FF0000"/>
          <w:sz w:val="24"/>
        </w:rPr>
        <w:t>文件等</w:t>
      </w:r>
      <w:r w:rsidRPr="006746D2">
        <w:rPr>
          <w:rFonts w:ascii="宋体" w:hAnsi="宋体" w:cs="Courier New" w:hint="eastAsia"/>
          <w:color w:val="000000"/>
          <w:sz w:val="24"/>
        </w:rPr>
        <w:t>文件。</w:t>
      </w:r>
    </w:p>
    <w:p w14:paraId="00696E6B" w14:textId="77777777" w:rsidR="00A954C9" w:rsidRPr="006746D2" w:rsidRDefault="00A954C9" w:rsidP="00A954C9">
      <w:pPr>
        <w:pStyle w:val="2"/>
        <w:numPr>
          <w:ilvl w:val="1"/>
          <w:numId w:val="1"/>
        </w:numPr>
      </w:pPr>
      <w:r w:rsidRPr="006746D2">
        <w:rPr>
          <w:rFonts w:hint="eastAsia"/>
        </w:rPr>
        <w:t>项目</w:t>
      </w:r>
      <w:r w:rsidR="002D58EF" w:rsidRPr="006746D2">
        <w:rPr>
          <w:rFonts w:hint="eastAsia"/>
        </w:rPr>
        <w:t>组人员</w:t>
      </w:r>
      <w:r w:rsidRPr="006746D2">
        <w:rPr>
          <w:rFonts w:hint="eastAsia"/>
        </w:rPr>
        <w:t>要求</w:t>
      </w:r>
    </w:p>
    <w:p w14:paraId="67BDBA10" w14:textId="77777777" w:rsidR="002D58EF" w:rsidRPr="006746D2" w:rsidRDefault="002D58EF" w:rsidP="002D58EF">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投标方成立合理的组织机构，建立健全保障项目顺利实施的各项管理制度和质量保证体系。</w:t>
      </w:r>
    </w:p>
    <w:p w14:paraId="7497E4AF" w14:textId="77777777" w:rsidR="002D58EF" w:rsidRPr="006746D2" w:rsidRDefault="002D58EF" w:rsidP="002D58EF">
      <w:pPr>
        <w:spacing w:line="360" w:lineRule="auto"/>
        <w:rPr>
          <w:rFonts w:asciiTheme="minorEastAsia" w:hAnsiTheme="minorEastAsia"/>
          <w:sz w:val="24"/>
          <w:szCs w:val="24"/>
        </w:rPr>
      </w:pPr>
      <w:r w:rsidRPr="006746D2">
        <w:rPr>
          <w:rFonts w:asciiTheme="minorEastAsia" w:hAnsiTheme="minorEastAsia" w:hint="eastAsia"/>
          <w:sz w:val="24"/>
          <w:szCs w:val="24"/>
        </w:rPr>
        <w:t xml:space="preserve">    项目组由</w:t>
      </w:r>
      <w:r w:rsidR="009179AF" w:rsidRPr="006746D2">
        <w:rPr>
          <w:rFonts w:asciiTheme="minorEastAsia" w:hAnsiTheme="minorEastAsia" w:hint="eastAsia"/>
          <w:sz w:val="24"/>
          <w:szCs w:val="24"/>
        </w:rPr>
        <w:t xml:space="preserve"> </w:t>
      </w:r>
      <w:r w:rsidRPr="006746D2">
        <w:rPr>
          <w:rFonts w:asciiTheme="minorEastAsia" w:hAnsiTheme="minorEastAsia" w:hint="eastAsia"/>
          <w:sz w:val="24"/>
          <w:szCs w:val="24"/>
        </w:rPr>
        <w:t>1名项目经理和至少</w:t>
      </w:r>
      <w:r w:rsidR="00A016EA" w:rsidRPr="006746D2">
        <w:rPr>
          <w:rFonts w:asciiTheme="minorEastAsia" w:hAnsiTheme="minorEastAsia"/>
          <w:sz w:val="24"/>
          <w:szCs w:val="24"/>
        </w:rPr>
        <w:t>5</w:t>
      </w:r>
      <w:r w:rsidRPr="006746D2">
        <w:rPr>
          <w:rFonts w:asciiTheme="minorEastAsia" w:hAnsiTheme="minorEastAsia" w:hint="eastAsia"/>
          <w:sz w:val="24"/>
          <w:szCs w:val="24"/>
        </w:rPr>
        <w:t>名成员组成。中标人必须执行招标人信息化项目成员管理办法。</w:t>
      </w:r>
    </w:p>
    <w:p w14:paraId="022CF2E2" w14:textId="77777777" w:rsidR="002D58EF" w:rsidRPr="006746D2" w:rsidRDefault="002D58EF" w:rsidP="002D58EF">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项目经理必须从业5年（含）以上，具有丰富的</w:t>
      </w:r>
      <w:proofErr w:type="gramStart"/>
      <w:r w:rsidRPr="006746D2">
        <w:rPr>
          <w:rFonts w:asciiTheme="minorEastAsia" w:hAnsiTheme="minorEastAsia" w:hint="eastAsia"/>
          <w:sz w:val="24"/>
          <w:szCs w:val="24"/>
        </w:rPr>
        <w:t>大型云</w:t>
      </w:r>
      <w:proofErr w:type="gramEnd"/>
      <w:r w:rsidRPr="006746D2">
        <w:rPr>
          <w:rFonts w:asciiTheme="minorEastAsia" w:hAnsiTheme="minorEastAsia" w:hint="eastAsia"/>
          <w:sz w:val="24"/>
          <w:szCs w:val="24"/>
        </w:rPr>
        <w:t>计算、容灾备份项目管理经验，具有信息系统项目管理师证书或PMP证书。</w:t>
      </w:r>
    </w:p>
    <w:p w14:paraId="116E6B65" w14:textId="77777777" w:rsidR="002D58EF" w:rsidRPr="006746D2" w:rsidRDefault="002D58EF" w:rsidP="002D58EF">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项目组成员应覆盖</w:t>
      </w:r>
      <w:r w:rsidR="00A016EA" w:rsidRPr="006746D2">
        <w:rPr>
          <w:rFonts w:asciiTheme="minorEastAsia" w:hAnsiTheme="minorEastAsia" w:hint="eastAsia"/>
          <w:color w:val="FF0000"/>
          <w:sz w:val="24"/>
          <w:szCs w:val="24"/>
        </w:rPr>
        <w:t>主机、存储</w:t>
      </w:r>
      <w:r w:rsidR="00DC1FFB" w:rsidRPr="006746D2">
        <w:rPr>
          <w:rFonts w:asciiTheme="minorEastAsia" w:hAnsiTheme="minorEastAsia" w:hint="eastAsia"/>
          <w:color w:val="FF0000"/>
          <w:sz w:val="24"/>
          <w:szCs w:val="24"/>
        </w:rPr>
        <w:t>、</w:t>
      </w:r>
      <w:r w:rsidR="00A454F2" w:rsidRPr="006746D2">
        <w:rPr>
          <w:rFonts w:asciiTheme="minorEastAsia" w:hAnsiTheme="minorEastAsia" w:hint="eastAsia"/>
          <w:color w:val="FF0000"/>
          <w:sz w:val="24"/>
          <w:szCs w:val="24"/>
        </w:rPr>
        <w:t>数据库、</w:t>
      </w:r>
      <w:r w:rsidR="00DC1FFB" w:rsidRPr="006746D2">
        <w:rPr>
          <w:rFonts w:asciiTheme="minorEastAsia" w:hAnsiTheme="minorEastAsia" w:hint="eastAsia"/>
          <w:color w:val="FF0000"/>
          <w:sz w:val="24"/>
          <w:szCs w:val="24"/>
        </w:rPr>
        <w:t>备份</w:t>
      </w:r>
      <w:r w:rsidRPr="006746D2">
        <w:rPr>
          <w:rFonts w:asciiTheme="minorEastAsia" w:hAnsiTheme="minorEastAsia" w:hint="eastAsia"/>
          <w:sz w:val="24"/>
          <w:szCs w:val="24"/>
        </w:rPr>
        <w:t xml:space="preserve">等所有投标产品技术领域，人员搭配合 </w:t>
      </w:r>
      <w:proofErr w:type="gramStart"/>
      <w:r w:rsidRPr="006746D2">
        <w:rPr>
          <w:rFonts w:asciiTheme="minorEastAsia" w:hAnsiTheme="minorEastAsia" w:hint="eastAsia"/>
          <w:sz w:val="24"/>
          <w:szCs w:val="24"/>
        </w:rPr>
        <w:t>理并确保</w:t>
      </w:r>
      <w:proofErr w:type="gramEnd"/>
      <w:r w:rsidRPr="006746D2">
        <w:rPr>
          <w:rFonts w:asciiTheme="minorEastAsia" w:hAnsiTheme="minorEastAsia" w:hint="eastAsia"/>
          <w:sz w:val="24"/>
          <w:szCs w:val="24"/>
        </w:rPr>
        <w:t>其具备相应的技术能力，保证项目能够顺利实施。</w:t>
      </w:r>
    </w:p>
    <w:p w14:paraId="541ACA60" w14:textId="77777777" w:rsidR="002D58EF" w:rsidRPr="006746D2" w:rsidRDefault="002D58EF" w:rsidP="002D58EF">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参与此项目的人员必须具有强烈的服务意识和高度的责任感，能够与用户进行良好的沟通， 充分理解项目需求，具备知识产权意识，确保采购人利益和机密不被泄漏。</w:t>
      </w:r>
    </w:p>
    <w:p w14:paraId="22D296B3" w14:textId="77777777" w:rsidR="002D58EF" w:rsidRPr="006746D2" w:rsidRDefault="002D58EF" w:rsidP="002D58EF">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对上述人员安排，投标方应明确项目团队中各岗位的职责、任职资格，详细列出人员信息， 包括人员姓名、经验、学历、资质和在本项目中的职责分工。</w:t>
      </w:r>
    </w:p>
    <w:p w14:paraId="03EC11FF" w14:textId="77777777" w:rsidR="00A954C9" w:rsidRPr="006746D2" w:rsidRDefault="00A954C9" w:rsidP="00A954C9">
      <w:pPr>
        <w:pStyle w:val="2"/>
        <w:numPr>
          <w:ilvl w:val="1"/>
          <w:numId w:val="1"/>
        </w:numPr>
      </w:pPr>
      <w:r w:rsidRPr="006746D2">
        <w:rPr>
          <w:rFonts w:hint="eastAsia"/>
        </w:rPr>
        <w:t>培训要求</w:t>
      </w:r>
    </w:p>
    <w:p w14:paraId="127B0342" w14:textId="77777777" w:rsidR="00D54833" w:rsidRPr="006746D2" w:rsidRDefault="00D54833" w:rsidP="00D54833">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投标人必须制定明确的培训范围、培训内容和培训计划。明确的界定对现场应用培训的范围 和内容，并保证有足够的人力和物力资源实施培训任务。</w:t>
      </w:r>
    </w:p>
    <w:p w14:paraId="1438C77B" w14:textId="77777777" w:rsidR="00D54833" w:rsidRPr="006746D2" w:rsidRDefault="00D54833" w:rsidP="00D54833">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本次项目中，招标方可以派技术人员入驻投标方技术团队，参与对项目的全程实施，投标方 应制定出详细的培训内容，由专人负责对投标方可能参与的技术人员进行针对性培训。具体要求 如下：</w:t>
      </w:r>
    </w:p>
    <w:p w14:paraId="61497E9E" w14:textId="77777777" w:rsidR="00D54833" w:rsidRPr="006746D2" w:rsidRDefault="00D54833" w:rsidP="00D54833">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1)</w:t>
      </w:r>
      <w:r w:rsidRPr="006746D2">
        <w:rPr>
          <w:rFonts w:asciiTheme="minorEastAsia" w:hAnsiTheme="minorEastAsia" w:hint="eastAsia"/>
          <w:sz w:val="24"/>
          <w:szCs w:val="24"/>
        </w:rPr>
        <w:tab/>
        <w:t>为使招标人能够有效使用和正确操作、维护系统，投标人有责任对招标人指派的操作维 护人员进行培训，培训内容包括理论培训和实际操作培训。投标人在投标文件中应提出具体的培训计划并在报价中单列，计入投标报价中，如果免费培训请在报价文件中注明。</w:t>
      </w:r>
    </w:p>
    <w:p w14:paraId="5B8B516F" w14:textId="77777777" w:rsidR="00D54833" w:rsidRPr="006746D2" w:rsidRDefault="00D54833" w:rsidP="00D54833">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lastRenderedPageBreak/>
        <w:t>2)</w:t>
      </w:r>
      <w:r w:rsidRPr="006746D2">
        <w:rPr>
          <w:rFonts w:asciiTheme="minorEastAsia" w:hAnsiTheme="minorEastAsia" w:hint="eastAsia"/>
          <w:sz w:val="24"/>
          <w:szCs w:val="24"/>
        </w:rPr>
        <w:tab/>
        <w:t>投标人需协助招标人完成全集团范围内的</w:t>
      </w:r>
      <w:proofErr w:type="gramStart"/>
      <w:r w:rsidRPr="006746D2">
        <w:rPr>
          <w:rFonts w:asciiTheme="minorEastAsia" w:hAnsiTheme="minorEastAsia" w:hint="eastAsia"/>
          <w:sz w:val="24"/>
          <w:szCs w:val="24"/>
        </w:rPr>
        <w:t>云数据</w:t>
      </w:r>
      <w:proofErr w:type="gramEnd"/>
      <w:r w:rsidRPr="006746D2">
        <w:rPr>
          <w:rFonts w:asciiTheme="minorEastAsia" w:hAnsiTheme="minorEastAsia" w:hint="eastAsia"/>
          <w:sz w:val="24"/>
          <w:szCs w:val="24"/>
        </w:rPr>
        <w:t>中心应用管理、网络管理、信息安全培 训，投标人提供师资力量和培训环境。</w:t>
      </w:r>
    </w:p>
    <w:p w14:paraId="0ABFE798" w14:textId="77777777" w:rsidR="00D54833" w:rsidRPr="006746D2" w:rsidRDefault="00D54833" w:rsidP="00D54833">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3)</w:t>
      </w:r>
      <w:r w:rsidRPr="006746D2">
        <w:rPr>
          <w:rFonts w:asciiTheme="minorEastAsia" w:hAnsiTheme="minorEastAsia" w:hint="eastAsia"/>
          <w:sz w:val="24"/>
          <w:szCs w:val="24"/>
        </w:rPr>
        <w:tab/>
        <w:t>培训开始之前，应提出培训计划，编写培训教材，由招标人确认后实施培训。</w:t>
      </w:r>
    </w:p>
    <w:p w14:paraId="7F2464A4" w14:textId="77777777" w:rsidR="00D54833" w:rsidRPr="006746D2" w:rsidRDefault="00D54833" w:rsidP="00D54833">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4)</w:t>
      </w:r>
      <w:r w:rsidRPr="006746D2">
        <w:rPr>
          <w:rFonts w:asciiTheme="minorEastAsia" w:hAnsiTheme="minorEastAsia" w:hint="eastAsia"/>
          <w:sz w:val="24"/>
          <w:szCs w:val="24"/>
        </w:rPr>
        <w:tab/>
        <w:t>培训结果应是使接受培训的人员达到能正确操作和维护的上岗资格。</w:t>
      </w:r>
    </w:p>
    <w:p w14:paraId="3235F126" w14:textId="77777777" w:rsidR="00D54833" w:rsidRPr="006746D2" w:rsidRDefault="00D54833" w:rsidP="00D54833">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5)</w:t>
      </w:r>
      <w:r w:rsidRPr="006746D2">
        <w:rPr>
          <w:rFonts w:asciiTheme="minorEastAsia" w:hAnsiTheme="minorEastAsia" w:hint="eastAsia"/>
          <w:sz w:val="24"/>
          <w:szCs w:val="24"/>
        </w:rPr>
        <w:tab/>
        <w:t>培训应包括（但不仅限于）下列内容：系统概述，系统原理，系统架构；系统的检查， 系统的调整和维护；系统的故障排除。</w:t>
      </w:r>
    </w:p>
    <w:p w14:paraId="5A710529" w14:textId="77777777" w:rsidR="00A954C9" w:rsidRPr="006746D2" w:rsidRDefault="00D54833" w:rsidP="00D54833">
      <w:pPr>
        <w:spacing w:line="360" w:lineRule="auto"/>
        <w:rPr>
          <w:sz w:val="24"/>
          <w:szCs w:val="24"/>
        </w:rPr>
      </w:pPr>
      <w:r w:rsidRPr="006746D2">
        <w:rPr>
          <w:rFonts w:asciiTheme="minorEastAsia" w:hAnsiTheme="minorEastAsia" w:hint="eastAsia"/>
          <w:sz w:val="24"/>
          <w:szCs w:val="24"/>
        </w:rPr>
        <w:t>6)</w:t>
      </w:r>
      <w:r w:rsidRPr="006746D2">
        <w:rPr>
          <w:rFonts w:asciiTheme="minorEastAsia" w:hAnsiTheme="minorEastAsia" w:hint="eastAsia"/>
          <w:sz w:val="24"/>
          <w:szCs w:val="24"/>
        </w:rPr>
        <w:tab/>
        <w:t>为招标人提供运维人才培养计划。</w:t>
      </w:r>
    </w:p>
    <w:p w14:paraId="3CDFE53D" w14:textId="77777777" w:rsidR="00A954C9" w:rsidRPr="006746D2" w:rsidRDefault="00A954C9" w:rsidP="00A954C9"/>
    <w:p w14:paraId="746A2BD9" w14:textId="77777777" w:rsidR="009179AF" w:rsidRPr="006746D2" w:rsidRDefault="009179AF" w:rsidP="009179AF">
      <w:pPr>
        <w:pStyle w:val="2"/>
        <w:numPr>
          <w:ilvl w:val="1"/>
          <w:numId w:val="1"/>
        </w:numPr>
      </w:pPr>
      <w:r w:rsidRPr="006746D2">
        <w:rPr>
          <w:rFonts w:hint="eastAsia"/>
        </w:rPr>
        <w:t>保密要求</w:t>
      </w:r>
    </w:p>
    <w:p w14:paraId="28212A1B" w14:textId="77777777" w:rsidR="009179AF" w:rsidRPr="006746D2" w:rsidRDefault="009179AF" w:rsidP="009179AF">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由</w:t>
      </w:r>
      <w:r w:rsidRPr="006746D2">
        <w:rPr>
          <w:rFonts w:asciiTheme="minorEastAsia" w:hAnsiTheme="minorEastAsia"/>
          <w:sz w:val="24"/>
          <w:szCs w:val="24"/>
        </w:rPr>
        <w:t>于本项目</w:t>
      </w:r>
      <w:r w:rsidRPr="006746D2">
        <w:rPr>
          <w:rFonts w:asciiTheme="minorEastAsia" w:hAnsiTheme="minorEastAsia" w:hint="eastAsia"/>
          <w:sz w:val="24"/>
          <w:szCs w:val="24"/>
        </w:rPr>
        <w:t>内容</w:t>
      </w:r>
      <w:r w:rsidRPr="006746D2">
        <w:rPr>
          <w:rFonts w:asciiTheme="minorEastAsia" w:hAnsiTheme="minorEastAsia"/>
          <w:sz w:val="24"/>
          <w:szCs w:val="24"/>
        </w:rPr>
        <w:t>涉及</w:t>
      </w:r>
      <w:r w:rsidRPr="006746D2">
        <w:rPr>
          <w:rFonts w:asciiTheme="minorEastAsia" w:hAnsiTheme="minorEastAsia" w:hint="eastAsia"/>
          <w:sz w:val="24"/>
          <w:szCs w:val="24"/>
        </w:rPr>
        <w:t>外文局</w:t>
      </w:r>
      <w:r w:rsidRPr="006746D2">
        <w:rPr>
          <w:rFonts w:asciiTheme="minorEastAsia" w:hAnsiTheme="minorEastAsia"/>
          <w:sz w:val="24"/>
          <w:szCs w:val="24"/>
        </w:rPr>
        <w:t>的网络、主机、信息系统</w:t>
      </w:r>
      <w:r w:rsidRPr="006746D2">
        <w:rPr>
          <w:rFonts w:asciiTheme="minorEastAsia" w:hAnsiTheme="minorEastAsia" w:hint="eastAsia"/>
          <w:sz w:val="24"/>
          <w:szCs w:val="24"/>
        </w:rPr>
        <w:t>、</w:t>
      </w:r>
      <w:r w:rsidRPr="006746D2">
        <w:rPr>
          <w:rFonts w:asciiTheme="minorEastAsia" w:hAnsiTheme="minorEastAsia"/>
          <w:sz w:val="24"/>
          <w:szCs w:val="24"/>
        </w:rPr>
        <w:t>存储等相关</w:t>
      </w:r>
      <w:r w:rsidRPr="006746D2">
        <w:rPr>
          <w:rFonts w:asciiTheme="minorEastAsia" w:hAnsiTheme="minorEastAsia" w:hint="eastAsia"/>
          <w:sz w:val="24"/>
          <w:szCs w:val="24"/>
        </w:rPr>
        <w:t>安全</w:t>
      </w:r>
      <w:r w:rsidRPr="006746D2">
        <w:rPr>
          <w:rFonts w:asciiTheme="minorEastAsia" w:hAnsiTheme="minorEastAsia"/>
          <w:sz w:val="24"/>
          <w:szCs w:val="24"/>
        </w:rPr>
        <w:t>信息，</w:t>
      </w:r>
      <w:r w:rsidRPr="006746D2">
        <w:rPr>
          <w:rFonts w:asciiTheme="minorEastAsia" w:hAnsiTheme="minorEastAsia" w:hint="eastAsia"/>
          <w:sz w:val="24"/>
          <w:szCs w:val="24"/>
        </w:rPr>
        <w:t>中标人</w:t>
      </w:r>
      <w:r w:rsidRPr="006746D2">
        <w:rPr>
          <w:rFonts w:asciiTheme="minorEastAsia" w:hAnsiTheme="minorEastAsia"/>
          <w:sz w:val="24"/>
          <w:szCs w:val="24"/>
        </w:rPr>
        <w:t>在规划</w:t>
      </w:r>
      <w:r w:rsidRPr="006746D2">
        <w:rPr>
          <w:rFonts w:asciiTheme="minorEastAsia" w:hAnsiTheme="minorEastAsia" w:hint="eastAsia"/>
          <w:sz w:val="24"/>
          <w:szCs w:val="24"/>
        </w:rPr>
        <w:t>设计</w:t>
      </w:r>
      <w:r w:rsidRPr="006746D2">
        <w:rPr>
          <w:rFonts w:asciiTheme="minorEastAsia" w:hAnsiTheme="minorEastAsia"/>
          <w:sz w:val="24"/>
          <w:szCs w:val="24"/>
        </w:rPr>
        <w:t>过程中对于</w:t>
      </w:r>
      <w:r w:rsidRPr="006746D2">
        <w:rPr>
          <w:rFonts w:asciiTheme="minorEastAsia" w:hAnsiTheme="minorEastAsia" w:hint="eastAsia"/>
          <w:sz w:val="24"/>
          <w:szCs w:val="24"/>
        </w:rPr>
        <w:t>本</w:t>
      </w:r>
      <w:r w:rsidRPr="006746D2">
        <w:rPr>
          <w:rFonts w:asciiTheme="minorEastAsia" w:hAnsiTheme="minorEastAsia"/>
          <w:sz w:val="24"/>
          <w:szCs w:val="24"/>
        </w:rPr>
        <w:t>项目</w:t>
      </w:r>
      <w:r w:rsidRPr="006746D2">
        <w:rPr>
          <w:rFonts w:asciiTheme="minorEastAsia" w:hAnsiTheme="minorEastAsia" w:hint="eastAsia"/>
          <w:sz w:val="24"/>
          <w:szCs w:val="24"/>
        </w:rPr>
        <w:t>所</w:t>
      </w:r>
      <w:r w:rsidRPr="006746D2">
        <w:rPr>
          <w:rFonts w:asciiTheme="minorEastAsia" w:hAnsiTheme="minorEastAsia"/>
          <w:sz w:val="24"/>
          <w:szCs w:val="24"/>
        </w:rPr>
        <w:t>有相关</w:t>
      </w:r>
      <w:r w:rsidRPr="006746D2">
        <w:rPr>
          <w:rFonts w:asciiTheme="minorEastAsia" w:hAnsiTheme="minorEastAsia" w:hint="eastAsia"/>
          <w:sz w:val="24"/>
          <w:szCs w:val="24"/>
        </w:rPr>
        <w:t>图片、</w:t>
      </w:r>
      <w:r w:rsidRPr="006746D2">
        <w:rPr>
          <w:rFonts w:asciiTheme="minorEastAsia" w:hAnsiTheme="minorEastAsia"/>
          <w:sz w:val="24"/>
          <w:szCs w:val="24"/>
        </w:rPr>
        <w:t>文档</w:t>
      </w:r>
      <w:r w:rsidRPr="006746D2">
        <w:rPr>
          <w:rFonts w:asciiTheme="minorEastAsia" w:hAnsiTheme="minorEastAsia" w:hint="eastAsia"/>
          <w:sz w:val="24"/>
          <w:szCs w:val="24"/>
        </w:rPr>
        <w:t>、规划设计文档等信息</w:t>
      </w:r>
      <w:r w:rsidRPr="006746D2">
        <w:rPr>
          <w:rFonts w:asciiTheme="minorEastAsia" w:hAnsiTheme="minorEastAsia"/>
          <w:sz w:val="24"/>
          <w:szCs w:val="24"/>
        </w:rPr>
        <w:t>须</w:t>
      </w:r>
      <w:r w:rsidRPr="006746D2">
        <w:rPr>
          <w:rFonts w:asciiTheme="minorEastAsia" w:hAnsiTheme="minorEastAsia" w:hint="eastAsia"/>
          <w:sz w:val="24"/>
          <w:szCs w:val="24"/>
        </w:rPr>
        <w:t>保密。</w:t>
      </w:r>
      <w:r w:rsidRPr="006746D2">
        <w:rPr>
          <w:rFonts w:asciiTheme="minorEastAsia" w:hAnsiTheme="minorEastAsia"/>
          <w:sz w:val="24"/>
          <w:szCs w:val="24"/>
        </w:rPr>
        <w:t>未经</w:t>
      </w:r>
      <w:r w:rsidRPr="006746D2">
        <w:rPr>
          <w:rFonts w:asciiTheme="minorEastAsia" w:hAnsiTheme="minorEastAsia" w:hint="eastAsia"/>
          <w:sz w:val="24"/>
          <w:szCs w:val="24"/>
        </w:rPr>
        <w:t>甲</w:t>
      </w:r>
      <w:r w:rsidRPr="006746D2">
        <w:rPr>
          <w:rFonts w:asciiTheme="minorEastAsia" w:hAnsiTheme="minorEastAsia"/>
          <w:sz w:val="24"/>
          <w:szCs w:val="24"/>
        </w:rPr>
        <w:t>方许可，不得擅自</w:t>
      </w:r>
      <w:r w:rsidRPr="006746D2">
        <w:rPr>
          <w:rFonts w:asciiTheme="minorEastAsia" w:hAnsiTheme="minorEastAsia" w:hint="eastAsia"/>
          <w:sz w:val="24"/>
          <w:szCs w:val="24"/>
        </w:rPr>
        <w:t>对</w:t>
      </w:r>
      <w:r w:rsidRPr="006746D2">
        <w:rPr>
          <w:rFonts w:asciiTheme="minorEastAsia" w:hAnsiTheme="minorEastAsia"/>
          <w:sz w:val="24"/>
          <w:szCs w:val="24"/>
        </w:rPr>
        <w:t>外泄露</w:t>
      </w:r>
      <w:r w:rsidRPr="006746D2">
        <w:rPr>
          <w:rFonts w:asciiTheme="minorEastAsia" w:hAnsiTheme="minorEastAsia" w:hint="eastAsia"/>
          <w:sz w:val="24"/>
          <w:szCs w:val="24"/>
        </w:rPr>
        <w:t>或</w:t>
      </w:r>
      <w:r w:rsidRPr="006746D2">
        <w:rPr>
          <w:rFonts w:asciiTheme="minorEastAsia" w:hAnsiTheme="minorEastAsia"/>
          <w:sz w:val="24"/>
          <w:szCs w:val="24"/>
        </w:rPr>
        <w:t>用于其它用途，</w:t>
      </w:r>
      <w:r w:rsidRPr="006746D2">
        <w:rPr>
          <w:rFonts w:asciiTheme="minorEastAsia" w:hAnsiTheme="minorEastAsia" w:hint="eastAsia"/>
          <w:sz w:val="24"/>
          <w:szCs w:val="24"/>
        </w:rPr>
        <w:t>否</w:t>
      </w:r>
      <w:r w:rsidRPr="006746D2">
        <w:rPr>
          <w:rFonts w:asciiTheme="minorEastAsia" w:hAnsiTheme="minorEastAsia"/>
          <w:sz w:val="24"/>
          <w:szCs w:val="24"/>
        </w:rPr>
        <w:t>则由此产生的</w:t>
      </w:r>
      <w:r w:rsidRPr="006746D2">
        <w:rPr>
          <w:rFonts w:asciiTheme="minorEastAsia" w:hAnsiTheme="minorEastAsia" w:hint="eastAsia"/>
          <w:sz w:val="24"/>
          <w:szCs w:val="24"/>
        </w:rPr>
        <w:t>后果</w:t>
      </w:r>
      <w:r w:rsidRPr="006746D2">
        <w:rPr>
          <w:rFonts w:asciiTheme="minorEastAsia" w:hAnsiTheme="minorEastAsia"/>
          <w:sz w:val="24"/>
          <w:szCs w:val="24"/>
        </w:rPr>
        <w:t>由</w:t>
      </w:r>
      <w:r w:rsidRPr="006746D2">
        <w:rPr>
          <w:rFonts w:asciiTheme="minorEastAsia" w:hAnsiTheme="minorEastAsia" w:hint="eastAsia"/>
          <w:sz w:val="24"/>
          <w:szCs w:val="24"/>
        </w:rPr>
        <w:t>乙</w:t>
      </w:r>
      <w:r w:rsidRPr="006746D2">
        <w:rPr>
          <w:rFonts w:asciiTheme="minorEastAsia" w:hAnsiTheme="minorEastAsia"/>
          <w:sz w:val="24"/>
          <w:szCs w:val="24"/>
        </w:rPr>
        <w:t>方承</w:t>
      </w:r>
      <w:r w:rsidRPr="006746D2">
        <w:rPr>
          <w:rFonts w:asciiTheme="minorEastAsia" w:hAnsiTheme="minorEastAsia" w:hint="eastAsia"/>
          <w:sz w:val="24"/>
          <w:szCs w:val="24"/>
        </w:rPr>
        <w:t>担。</w:t>
      </w:r>
    </w:p>
    <w:p w14:paraId="1B591478" w14:textId="77777777" w:rsidR="009179AF" w:rsidRPr="006746D2" w:rsidRDefault="009179AF" w:rsidP="009179AF">
      <w:pPr>
        <w:pStyle w:val="2"/>
        <w:numPr>
          <w:ilvl w:val="1"/>
          <w:numId w:val="1"/>
        </w:numPr>
      </w:pPr>
      <w:r w:rsidRPr="006746D2">
        <w:rPr>
          <w:rFonts w:hint="eastAsia"/>
        </w:rPr>
        <w:t>工期要求</w:t>
      </w:r>
    </w:p>
    <w:p w14:paraId="4372FE16" w14:textId="77777777" w:rsidR="009179AF" w:rsidRPr="006746D2" w:rsidRDefault="006746D2" w:rsidP="009179AF">
      <w:pPr>
        <w:pStyle w:val="11"/>
        <w:spacing w:line="360" w:lineRule="auto"/>
        <w:ind w:firstLineChars="0"/>
        <w:rPr>
          <w:rFonts w:ascii="宋体" w:hAnsi="宋体" w:cs="Courier New"/>
          <w:color w:val="000000"/>
          <w:sz w:val="24"/>
        </w:rPr>
      </w:pPr>
      <w:r w:rsidRPr="006746D2">
        <w:rPr>
          <w:rFonts w:ascii="宋体" w:hAnsi="宋体" w:cs="Courier New" w:hint="eastAsia"/>
          <w:color w:val="000000" w:themeColor="text1"/>
          <w:kern w:val="0"/>
          <w:sz w:val="24"/>
        </w:rPr>
        <w:t>合同签订后两个月</w:t>
      </w:r>
      <w:r w:rsidR="009179AF" w:rsidRPr="006746D2">
        <w:rPr>
          <w:rFonts w:ascii="宋体" w:hAnsi="宋体" w:cs="Courier New" w:hint="eastAsia"/>
          <w:color w:val="000000"/>
          <w:sz w:val="24"/>
        </w:rPr>
        <w:t>完成全部设备及系统的安装调试工作，具备投入使用的条件。投标人要对此项目制定详细的实施计划。</w:t>
      </w:r>
    </w:p>
    <w:p w14:paraId="2D8A5834" w14:textId="77777777" w:rsidR="00A954C9" w:rsidRPr="006746D2" w:rsidRDefault="00A954C9" w:rsidP="00A954C9">
      <w:pPr>
        <w:pStyle w:val="1"/>
        <w:numPr>
          <w:ilvl w:val="0"/>
          <w:numId w:val="1"/>
        </w:numPr>
      </w:pPr>
      <w:r w:rsidRPr="006746D2">
        <w:rPr>
          <w:rFonts w:hint="eastAsia"/>
        </w:rPr>
        <w:t>售后服务要求</w:t>
      </w:r>
    </w:p>
    <w:p w14:paraId="2F667DEF" w14:textId="77777777" w:rsidR="007730C8" w:rsidRPr="006746D2" w:rsidRDefault="007730C8" w:rsidP="007730C8">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投标人有责任在必要时对系统进行定期维护及维修，从验收合格交付招标人使用起在规定的 维护期内，任何非正常故障，全部由投标人负责免费维修和维护。投标人应对招标人提供VIP服务。必须满足如下条件，其它售后服务条件可自行扩充。</w:t>
      </w:r>
    </w:p>
    <w:p w14:paraId="09FA18C3" w14:textId="77777777" w:rsidR="007730C8" w:rsidRPr="006746D2" w:rsidRDefault="007730C8" w:rsidP="007730C8">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1)</w:t>
      </w:r>
      <w:r w:rsidRPr="006746D2">
        <w:rPr>
          <w:rFonts w:asciiTheme="minorEastAsia" w:hAnsiTheme="minorEastAsia" w:hint="eastAsia"/>
          <w:sz w:val="24"/>
          <w:szCs w:val="24"/>
        </w:rPr>
        <w:tab/>
        <w:t>本项目所采用的产品需要提供免费五年原厂服务，每家厂商应指定一名服务联系人（一年内更换次数不得超过一次）。</w:t>
      </w:r>
    </w:p>
    <w:p w14:paraId="5A94A9A2" w14:textId="77777777" w:rsidR="007730C8" w:rsidRPr="006746D2" w:rsidRDefault="007730C8" w:rsidP="007730C8">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2)</w:t>
      </w:r>
      <w:r w:rsidRPr="006746D2">
        <w:rPr>
          <w:rFonts w:asciiTheme="minorEastAsia" w:hAnsiTheme="minorEastAsia" w:hint="eastAsia"/>
          <w:sz w:val="24"/>
          <w:szCs w:val="24"/>
        </w:rPr>
        <w:tab/>
        <w:t>投标人需要提供验收后三年免费运维服务，需要指定一名运维联系人（一</w:t>
      </w:r>
      <w:r w:rsidRPr="006746D2">
        <w:rPr>
          <w:rFonts w:asciiTheme="minorEastAsia" w:hAnsiTheme="minorEastAsia" w:hint="eastAsia"/>
          <w:sz w:val="24"/>
          <w:szCs w:val="24"/>
        </w:rPr>
        <w:lastRenderedPageBreak/>
        <w:t>年内更换次数不得超过一次），必要时提供故障到场服务时，保证2小时内到达现场，如是设备或系统故障，要求在24小时内解决。</w:t>
      </w:r>
    </w:p>
    <w:p w14:paraId="143C9FEB" w14:textId="77777777" w:rsidR="007730C8" w:rsidRPr="006746D2" w:rsidRDefault="007730C8" w:rsidP="007730C8">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3)</w:t>
      </w:r>
      <w:r w:rsidRPr="006746D2">
        <w:rPr>
          <w:rFonts w:asciiTheme="minorEastAsia" w:hAnsiTheme="minorEastAsia" w:hint="eastAsia"/>
          <w:sz w:val="24"/>
          <w:szCs w:val="24"/>
        </w:rPr>
        <w:tab/>
        <w:t>投标人提供7*24小时的热线服务。</w:t>
      </w:r>
    </w:p>
    <w:p w14:paraId="74CFBBB5" w14:textId="77777777" w:rsidR="007730C8" w:rsidRPr="006746D2" w:rsidRDefault="007730C8" w:rsidP="007730C8">
      <w:pPr>
        <w:spacing w:line="360" w:lineRule="auto"/>
        <w:ind w:firstLineChars="200" w:firstLine="480"/>
        <w:rPr>
          <w:rFonts w:asciiTheme="minorEastAsia" w:hAnsiTheme="minorEastAsia"/>
          <w:sz w:val="24"/>
          <w:szCs w:val="24"/>
        </w:rPr>
      </w:pPr>
      <w:r w:rsidRPr="006746D2">
        <w:rPr>
          <w:rFonts w:asciiTheme="minorEastAsia" w:hAnsiTheme="minorEastAsia"/>
          <w:sz w:val="24"/>
          <w:szCs w:val="24"/>
        </w:rPr>
        <w:t>4</w:t>
      </w:r>
      <w:r w:rsidRPr="006746D2">
        <w:rPr>
          <w:rFonts w:asciiTheme="minorEastAsia" w:hAnsiTheme="minorEastAsia" w:hint="eastAsia"/>
          <w:sz w:val="24"/>
          <w:szCs w:val="24"/>
        </w:rPr>
        <w:t>)</w:t>
      </w:r>
      <w:r w:rsidRPr="006746D2">
        <w:rPr>
          <w:rFonts w:asciiTheme="minorEastAsia" w:hAnsiTheme="minorEastAsia" w:hint="eastAsia"/>
          <w:sz w:val="24"/>
          <w:szCs w:val="24"/>
        </w:rPr>
        <w:tab/>
        <w:t>维护期内提供免费原厂快速备件先行服务。</w:t>
      </w:r>
    </w:p>
    <w:p w14:paraId="6060F794" w14:textId="77777777" w:rsidR="007730C8" w:rsidRPr="006746D2" w:rsidRDefault="007730C8" w:rsidP="007730C8">
      <w:pPr>
        <w:spacing w:line="360" w:lineRule="auto"/>
        <w:ind w:firstLineChars="200" w:firstLine="480"/>
        <w:rPr>
          <w:rFonts w:asciiTheme="minorEastAsia" w:hAnsiTheme="minorEastAsia"/>
          <w:sz w:val="24"/>
          <w:szCs w:val="24"/>
        </w:rPr>
      </w:pPr>
      <w:r w:rsidRPr="006746D2">
        <w:rPr>
          <w:rFonts w:asciiTheme="minorEastAsia" w:hAnsiTheme="minorEastAsia"/>
          <w:sz w:val="24"/>
          <w:szCs w:val="24"/>
        </w:rPr>
        <w:t>5</w:t>
      </w:r>
      <w:r w:rsidRPr="006746D2">
        <w:rPr>
          <w:rFonts w:asciiTheme="minorEastAsia" w:hAnsiTheme="minorEastAsia" w:hint="eastAsia"/>
          <w:sz w:val="24"/>
          <w:szCs w:val="24"/>
        </w:rPr>
        <w:t>)</w:t>
      </w:r>
      <w:r w:rsidRPr="006746D2">
        <w:rPr>
          <w:rFonts w:asciiTheme="minorEastAsia" w:hAnsiTheme="minorEastAsia" w:hint="eastAsia"/>
          <w:sz w:val="24"/>
          <w:szCs w:val="24"/>
        </w:rPr>
        <w:tab/>
        <w:t>技术支持</w:t>
      </w:r>
    </w:p>
    <w:p w14:paraId="0306C71B" w14:textId="77777777" w:rsidR="007730C8" w:rsidRPr="006746D2" w:rsidRDefault="007730C8" w:rsidP="007730C8">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①投标人应具有对系统进行改造、扩展和增加附属设备的能力。</w:t>
      </w:r>
    </w:p>
    <w:p w14:paraId="3610FE39" w14:textId="77777777" w:rsidR="007730C8" w:rsidRPr="006746D2" w:rsidRDefault="007730C8" w:rsidP="007730C8">
      <w:pPr>
        <w:spacing w:line="360" w:lineRule="auto"/>
        <w:ind w:firstLineChars="200" w:firstLine="480"/>
        <w:rPr>
          <w:rFonts w:asciiTheme="minorEastAsia" w:hAnsiTheme="minorEastAsia"/>
          <w:sz w:val="24"/>
          <w:szCs w:val="24"/>
        </w:rPr>
      </w:pPr>
      <w:r w:rsidRPr="006746D2">
        <w:rPr>
          <w:rFonts w:asciiTheme="minorEastAsia" w:hAnsiTheme="minorEastAsia" w:hint="eastAsia"/>
          <w:sz w:val="24"/>
          <w:szCs w:val="24"/>
        </w:rPr>
        <w:t>②投标人应书面保证项目验收后对系统提供技术支持，并免费提供咨询。</w:t>
      </w:r>
    </w:p>
    <w:p w14:paraId="44F59904" w14:textId="77777777" w:rsidR="00A954C9" w:rsidRPr="006746D2" w:rsidRDefault="007730C8" w:rsidP="007730C8">
      <w:pPr>
        <w:spacing w:line="360" w:lineRule="auto"/>
        <w:ind w:firstLineChars="177" w:firstLine="425"/>
        <w:rPr>
          <w:sz w:val="24"/>
          <w:szCs w:val="24"/>
        </w:rPr>
      </w:pPr>
      <w:r w:rsidRPr="006746D2">
        <w:rPr>
          <w:rFonts w:asciiTheme="minorEastAsia" w:hAnsiTheme="minorEastAsia" w:hint="eastAsia"/>
          <w:sz w:val="24"/>
          <w:szCs w:val="24"/>
        </w:rPr>
        <w:t>③投标人应准备提供系统的修改所需的全部工具和备件。</w:t>
      </w:r>
    </w:p>
    <w:p w14:paraId="1CFC03CD" w14:textId="77777777" w:rsidR="00A954C9" w:rsidRPr="006746D2" w:rsidRDefault="00A954C9" w:rsidP="00A954C9">
      <w:pPr>
        <w:pStyle w:val="1"/>
        <w:numPr>
          <w:ilvl w:val="0"/>
          <w:numId w:val="1"/>
        </w:numPr>
      </w:pPr>
      <w:r w:rsidRPr="006746D2">
        <w:rPr>
          <w:rFonts w:hint="eastAsia"/>
        </w:rPr>
        <w:t>技术指标参数要求</w:t>
      </w:r>
    </w:p>
    <w:p w14:paraId="0B2A7EAE" w14:textId="77777777" w:rsidR="008E3939" w:rsidRPr="006746D2" w:rsidRDefault="008E3939" w:rsidP="00927515">
      <w:pPr>
        <w:spacing w:line="360" w:lineRule="auto"/>
        <w:ind w:firstLine="480"/>
        <w:rPr>
          <w:rFonts w:asciiTheme="minorEastAsia" w:hAnsiTheme="minorEastAsia"/>
          <w:sz w:val="24"/>
          <w:szCs w:val="24"/>
        </w:rPr>
      </w:pPr>
      <w:r w:rsidRPr="006746D2">
        <w:rPr>
          <w:rFonts w:asciiTheme="minorEastAsia" w:hAnsiTheme="minorEastAsia" w:hint="eastAsia"/>
          <w:sz w:val="24"/>
          <w:szCs w:val="24"/>
        </w:rPr>
        <w:t>以下</w:t>
      </w:r>
      <w:r w:rsidRPr="006746D2">
        <w:rPr>
          <w:rFonts w:asciiTheme="minorEastAsia" w:hAnsiTheme="minorEastAsia"/>
          <w:sz w:val="24"/>
          <w:szCs w:val="24"/>
        </w:rPr>
        <w:t>招标要求，</w:t>
      </w:r>
      <w:r w:rsidRPr="006746D2">
        <w:rPr>
          <w:rFonts w:asciiTheme="minorEastAsia" w:hAnsiTheme="minorEastAsia" w:hint="eastAsia"/>
          <w:sz w:val="24"/>
          <w:szCs w:val="24"/>
        </w:rPr>
        <w:t>带“★</w:t>
      </w:r>
      <w:r w:rsidRPr="006746D2">
        <w:rPr>
          <w:rFonts w:asciiTheme="minorEastAsia" w:hAnsiTheme="minorEastAsia"/>
          <w:sz w:val="24"/>
          <w:szCs w:val="24"/>
        </w:rPr>
        <w:t>”</w:t>
      </w:r>
      <w:r w:rsidRPr="006746D2">
        <w:rPr>
          <w:rFonts w:asciiTheme="minorEastAsia" w:hAnsiTheme="minorEastAsia" w:hint="eastAsia"/>
          <w:sz w:val="24"/>
          <w:szCs w:val="24"/>
        </w:rPr>
        <w:t>项为</w:t>
      </w:r>
      <w:r w:rsidR="00927515" w:rsidRPr="006746D2">
        <w:rPr>
          <w:rFonts w:asciiTheme="minorEastAsia" w:hAnsiTheme="minorEastAsia"/>
          <w:sz w:val="24"/>
          <w:szCs w:val="24"/>
        </w:rPr>
        <w:t>关键项</w:t>
      </w:r>
      <w:r w:rsidRPr="006746D2">
        <w:rPr>
          <w:rFonts w:asciiTheme="minorEastAsia" w:hAnsiTheme="minorEastAsia"/>
          <w:sz w:val="24"/>
          <w:szCs w:val="24"/>
        </w:rPr>
        <w:t>，</w:t>
      </w:r>
      <w:r w:rsidR="00927515" w:rsidRPr="006746D2">
        <w:rPr>
          <w:rFonts w:asciiTheme="minorEastAsia" w:hAnsiTheme="minorEastAsia" w:hint="eastAsia"/>
          <w:sz w:val="24"/>
          <w:szCs w:val="24"/>
        </w:rPr>
        <w:t>任何一项关键指标（★标）不符合要求</w:t>
      </w:r>
      <w:r w:rsidR="009B6670" w:rsidRPr="006746D2">
        <w:rPr>
          <w:rFonts w:asciiTheme="minorEastAsia" w:hAnsiTheme="minorEastAsia" w:hint="eastAsia"/>
          <w:sz w:val="24"/>
          <w:szCs w:val="24"/>
        </w:rPr>
        <w:t>，所有技术指标参数得0分</w:t>
      </w:r>
      <w:r w:rsidRPr="006746D2">
        <w:rPr>
          <w:rFonts w:asciiTheme="minorEastAsia" w:hAnsiTheme="minorEastAsia"/>
          <w:sz w:val="24"/>
          <w:szCs w:val="24"/>
        </w:rPr>
        <w:t>；</w:t>
      </w:r>
      <w:r w:rsidRPr="006746D2">
        <w:rPr>
          <w:rFonts w:asciiTheme="minorEastAsia" w:hAnsiTheme="minorEastAsia" w:hint="eastAsia"/>
          <w:sz w:val="24"/>
          <w:szCs w:val="24"/>
        </w:rPr>
        <w:t>带</w:t>
      </w:r>
      <w:r w:rsidRPr="006746D2">
        <w:rPr>
          <w:rFonts w:asciiTheme="minorEastAsia" w:hAnsiTheme="minorEastAsia"/>
          <w:sz w:val="24"/>
          <w:szCs w:val="24"/>
        </w:rPr>
        <w:t>“#”为</w:t>
      </w:r>
      <w:r w:rsidR="00927515" w:rsidRPr="006746D2">
        <w:rPr>
          <w:rFonts w:asciiTheme="minorEastAsia" w:hAnsiTheme="minorEastAsia" w:hint="eastAsia"/>
          <w:sz w:val="24"/>
          <w:szCs w:val="24"/>
        </w:rPr>
        <w:t>扣</w:t>
      </w:r>
      <w:r w:rsidRPr="006746D2">
        <w:rPr>
          <w:rFonts w:asciiTheme="minorEastAsia" w:hAnsiTheme="minorEastAsia" w:hint="eastAsia"/>
          <w:sz w:val="24"/>
          <w:szCs w:val="24"/>
        </w:rPr>
        <w:t>分项</w:t>
      </w:r>
      <w:r w:rsidRPr="006746D2">
        <w:rPr>
          <w:rFonts w:asciiTheme="minorEastAsia" w:hAnsiTheme="minorEastAsia"/>
          <w:sz w:val="24"/>
          <w:szCs w:val="24"/>
        </w:rPr>
        <w:t>，</w:t>
      </w:r>
      <w:r w:rsidR="00927515" w:rsidRPr="006746D2">
        <w:rPr>
          <w:rFonts w:asciiTheme="minorEastAsia" w:hAnsiTheme="minorEastAsia"/>
          <w:sz w:val="24"/>
          <w:szCs w:val="24"/>
        </w:rPr>
        <w:t>每项</w:t>
      </w:r>
      <w:r w:rsidR="00927515" w:rsidRPr="006746D2">
        <w:rPr>
          <w:rFonts w:asciiTheme="minorEastAsia" w:hAnsiTheme="minorEastAsia" w:hint="eastAsia"/>
          <w:sz w:val="24"/>
          <w:szCs w:val="24"/>
        </w:rPr>
        <w:t>不满足</w:t>
      </w:r>
      <w:r w:rsidR="00927515" w:rsidRPr="006746D2">
        <w:rPr>
          <w:rFonts w:asciiTheme="minorEastAsia" w:hAnsiTheme="minorEastAsia"/>
          <w:sz w:val="24"/>
          <w:szCs w:val="24"/>
        </w:rPr>
        <w:t>扣3分，扣完为止</w:t>
      </w:r>
      <w:r w:rsidRPr="006746D2">
        <w:rPr>
          <w:rFonts w:asciiTheme="minorEastAsia" w:hAnsiTheme="minorEastAsia" w:hint="eastAsia"/>
          <w:sz w:val="24"/>
          <w:szCs w:val="24"/>
        </w:rPr>
        <w:t>；</w:t>
      </w:r>
      <w:r w:rsidR="00927515" w:rsidRPr="006746D2">
        <w:rPr>
          <w:rFonts w:asciiTheme="minorEastAsia" w:hAnsiTheme="minorEastAsia"/>
          <w:sz w:val="24"/>
          <w:szCs w:val="24"/>
        </w:rPr>
        <w:t>其它每项不满足扣1分，扣完为止</w:t>
      </w:r>
      <w:r w:rsidRPr="006746D2">
        <w:rPr>
          <w:rFonts w:asciiTheme="minorEastAsia" w:hAnsiTheme="minorEastAsia" w:hint="eastAsia"/>
          <w:sz w:val="24"/>
          <w:szCs w:val="24"/>
        </w:rPr>
        <w:t>。</w:t>
      </w:r>
    </w:p>
    <w:p w14:paraId="784A9D51" w14:textId="77777777" w:rsidR="008E3939" w:rsidRPr="006746D2" w:rsidRDefault="008E3939" w:rsidP="006E34C0">
      <w:pPr>
        <w:pStyle w:val="2"/>
        <w:numPr>
          <w:ilvl w:val="1"/>
          <w:numId w:val="1"/>
        </w:numPr>
      </w:pPr>
      <w:r w:rsidRPr="006746D2">
        <w:rPr>
          <w:rFonts w:hint="eastAsia"/>
        </w:rPr>
        <w:t>虚拟化服务器（</w:t>
      </w:r>
      <w:r w:rsidRPr="006746D2">
        <w:t>5</w:t>
      </w:r>
      <w:r w:rsidRPr="006746D2">
        <w:rPr>
          <w:rFonts w:hint="eastAsia"/>
        </w:rPr>
        <w:t>台</w:t>
      </w:r>
      <w:r w:rsidRPr="006746D2">
        <w:t>）</w:t>
      </w:r>
    </w:p>
    <w:tbl>
      <w:tblPr>
        <w:tblW w:w="8974" w:type="dxa"/>
        <w:tblInd w:w="93" w:type="dxa"/>
        <w:tblLook w:val="04A0" w:firstRow="1" w:lastRow="0" w:firstColumn="1" w:lastColumn="0" w:noHBand="0" w:noVBand="1"/>
      </w:tblPr>
      <w:tblGrid>
        <w:gridCol w:w="724"/>
        <w:gridCol w:w="1418"/>
        <w:gridCol w:w="6832"/>
      </w:tblGrid>
      <w:tr w:rsidR="00083CFF" w:rsidRPr="00E6009D" w14:paraId="128245D8" w14:textId="77777777" w:rsidTr="00C81435">
        <w:trPr>
          <w:trHeight w:val="41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1E58D" w14:textId="77777777"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序号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9E00984" w14:textId="77777777"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指标项</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14:paraId="52DA0F1A" w14:textId="77777777"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指标要求</w:t>
            </w:r>
          </w:p>
        </w:tc>
      </w:tr>
      <w:tr w:rsidR="00083CFF" w:rsidRPr="00E6009D" w14:paraId="26764E9B" w14:textId="77777777" w:rsidTr="00C81435">
        <w:trPr>
          <w:trHeight w:val="42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ABE2A70" w14:textId="77777777" w:rsidR="00083CFF" w:rsidRPr="00C52CDA" w:rsidRDefault="00083CFF" w:rsidP="00083CFF">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1</w:t>
            </w:r>
          </w:p>
        </w:tc>
        <w:tc>
          <w:tcPr>
            <w:tcW w:w="1418" w:type="dxa"/>
            <w:tcBorders>
              <w:top w:val="nil"/>
              <w:left w:val="nil"/>
              <w:bottom w:val="nil"/>
              <w:right w:val="single" w:sz="4" w:space="0" w:color="auto"/>
            </w:tcBorders>
            <w:shd w:val="clear" w:color="auto" w:fill="auto"/>
            <w:vAlign w:val="center"/>
            <w:hideMark/>
          </w:tcPr>
          <w:p w14:paraId="5C6EE2A7" w14:textId="7FDF4937" w:rsidR="00083CFF" w:rsidRPr="00C52CDA" w:rsidRDefault="00E7749D" w:rsidP="00083CFF">
            <w:pPr>
              <w:spacing w:line="360" w:lineRule="auto"/>
              <w:jc w:val="center"/>
              <w:rPr>
                <w:rFonts w:ascii="微软雅黑" w:eastAsia="微软雅黑" w:hAnsi="微软雅黑" w:cs="宋体"/>
                <w:color w:val="FF0000"/>
                <w:sz w:val="24"/>
                <w:szCs w:val="24"/>
              </w:rPr>
            </w:pPr>
            <w:r>
              <w:rPr>
                <w:rFonts w:ascii="微软雅黑" w:eastAsia="微软雅黑" w:hAnsi="微软雅黑" w:cs="宋体" w:hint="eastAsia"/>
                <w:color w:val="FF0000"/>
                <w:sz w:val="24"/>
                <w:szCs w:val="24"/>
              </w:rPr>
              <w:t>#</w:t>
            </w:r>
            <w:r w:rsidR="00083CFF" w:rsidRPr="00C52CDA">
              <w:rPr>
                <w:rFonts w:ascii="微软雅黑" w:eastAsia="微软雅黑" w:hAnsi="微软雅黑" w:cs="宋体" w:hint="eastAsia"/>
                <w:color w:val="FF0000"/>
                <w:sz w:val="24"/>
                <w:szCs w:val="24"/>
              </w:rPr>
              <w:t>品牌</w:t>
            </w:r>
          </w:p>
        </w:tc>
        <w:tc>
          <w:tcPr>
            <w:tcW w:w="6832" w:type="dxa"/>
            <w:tcBorders>
              <w:top w:val="nil"/>
              <w:left w:val="nil"/>
              <w:bottom w:val="single" w:sz="4" w:space="0" w:color="auto"/>
              <w:right w:val="single" w:sz="4" w:space="0" w:color="auto"/>
            </w:tcBorders>
            <w:shd w:val="clear" w:color="auto" w:fill="auto"/>
            <w:vAlign w:val="center"/>
            <w:hideMark/>
          </w:tcPr>
          <w:p w14:paraId="24FA03F3" w14:textId="5C8514CA" w:rsidR="00D25BDB" w:rsidRPr="00C52CDA" w:rsidRDefault="00083CFF" w:rsidP="00D25BDB">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国内知名品牌，非OEM产品，拥有自主知识产权；提供</w:t>
            </w:r>
            <w:proofErr w:type="gramStart"/>
            <w:r w:rsidRPr="00C52CDA">
              <w:rPr>
                <w:rFonts w:ascii="微软雅黑" w:eastAsia="微软雅黑" w:hAnsi="微软雅黑" w:cs="宋体" w:hint="eastAsia"/>
                <w:color w:val="FF0000"/>
                <w:sz w:val="24"/>
                <w:szCs w:val="24"/>
              </w:rPr>
              <w:t>官网截</w:t>
            </w:r>
            <w:proofErr w:type="gramEnd"/>
            <w:r w:rsidRPr="00C52CDA">
              <w:rPr>
                <w:rFonts w:ascii="微软雅黑" w:eastAsia="微软雅黑" w:hAnsi="微软雅黑" w:cs="宋体" w:hint="eastAsia"/>
                <w:color w:val="FF0000"/>
                <w:sz w:val="24"/>
                <w:szCs w:val="24"/>
              </w:rPr>
              <w:t>图证明。</w:t>
            </w:r>
          </w:p>
        </w:tc>
      </w:tr>
      <w:tr w:rsidR="00083CFF" w:rsidRPr="00E6009D" w14:paraId="15714592" w14:textId="77777777" w:rsidTr="00C8143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23B2552B" w14:textId="77777777"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 xml:space="preserve">2　</w:t>
            </w:r>
          </w:p>
        </w:tc>
        <w:tc>
          <w:tcPr>
            <w:tcW w:w="1418" w:type="dxa"/>
            <w:tcBorders>
              <w:top w:val="single" w:sz="4" w:space="0" w:color="auto"/>
              <w:left w:val="nil"/>
              <w:bottom w:val="nil"/>
              <w:right w:val="single" w:sz="4" w:space="0" w:color="auto"/>
            </w:tcBorders>
            <w:shd w:val="clear" w:color="auto" w:fill="auto"/>
            <w:vAlign w:val="center"/>
            <w:hideMark/>
          </w:tcPr>
          <w:p w14:paraId="0B7A29B1" w14:textId="77777777"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外观</w:t>
            </w:r>
          </w:p>
        </w:tc>
        <w:tc>
          <w:tcPr>
            <w:tcW w:w="6832" w:type="dxa"/>
            <w:tcBorders>
              <w:top w:val="nil"/>
              <w:left w:val="nil"/>
              <w:bottom w:val="single" w:sz="4" w:space="0" w:color="auto"/>
              <w:right w:val="single" w:sz="4" w:space="0" w:color="auto"/>
            </w:tcBorders>
            <w:shd w:val="clear" w:color="auto" w:fill="auto"/>
            <w:vAlign w:val="center"/>
            <w:hideMark/>
          </w:tcPr>
          <w:p w14:paraId="689E2152" w14:textId="77777777" w:rsidR="00083CFF" w:rsidRPr="00E6009D" w:rsidRDefault="00083CFF" w:rsidP="00083CFF">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4U机架式，可支持</w:t>
            </w:r>
            <w:proofErr w:type="gramStart"/>
            <w:r w:rsidRPr="00E6009D">
              <w:rPr>
                <w:rFonts w:ascii="微软雅黑" w:eastAsia="微软雅黑" w:hAnsi="微软雅黑" w:cs="宋体" w:hint="eastAsia"/>
                <w:color w:val="000000"/>
                <w:sz w:val="24"/>
                <w:szCs w:val="24"/>
              </w:rPr>
              <w:t>导轨及理线架</w:t>
            </w:r>
            <w:proofErr w:type="gramEnd"/>
            <w:r w:rsidRPr="00E6009D">
              <w:rPr>
                <w:rFonts w:ascii="微软雅黑" w:eastAsia="微软雅黑" w:hAnsi="微软雅黑" w:cs="宋体" w:hint="eastAsia"/>
                <w:color w:val="000000"/>
                <w:sz w:val="24"/>
                <w:szCs w:val="24"/>
              </w:rPr>
              <w:t>；</w:t>
            </w:r>
          </w:p>
        </w:tc>
      </w:tr>
      <w:tr w:rsidR="00083CFF" w:rsidRPr="00E6009D" w14:paraId="6CC351CA" w14:textId="77777777" w:rsidTr="00C8143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3586B267" w14:textId="77777777" w:rsidR="00083CFF" w:rsidRPr="00C52CDA" w:rsidRDefault="00083CFF" w:rsidP="00083CFF">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3</w:t>
            </w:r>
          </w:p>
        </w:tc>
        <w:tc>
          <w:tcPr>
            <w:tcW w:w="1418"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0B76F462" w14:textId="77777777" w:rsidR="00083CFF" w:rsidRPr="00C52CDA" w:rsidRDefault="00083CFF" w:rsidP="00083CFF">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hint="eastAsia"/>
                <w:color w:val="FF0000"/>
                <w:sz w:val="24"/>
                <w:szCs w:val="24"/>
              </w:rPr>
              <w:t>★</w:t>
            </w:r>
            <w:r w:rsidRPr="00C52CDA">
              <w:rPr>
                <w:rFonts w:ascii="微软雅黑" w:eastAsia="微软雅黑" w:hAnsi="微软雅黑" w:cs="宋体" w:hint="eastAsia"/>
                <w:color w:val="FF0000"/>
                <w:sz w:val="24"/>
                <w:szCs w:val="24"/>
              </w:rPr>
              <w:t>关键配置指标</w:t>
            </w:r>
          </w:p>
        </w:tc>
        <w:tc>
          <w:tcPr>
            <w:tcW w:w="6832" w:type="dxa"/>
            <w:tcBorders>
              <w:top w:val="nil"/>
              <w:left w:val="nil"/>
              <w:bottom w:val="single" w:sz="4" w:space="0" w:color="auto"/>
              <w:right w:val="single" w:sz="4" w:space="0" w:color="auto"/>
            </w:tcBorders>
            <w:shd w:val="clear" w:color="auto" w:fill="auto"/>
            <w:vAlign w:val="center"/>
            <w:hideMark/>
          </w:tcPr>
          <w:p w14:paraId="6D8A1AB5" w14:textId="77777777" w:rsidR="00083CFF" w:rsidRPr="00C52CDA" w:rsidRDefault="00083CFF" w:rsidP="00083CFF">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 xml:space="preserve">处理器配置≥4颗Intel Xeon E7 </w:t>
            </w:r>
            <w:r w:rsidRPr="00C52CDA">
              <w:rPr>
                <w:rFonts w:ascii="微软雅黑" w:eastAsia="微软雅黑" w:hAnsi="微软雅黑" w:cs="宋体"/>
                <w:color w:val="FF0000"/>
                <w:sz w:val="24"/>
                <w:szCs w:val="24"/>
              </w:rPr>
              <w:t>V3</w:t>
            </w:r>
            <w:r w:rsidRPr="00C52CDA">
              <w:rPr>
                <w:rFonts w:ascii="微软雅黑" w:eastAsia="微软雅黑" w:hAnsi="微软雅黑" w:cs="宋体" w:hint="eastAsia"/>
                <w:color w:val="FF0000"/>
                <w:sz w:val="24"/>
                <w:szCs w:val="24"/>
              </w:rPr>
              <w:t>系列</w:t>
            </w:r>
            <w:r w:rsidRPr="00C52CDA">
              <w:rPr>
                <w:rFonts w:ascii="微软雅黑" w:eastAsia="微软雅黑" w:hAnsi="微软雅黑" w:cs="宋体"/>
                <w:color w:val="FF0000"/>
                <w:sz w:val="24"/>
                <w:szCs w:val="24"/>
              </w:rPr>
              <w:t>CPU</w:t>
            </w:r>
            <w:r w:rsidRPr="00C52CDA">
              <w:rPr>
                <w:rFonts w:ascii="微软雅黑" w:eastAsia="微软雅黑" w:hAnsi="微软雅黑" w:cs="宋体" w:hint="eastAsia"/>
                <w:color w:val="FF0000"/>
                <w:sz w:val="24"/>
                <w:szCs w:val="24"/>
              </w:rPr>
              <w:t>，E7-4850 V3，</w:t>
            </w:r>
            <w:r w:rsidRPr="00C52CDA">
              <w:rPr>
                <w:rFonts w:ascii="微软雅黑" w:eastAsia="微软雅黑" w:hAnsi="微软雅黑" w:cs="宋体"/>
                <w:color w:val="FF0000"/>
                <w:sz w:val="24"/>
                <w:szCs w:val="24"/>
              </w:rPr>
              <w:t>主频</w:t>
            </w:r>
            <w:r w:rsidRPr="00C52CDA">
              <w:rPr>
                <w:rFonts w:ascii="微软雅黑" w:eastAsia="微软雅黑" w:hAnsi="微软雅黑" w:cs="宋体" w:hint="eastAsia"/>
                <w:color w:val="FF0000"/>
                <w:sz w:val="24"/>
                <w:szCs w:val="24"/>
              </w:rPr>
              <w:t>≥</w:t>
            </w:r>
            <w:r w:rsidRPr="00C52CDA">
              <w:rPr>
                <w:rFonts w:ascii="微软雅黑" w:eastAsia="微软雅黑" w:hAnsi="微软雅黑" w:cs="宋体"/>
                <w:color w:val="FF0000"/>
                <w:sz w:val="24"/>
                <w:szCs w:val="24"/>
              </w:rPr>
              <w:t xml:space="preserve">2.2 </w:t>
            </w:r>
            <w:r w:rsidRPr="00C52CDA">
              <w:rPr>
                <w:rFonts w:ascii="微软雅黑" w:eastAsia="微软雅黑" w:hAnsi="微软雅黑" w:cs="宋体" w:hint="eastAsia"/>
                <w:color w:val="FF0000"/>
                <w:sz w:val="24"/>
                <w:szCs w:val="24"/>
              </w:rPr>
              <w:t>GHZ，单颗CPU≥</w:t>
            </w:r>
            <w:r w:rsidRPr="00C52CDA">
              <w:rPr>
                <w:rFonts w:ascii="微软雅黑" w:eastAsia="微软雅黑" w:hAnsi="微软雅黑" w:cs="宋体"/>
                <w:color w:val="FF0000"/>
                <w:sz w:val="24"/>
                <w:szCs w:val="24"/>
              </w:rPr>
              <w:t>14</w:t>
            </w:r>
            <w:r w:rsidRPr="00C52CDA">
              <w:rPr>
                <w:rFonts w:ascii="微软雅黑" w:eastAsia="微软雅黑" w:hAnsi="微软雅黑" w:cs="宋体" w:hint="eastAsia"/>
                <w:color w:val="FF0000"/>
                <w:sz w:val="24"/>
                <w:szCs w:val="24"/>
              </w:rPr>
              <w:t xml:space="preserve">核，L3 </w:t>
            </w:r>
            <w:r w:rsidRPr="00C52CDA">
              <w:rPr>
                <w:rFonts w:ascii="微软雅黑" w:eastAsia="微软雅黑" w:hAnsi="微软雅黑" w:cs="宋体"/>
                <w:color w:val="FF0000"/>
                <w:sz w:val="24"/>
                <w:szCs w:val="24"/>
              </w:rPr>
              <w:t>cache 35M</w:t>
            </w:r>
            <w:r w:rsidRPr="00C52CDA">
              <w:rPr>
                <w:rFonts w:ascii="微软雅黑" w:eastAsia="微软雅黑" w:hAnsi="微软雅黑" w:cs="宋体" w:hint="eastAsia"/>
                <w:color w:val="FF0000"/>
                <w:sz w:val="24"/>
                <w:szCs w:val="24"/>
              </w:rPr>
              <w:t>；</w:t>
            </w:r>
          </w:p>
          <w:p w14:paraId="662F7A0D" w14:textId="77777777" w:rsidR="00083CFF" w:rsidRPr="00C52CDA" w:rsidRDefault="00083CFF" w:rsidP="00083CFF">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配置≥</w:t>
            </w:r>
            <w:r w:rsidRPr="00C52CDA">
              <w:rPr>
                <w:rFonts w:ascii="微软雅黑" w:eastAsia="微软雅黑" w:hAnsi="微软雅黑" w:cs="宋体"/>
                <w:color w:val="FF0000"/>
                <w:sz w:val="24"/>
                <w:szCs w:val="24"/>
              </w:rPr>
              <w:t>16</w:t>
            </w:r>
            <w:r w:rsidRPr="00C52CDA">
              <w:rPr>
                <w:rFonts w:ascii="微软雅黑" w:eastAsia="微软雅黑" w:hAnsi="微软雅黑" w:cs="宋体" w:hint="eastAsia"/>
                <w:color w:val="FF0000"/>
                <w:sz w:val="24"/>
                <w:szCs w:val="24"/>
              </w:rPr>
              <w:t>根32</w:t>
            </w:r>
            <w:r w:rsidRPr="00C52CDA">
              <w:rPr>
                <w:rFonts w:ascii="微软雅黑" w:eastAsia="微软雅黑" w:hAnsi="微软雅黑" w:cs="宋体"/>
                <w:color w:val="FF0000"/>
                <w:sz w:val="24"/>
                <w:szCs w:val="24"/>
              </w:rPr>
              <w:t>G DDR4</w:t>
            </w:r>
            <w:r w:rsidRPr="00C52CDA">
              <w:rPr>
                <w:rFonts w:ascii="微软雅黑" w:eastAsia="微软雅黑" w:hAnsi="微软雅黑" w:cs="宋体" w:hint="eastAsia"/>
                <w:color w:val="FF0000"/>
                <w:sz w:val="24"/>
                <w:szCs w:val="24"/>
              </w:rPr>
              <w:t>内存，内存容量≥</w:t>
            </w:r>
            <w:r w:rsidRPr="00C52CDA">
              <w:rPr>
                <w:rFonts w:ascii="微软雅黑" w:eastAsia="微软雅黑" w:hAnsi="微软雅黑" w:cs="宋体"/>
                <w:color w:val="FF0000"/>
                <w:sz w:val="24"/>
                <w:szCs w:val="24"/>
              </w:rPr>
              <w:t>512</w:t>
            </w:r>
            <w:r w:rsidRPr="00C52CDA">
              <w:rPr>
                <w:rFonts w:ascii="微软雅黑" w:eastAsia="微软雅黑" w:hAnsi="微软雅黑" w:cs="宋体" w:hint="eastAsia"/>
                <w:color w:val="FF0000"/>
                <w:sz w:val="24"/>
                <w:szCs w:val="24"/>
              </w:rPr>
              <w:t>GB；</w:t>
            </w:r>
          </w:p>
          <w:p w14:paraId="083E0FC2" w14:textId="40537FA7" w:rsidR="00083CFF" w:rsidRPr="00C52CDA" w:rsidRDefault="00083CFF" w:rsidP="00083CFF">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支持SAS/SSD磁盘</w:t>
            </w:r>
            <w:r w:rsidRPr="00C52CDA">
              <w:rPr>
                <w:rFonts w:ascii="微软雅黑" w:eastAsia="微软雅黑" w:hAnsi="微软雅黑" w:cs="宋体"/>
                <w:color w:val="FF0000"/>
                <w:sz w:val="24"/>
                <w:szCs w:val="24"/>
              </w:rPr>
              <w:t>，</w:t>
            </w:r>
            <w:r w:rsidR="00882CF6" w:rsidRPr="00C52CDA">
              <w:rPr>
                <w:rFonts w:ascii="微软雅黑" w:eastAsia="微软雅黑" w:hAnsi="微软雅黑" w:cs="宋体"/>
                <w:color w:val="FF0000"/>
                <w:sz w:val="24"/>
                <w:szCs w:val="24"/>
              </w:rPr>
              <w:t>配置</w:t>
            </w:r>
            <w:r w:rsidR="00882CF6" w:rsidRPr="00C52CDA">
              <w:rPr>
                <w:rFonts w:ascii="微软雅黑" w:eastAsia="微软雅黑" w:hAnsi="微软雅黑" w:cs="宋体" w:hint="eastAsia"/>
                <w:color w:val="FF0000"/>
                <w:sz w:val="24"/>
                <w:szCs w:val="24"/>
              </w:rPr>
              <w:t>≥4块300</w:t>
            </w:r>
            <w:r w:rsidR="00882CF6" w:rsidRPr="00C52CDA">
              <w:rPr>
                <w:rFonts w:ascii="微软雅黑" w:eastAsia="微软雅黑" w:hAnsi="微软雅黑" w:cs="宋体"/>
                <w:color w:val="FF0000"/>
                <w:sz w:val="24"/>
                <w:szCs w:val="24"/>
              </w:rPr>
              <w:t>GB 1000RPM</w:t>
            </w:r>
            <w:r w:rsidR="00882CF6" w:rsidRPr="00C52CDA">
              <w:rPr>
                <w:rFonts w:ascii="微软雅黑" w:eastAsia="微软雅黑" w:hAnsi="微软雅黑" w:cs="宋体" w:hint="eastAsia"/>
                <w:color w:val="FF0000"/>
                <w:sz w:val="24"/>
                <w:szCs w:val="24"/>
              </w:rPr>
              <w:t>企业级硬盘</w:t>
            </w:r>
            <w:r w:rsidRPr="00C52CDA">
              <w:rPr>
                <w:rFonts w:ascii="微软雅黑" w:eastAsia="微软雅黑" w:hAnsi="微软雅黑" w:cs="宋体" w:hint="eastAsia"/>
                <w:color w:val="FF0000"/>
                <w:sz w:val="24"/>
                <w:szCs w:val="24"/>
              </w:rPr>
              <w:t>，R</w:t>
            </w:r>
            <w:r w:rsidRPr="00C52CDA">
              <w:rPr>
                <w:rFonts w:ascii="微软雅黑" w:eastAsia="微软雅黑" w:hAnsi="微软雅黑" w:cs="宋体"/>
                <w:color w:val="FF0000"/>
                <w:sz w:val="24"/>
                <w:szCs w:val="24"/>
              </w:rPr>
              <w:t>aid</w:t>
            </w:r>
            <w:r w:rsidRPr="00C52CDA">
              <w:rPr>
                <w:rFonts w:ascii="微软雅黑" w:eastAsia="微软雅黑" w:hAnsi="微软雅黑" w:cs="宋体" w:hint="eastAsia"/>
                <w:color w:val="FF0000"/>
                <w:sz w:val="24"/>
                <w:szCs w:val="24"/>
              </w:rPr>
              <w:t>卡</w:t>
            </w:r>
            <w:r w:rsidRPr="00C52CDA">
              <w:rPr>
                <w:rFonts w:ascii="微软雅黑" w:eastAsia="微软雅黑" w:hAnsi="微软雅黑" w:cs="宋体"/>
                <w:color w:val="FF0000"/>
                <w:sz w:val="24"/>
                <w:szCs w:val="24"/>
              </w:rPr>
              <w:t>支持</w:t>
            </w:r>
            <w:r w:rsidR="00882CF6" w:rsidRPr="00C52CDA">
              <w:rPr>
                <w:rFonts w:ascii="微软雅黑" w:eastAsia="微软雅黑" w:hAnsi="微软雅黑" w:cs="宋体" w:hint="eastAsia"/>
                <w:color w:val="FF0000"/>
                <w:sz w:val="24"/>
                <w:szCs w:val="24"/>
              </w:rPr>
              <w:t>支持/1/0/10/5/50级别，配置≥1GB缓存</w:t>
            </w:r>
            <w:r w:rsidRPr="00C52CDA">
              <w:rPr>
                <w:rFonts w:ascii="微软雅黑" w:eastAsia="微软雅黑" w:hAnsi="微软雅黑" w:cs="宋体" w:hint="eastAsia"/>
                <w:color w:val="FF0000"/>
                <w:sz w:val="24"/>
                <w:szCs w:val="24"/>
              </w:rPr>
              <w:t>；</w:t>
            </w:r>
          </w:p>
          <w:p w14:paraId="466A3EEE" w14:textId="77777777" w:rsidR="00083CFF" w:rsidRPr="00C52CDA" w:rsidRDefault="00083CFF" w:rsidP="00083CFF">
            <w:pPr>
              <w:spacing w:line="360" w:lineRule="auto"/>
              <w:rPr>
                <w:rFonts w:ascii="微软雅黑" w:eastAsia="微软雅黑" w:hAnsi="微软雅黑" w:cs="宋体"/>
                <w:color w:val="FF0000"/>
                <w:sz w:val="24"/>
                <w:szCs w:val="24"/>
              </w:rPr>
            </w:pPr>
            <w:r w:rsidRPr="00C52CDA">
              <w:rPr>
                <w:rFonts w:ascii="微软雅黑" w:eastAsia="微软雅黑" w:hAnsi="微软雅黑" w:hint="eastAsia"/>
                <w:color w:val="FF0000"/>
                <w:sz w:val="24"/>
                <w:szCs w:val="24"/>
              </w:rPr>
              <w:lastRenderedPageBreak/>
              <w:t>配置</w:t>
            </w:r>
            <w:r w:rsidRPr="00C52CDA">
              <w:rPr>
                <w:rFonts w:ascii="微软雅黑" w:eastAsia="微软雅黑" w:hAnsi="微软雅黑" w:cs="宋体" w:hint="eastAsia"/>
                <w:color w:val="FF0000"/>
                <w:sz w:val="24"/>
                <w:szCs w:val="24"/>
              </w:rPr>
              <w:t>2块</w:t>
            </w:r>
            <w:r w:rsidRPr="00C52CDA">
              <w:rPr>
                <w:rFonts w:ascii="微软雅黑" w:eastAsia="微软雅黑" w:hAnsi="微软雅黑" w:cs="宋体"/>
                <w:color w:val="FF0000"/>
                <w:sz w:val="24"/>
                <w:szCs w:val="24"/>
              </w:rPr>
              <w:t>双GE</w:t>
            </w:r>
            <w:proofErr w:type="gramStart"/>
            <w:r w:rsidRPr="00C52CDA">
              <w:rPr>
                <w:rFonts w:ascii="微软雅黑" w:eastAsia="微软雅黑" w:hAnsi="微软雅黑" w:cs="宋体" w:hint="eastAsia"/>
                <w:color w:val="FF0000"/>
                <w:sz w:val="24"/>
                <w:szCs w:val="24"/>
              </w:rPr>
              <w:t>电口卡</w:t>
            </w:r>
            <w:proofErr w:type="gramEnd"/>
            <w:r w:rsidRPr="00C52CDA">
              <w:rPr>
                <w:rFonts w:ascii="微软雅黑" w:eastAsia="微软雅黑" w:hAnsi="微软雅黑" w:cs="宋体" w:hint="eastAsia"/>
                <w:color w:val="FF0000"/>
                <w:sz w:val="24"/>
                <w:szCs w:val="24"/>
              </w:rPr>
              <w:t>；2块</w:t>
            </w:r>
            <w:r w:rsidRPr="00C52CDA">
              <w:rPr>
                <w:rFonts w:ascii="微软雅黑" w:eastAsia="微软雅黑" w:hAnsi="微软雅黑" w:cs="宋体"/>
                <w:color w:val="FF0000"/>
                <w:sz w:val="24"/>
                <w:szCs w:val="24"/>
              </w:rPr>
              <w:t>双</w:t>
            </w:r>
            <w:proofErr w:type="gramStart"/>
            <w:r w:rsidRPr="00C52CDA">
              <w:rPr>
                <w:rFonts w:ascii="微软雅黑" w:eastAsia="微软雅黑" w:hAnsi="微软雅黑" w:cs="宋体"/>
                <w:color w:val="FF0000"/>
                <w:sz w:val="24"/>
                <w:szCs w:val="24"/>
              </w:rPr>
              <w:t>万兆</w:t>
            </w:r>
            <w:r w:rsidRPr="00C52CDA">
              <w:rPr>
                <w:rFonts w:ascii="微软雅黑" w:eastAsia="微软雅黑" w:hAnsi="微软雅黑" w:cs="宋体" w:hint="eastAsia"/>
                <w:color w:val="FF0000"/>
                <w:sz w:val="24"/>
                <w:szCs w:val="24"/>
              </w:rPr>
              <w:t>电口</w:t>
            </w:r>
            <w:r w:rsidRPr="00C52CDA">
              <w:rPr>
                <w:rFonts w:ascii="微软雅黑" w:eastAsia="微软雅黑" w:hAnsi="微软雅黑" w:cs="宋体"/>
                <w:color w:val="FF0000"/>
                <w:sz w:val="24"/>
                <w:szCs w:val="24"/>
              </w:rPr>
              <w:t>卡</w:t>
            </w:r>
            <w:proofErr w:type="gramEnd"/>
            <w:r w:rsidRPr="00C52CDA">
              <w:rPr>
                <w:rFonts w:ascii="微软雅黑" w:eastAsia="微软雅黑" w:hAnsi="微软雅黑" w:cs="宋体" w:hint="eastAsia"/>
                <w:color w:val="FF0000"/>
                <w:sz w:val="24"/>
                <w:szCs w:val="24"/>
              </w:rPr>
              <w:t>（满配</w:t>
            </w:r>
            <w:r w:rsidRPr="00C52CDA">
              <w:rPr>
                <w:rFonts w:ascii="微软雅黑" w:eastAsia="微软雅黑" w:hAnsi="微软雅黑" w:cs="宋体"/>
                <w:color w:val="FF0000"/>
                <w:sz w:val="24"/>
                <w:szCs w:val="24"/>
              </w:rPr>
              <w:t>光模块）</w:t>
            </w:r>
            <w:r w:rsidRPr="00C52CDA">
              <w:rPr>
                <w:rFonts w:ascii="微软雅黑" w:eastAsia="微软雅黑" w:hAnsi="微软雅黑" w:cs="宋体" w:hint="eastAsia"/>
                <w:color w:val="FF0000"/>
                <w:sz w:val="24"/>
                <w:szCs w:val="24"/>
              </w:rPr>
              <w:t>；</w:t>
            </w:r>
          </w:p>
          <w:p w14:paraId="74FD141D" w14:textId="4254689D" w:rsidR="00083CFF" w:rsidRPr="00C52CDA" w:rsidRDefault="00083CFF" w:rsidP="00083CFF">
            <w:pPr>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2张</w:t>
            </w:r>
            <w:r w:rsidR="009E799E" w:rsidRPr="00C52CDA">
              <w:rPr>
                <w:rFonts w:ascii="微软雅黑" w:eastAsia="微软雅黑" w:hAnsi="微软雅黑" w:hint="eastAsia"/>
                <w:color w:val="FF0000"/>
                <w:sz w:val="24"/>
                <w:szCs w:val="24"/>
              </w:rPr>
              <w:t>双</w:t>
            </w:r>
            <w:r w:rsidRPr="00C52CDA">
              <w:rPr>
                <w:rFonts w:ascii="微软雅黑" w:eastAsia="微软雅黑" w:hAnsi="微软雅黑"/>
                <w:color w:val="FF0000"/>
                <w:sz w:val="24"/>
                <w:szCs w:val="24"/>
              </w:rPr>
              <w:t>口</w:t>
            </w:r>
            <w:r w:rsidRPr="00C52CDA">
              <w:rPr>
                <w:rFonts w:ascii="微软雅黑" w:eastAsia="微软雅黑" w:hAnsi="微软雅黑" w:hint="eastAsia"/>
                <w:color w:val="FF0000"/>
                <w:sz w:val="24"/>
                <w:szCs w:val="24"/>
              </w:rPr>
              <w:t>16G FC HBA卡；</w:t>
            </w:r>
          </w:p>
          <w:p w14:paraId="2BF98CB4" w14:textId="00A65977" w:rsidR="00083CFF" w:rsidRPr="00C52CDA" w:rsidRDefault="005C15E8" w:rsidP="00083CFF">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最大可支持≥</w:t>
            </w:r>
            <w:r w:rsidRPr="00C52CDA">
              <w:rPr>
                <w:rFonts w:ascii="微软雅黑" w:eastAsia="微软雅黑" w:hAnsi="微软雅黑" w:cs="宋体"/>
                <w:color w:val="FF0000"/>
                <w:sz w:val="24"/>
                <w:szCs w:val="24"/>
              </w:rPr>
              <w:t>12个标准PCI-E3.0插槽</w:t>
            </w:r>
            <w:r w:rsidRPr="00C52CDA">
              <w:rPr>
                <w:rFonts w:ascii="微软雅黑" w:eastAsia="微软雅黑" w:hAnsi="微软雅黑" w:cs="宋体" w:hint="eastAsia"/>
                <w:color w:val="FF0000"/>
                <w:sz w:val="24"/>
                <w:szCs w:val="24"/>
              </w:rPr>
              <w:t>，用于IB卡、专业显卡的扩展。</w:t>
            </w:r>
            <w:r w:rsidR="00083CFF" w:rsidRPr="00C52CDA">
              <w:rPr>
                <w:rFonts w:ascii="微软雅黑" w:eastAsia="微软雅黑" w:hAnsi="微软雅黑" w:cs="宋体" w:hint="eastAsia"/>
                <w:color w:val="FF0000"/>
                <w:sz w:val="24"/>
                <w:szCs w:val="24"/>
              </w:rPr>
              <w:t>；</w:t>
            </w:r>
          </w:p>
          <w:p w14:paraId="1F97AC16" w14:textId="77777777" w:rsidR="00083CFF" w:rsidRPr="00C52CDA" w:rsidRDefault="00083CFF" w:rsidP="00083CFF">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配置</w:t>
            </w:r>
            <w:r w:rsidRPr="00C52CDA">
              <w:rPr>
                <w:rFonts w:ascii="微软雅黑" w:eastAsia="微软雅黑" w:hAnsi="微软雅黑" w:cs="宋体"/>
                <w:color w:val="FF0000"/>
                <w:sz w:val="24"/>
                <w:szCs w:val="24"/>
              </w:rPr>
              <w:t>冗余</w:t>
            </w:r>
            <w:r w:rsidRPr="00C52CDA">
              <w:rPr>
                <w:rFonts w:ascii="微软雅黑" w:eastAsia="微软雅黑" w:hAnsi="微软雅黑" w:cs="宋体" w:hint="eastAsia"/>
                <w:color w:val="FF0000"/>
                <w:sz w:val="24"/>
                <w:szCs w:val="24"/>
              </w:rPr>
              <w:t>铂金超高效率电源，效率≥94%，</w:t>
            </w:r>
            <w:r w:rsidRPr="00C52CDA">
              <w:rPr>
                <w:rFonts w:ascii="微软雅黑" w:eastAsia="微软雅黑" w:hAnsi="微软雅黑" w:cs="宋体"/>
                <w:color w:val="FF0000"/>
                <w:sz w:val="24"/>
                <w:szCs w:val="24"/>
              </w:rPr>
              <w:t>电源支持热插拔</w:t>
            </w:r>
            <w:r w:rsidRPr="00C52CDA">
              <w:rPr>
                <w:rFonts w:ascii="微软雅黑" w:eastAsia="微软雅黑" w:hAnsi="微软雅黑" w:cs="宋体" w:hint="eastAsia"/>
                <w:color w:val="FF0000"/>
                <w:sz w:val="24"/>
                <w:szCs w:val="24"/>
              </w:rPr>
              <w:t>；</w:t>
            </w:r>
          </w:p>
          <w:p w14:paraId="18B1818A" w14:textId="77777777" w:rsidR="00083CFF" w:rsidRPr="00C52CDA" w:rsidRDefault="00083CFF" w:rsidP="00083CFF">
            <w:pPr>
              <w:spacing w:line="360" w:lineRule="auto"/>
              <w:rPr>
                <w:rFonts w:ascii="微软雅黑" w:eastAsia="微软雅黑" w:hAnsi="微软雅黑" w:cs="宋体"/>
                <w:color w:val="FF0000"/>
                <w:sz w:val="24"/>
                <w:szCs w:val="24"/>
              </w:rPr>
            </w:pPr>
            <w:proofErr w:type="gramStart"/>
            <w:r w:rsidRPr="00C52CDA">
              <w:rPr>
                <w:rFonts w:ascii="微软雅黑" w:eastAsia="微软雅黑" w:hAnsi="微软雅黑" w:cs="宋体" w:hint="eastAsia"/>
                <w:color w:val="FF0000"/>
                <w:sz w:val="24"/>
                <w:szCs w:val="24"/>
              </w:rPr>
              <w:t>满配热</w:t>
            </w:r>
            <w:proofErr w:type="gramEnd"/>
            <w:r w:rsidRPr="00C52CDA">
              <w:rPr>
                <w:rFonts w:ascii="微软雅黑" w:eastAsia="微软雅黑" w:hAnsi="微软雅黑" w:cs="宋体" w:hint="eastAsia"/>
                <w:color w:val="FF0000"/>
                <w:sz w:val="24"/>
                <w:szCs w:val="24"/>
              </w:rPr>
              <w:t>插拔</w:t>
            </w:r>
            <w:r w:rsidRPr="00C52CDA">
              <w:rPr>
                <w:rFonts w:ascii="微软雅黑" w:eastAsia="微软雅黑" w:hAnsi="微软雅黑" w:cs="宋体"/>
                <w:color w:val="FF0000"/>
                <w:sz w:val="24"/>
                <w:szCs w:val="24"/>
              </w:rPr>
              <w:t>风扇，</w:t>
            </w:r>
            <w:r w:rsidRPr="00C52CDA">
              <w:rPr>
                <w:rFonts w:ascii="微软雅黑" w:eastAsia="微软雅黑" w:hAnsi="微软雅黑" w:cs="宋体" w:hint="eastAsia"/>
                <w:color w:val="FF0000"/>
                <w:sz w:val="24"/>
                <w:szCs w:val="24"/>
              </w:rPr>
              <w:t>支持免开箱维护，支持单风扇失效；</w:t>
            </w:r>
          </w:p>
        </w:tc>
      </w:tr>
      <w:tr w:rsidR="00083CFF" w:rsidRPr="00E6009D" w14:paraId="38CF624D" w14:textId="77777777" w:rsidTr="008C4DCE">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1C25973D" w14:textId="77777777"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lastRenderedPageBreak/>
              <w:t>4</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27C584" w14:textId="77777777"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内存</w:t>
            </w:r>
          </w:p>
        </w:tc>
        <w:tc>
          <w:tcPr>
            <w:tcW w:w="6832" w:type="dxa"/>
            <w:tcBorders>
              <w:top w:val="nil"/>
              <w:left w:val="nil"/>
              <w:bottom w:val="single" w:sz="4" w:space="0" w:color="auto"/>
              <w:right w:val="single" w:sz="4" w:space="0" w:color="auto"/>
            </w:tcBorders>
            <w:shd w:val="clear" w:color="auto" w:fill="auto"/>
            <w:vAlign w:val="center"/>
            <w:hideMark/>
          </w:tcPr>
          <w:p w14:paraId="35D1484C" w14:textId="77777777" w:rsidR="00083CFF" w:rsidRPr="00E6009D" w:rsidRDefault="00083CFF" w:rsidP="00083CFF">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支持最大</w:t>
            </w:r>
            <w:r w:rsidRPr="00E6009D">
              <w:rPr>
                <w:rFonts w:ascii="微软雅黑" w:eastAsia="微软雅黑" w:hAnsi="微软雅黑" w:cs="宋体"/>
                <w:color w:val="000000"/>
                <w:sz w:val="24"/>
                <w:szCs w:val="24"/>
              </w:rPr>
              <w:t>内存槽位数≥</w:t>
            </w:r>
            <w:r w:rsidRPr="00E6009D">
              <w:rPr>
                <w:rFonts w:ascii="微软雅黑" w:eastAsia="微软雅黑" w:hAnsi="微软雅黑" w:cs="宋体" w:hint="eastAsia"/>
                <w:color w:val="000000"/>
                <w:sz w:val="24"/>
                <w:szCs w:val="24"/>
              </w:rPr>
              <w:t>48个；</w:t>
            </w:r>
          </w:p>
        </w:tc>
      </w:tr>
      <w:tr w:rsidR="008C4DCE" w:rsidRPr="00E6009D" w14:paraId="5C1C3671" w14:textId="77777777" w:rsidTr="008C4DCE">
        <w:trPr>
          <w:trHeight w:val="1882"/>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05A7A" w14:textId="7F9A32EB" w:rsidR="008C4DCE" w:rsidRPr="00C52CDA" w:rsidRDefault="008C4DCE" w:rsidP="00083CFF">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color w:val="FF0000"/>
                <w:sz w:val="24"/>
                <w:szCs w:val="24"/>
              </w:rPr>
              <w:t>5</w:t>
            </w:r>
          </w:p>
        </w:tc>
        <w:tc>
          <w:tcPr>
            <w:tcW w:w="1418"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61DBB9DC" w14:textId="169066CE" w:rsidR="008C4DCE" w:rsidRPr="00C52CDA" w:rsidRDefault="002F4D3F" w:rsidP="00083CFF">
            <w:pPr>
              <w:spacing w:line="360" w:lineRule="auto"/>
              <w:jc w:val="center"/>
              <w:rPr>
                <w:rFonts w:ascii="微软雅黑" w:eastAsia="微软雅黑" w:hAnsi="微软雅黑" w:cs="宋体"/>
                <w:color w:val="FF0000"/>
                <w:sz w:val="24"/>
                <w:szCs w:val="24"/>
              </w:rPr>
            </w:pPr>
            <w:r>
              <w:rPr>
                <w:rFonts w:ascii="微软雅黑" w:eastAsia="微软雅黑" w:hAnsi="微软雅黑" w:cs="宋体" w:hint="eastAsia"/>
                <w:color w:val="FF0000"/>
                <w:sz w:val="24"/>
                <w:szCs w:val="24"/>
              </w:rPr>
              <w:t>#</w:t>
            </w:r>
            <w:r w:rsidR="008C4DCE" w:rsidRPr="00C52CDA">
              <w:rPr>
                <w:rFonts w:ascii="微软雅黑" w:eastAsia="微软雅黑" w:hAnsi="微软雅黑" w:cs="宋体" w:hint="eastAsia"/>
                <w:color w:val="FF0000"/>
                <w:sz w:val="24"/>
                <w:szCs w:val="24"/>
              </w:rPr>
              <w:t>产品资质</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14:paraId="47F14648" w14:textId="77777777" w:rsidR="008C4DCE" w:rsidRPr="00C52CDA" w:rsidRDefault="008C4DCE" w:rsidP="008C4DCE">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1、</w:t>
            </w:r>
            <w:r w:rsidRPr="00C52CDA">
              <w:rPr>
                <w:rFonts w:ascii="微软雅黑" w:eastAsia="微软雅黑" w:hAnsi="微软雅黑" w:cs="宋体"/>
                <w:color w:val="FF0000"/>
                <w:sz w:val="24"/>
                <w:szCs w:val="24"/>
              </w:rPr>
              <w:t>质量管理体系认证证书（ISO9001）</w:t>
            </w:r>
          </w:p>
          <w:p w14:paraId="47F62A32" w14:textId="77777777" w:rsidR="008C4DCE" w:rsidRPr="00C52CDA" w:rsidRDefault="008C4DCE" w:rsidP="008C4DCE">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2、</w:t>
            </w:r>
            <w:r w:rsidRPr="00C52CDA">
              <w:rPr>
                <w:rFonts w:ascii="微软雅黑" w:eastAsia="微软雅黑" w:hAnsi="微软雅黑" w:cs="宋体"/>
                <w:color w:val="FF0000"/>
                <w:sz w:val="24"/>
                <w:szCs w:val="24"/>
              </w:rPr>
              <w:t>环境管理体系认证证书（ISO14001）</w:t>
            </w:r>
          </w:p>
          <w:p w14:paraId="3763E1A2" w14:textId="77777777" w:rsidR="00663B42" w:rsidRPr="00C52CDA" w:rsidRDefault="008C4DCE" w:rsidP="00663B42">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3、</w:t>
            </w:r>
            <w:r w:rsidR="00663B42" w:rsidRPr="00C52CDA">
              <w:rPr>
                <w:rFonts w:ascii="微软雅黑" w:eastAsia="微软雅黑" w:hAnsi="微软雅黑" w:cs="宋体"/>
                <w:color w:val="FF0000"/>
                <w:sz w:val="24"/>
                <w:szCs w:val="24"/>
              </w:rPr>
              <w:t>信息安全管理体系认证（ISO27001）</w:t>
            </w:r>
          </w:p>
          <w:p w14:paraId="457607F6" w14:textId="0B0E4E16" w:rsidR="008C4DCE" w:rsidRPr="00C52CDA" w:rsidRDefault="008C4DCE" w:rsidP="00663B42">
            <w:pPr>
              <w:spacing w:line="360" w:lineRule="auto"/>
              <w:rPr>
                <w:rFonts w:ascii="微软雅黑" w:eastAsia="微软雅黑" w:hAnsi="微软雅黑" w:cs="宋体"/>
                <w:color w:val="FF0000"/>
                <w:sz w:val="24"/>
                <w:szCs w:val="24"/>
              </w:rPr>
            </w:pPr>
            <w:r w:rsidRPr="00C52CDA">
              <w:rPr>
                <w:rFonts w:ascii="微软雅黑" w:eastAsia="微软雅黑" w:hAnsi="微软雅黑" w:cs="宋体"/>
                <w:color w:val="FF0000"/>
                <w:sz w:val="24"/>
                <w:szCs w:val="24"/>
              </w:rPr>
              <w:t>以上认证需提供认证证书复印件、证书编号及加盖设备生产商公章</w:t>
            </w:r>
          </w:p>
        </w:tc>
      </w:tr>
      <w:tr w:rsidR="00083CFF" w:rsidRPr="00E6009D" w14:paraId="206A7B43" w14:textId="77777777" w:rsidTr="008C4DCE">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727323C2" w14:textId="77D7C137" w:rsidR="00083CFF" w:rsidRPr="00E6009D" w:rsidRDefault="00083CFF" w:rsidP="00083CFF">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6</w:t>
            </w:r>
          </w:p>
        </w:tc>
        <w:tc>
          <w:tcPr>
            <w:tcW w:w="1418" w:type="dxa"/>
            <w:tcBorders>
              <w:top w:val="nil"/>
              <w:left w:val="nil"/>
              <w:bottom w:val="single" w:sz="4" w:space="0" w:color="auto"/>
              <w:right w:val="single" w:sz="4" w:space="0" w:color="auto"/>
            </w:tcBorders>
            <w:shd w:val="clear" w:color="auto" w:fill="auto"/>
            <w:vAlign w:val="center"/>
            <w:hideMark/>
          </w:tcPr>
          <w:p w14:paraId="462FB73F" w14:textId="77777777"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集成显卡</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14:paraId="2F95C9C6" w14:textId="77777777" w:rsidR="00083CFF" w:rsidRPr="00E6009D" w:rsidRDefault="00083CFF" w:rsidP="00083CFF">
            <w:pPr>
              <w:spacing w:line="360" w:lineRule="auto"/>
              <w:rPr>
                <w:rFonts w:ascii="微软雅黑" w:eastAsia="微软雅黑" w:hAnsi="微软雅黑" w:cs="宋体"/>
                <w:color w:val="000000"/>
                <w:sz w:val="24"/>
                <w:szCs w:val="24"/>
              </w:rPr>
            </w:pPr>
            <w:proofErr w:type="gramStart"/>
            <w:r w:rsidRPr="00E6009D">
              <w:rPr>
                <w:rFonts w:ascii="微软雅黑" w:eastAsia="微软雅黑" w:hAnsi="微软雅黑" w:cs="宋体" w:hint="eastAsia"/>
                <w:color w:val="000000"/>
                <w:sz w:val="24"/>
                <w:szCs w:val="24"/>
              </w:rPr>
              <w:t>标配集成</w:t>
            </w:r>
            <w:proofErr w:type="gramEnd"/>
            <w:r w:rsidRPr="00E6009D">
              <w:rPr>
                <w:rFonts w:ascii="微软雅黑" w:eastAsia="微软雅黑" w:hAnsi="微软雅黑" w:cs="宋体" w:hint="eastAsia"/>
                <w:color w:val="000000"/>
                <w:sz w:val="24"/>
                <w:szCs w:val="24"/>
              </w:rPr>
              <w:t>显卡；</w:t>
            </w:r>
          </w:p>
        </w:tc>
      </w:tr>
      <w:tr w:rsidR="00083CFF" w:rsidRPr="00E6009D" w14:paraId="4C36B726" w14:textId="77777777" w:rsidTr="00C8143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14:paraId="30077403" w14:textId="76E92E2A" w:rsidR="00083CFF" w:rsidRPr="00E6009D" w:rsidRDefault="00083CFF" w:rsidP="00083CFF">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7</w:t>
            </w:r>
          </w:p>
        </w:tc>
        <w:tc>
          <w:tcPr>
            <w:tcW w:w="1418" w:type="dxa"/>
            <w:tcBorders>
              <w:top w:val="nil"/>
              <w:left w:val="nil"/>
              <w:bottom w:val="single" w:sz="4" w:space="0" w:color="auto"/>
              <w:right w:val="single" w:sz="4" w:space="0" w:color="auto"/>
            </w:tcBorders>
            <w:shd w:val="clear" w:color="auto" w:fill="auto"/>
            <w:vAlign w:val="center"/>
            <w:hideMark/>
          </w:tcPr>
          <w:p w14:paraId="28FA532F" w14:textId="37AF0EE0"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环境温度</w:t>
            </w:r>
          </w:p>
        </w:tc>
        <w:tc>
          <w:tcPr>
            <w:tcW w:w="6832" w:type="dxa"/>
            <w:tcBorders>
              <w:top w:val="nil"/>
              <w:left w:val="nil"/>
              <w:bottom w:val="single" w:sz="4" w:space="0" w:color="auto"/>
              <w:right w:val="single" w:sz="4" w:space="0" w:color="auto"/>
            </w:tcBorders>
            <w:shd w:val="clear" w:color="auto" w:fill="auto"/>
            <w:vAlign w:val="center"/>
            <w:hideMark/>
          </w:tcPr>
          <w:p w14:paraId="2655FF7A" w14:textId="2D973B7A" w:rsidR="00083CFF" w:rsidRPr="00E6009D" w:rsidRDefault="00083CFF" w:rsidP="009B21C0">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支持5-40度长期</w:t>
            </w:r>
            <w:r w:rsidRPr="00E6009D">
              <w:rPr>
                <w:rFonts w:ascii="微软雅黑" w:eastAsia="微软雅黑" w:hAnsi="微软雅黑" w:cs="宋体"/>
                <w:color w:val="000000"/>
                <w:sz w:val="24"/>
                <w:szCs w:val="24"/>
              </w:rPr>
              <w:t>稳定工作</w:t>
            </w:r>
            <w:r w:rsidRPr="007C225A">
              <w:rPr>
                <w:rFonts w:ascii="微软雅黑" w:eastAsia="微软雅黑" w:hAnsi="微软雅黑" w:hint="eastAsia"/>
                <w:color w:val="000000"/>
                <w:sz w:val="24"/>
                <w:szCs w:val="24"/>
              </w:rPr>
              <w:t>；</w:t>
            </w:r>
          </w:p>
        </w:tc>
      </w:tr>
      <w:tr w:rsidR="009968CC" w:rsidRPr="00E6009D" w14:paraId="1C81723F" w14:textId="77777777" w:rsidTr="00F62081">
        <w:trPr>
          <w:trHeight w:val="285"/>
        </w:trPr>
        <w:tc>
          <w:tcPr>
            <w:tcW w:w="724" w:type="dxa"/>
            <w:vMerge w:val="restart"/>
            <w:tcBorders>
              <w:top w:val="nil"/>
              <w:left w:val="single" w:sz="4" w:space="0" w:color="auto"/>
              <w:right w:val="single" w:sz="4" w:space="0" w:color="auto"/>
            </w:tcBorders>
            <w:shd w:val="clear" w:color="auto" w:fill="auto"/>
            <w:noWrap/>
            <w:vAlign w:val="center"/>
          </w:tcPr>
          <w:p w14:paraId="0EA25BDA" w14:textId="77777777" w:rsidR="009968CC" w:rsidRPr="00E6009D" w:rsidRDefault="009968CC" w:rsidP="00083CFF">
            <w:pPr>
              <w:spacing w:line="360" w:lineRule="auto"/>
              <w:ind w:firstLineChars="100" w:firstLine="240"/>
              <w:rPr>
                <w:rFonts w:ascii="微软雅黑" w:eastAsia="微软雅黑" w:hAnsi="微软雅黑" w:cs="宋体"/>
                <w:color w:val="000000"/>
                <w:sz w:val="24"/>
                <w:szCs w:val="24"/>
              </w:rPr>
            </w:pPr>
            <w:r>
              <w:rPr>
                <w:rFonts w:ascii="微软雅黑" w:eastAsia="微软雅黑" w:hAnsi="微软雅黑" w:cs="宋体"/>
                <w:color w:val="000000"/>
                <w:sz w:val="24"/>
                <w:szCs w:val="24"/>
              </w:rPr>
              <w:t>8</w:t>
            </w:r>
          </w:p>
          <w:p w14:paraId="6A1CFFC0" w14:textId="70B55019" w:rsidR="009968CC" w:rsidRPr="00E6009D" w:rsidRDefault="009968CC" w:rsidP="00083CFF">
            <w:pPr>
              <w:spacing w:line="360" w:lineRule="auto"/>
              <w:jc w:val="center"/>
              <w:rPr>
                <w:rFonts w:ascii="微软雅黑" w:eastAsia="微软雅黑" w:hAnsi="微软雅黑" w:cs="宋体"/>
                <w:color w:val="000000"/>
                <w:sz w:val="24"/>
                <w:szCs w:val="24"/>
              </w:rPr>
            </w:pPr>
          </w:p>
        </w:tc>
        <w:tc>
          <w:tcPr>
            <w:tcW w:w="1418" w:type="dxa"/>
            <w:vMerge w:val="restart"/>
            <w:tcBorders>
              <w:top w:val="nil"/>
              <w:left w:val="nil"/>
              <w:right w:val="single" w:sz="4" w:space="0" w:color="auto"/>
            </w:tcBorders>
            <w:shd w:val="clear" w:color="auto" w:fill="auto"/>
            <w:vAlign w:val="center"/>
          </w:tcPr>
          <w:p w14:paraId="758C4582" w14:textId="6825F04D" w:rsidR="009968CC" w:rsidRPr="00E6009D" w:rsidRDefault="009968CC"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可管理性</w:t>
            </w:r>
          </w:p>
        </w:tc>
        <w:tc>
          <w:tcPr>
            <w:tcW w:w="6832" w:type="dxa"/>
            <w:tcBorders>
              <w:top w:val="nil"/>
              <w:left w:val="nil"/>
              <w:bottom w:val="single" w:sz="4" w:space="0" w:color="auto"/>
              <w:right w:val="single" w:sz="4" w:space="0" w:color="auto"/>
            </w:tcBorders>
            <w:shd w:val="clear" w:color="auto" w:fill="auto"/>
            <w:vAlign w:val="center"/>
          </w:tcPr>
          <w:p w14:paraId="2153877C" w14:textId="60A78BC7" w:rsidR="009968CC" w:rsidRPr="00E6009D" w:rsidRDefault="009968CC" w:rsidP="00083CFF">
            <w:pPr>
              <w:spacing w:line="360" w:lineRule="auto"/>
              <w:rPr>
                <w:rFonts w:ascii="微软雅黑" w:eastAsia="微软雅黑" w:hAnsi="微软雅黑" w:cs="宋体"/>
                <w:color w:val="000000"/>
                <w:sz w:val="24"/>
                <w:szCs w:val="24"/>
              </w:rPr>
            </w:pPr>
            <w:r w:rsidRPr="009E799E">
              <w:rPr>
                <w:rFonts w:ascii="微软雅黑" w:eastAsia="微软雅黑" w:hAnsi="微软雅黑" w:cs="宋体" w:hint="eastAsia"/>
                <w:color w:val="000000"/>
                <w:sz w:val="24"/>
                <w:szCs w:val="24"/>
              </w:rPr>
              <w:t>具备独立千兆管理网口；提供远程管理和远程诊断功能，支持IPMI1.5、IPMI2.0、WfM2.0、EMP和KVM over IP，配置</w:t>
            </w:r>
            <w:r w:rsidRPr="009E799E">
              <w:rPr>
                <w:rFonts w:ascii="微软雅黑" w:eastAsia="微软雅黑" w:hAnsi="微软雅黑" w:cs="宋体"/>
                <w:color w:val="000000"/>
                <w:sz w:val="24"/>
                <w:szCs w:val="24"/>
              </w:rPr>
              <w:t>液晶管理模块</w:t>
            </w:r>
          </w:p>
        </w:tc>
      </w:tr>
      <w:tr w:rsidR="009968CC" w:rsidRPr="00E6009D" w14:paraId="542ACFA8" w14:textId="77777777" w:rsidTr="00F62081">
        <w:trPr>
          <w:trHeight w:val="274"/>
        </w:trPr>
        <w:tc>
          <w:tcPr>
            <w:tcW w:w="724" w:type="dxa"/>
            <w:vMerge/>
            <w:tcBorders>
              <w:left w:val="single" w:sz="4" w:space="0" w:color="auto"/>
              <w:bottom w:val="single" w:sz="4" w:space="0" w:color="auto"/>
              <w:right w:val="single" w:sz="4" w:space="0" w:color="auto"/>
            </w:tcBorders>
            <w:shd w:val="clear" w:color="auto" w:fill="auto"/>
            <w:noWrap/>
            <w:vAlign w:val="center"/>
          </w:tcPr>
          <w:p w14:paraId="2D089854" w14:textId="3DAF7182" w:rsidR="009968CC" w:rsidRPr="00E6009D" w:rsidRDefault="009968CC" w:rsidP="00083CFF">
            <w:pPr>
              <w:spacing w:line="360" w:lineRule="auto"/>
              <w:jc w:val="center"/>
              <w:rPr>
                <w:rFonts w:ascii="微软雅黑" w:eastAsia="微软雅黑" w:hAnsi="微软雅黑" w:cs="宋体"/>
                <w:color w:val="000000"/>
                <w:sz w:val="24"/>
                <w:szCs w:val="24"/>
              </w:rPr>
            </w:pPr>
          </w:p>
        </w:tc>
        <w:tc>
          <w:tcPr>
            <w:tcW w:w="1418" w:type="dxa"/>
            <w:vMerge/>
            <w:tcBorders>
              <w:left w:val="single" w:sz="4" w:space="0" w:color="auto"/>
              <w:bottom w:val="single" w:sz="4" w:space="0" w:color="auto"/>
              <w:right w:val="single" w:sz="4" w:space="0" w:color="auto"/>
            </w:tcBorders>
            <w:shd w:val="clear" w:color="auto" w:fill="auto"/>
            <w:vAlign w:val="center"/>
            <w:hideMark/>
          </w:tcPr>
          <w:p w14:paraId="3DC8A642" w14:textId="57DF6EB5" w:rsidR="009968CC" w:rsidRPr="00E6009D" w:rsidRDefault="009968CC" w:rsidP="00083CFF">
            <w:pPr>
              <w:spacing w:line="360" w:lineRule="auto"/>
              <w:jc w:val="center"/>
              <w:rPr>
                <w:rFonts w:ascii="微软雅黑" w:eastAsia="微软雅黑" w:hAnsi="微软雅黑" w:cs="宋体"/>
                <w:color w:val="000000"/>
                <w:sz w:val="24"/>
                <w:szCs w:val="24"/>
              </w:rPr>
            </w:pP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F005A" w14:textId="77777777" w:rsidR="009968CC" w:rsidRPr="00E6009D" w:rsidRDefault="009968CC" w:rsidP="00083CFF">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可管理和维护性:</w:t>
            </w:r>
          </w:p>
          <w:p w14:paraId="4FDD5662" w14:textId="77777777" w:rsidR="009968CC" w:rsidRPr="00E6009D" w:rsidRDefault="009968CC" w:rsidP="00083CFF">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 xml:space="preserve">1. 集成系统管理处理器支持：自动服务器重启、风扇监视和控制、电源监控、温度监控、启动/关闭、按序重启、本地固件更新、错误日志，可通过可视化工具提供系统未来状况的可视显示； </w:t>
            </w:r>
          </w:p>
          <w:p w14:paraId="7947D7B2" w14:textId="77777777" w:rsidR="009968CC" w:rsidRPr="00E6009D" w:rsidRDefault="009968CC" w:rsidP="00083CFF">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2.具有图形管理界面及其他高级管理功能；3.配置独立的远程管</w:t>
            </w:r>
            <w:r w:rsidRPr="00E6009D">
              <w:rPr>
                <w:rFonts w:ascii="微软雅黑" w:eastAsia="微软雅黑" w:hAnsi="微软雅黑" w:cs="宋体" w:hint="eastAsia"/>
                <w:color w:val="000000"/>
                <w:sz w:val="24"/>
                <w:szCs w:val="24"/>
              </w:rPr>
              <w:lastRenderedPageBreak/>
              <w:t>理控制端口，支持远程监控图形界面, 可实现与操作系统无关的</w:t>
            </w:r>
            <w:proofErr w:type="gramStart"/>
            <w:r w:rsidRPr="00E6009D">
              <w:rPr>
                <w:rFonts w:ascii="微软雅黑" w:eastAsia="微软雅黑" w:hAnsi="微软雅黑" w:cs="宋体" w:hint="eastAsia"/>
                <w:color w:val="000000"/>
                <w:sz w:val="24"/>
                <w:szCs w:val="24"/>
              </w:rPr>
              <w:t>远程对</w:t>
            </w:r>
            <w:proofErr w:type="gramEnd"/>
            <w:r w:rsidRPr="00E6009D">
              <w:rPr>
                <w:rFonts w:ascii="微软雅黑" w:eastAsia="微软雅黑" w:hAnsi="微软雅黑" w:cs="宋体" w:hint="eastAsia"/>
                <w:color w:val="000000"/>
                <w:sz w:val="24"/>
                <w:szCs w:val="24"/>
              </w:rPr>
              <w:t>服务器的完全控制，包括远程的开机、关机、重启、虚拟软驱、虚拟光驱等操作；</w:t>
            </w:r>
          </w:p>
        </w:tc>
      </w:tr>
      <w:tr w:rsidR="00083CFF" w:rsidRPr="00E6009D" w14:paraId="5ACE0B2A" w14:textId="77777777" w:rsidTr="00C81435">
        <w:trPr>
          <w:trHeight w:val="973"/>
        </w:trPr>
        <w:tc>
          <w:tcPr>
            <w:tcW w:w="724" w:type="dxa"/>
            <w:tcBorders>
              <w:top w:val="nil"/>
              <w:left w:val="single" w:sz="4" w:space="0" w:color="auto"/>
              <w:bottom w:val="single" w:sz="4" w:space="0" w:color="auto"/>
              <w:right w:val="single" w:sz="4" w:space="0" w:color="auto"/>
            </w:tcBorders>
            <w:shd w:val="clear" w:color="auto" w:fill="auto"/>
            <w:noWrap/>
            <w:vAlign w:val="center"/>
          </w:tcPr>
          <w:p w14:paraId="096D53F3" w14:textId="258D5068" w:rsidR="00083CFF" w:rsidRPr="00E6009D" w:rsidRDefault="009968CC" w:rsidP="00083CFF">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lastRenderedPageBreak/>
              <w:t>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23A44AE" w14:textId="77777777" w:rsidR="00083CFF" w:rsidRPr="00E6009D" w:rsidRDefault="00083CFF" w:rsidP="00083CFF">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兼容性</w:t>
            </w:r>
          </w:p>
        </w:tc>
        <w:tc>
          <w:tcPr>
            <w:tcW w:w="6832" w:type="dxa"/>
            <w:tcBorders>
              <w:top w:val="nil"/>
              <w:left w:val="nil"/>
              <w:bottom w:val="single" w:sz="4" w:space="0" w:color="auto"/>
              <w:right w:val="single" w:sz="4" w:space="0" w:color="auto"/>
            </w:tcBorders>
            <w:shd w:val="clear" w:color="auto" w:fill="auto"/>
            <w:vAlign w:val="center"/>
            <w:hideMark/>
          </w:tcPr>
          <w:p w14:paraId="41CBFDD0" w14:textId="77777777" w:rsidR="008C4DCE" w:rsidRPr="008C4DCE" w:rsidRDefault="008C4DCE" w:rsidP="008C4DCE">
            <w:pPr>
              <w:spacing w:line="360" w:lineRule="auto"/>
              <w:rPr>
                <w:rFonts w:ascii="微软雅黑" w:eastAsia="微软雅黑" w:hAnsi="微软雅黑" w:cs="宋体"/>
                <w:color w:val="000000"/>
                <w:sz w:val="24"/>
                <w:szCs w:val="24"/>
              </w:rPr>
            </w:pPr>
            <w:r w:rsidRPr="008C4DCE">
              <w:rPr>
                <w:rFonts w:ascii="微软雅黑" w:eastAsia="微软雅黑" w:hAnsi="微软雅黑" w:cs="宋体"/>
                <w:color w:val="000000"/>
                <w:sz w:val="24"/>
                <w:szCs w:val="24"/>
              </w:rPr>
              <w:t>Windows Server 2008/2008 R2/2012/2012 R2</w:t>
            </w:r>
          </w:p>
          <w:p w14:paraId="49D4DAD8" w14:textId="77777777" w:rsidR="008C4DCE" w:rsidRPr="008C4DCE" w:rsidRDefault="008C4DCE" w:rsidP="008C4DCE">
            <w:pPr>
              <w:spacing w:line="360" w:lineRule="auto"/>
              <w:rPr>
                <w:rFonts w:ascii="微软雅黑" w:eastAsia="微软雅黑" w:hAnsi="微软雅黑" w:cs="宋体"/>
                <w:color w:val="000000"/>
                <w:sz w:val="24"/>
                <w:szCs w:val="24"/>
              </w:rPr>
            </w:pPr>
            <w:r w:rsidRPr="008C4DCE">
              <w:rPr>
                <w:rFonts w:ascii="微软雅黑" w:eastAsia="微软雅黑" w:hAnsi="微软雅黑" w:cs="宋体"/>
                <w:color w:val="000000"/>
                <w:sz w:val="24"/>
                <w:szCs w:val="24"/>
              </w:rPr>
              <w:t>Red Hat Enterprise Linux 7.0-7.x/6.5-6.x</w:t>
            </w:r>
          </w:p>
          <w:p w14:paraId="05DC78D9" w14:textId="77777777" w:rsidR="008C4DCE" w:rsidRPr="008C4DCE" w:rsidRDefault="008C4DCE" w:rsidP="008C4DCE">
            <w:pPr>
              <w:spacing w:line="360" w:lineRule="auto"/>
              <w:rPr>
                <w:rFonts w:ascii="微软雅黑" w:eastAsia="微软雅黑" w:hAnsi="微软雅黑" w:cs="宋体"/>
                <w:color w:val="000000"/>
                <w:sz w:val="24"/>
                <w:szCs w:val="24"/>
              </w:rPr>
            </w:pPr>
            <w:r w:rsidRPr="008C4DCE">
              <w:rPr>
                <w:rFonts w:ascii="微软雅黑" w:eastAsia="微软雅黑" w:hAnsi="微软雅黑" w:cs="宋体"/>
                <w:color w:val="000000"/>
                <w:sz w:val="24"/>
                <w:szCs w:val="24"/>
              </w:rPr>
              <w:t xml:space="preserve">VMware </w:t>
            </w:r>
            <w:proofErr w:type="spellStart"/>
            <w:r w:rsidRPr="008C4DCE">
              <w:rPr>
                <w:rFonts w:ascii="微软雅黑" w:eastAsia="微软雅黑" w:hAnsi="微软雅黑" w:cs="宋体"/>
                <w:color w:val="000000"/>
                <w:sz w:val="24"/>
                <w:szCs w:val="24"/>
              </w:rPr>
              <w:t>ESXi</w:t>
            </w:r>
            <w:proofErr w:type="spellEnd"/>
            <w:r w:rsidRPr="008C4DCE">
              <w:rPr>
                <w:rFonts w:ascii="微软雅黑" w:eastAsia="微软雅黑" w:hAnsi="微软雅黑" w:cs="宋体"/>
                <w:color w:val="000000"/>
                <w:sz w:val="24"/>
                <w:szCs w:val="24"/>
              </w:rPr>
              <w:t xml:space="preserve"> 6.0/5.5/5.5 u1/5.5 u2/5.1 u3</w:t>
            </w:r>
          </w:p>
          <w:p w14:paraId="4140FC80" w14:textId="77777777" w:rsidR="001B7E4E" w:rsidRDefault="008C4DCE" w:rsidP="008C4DCE">
            <w:pPr>
              <w:spacing w:line="360" w:lineRule="auto"/>
              <w:rPr>
                <w:rFonts w:ascii="微软雅黑" w:eastAsia="微软雅黑" w:hAnsi="微软雅黑" w:cs="宋体"/>
                <w:color w:val="000000"/>
                <w:sz w:val="24"/>
                <w:szCs w:val="24"/>
              </w:rPr>
            </w:pPr>
            <w:r w:rsidRPr="008C4DCE">
              <w:rPr>
                <w:rFonts w:ascii="微软雅黑" w:eastAsia="微软雅黑" w:hAnsi="微软雅黑" w:cs="宋体"/>
                <w:color w:val="000000"/>
                <w:sz w:val="24"/>
                <w:szCs w:val="24"/>
              </w:rPr>
              <w:t xml:space="preserve">Citrix </w:t>
            </w:r>
            <w:proofErr w:type="spellStart"/>
            <w:r w:rsidRPr="008C4DCE">
              <w:rPr>
                <w:rFonts w:ascii="微软雅黑" w:eastAsia="微软雅黑" w:hAnsi="微软雅黑" w:cs="宋体"/>
                <w:color w:val="000000"/>
                <w:sz w:val="24"/>
                <w:szCs w:val="24"/>
              </w:rPr>
              <w:t>XenServer</w:t>
            </w:r>
            <w:proofErr w:type="spellEnd"/>
            <w:r w:rsidRPr="008C4DCE">
              <w:rPr>
                <w:rFonts w:ascii="微软雅黑" w:eastAsia="微软雅黑" w:hAnsi="微软雅黑" w:cs="宋体"/>
                <w:color w:val="000000"/>
                <w:sz w:val="24"/>
                <w:szCs w:val="24"/>
              </w:rPr>
              <w:t xml:space="preserve"> 6.5</w:t>
            </w:r>
          </w:p>
          <w:p w14:paraId="7D0F9B84" w14:textId="6DED3CC3" w:rsidR="00083CFF" w:rsidRPr="00E6009D" w:rsidRDefault="008C4DCE" w:rsidP="008C4DCE">
            <w:pPr>
              <w:spacing w:line="360" w:lineRule="auto"/>
              <w:rPr>
                <w:rFonts w:ascii="微软雅黑" w:eastAsia="微软雅黑" w:hAnsi="微软雅黑" w:cs="宋体" w:hint="eastAsia"/>
                <w:color w:val="000000"/>
                <w:sz w:val="24"/>
                <w:szCs w:val="24"/>
              </w:rPr>
            </w:pPr>
            <w:bookmarkStart w:id="0" w:name="_GoBack"/>
            <w:bookmarkEnd w:id="0"/>
            <w:r w:rsidRPr="008C4DCE">
              <w:rPr>
                <w:rFonts w:ascii="微软雅黑" w:eastAsia="微软雅黑" w:hAnsi="微软雅黑" w:cs="宋体"/>
                <w:color w:val="000000"/>
                <w:sz w:val="24"/>
                <w:szCs w:val="24"/>
              </w:rPr>
              <w:t>SuSE Linux Enterprise Sever 11 SP3/11 SP4/12</w:t>
            </w:r>
          </w:p>
        </w:tc>
      </w:tr>
      <w:tr w:rsidR="00083CFF" w:rsidRPr="00E6009D" w14:paraId="45AC0398" w14:textId="77777777" w:rsidTr="00C8143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2D8F3FF9" w14:textId="0699403E" w:rsidR="00083CFF" w:rsidRPr="00C52CDA" w:rsidRDefault="009968CC" w:rsidP="00083CFF">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color w:val="FF0000"/>
                <w:sz w:val="24"/>
                <w:szCs w:val="24"/>
              </w:rPr>
              <w:t>10</w:t>
            </w:r>
          </w:p>
        </w:tc>
        <w:tc>
          <w:tcPr>
            <w:tcW w:w="1418" w:type="dxa"/>
            <w:tcBorders>
              <w:top w:val="nil"/>
              <w:left w:val="nil"/>
              <w:bottom w:val="single" w:sz="4" w:space="0" w:color="auto"/>
              <w:right w:val="single" w:sz="4" w:space="0" w:color="auto"/>
            </w:tcBorders>
            <w:shd w:val="clear" w:color="auto" w:fill="auto"/>
            <w:vAlign w:val="center"/>
            <w:hideMark/>
          </w:tcPr>
          <w:p w14:paraId="6B95F4A4" w14:textId="130BDC3C" w:rsidR="00083CFF" w:rsidRPr="00C52CDA" w:rsidRDefault="00083CFF" w:rsidP="00083CFF">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hint="eastAsia"/>
                <w:bCs/>
                <w:color w:val="FF0000"/>
                <w:sz w:val="24"/>
                <w:szCs w:val="24"/>
                <w:lang w:val="zh-CN"/>
              </w:rPr>
              <w:t>★</w:t>
            </w:r>
            <w:r w:rsidRPr="00C52CDA">
              <w:rPr>
                <w:rFonts w:ascii="微软雅黑" w:eastAsia="微软雅黑" w:hAnsi="微软雅黑" w:cs="宋体" w:hint="eastAsia"/>
                <w:color w:val="FF0000"/>
                <w:sz w:val="24"/>
                <w:szCs w:val="24"/>
              </w:rPr>
              <w:t>服务</w:t>
            </w:r>
            <w:r w:rsidR="00F82BAE" w:rsidRPr="00C52CDA">
              <w:rPr>
                <w:rFonts w:ascii="微软雅黑" w:eastAsia="微软雅黑" w:hAnsi="微软雅黑" w:cs="宋体" w:hint="eastAsia"/>
                <w:color w:val="FF0000"/>
                <w:sz w:val="24"/>
                <w:szCs w:val="24"/>
              </w:rPr>
              <w:t>要求</w:t>
            </w:r>
          </w:p>
        </w:tc>
        <w:tc>
          <w:tcPr>
            <w:tcW w:w="6832" w:type="dxa"/>
            <w:tcBorders>
              <w:top w:val="nil"/>
              <w:left w:val="nil"/>
              <w:bottom w:val="single" w:sz="4" w:space="0" w:color="auto"/>
              <w:right w:val="single" w:sz="4" w:space="0" w:color="auto"/>
            </w:tcBorders>
            <w:shd w:val="clear" w:color="auto" w:fill="auto"/>
            <w:vAlign w:val="center"/>
            <w:hideMark/>
          </w:tcPr>
          <w:p w14:paraId="78B0D676" w14:textId="39E3FB71" w:rsidR="00083CFF" w:rsidRPr="00C52CDA" w:rsidRDefault="003259D6" w:rsidP="00083CFF">
            <w:pPr>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 xml:space="preserve">1 </w:t>
            </w:r>
            <w:r w:rsidR="00083CFF" w:rsidRPr="00C52CDA">
              <w:rPr>
                <w:rFonts w:ascii="微软雅黑" w:eastAsia="微软雅黑" w:hAnsi="微软雅黑" w:hint="eastAsia"/>
                <w:color w:val="FF0000"/>
                <w:sz w:val="24"/>
                <w:szCs w:val="24"/>
              </w:rPr>
              <w:t>要求提供为期5年7X24小时原厂商硬件维保，投标人需取得原厂商针对</w:t>
            </w:r>
            <w:r w:rsidR="00083CFF" w:rsidRPr="00C52CDA">
              <w:rPr>
                <w:rFonts w:ascii="微软雅黑" w:eastAsia="微软雅黑" w:hAnsi="微软雅黑"/>
                <w:color w:val="FF0000"/>
                <w:sz w:val="24"/>
                <w:szCs w:val="24"/>
              </w:rPr>
              <w:t>本项目</w:t>
            </w:r>
            <w:r w:rsidR="00083CFF" w:rsidRPr="00C52CDA">
              <w:rPr>
                <w:rFonts w:ascii="微软雅黑" w:eastAsia="微软雅黑" w:hAnsi="微软雅黑" w:hint="eastAsia"/>
                <w:color w:val="FF0000"/>
                <w:sz w:val="24"/>
                <w:szCs w:val="24"/>
              </w:rPr>
              <w:t>的授权书及原厂商服务承诺函</w:t>
            </w:r>
          </w:p>
          <w:p w14:paraId="06134D88" w14:textId="2968B1FF" w:rsidR="003259D6" w:rsidRPr="00C52CDA" w:rsidRDefault="003259D6" w:rsidP="003259D6">
            <w:pPr>
              <w:spacing w:line="360" w:lineRule="auto"/>
              <w:rPr>
                <w:rFonts w:ascii="微软雅黑" w:eastAsia="微软雅黑" w:hAnsi="微软雅黑"/>
                <w:color w:val="FF0000"/>
                <w:sz w:val="24"/>
                <w:szCs w:val="24"/>
              </w:rPr>
            </w:pPr>
            <w:r w:rsidRPr="00C52CDA">
              <w:rPr>
                <w:rFonts w:ascii="微软雅黑" w:eastAsia="微软雅黑" w:hAnsi="微软雅黑"/>
                <w:color w:val="FF0000"/>
                <w:sz w:val="24"/>
                <w:szCs w:val="24"/>
              </w:rPr>
              <w:t>2 具备覆盖全国的原厂实施</w:t>
            </w:r>
            <w:r w:rsidRPr="00C52CDA">
              <w:rPr>
                <w:rFonts w:ascii="微软雅黑" w:eastAsia="微软雅黑" w:hAnsi="微软雅黑" w:hint="eastAsia"/>
                <w:color w:val="FF0000"/>
                <w:sz w:val="24"/>
                <w:szCs w:val="24"/>
              </w:rPr>
              <w:t>能力，提供3名原厂实施工程师证明文件，证明文件需注明为本项目的原厂实施工程师，并提供三个月的</w:t>
            </w:r>
            <w:proofErr w:type="gramStart"/>
            <w:r w:rsidRPr="00C52CDA">
              <w:rPr>
                <w:rFonts w:ascii="微软雅黑" w:eastAsia="微软雅黑" w:hAnsi="微软雅黑" w:hint="eastAsia"/>
                <w:color w:val="FF0000"/>
                <w:sz w:val="24"/>
                <w:szCs w:val="24"/>
              </w:rPr>
              <w:t>社保证明</w:t>
            </w:r>
            <w:proofErr w:type="gramEnd"/>
            <w:r w:rsidRPr="00C52CDA">
              <w:rPr>
                <w:rFonts w:ascii="微软雅黑" w:eastAsia="微软雅黑" w:hAnsi="微软雅黑" w:hint="eastAsia"/>
                <w:color w:val="FF0000"/>
                <w:sz w:val="24"/>
                <w:szCs w:val="24"/>
              </w:rPr>
              <w:t>。</w:t>
            </w:r>
          </w:p>
          <w:p w14:paraId="72D738D4" w14:textId="7EFBBF6F" w:rsidR="003259D6" w:rsidRPr="00C52CDA" w:rsidRDefault="003259D6" w:rsidP="003259D6">
            <w:pPr>
              <w:spacing w:line="360" w:lineRule="auto"/>
              <w:rPr>
                <w:rFonts w:ascii="微软雅黑" w:eastAsia="微软雅黑" w:hAnsi="微软雅黑" w:cs="宋体"/>
                <w:color w:val="FF0000"/>
                <w:sz w:val="24"/>
                <w:szCs w:val="24"/>
              </w:rPr>
            </w:pPr>
            <w:r w:rsidRPr="00C52CDA">
              <w:rPr>
                <w:rFonts w:ascii="微软雅黑" w:eastAsia="微软雅黑" w:hAnsi="微软雅黑"/>
                <w:color w:val="FF0000"/>
                <w:sz w:val="24"/>
                <w:szCs w:val="24"/>
              </w:rPr>
              <w:t>3 具备覆盖全国的</w:t>
            </w:r>
            <w:r w:rsidRPr="00C52CDA">
              <w:rPr>
                <w:rFonts w:ascii="微软雅黑" w:eastAsia="微软雅黑" w:hAnsi="微软雅黑" w:hint="eastAsia"/>
                <w:color w:val="FF0000"/>
                <w:sz w:val="24"/>
                <w:szCs w:val="24"/>
              </w:rPr>
              <w:t>原厂</w:t>
            </w:r>
            <w:r w:rsidRPr="00C52CDA">
              <w:rPr>
                <w:rFonts w:ascii="微软雅黑" w:eastAsia="微软雅黑" w:hAnsi="微软雅黑"/>
                <w:color w:val="FF0000"/>
                <w:sz w:val="24"/>
                <w:szCs w:val="24"/>
              </w:rPr>
              <w:t>售后服务能力，提供</w:t>
            </w:r>
            <w:r w:rsidRPr="00C52CDA">
              <w:rPr>
                <w:rFonts w:ascii="微软雅黑" w:eastAsia="微软雅黑" w:hAnsi="微软雅黑" w:hint="eastAsia"/>
                <w:color w:val="FF0000"/>
                <w:sz w:val="24"/>
                <w:szCs w:val="24"/>
              </w:rPr>
              <w:t>北京地区3名售后服务工程师三个月的</w:t>
            </w:r>
            <w:proofErr w:type="gramStart"/>
            <w:r w:rsidRPr="00C52CDA">
              <w:rPr>
                <w:rFonts w:ascii="微软雅黑" w:eastAsia="微软雅黑" w:hAnsi="微软雅黑" w:hint="eastAsia"/>
                <w:color w:val="FF0000"/>
                <w:sz w:val="24"/>
                <w:szCs w:val="24"/>
              </w:rPr>
              <w:t>社保证明</w:t>
            </w:r>
            <w:proofErr w:type="gramEnd"/>
            <w:r w:rsidRPr="00C52CDA">
              <w:rPr>
                <w:rFonts w:ascii="微软雅黑" w:eastAsia="微软雅黑" w:hAnsi="微软雅黑"/>
                <w:color w:val="FF0000"/>
                <w:sz w:val="24"/>
                <w:szCs w:val="24"/>
              </w:rPr>
              <w:t>。</w:t>
            </w:r>
          </w:p>
        </w:tc>
      </w:tr>
    </w:tbl>
    <w:p w14:paraId="7C909154" w14:textId="77777777" w:rsidR="008E3939" w:rsidRPr="00083CFF" w:rsidRDefault="008E3939" w:rsidP="008E3939"/>
    <w:p w14:paraId="51244D4F" w14:textId="77777777" w:rsidR="008E3939" w:rsidRPr="006746D2" w:rsidRDefault="008E3939" w:rsidP="006E34C0">
      <w:pPr>
        <w:pStyle w:val="2"/>
        <w:numPr>
          <w:ilvl w:val="1"/>
          <w:numId w:val="1"/>
        </w:numPr>
      </w:pPr>
      <w:r w:rsidRPr="006746D2">
        <w:rPr>
          <w:rFonts w:hint="eastAsia"/>
        </w:rPr>
        <w:t>数据库服务器（</w:t>
      </w:r>
      <w:r w:rsidRPr="006746D2">
        <w:t>2</w:t>
      </w:r>
      <w:r w:rsidRPr="006746D2">
        <w:rPr>
          <w:rFonts w:hint="eastAsia"/>
        </w:rPr>
        <w:t>台</w:t>
      </w:r>
      <w:r w:rsidRPr="006746D2">
        <w:t>）</w:t>
      </w:r>
    </w:p>
    <w:tbl>
      <w:tblPr>
        <w:tblW w:w="8974" w:type="dxa"/>
        <w:tblInd w:w="93" w:type="dxa"/>
        <w:tblLook w:val="04A0" w:firstRow="1" w:lastRow="0" w:firstColumn="1" w:lastColumn="0" w:noHBand="0" w:noVBand="1"/>
      </w:tblPr>
      <w:tblGrid>
        <w:gridCol w:w="724"/>
        <w:gridCol w:w="1418"/>
        <w:gridCol w:w="6832"/>
      </w:tblGrid>
      <w:tr w:rsidR="00E27A7F" w:rsidRPr="00E6009D" w14:paraId="2DA56955" w14:textId="77777777" w:rsidTr="00F62081">
        <w:trPr>
          <w:trHeight w:val="41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570E" w14:textId="77777777" w:rsidR="00E27A7F" w:rsidRPr="00E6009D" w:rsidRDefault="00E27A7F" w:rsidP="00F62081">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序号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60F8AED" w14:textId="77777777" w:rsidR="00E27A7F" w:rsidRPr="00E6009D" w:rsidRDefault="00E27A7F" w:rsidP="00F62081">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指标项</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14:paraId="2D5193F2" w14:textId="77777777" w:rsidR="00E27A7F" w:rsidRPr="00E6009D" w:rsidRDefault="00E27A7F" w:rsidP="00F62081">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指标要求</w:t>
            </w:r>
          </w:p>
        </w:tc>
      </w:tr>
      <w:tr w:rsidR="004D27AC" w:rsidRPr="00E6009D" w14:paraId="138B6E37" w14:textId="77777777" w:rsidTr="00F62081">
        <w:trPr>
          <w:trHeight w:val="42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3DC6A11E" w14:textId="77777777" w:rsidR="004D27AC" w:rsidRPr="00C52CDA" w:rsidRDefault="004D27AC" w:rsidP="004D27AC">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1</w:t>
            </w:r>
          </w:p>
        </w:tc>
        <w:tc>
          <w:tcPr>
            <w:tcW w:w="1418" w:type="dxa"/>
            <w:tcBorders>
              <w:top w:val="nil"/>
              <w:left w:val="nil"/>
              <w:bottom w:val="nil"/>
              <w:right w:val="single" w:sz="4" w:space="0" w:color="auto"/>
            </w:tcBorders>
            <w:shd w:val="clear" w:color="auto" w:fill="auto"/>
            <w:vAlign w:val="center"/>
            <w:hideMark/>
          </w:tcPr>
          <w:p w14:paraId="081FE16E" w14:textId="0919A6CC" w:rsidR="004D27AC" w:rsidRPr="00C52CDA" w:rsidRDefault="00E7749D" w:rsidP="004D27AC">
            <w:pPr>
              <w:spacing w:line="360" w:lineRule="auto"/>
              <w:jc w:val="center"/>
              <w:rPr>
                <w:rFonts w:ascii="微软雅黑" w:eastAsia="微软雅黑" w:hAnsi="微软雅黑" w:cs="宋体"/>
                <w:color w:val="FF0000"/>
                <w:sz w:val="24"/>
                <w:szCs w:val="24"/>
              </w:rPr>
            </w:pPr>
            <w:r>
              <w:rPr>
                <w:rFonts w:ascii="微软雅黑" w:eastAsia="微软雅黑" w:hAnsi="微软雅黑" w:cs="宋体" w:hint="eastAsia"/>
                <w:color w:val="FF0000"/>
                <w:sz w:val="24"/>
                <w:szCs w:val="24"/>
              </w:rPr>
              <w:t>#</w:t>
            </w:r>
            <w:r w:rsidR="004D27AC" w:rsidRPr="00C52CDA">
              <w:rPr>
                <w:rFonts w:ascii="微软雅黑" w:eastAsia="微软雅黑" w:hAnsi="微软雅黑" w:cs="宋体" w:hint="eastAsia"/>
                <w:color w:val="FF0000"/>
                <w:sz w:val="24"/>
                <w:szCs w:val="24"/>
              </w:rPr>
              <w:t>品牌</w:t>
            </w:r>
          </w:p>
        </w:tc>
        <w:tc>
          <w:tcPr>
            <w:tcW w:w="6832" w:type="dxa"/>
            <w:tcBorders>
              <w:top w:val="nil"/>
              <w:left w:val="nil"/>
              <w:bottom w:val="single" w:sz="4" w:space="0" w:color="auto"/>
              <w:right w:val="single" w:sz="4" w:space="0" w:color="auto"/>
            </w:tcBorders>
            <w:shd w:val="clear" w:color="auto" w:fill="auto"/>
            <w:vAlign w:val="center"/>
            <w:hideMark/>
          </w:tcPr>
          <w:p w14:paraId="4A17F128" w14:textId="7C01A8BB"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国内知名品牌，非OEM产品，拥有自主知识产权；提供</w:t>
            </w:r>
            <w:proofErr w:type="gramStart"/>
            <w:r w:rsidRPr="00C52CDA">
              <w:rPr>
                <w:rFonts w:ascii="微软雅黑" w:eastAsia="微软雅黑" w:hAnsi="微软雅黑" w:cs="宋体" w:hint="eastAsia"/>
                <w:color w:val="FF0000"/>
                <w:sz w:val="24"/>
                <w:szCs w:val="24"/>
              </w:rPr>
              <w:t>官网截</w:t>
            </w:r>
            <w:proofErr w:type="gramEnd"/>
            <w:r w:rsidRPr="00C52CDA">
              <w:rPr>
                <w:rFonts w:ascii="微软雅黑" w:eastAsia="微软雅黑" w:hAnsi="微软雅黑" w:cs="宋体" w:hint="eastAsia"/>
                <w:color w:val="FF0000"/>
                <w:sz w:val="24"/>
                <w:szCs w:val="24"/>
              </w:rPr>
              <w:t>图证明。</w:t>
            </w:r>
          </w:p>
        </w:tc>
      </w:tr>
      <w:tr w:rsidR="004D27AC" w:rsidRPr="00E6009D" w14:paraId="7C6E8FCB" w14:textId="77777777"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670FEFEC"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 xml:space="preserve">2　</w:t>
            </w:r>
          </w:p>
        </w:tc>
        <w:tc>
          <w:tcPr>
            <w:tcW w:w="1418" w:type="dxa"/>
            <w:tcBorders>
              <w:top w:val="single" w:sz="4" w:space="0" w:color="auto"/>
              <w:left w:val="nil"/>
              <w:bottom w:val="nil"/>
              <w:right w:val="single" w:sz="4" w:space="0" w:color="auto"/>
            </w:tcBorders>
            <w:shd w:val="clear" w:color="auto" w:fill="auto"/>
            <w:vAlign w:val="center"/>
            <w:hideMark/>
          </w:tcPr>
          <w:p w14:paraId="6974168F"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外观</w:t>
            </w:r>
          </w:p>
        </w:tc>
        <w:tc>
          <w:tcPr>
            <w:tcW w:w="6832" w:type="dxa"/>
            <w:tcBorders>
              <w:top w:val="nil"/>
              <w:left w:val="nil"/>
              <w:bottom w:val="single" w:sz="4" w:space="0" w:color="auto"/>
              <w:right w:val="single" w:sz="4" w:space="0" w:color="auto"/>
            </w:tcBorders>
            <w:shd w:val="clear" w:color="auto" w:fill="auto"/>
            <w:vAlign w:val="center"/>
            <w:hideMark/>
          </w:tcPr>
          <w:p w14:paraId="25926662" w14:textId="77777777" w:rsidR="004D27AC" w:rsidRPr="00E6009D" w:rsidRDefault="004D27AC" w:rsidP="004D27AC">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4U机架式，可支持</w:t>
            </w:r>
            <w:proofErr w:type="gramStart"/>
            <w:r w:rsidRPr="00E6009D">
              <w:rPr>
                <w:rFonts w:ascii="微软雅黑" w:eastAsia="微软雅黑" w:hAnsi="微软雅黑" w:cs="宋体" w:hint="eastAsia"/>
                <w:color w:val="000000"/>
                <w:sz w:val="24"/>
                <w:szCs w:val="24"/>
              </w:rPr>
              <w:t>导轨及理线架</w:t>
            </w:r>
            <w:proofErr w:type="gramEnd"/>
            <w:r w:rsidRPr="00E6009D">
              <w:rPr>
                <w:rFonts w:ascii="微软雅黑" w:eastAsia="微软雅黑" w:hAnsi="微软雅黑" w:cs="宋体" w:hint="eastAsia"/>
                <w:color w:val="000000"/>
                <w:sz w:val="24"/>
                <w:szCs w:val="24"/>
              </w:rPr>
              <w:t>；</w:t>
            </w:r>
          </w:p>
        </w:tc>
      </w:tr>
      <w:tr w:rsidR="004D27AC" w:rsidRPr="00E6009D" w14:paraId="2ABB3D53" w14:textId="77777777"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388F68EA" w14:textId="77777777" w:rsidR="004D27AC" w:rsidRPr="00C52CDA" w:rsidRDefault="004D27AC" w:rsidP="004D27AC">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lastRenderedPageBreak/>
              <w:t>3</w:t>
            </w:r>
          </w:p>
        </w:tc>
        <w:tc>
          <w:tcPr>
            <w:tcW w:w="1418"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0B8B0BF" w14:textId="77777777" w:rsidR="004D27AC" w:rsidRPr="00C52CDA" w:rsidRDefault="004D27AC" w:rsidP="004D27AC">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hint="eastAsia"/>
                <w:color w:val="FF0000"/>
                <w:sz w:val="24"/>
                <w:szCs w:val="24"/>
              </w:rPr>
              <w:t>★</w:t>
            </w:r>
            <w:r w:rsidRPr="00C52CDA">
              <w:rPr>
                <w:rFonts w:ascii="微软雅黑" w:eastAsia="微软雅黑" w:hAnsi="微软雅黑" w:cs="宋体" w:hint="eastAsia"/>
                <w:color w:val="FF0000"/>
                <w:sz w:val="24"/>
                <w:szCs w:val="24"/>
              </w:rPr>
              <w:t>关键配置指标</w:t>
            </w:r>
          </w:p>
        </w:tc>
        <w:tc>
          <w:tcPr>
            <w:tcW w:w="6832" w:type="dxa"/>
            <w:tcBorders>
              <w:top w:val="nil"/>
              <w:left w:val="nil"/>
              <w:bottom w:val="single" w:sz="4" w:space="0" w:color="auto"/>
              <w:right w:val="single" w:sz="4" w:space="0" w:color="auto"/>
            </w:tcBorders>
            <w:shd w:val="clear" w:color="auto" w:fill="auto"/>
            <w:vAlign w:val="center"/>
            <w:hideMark/>
          </w:tcPr>
          <w:p w14:paraId="7861841F" w14:textId="77777777"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 xml:space="preserve">处理器配置≥4颗Intel Xeon E7 </w:t>
            </w:r>
            <w:r w:rsidRPr="00C52CDA">
              <w:rPr>
                <w:rFonts w:ascii="微软雅黑" w:eastAsia="微软雅黑" w:hAnsi="微软雅黑" w:cs="宋体"/>
                <w:color w:val="FF0000"/>
                <w:sz w:val="24"/>
                <w:szCs w:val="24"/>
              </w:rPr>
              <w:t>V3</w:t>
            </w:r>
            <w:r w:rsidRPr="00C52CDA">
              <w:rPr>
                <w:rFonts w:ascii="微软雅黑" w:eastAsia="微软雅黑" w:hAnsi="微软雅黑" w:cs="宋体" w:hint="eastAsia"/>
                <w:color w:val="FF0000"/>
                <w:sz w:val="24"/>
                <w:szCs w:val="24"/>
              </w:rPr>
              <w:t>系列</w:t>
            </w:r>
            <w:r w:rsidRPr="00C52CDA">
              <w:rPr>
                <w:rFonts w:ascii="微软雅黑" w:eastAsia="微软雅黑" w:hAnsi="微软雅黑" w:cs="宋体"/>
                <w:color w:val="FF0000"/>
                <w:sz w:val="24"/>
                <w:szCs w:val="24"/>
              </w:rPr>
              <w:t>CPU</w:t>
            </w:r>
            <w:r w:rsidRPr="00C52CDA">
              <w:rPr>
                <w:rFonts w:ascii="微软雅黑" w:eastAsia="微软雅黑" w:hAnsi="微软雅黑" w:cs="宋体" w:hint="eastAsia"/>
                <w:color w:val="FF0000"/>
                <w:sz w:val="24"/>
                <w:szCs w:val="24"/>
              </w:rPr>
              <w:t>，E7-4850 V3，</w:t>
            </w:r>
            <w:r w:rsidRPr="00C52CDA">
              <w:rPr>
                <w:rFonts w:ascii="微软雅黑" w:eastAsia="微软雅黑" w:hAnsi="微软雅黑" w:cs="宋体"/>
                <w:color w:val="FF0000"/>
                <w:sz w:val="24"/>
                <w:szCs w:val="24"/>
              </w:rPr>
              <w:t>主频</w:t>
            </w:r>
            <w:r w:rsidRPr="00C52CDA">
              <w:rPr>
                <w:rFonts w:ascii="微软雅黑" w:eastAsia="微软雅黑" w:hAnsi="微软雅黑" w:cs="宋体" w:hint="eastAsia"/>
                <w:color w:val="FF0000"/>
                <w:sz w:val="24"/>
                <w:szCs w:val="24"/>
              </w:rPr>
              <w:t>≥</w:t>
            </w:r>
            <w:r w:rsidRPr="00C52CDA">
              <w:rPr>
                <w:rFonts w:ascii="微软雅黑" w:eastAsia="微软雅黑" w:hAnsi="微软雅黑" w:cs="宋体"/>
                <w:color w:val="FF0000"/>
                <w:sz w:val="24"/>
                <w:szCs w:val="24"/>
              </w:rPr>
              <w:t xml:space="preserve">2.2 </w:t>
            </w:r>
            <w:r w:rsidRPr="00C52CDA">
              <w:rPr>
                <w:rFonts w:ascii="微软雅黑" w:eastAsia="微软雅黑" w:hAnsi="微软雅黑" w:cs="宋体" w:hint="eastAsia"/>
                <w:color w:val="FF0000"/>
                <w:sz w:val="24"/>
                <w:szCs w:val="24"/>
              </w:rPr>
              <w:t>GHZ，单颗CPU≥</w:t>
            </w:r>
            <w:r w:rsidRPr="00C52CDA">
              <w:rPr>
                <w:rFonts w:ascii="微软雅黑" w:eastAsia="微软雅黑" w:hAnsi="微软雅黑" w:cs="宋体"/>
                <w:color w:val="FF0000"/>
                <w:sz w:val="24"/>
                <w:szCs w:val="24"/>
              </w:rPr>
              <w:t>14</w:t>
            </w:r>
            <w:r w:rsidRPr="00C52CDA">
              <w:rPr>
                <w:rFonts w:ascii="微软雅黑" w:eastAsia="微软雅黑" w:hAnsi="微软雅黑" w:cs="宋体" w:hint="eastAsia"/>
                <w:color w:val="FF0000"/>
                <w:sz w:val="24"/>
                <w:szCs w:val="24"/>
              </w:rPr>
              <w:t xml:space="preserve">核，L3 </w:t>
            </w:r>
            <w:r w:rsidRPr="00C52CDA">
              <w:rPr>
                <w:rFonts w:ascii="微软雅黑" w:eastAsia="微软雅黑" w:hAnsi="微软雅黑" w:cs="宋体"/>
                <w:color w:val="FF0000"/>
                <w:sz w:val="24"/>
                <w:szCs w:val="24"/>
              </w:rPr>
              <w:t>cache 35M</w:t>
            </w:r>
            <w:r w:rsidRPr="00C52CDA">
              <w:rPr>
                <w:rFonts w:ascii="微软雅黑" w:eastAsia="微软雅黑" w:hAnsi="微软雅黑" w:cs="宋体" w:hint="eastAsia"/>
                <w:color w:val="FF0000"/>
                <w:sz w:val="24"/>
                <w:szCs w:val="24"/>
              </w:rPr>
              <w:t>；</w:t>
            </w:r>
          </w:p>
          <w:p w14:paraId="50169977" w14:textId="6B10DC8C"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配置≥</w:t>
            </w:r>
            <w:r w:rsidRPr="00C52CDA">
              <w:rPr>
                <w:rFonts w:ascii="微软雅黑" w:eastAsia="微软雅黑" w:hAnsi="微软雅黑" w:cs="宋体"/>
                <w:color w:val="FF0000"/>
                <w:sz w:val="24"/>
                <w:szCs w:val="24"/>
              </w:rPr>
              <w:t>4</w:t>
            </w:r>
            <w:r w:rsidRPr="00C52CDA">
              <w:rPr>
                <w:rFonts w:ascii="微软雅黑" w:eastAsia="微软雅黑" w:hAnsi="微软雅黑" w:cs="宋体" w:hint="eastAsia"/>
                <w:color w:val="FF0000"/>
                <w:sz w:val="24"/>
                <w:szCs w:val="24"/>
              </w:rPr>
              <w:t>根</w:t>
            </w:r>
            <w:r w:rsidRPr="00C52CDA">
              <w:rPr>
                <w:rFonts w:ascii="微软雅黑" w:eastAsia="微软雅黑" w:hAnsi="微软雅黑" w:cs="宋体"/>
                <w:color w:val="FF0000"/>
                <w:sz w:val="24"/>
                <w:szCs w:val="24"/>
              </w:rPr>
              <w:t>16G DDR4</w:t>
            </w:r>
            <w:r w:rsidRPr="00C52CDA">
              <w:rPr>
                <w:rFonts w:ascii="微软雅黑" w:eastAsia="微软雅黑" w:hAnsi="微软雅黑" w:cs="宋体" w:hint="eastAsia"/>
                <w:color w:val="FF0000"/>
                <w:sz w:val="24"/>
                <w:szCs w:val="24"/>
              </w:rPr>
              <w:t>内存，内存容量≥</w:t>
            </w:r>
            <w:r w:rsidRPr="00C52CDA">
              <w:rPr>
                <w:rFonts w:ascii="微软雅黑" w:eastAsia="微软雅黑" w:hAnsi="微软雅黑" w:cs="宋体"/>
                <w:color w:val="FF0000"/>
                <w:sz w:val="24"/>
                <w:szCs w:val="24"/>
              </w:rPr>
              <w:t>64</w:t>
            </w:r>
            <w:r w:rsidRPr="00C52CDA">
              <w:rPr>
                <w:rFonts w:ascii="微软雅黑" w:eastAsia="微软雅黑" w:hAnsi="微软雅黑" w:cs="宋体" w:hint="eastAsia"/>
                <w:color w:val="FF0000"/>
                <w:sz w:val="24"/>
                <w:szCs w:val="24"/>
              </w:rPr>
              <w:t>GB；</w:t>
            </w:r>
          </w:p>
          <w:p w14:paraId="0E0A3BFB" w14:textId="77777777"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支持SAS/SSD磁盘</w:t>
            </w:r>
            <w:r w:rsidRPr="00C52CDA">
              <w:rPr>
                <w:rFonts w:ascii="微软雅黑" w:eastAsia="微软雅黑" w:hAnsi="微软雅黑" w:cs="宋体"/>
                <w:color w:val="FF0000"/>
                <w:sz w:val="24"/>
                <w:szCs w:val="24"/>
              </w:rPr>
              <w:t>，配置</w:t>
            </w:r>
            <w:r w:rsidRPr="00C52CDA">
              <w:rPr>
                <w:rFonts w:ascii="微软雅黑" w:eastAsia="微软雅黑" w:hAnsi="微软雅黑" w:cs="宋体" w:hint="eastAsia"/>
                <w:color w:val="FF0000"/>
                <w:sz w:val="24"/>
                <w:szCs w:val="24"/>
              </w:rPr>
              <w:t>≥4块300</w:t>
            </w:r>
            <w:r w:rsidRPr="00C52CDA">
              <w:rPr>
                <w:rFonts w:ascii="微软雅黑" w:eastAsia="微软雅黑" w:hAnsi="微软雅黑" w:cs="宋体"/>
                <w:color w:val="FF0000"/>
                <w:sz w:val="24"/>
                <w:szCs w:val="24"/>
              </w:rPr>
              <w:t>GB 1000RPM</w:t>
            </w:r>
            <w:r w:rsidRPr="00C52CDA">
              <w:rPr>
                <w:rFonts w:ascii="微软雅黑" w:eastAsia="微软雅黑" w:hAnsi="微软雅黑" w:cs="宋体" w:hint="eastAsia"/>
                <w:color w:val="FF0000"/>
                <w:sz w:val="24"/>
                <w:szCs w:val="24"/>
              </w:rPr>
              <w:t>企业级硬盘，R</w:t>
            </w:r>
            <w:r w:rsidRPr="00C52CDA">
              <w:rPr>
                <w:rFonts w:ascii="微软雅黑" w:eastAsia="微软雅黑" w:hAnsi="微软雅黑" w:cs="宋体"/>
                <w:color w:val="FF0000"/>
                <w:sz w:val="24"/>
                <w:szCs w:val="24"/>
              </w:rPr>
              <w:t>aid</w:t>
            </w:r>
            <w:r w:rsidRPr="00C52CDA">
              <w:rPr>
                <w:rFonts w:ascii="微软雅黑" w:eastAsia="微软雅黑" w:hAnsi="微软雅黑" w:cs="宋体" w:hint="eastAsia"/>
                <w:color w:val="FF0000"/>
                <w:sz w:val="24"/>
                <w:szCs w:val="24"/>
              </w:rPr>
              <w:t>卡</w:t>
            </w:r>
            <w:r w:rsidRPr="00C52CDA">
              <w:rPr>
                <w:rFonts w:ascii="微软雅黑" w:eastAsia="微软雅黑" w:hAnsi="微软雅黑" w:cs="宋体"/>
                <w:color w:val="FF0000"/>
                <w:sz w:val="24"/>
                <w:szCs w:val="24"/>
              </w:rPr>
              <w:t>支持</w:t>
            </w:r>
            <w:r w:rsidRPr="00C52CDA">
              <w:rPr>
                <w:rFonts w:ascii="微软雅黑" w:eastAsia="微软雅黑" w:hAnsi="微软雅黑" w:cs="宋体" w:hint="eastAsia"/>
                <w:color w:val="FF0000"/>
                <w:sz w:val="24"/>
                <w:szCs w:val="24"/>
              </w:rPr>
              <w:t>支持/1/0/10/5/50级别，配置≥1GB缓存；</w:t>
            </w:r>
          </w:p>
          <w:p w14:paraId="39ABC62E" w14:textId="77777777"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hint="eastAsia"/>
                <w:color w:val="FF0000"/>
                <w:sz w:val="24"/>
                <w:szCs w:val="24"/>
              </w:rPr>
              <w:t>配置</w:t>
            </w:r>
            <w:r w:rsidRPr="00C52CDA">
              <w:rPr>
                <w:rFonts w:ascii="微软雅黑" w:eastAsia="微软雅黑" w:hAnsi="微软雅黑" w:cs="宋体" w:hint="eastAsia"/>
                <w:color w:val="FF0000"/>
                <w:sz w:val="24"/>
                <w:szCs w:val="24"/>
              </w:rPr>
              <w:t>2块</w:t>
            </w:r>
            <w:r w:rsidRPr="00C52CDA">
              <w:rPr>
                <w:rFonts w:ascii="微软雅黑" w:eastAsia="微软雅黑" w:hAnsi="微软雅黑" w:cs="宋体"/>
                <w:color w:val="FF0000"/>
                <w:sz w:val="24"/>
                <w:szCs w:val="24"/>
              </w:rPr>
              <w:t>双GE</w:t>
            </w:r>
            <w:proofErr w:type="gramStart"/>
            <w:r w:rsidRPr="00C52CDA">
              <w:rPr>
                <w:rFonts w:ascii="微软雅黑" w:eastAsia="微软雅黑" w:hAnsi="微软雅黑" w:cs="宋体" w:hint="eastAsia"/>
                <w:color w:val="FF0000"/>
                <w:sz w:val="24"/>
                <w:szCs w:val="24"/>
              </w:rPr>
              <w:t>电口卡</w:t>
            </w:r>
            <w:proofErr w:type="gramEnd"/>
            <w:r w:rsidRPr="00C52CDA">
              <w:rPr>
                <w:rFonts w:ascii="微软雅黑" w:eastAsia="微软雅黑" w:hAnsi="微软雅黑" w:cs="宋体" w:hint="eastAsia"/>
                <w:color w:val="FF0000"/>
                <w:sz w:val="24"/>
                <w:szCs w:val="24"/>
              </w:rPr>
              <w:t>；2块</w:t>
            </w:r>
            <w:r w:rsidRPr="00C52CDA">
              <w:rPr>
                <w:rFonts w:ascii="微软雅黑" w:eastAsia="微软雅黑" w:hAnsi="微软雅黑" w:cs="宋体"/>
                <w:color w:val="FF0000"/>
                <w:sz w:val="24"/>
                <w:szCs w:val="24"/>
              </w:rPr>
              <w:t>双</w:t>
            </w:r>
            <w:proofErr w:type="gramStart"/>
            <w:r w:rsidRPr="00C52CDA">
              <w:rPr>
                <w:rFonts w:ascii="微软雅黑" w:eastAsia="微软雅黑" w:hAnsi="微软雅黑" w:cs="宋体"/>
                <w:color w:val="FF0000"/>
                <w:sz w:val="24"/>
                <w:szCs w:val="24"/>
              </w:rPr>
              <w:t>万兆</w:t>
            </w:r>
            <w:r w:rsidRPr="00C52CDA">
              <w:rPr>
                <w:rFonts w:ascii="微软雅黑" w:eastAsia="微软雅黑" w:hAnsi="微软雅黑" w:cs="宋体" w:hint="eastAsia"/>
                <w:color w:val="FF0000"/>
                <w:sz w:val="24"/>
                <w:szCs w:val="24"/>
              </w:rPr>
              <w:t>电口</w:t>
            </w:r>
            <w:r w:rsidRPr="00C52CDA">
              <w:rPr>
                <w:rFonts w:ascii="微软雅黑" w:eastAsia="微软雅黑" w:hAnsi="微软雅黑" w:cs="宋体"/>
                <w:color w:val="FF0000"/>
                <w:sz w:val="24"/>
                <w:szCs w:val="24"/>
              </w:rPr>
              <w:t>卡</w:t>
            </w:r>
            <w:proofErr w:type="gramEnd"/>
            <w:r w:rsidRPr="00C52CDA">
              <w:rPr>
                <w:rFonts w:ascii="微软雅黑" w:eastAsia="微软雅黑" w:hAnsi="微软雅黑" w:cs="宋体" w:hint="eastAsia"/>
                <w:color w:val="FF0000"/>
                <w:sz w:val="24"/>
                <w:szCs w:val="24"/>
              </w:rPr>
              <w:t>（满配</w:t>
            </w:r>
            <w:r w:rsidRPr="00C52CDA">
              <w:rPr>
                <w:rFonts w:ascii="微软雅黑" w:eastAsia="微软雅黑" w:hAnsi="微软雅黑" w:cs="宋体"/>
                <w:color w:val="FF0000"/>
                <w:sz w:val="24"/>
                <w:szCs w:val="24"/>
              </w:rPr>
              <w:t>光模块）</w:t>
            </w:r>
            <w:r w:rsidRPr="00C52CDA">
              <w:rPr>
                <w:rFonts w:ascii="微软雅黑" w:eastAsia="微软雅黑" w:hAnsi="微软雅黑" w:cs="宋体" w:hint="eastAsia"/>
                <w:color w:val="FF0000"/>
                <w:sz w:val="24"/>
                <w:szCs w:val="24"/>
              </w:rPr>
              <w:t>；</w:t>
            </w:r>
          </w:p>
          <w:p w14:paraId="0DDE9CD2" w14:textId="77777777" w:rsidR="004D27AC" w:rsidRPr="00C52CDA" w:rsidRDefault="004D27AC" w:rsidP="004D27AC">
            <w:pPr>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2张双</w:t>
            </w:r>
            <w:r w:rsidRPr="00C52CDA">
              <w:rPr>
                <w:rFonts w:ascii="微软雅黑" w:eastAsia="微软雅黑" w:hAnsi="微软雅黑"/>
                <w:color w:val="FF0000"/>
                <w:sz w:val="24"/>
                <w:szCs w:val="24"/>
              </w:rPr>
              <w:t>口</w:t>
            </w:r>
            <w:r w:rsidRPr="00C52CDA">
              <w:rPr>
                <w:rFonts w:ascii="微软雅黑" w:eastAsia="微软雅黑" w:hAnsi="微软雅黑" w:hint="eastAsia"/>
                <w:color w:val="FF0000"/>
                <w:sz w:val="24"/>
                <w:szCs w:val="24"/>
              </w:rPr>
              <w:t>16G FC HBA卡；</w:t>
            </w:r>
          </w:p>
          <w:p w14:paraId="3032CA0E" w14:textId="77777777"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最大可支持≥</w:t>
            </w:r>
            <w:r w:rsidRPr="00C52CDA">
              <w:rPr>
                <w:rFonts w:ascii="微软雅黑" w:eastAsia="微软雅黑" w:hAnsi="微软雅黑" w:cs="宋体"/>
                <w:color w:val="FF0000"/>
                <w:sz w:val="24"/>
                <w:szCs w:val="24"/>
              </w:rPr>
              <w:t>12个标准PCI-E3.0插槽</w:t>
            </w:r>
            <w:r w:rsidRPr="00C52CDA">
              <w:rPr>
                <w:rFonts w:ascii="微软雅黑" w:eastAsia="微软雅黑" w:hAnsi="微软雅黑" w:cs="宋体" w:hint="eastAsia"/>
                <w:color w:val="FF0000"/>
                <w:sz w:val="24"/>
                <w:szCs w:val="24"/>
              </w:rPr>
              <w:t>，用于IB卡、专业显卡的扩展。；</w:t>
            </w:r>
          </w:p>
          <w:p w14:paraId="277E438B" w14:textId="77777777"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配置</w:t>
            </w:r>
            <w:r w:rsidRPr="00C52CDA">
              <w:rPr>
                <w:rFonts w:ascii="微软雅黑" w:eastAsia="微软雅黑" w:hAnsi="微软雅黑" w:cs="宋体"/>
                <w:color w:val="FF0000"/>
                <w:sz w:val="24"/>
                <w:szCs w:val="24"/>
              </w:rPr>
              <w:t>冗余</w:t>
            </w:r>
            <w:r w:rsidRPr="00C52CDA">
              <w:rPr>
                <w:rFonts w:ascii="微软雅黑" w:eastAsia="微软雅黑" w:hAnsi="微软雅黑" w:cs="宋体" w:hint="eastAsia"/>
                <w:color w:val="FF0000"/>
                <w:sz w:val="24"/>
                <w:szCs w:val="24"/>
              </w:rPr>
              <w:t>铂金超高效率电源，效率≥94%，</w:t>
            </w:r>
            <w:r w:rsidRPr="00C52CDA">
              <w:rPr>
                <w:rFonts w:ascii="微软雅黑" w:eastAsia="微软雅黑" w:hAnsi="微软雅黑" w:cs="宋体"/>
                <w:color w:val="FF0000"/>
                <w:sz w:val="24"/>
                <w:szCs w:val="24"/>
              </w:rPr>
              <w:t>电源支持热插拔</w:t>
            </w:r>
            <w:r w:rsidRPr="00C52CDA">
              <w:rPr>
                <w:rFonts w:ascii="微软雅黑" w:eastAsia="微软雅黑" w:hAnsi="微软雅黑" w:cs="宋体" w:hint="eastAsia"/>
                <w:color w:val="FF0000"/>
                <w:sz w:val="24"/>
                <w:szCs w:val="24"/>
              </w:rPr>
              <w:t>；</w:t>
            </w:r>
          </w:p>
          <w:p w14:paraId="31F1F7C6" w14:textId="77777777" w:rsidR="004D27AC" w:rsidRPr="00C52CDA" w:rsidRDefault="004D27AC" w:rsidP="004D27AC">
            <w:pPr>
              <w:spacing w:line="360" w:lineRule="auto"/>
              <w:rPr>
                <w:rFonts w:ascii="微软雅黑" w:eastAsia="微软雅黑" w:hAnsi="微软雅黑" w:cs="宋体"/>
                <w:color w:val="FF0000"/>
                <w:sz w:val="24"/>
                <w:szCs w:val="24"/>
              </w:rPr>
            </w:pPr>
            <w:proofErr w:type="gramStart"/>
            <w:r w:rsidRPr="00C52CDA">
              <w:rPr>
                <w:rFonts w:ascii="微软雅黑" w:eastAsia="微软雅黑" w:hAnsi="微软雅黑" w:cs="宋体" w:hint="eastAsia"/>
                <w:color w:val="FF0000"/>
                <w:sz w:val="24"/>
                <w:szCs w:val="24"/>
              </w:rPr>
              <w:t>满配热</w:t>
            </w:r>
            <w:proofErr w:type="gramEnd"/>
            <w:r w:rsidRPr="00C52CDA">
              <w:rPr>
                <w:rFonts w:ascii="微软雅黑" w:eastAsia="微软雅黑" w:hAnsi="微软雅黑" w:cs="宋体" w:hint="eastAsia"/>
                <w:color w:val="FF0000"/>
                <w:sz w:val="24"/>
                <w:szCs w:val="24"/>
              </w:rPr>
              <w:t>插拔</w:t>
            </w:r>
            <w:r w:rsidRPr="00C52CDA">
              <w:rPr>
                <w:rFonts w:ascii="微软雅黑" w:eastAsia="微软雅黑" w:hAnsi="微软雅黑" w:cs="宋体"/>
                <w:color w:val="FF0000"/>
                <w:sz w:val="24"/>
                <w:szCs w:val="24"/>
              </w:rPr>
              <w:t>风扇，</w:t>
            </w:r>
            <w:r w:rsidRPr="00C52CDA">
              <w:rPr>
                <w:rFonts w:ascii="微软雅黑" w:eastAsia="微软雅黑" w:hAnsi="微软雅黑" w:cs="宋体" w:hint="eastAsia"/>
                <w:color w:val="FF0000"/>
                <w:sz w:val="24"/>
                <w:szCs w:val="24"/>
              </w:rPr>
              <w:t>支持免开箱维护，支持单风扇失效；</w:t>
            </w:r>
          </w:p>
        </w:tc>
      </w:tr>
      <w:tr w:rsidR="004D27AC" w:rsidRPr="00E6009D" w14:paraId="1C7F9F81" w14:textId="77777777"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6C2C5D2F"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4</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CFFD193"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内存</w:t>
            </w:r>
          </w:p>
        </w:tc>
        <w:tc>
          <w:tcPr>
            <w:tcW w:w="6832" w:type="dxa"/>
            <w:tcBorders>
              <w:top w:val="nil"/>
              <w:left w:val="nil"/>
              <w:bottom w:val="single" w:sz="4" w:space="0" w:color="auto"/>
              <w:right w:val="single" w:sz="4" w:space="0" w:color="auto"/>
            </w:tcBorders>
            <w:shd w:val="clear" w:color="auto" w:fill="auto"/>
            <w:vAlign w:val="center"/>
            <w:hideMark/>
          </w:tcPr>
          <w:p w14:paraId="7D17FE31" w14:textId="77777777" w:rsidR="004D27AC" w:rsidRPr="00E6009D" w:rsidRDefault="004D27AC" w:rsidP="004D27AC">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支持最大</w:t>
            </w:r>
            <w:r w:rsidRPr="00E6009D">
              <w:rPr>
                <w:rFonts w:ascii="微软雅黑" w:eastAsia="微软雅黑" w:hAnsi="微软雅黑" w:cs="宋体"/>
                <w:color w:val="000000"/>
                <w:sz w:val="24"/>
                <w:szCs w:val="24"/>
              </w:rPr>
              <w:t>内存槽位数≥</w:t>
            </w:r>
            <w:r w:rsidRPr="00E6009D">
              <w:rPr>
                <w:rFonts w:ascii="微软雅黑" w:eastAsia="微软雅黑" w:hAnsi="微软雅黑" w:cs="宋体" w:hint="eastAsia"/>
                <w:color w:val="000000"/>
                <w:sz w:val="24"/>
                <w:szCs w:val="24"/>
              </w:rPr>
              <w:t>48个；</w:t>
            </w:r>
          </w:p>
        </w:tc>
      </w:tr>
      <w:tr w:rsidR="004D27AC" w:rsidRPr="00E6009D" w14:paraId="4DE9734D" w14:textId="77777777" w:rsidTr="00F62081">
        <w:trPr>
          <w:trHeight w:val="1882"/>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6DB85" w14:textId="77777777" w:rsidR="004D27AC" w:rsidRPr="00C52CDA" w:rsidRDefault="004D27AC" w:rsidP="004D27AC">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color w:val="FF0000"/>
                <w:sz w:val="24"/>
                <w:szCs w:val="24"/>
              </w:rPr>
              <w:t>5</w:t>
            </w:r>
          </w:p>
        </w:tc>
        <w:tc>
          <w:tcPr>
            <w:tcW w:w="1418"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2F07E57" w14:textId="6305D629" w:rsidR="004D27AC" w:rsidRPr="00C52CDA" w:rsidRDefault="002F4D3F" w:rsidP="004D27AC">
            <w:pPr>
              <w:spacing w:line="360" w:lineRule="auto"/>
              <w:jc w:val="center"/>
              <w:rPr>
                <w:rFonts w:ascii="微软雅黑" w:eastAsia="微软雅黑" w:hAnsi="微软雅黑" w:cs="宋体"/>
                <w:color w:val="FF0000"/>
                <w:sz w:val="24"/>
                <w:szCs w:val="24"/>
              </w:rPr>
            </w:pPr>
            <w:r>
              <w:rPr>
                <w:rFonts w:ascii="微软雅黑" w:eastAsia="微软雅黑" w:hAnsi="微软雅黑" w:cs="宋体" w:hint="eastAsia"/>
                <w:color w:val="FF0000"/>
                <w:sz w:val="24"/>
                <w:szCs w:val="24"/>
              </w:rPr>
              <w:t>#</w:t>
            </w:r>
            <w:r w:rsidR="004D27AC" w:rsidRPr="00C52CDA">
              <w:rPr>
                <w:rFonts w:ascii="微软雅黑" w:eastAsia="微软雅黑" w:hAnsi="微软雅黑" w:cs="宋体" w:hint="eastAsia"/>
                <w:color w:val="FF0000"/>
                <w:sz w:val="24"/>
                <w:szCs w:val="24"/>
              </w:rPr>
              <w:t>产品资质</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14:paraId="0F2BC792" w14:textId="77777777"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1、</w:t>
            </w:r>
            <w:r w:rsidRPr="00C52CDA">
              <w:rPr>
                <w:rFonts w:ascii="微软雅黑" w:eastAsia="微软雅黑" w:hAnsi="微软雅黑" w:cs="宋体"/>
                <w:color w:val="FF0000"/>
                <w:sz w:val="24"/>
                <w:szCs w:val="24"/>
              </w:rPr>
              <w:t>质量管理体系认证证书（ISO9001）</w:t>
            </w:r>
          </w:p>
          <w:p w14:paraId="1D93D82D" w14:textId="77777777"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2、</w:t>
            </w:r>
            <w:r w:rsidRPr="00C52CDA">
              <w:rPr>
                <w:rFonts w:ascii="微软雅黑" w:eastAsia="微软雅黑" w:hAnsi="微软雅黑" w:cs="宋体"/>
                <w:color w:val="FF0000"/>
                <w:sz w:val="24"/>
                <w:szCs w:val="24"/>
              </w:rPr>
              <w:t>环境管理体系认证证书（ISO14001）</w:t>
            </w:r>
          </w:p>
          <w:p w14:paraId="5B7AF63A" w14:textId="741E07E9"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3、</w:t>
            </w:r>
            <w:r w:rsidR="00663B42" w:rsidRPr="00C52CDA">
              <w:rPr>
                <w:rFonts w:ascii="微软雅黑" w:eastAsia="微软雅黑" w:hAnsi="微软雅黑" w:cs="宋体"/>
                <w:color w:val="FF0000"/>
                <w:sz w:val="24"/>
                <w:szCs w:val="24"/>
              </w:rPr>
              <w:t>信息安全管理体系认证（ISO27001）</w:t>
            </w:r>
          </w:p>
          <w:p w14:paraId="1745054F" w14:textId="77777777"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s="宋体"/>
                <w:color w:val="FF0000"/>
                <w:sz w:val="24"/>
                <w:szCs w:val="24"/>
              </w:rPr>
              <w:t>以上认证需提供认证证书复印件、证书编号及加盖设备生产商公章</w:t>
            </w:r>
          </w:p>
        </w:tc>
      </w:tr>
      <w:tr w:rsidR="004D27AC" w:rsidRPr="00E6009D" w14:paraId="29F5BE41" w14:textId="77777777"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FF93561"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6</w:t>
            </w:r>
          </w:p>
        </w:tc>
        <w:tc>
          <w:tcPr>
            <w:tcW w:w="1418" w:type="dxa"/>
            <w:tcBorders>
              <w:top w:val="nil"/>
              <w:left w:val="nil"/>
              <w:bottom w:val="single" w:sz="4" w:space="0" w:color="auto"/>
              <w:right w:val="single" w:sz="4" w:space="0" w:color="auto"/>
            </w:tcBorders>
            <w:shd w:val="clear" w:color="auto" w:fill="auto"/>
            <w:vAlign w:val="center"/>
            <w:hideMark/>
          </w:tcPr>
          <w:p w14:paraId="66818CFF"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集成显卡</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14:paraId="130B0CC6" w14:textId="77777777" w:rsidR="004D27AC" w:rsidRPr="00E6009D" w:rsidRDefault="004D27AC" w:rsidP="004D27AC">
            <w:pPr>
              <w:spacing w:line="360" w:lineRule="auto"/>
              <w:rPr>
                <w:rFonts w:ascii="微软雅黑" w:eastAsia="微软雅黑" w:hAnsi="微软雅黑" w:cs="宋体"/>
                <w:color w:val="000000"/>
                <w:sz w:val="24"/>
                <w:szCs w:val="24"/>
              </w:rPr>
            </w:pPr>
            <w:proofErr w:type="gramStart"/>
            <w:r w:rsidRPr="00E6009D">
              <w:rPr>
                <w:rFonts w:ascii="微软雅黑" w:eastAsia="微软雅黑" w:hAnsi="微软雅黑" w:cs="宋体" w:hint="eastAsia"/>
                <w:color w:val="000000"/>
                <w:sz w:val="24"/>
                <w:szCs w:val="24"/>
              </w:rPr>
              <w:t>标配集成</w:t>
            </w:r>
            <w:proofErr w:type="gramEnd"/>
            <w:r w:rsidRPr="00E6009D">
              <w:rPr>
                <w:rFonts w:ascii="微软雅黑" w:eastAsia="微软雅黑" w:hAnsi="微软雅黑" w:cs="宋体" w:hint="eastAsia"/>
                <w:color w:val="000000"/>
                <w:sz w:val="24"/>
                <w:szCs w:val="24"/>
              </w:rPr>
              <w:t>显卡；</w:t>
            </w:r>
          </w:p>
        </w:tc>
      </w:tr>
      <w:tr w:rsidR="004D27AC" w:rsidRPr="00E6009D" w14:paraId="1D391EC7" w14:textId="77777777"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14:paraId="5390918A"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7</w:t>
            </w:r>
          </w:p>
        </w:tc>
        <w:tc>
          <w:tcPr>
            <w:tcW w:w="1418" w:type="dxa"/>
            <w:tcBorders>
              <w:top w:val="nil"/>
              <w:left w:val="nil"/>
              <w:bottom w:val="single" w:sz="4" w:space="0" w:color="auto"/>
              <w:right w:val="single" w:sz="4" w:space="0" w:color="auto"/>
            </w:tcBorders>
            <w:shd w:val="clear" w:color="auto" w:fill="auto"/>
            <w:vAlign w:val="center"/>
            <w:hideMark/>
          </w:tcPr>
          <w:p w14:paraId="6C2C315F"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环境温度</w:t>
            </w:r>
          </w:p>
        </w:tc>
        <w:tc>
          <w:tcPr>
            <w:tcW w:w="6832" w:type="dxa"/>
            <w:tcBorders>
              <w:top w:val="nil"/>
              <w:left w:val="nil"/>
              <w:bottom w:val="single" w:sz="4" w:space="0" w:color="auto"/>
              <w:right w:val="single" w:sz="4" w:space="0" w:color="auto"/>
            </w:tcBorders>
            <w:shd w:val="clear" w:color="auto" w:fill="auto"/>
            <w:vAlign w:val="center"/>
            <w:hideMark/>
          </w:tcPr>
          <w:p w14:paraId="766F0C55" w14:textId="1367B40A" w:rsidR="004D27AC" w:rsidRPr="00E6009D" w:rsidRDefault="004D27AC" w:rsidP="004D27AC">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支持5-40度长期</w:t>
            </w:r>
            <w:r w:rsidRPr="00E6009D">
              <w:rPr>
                <w:rFonts w:ascii="微软雅黑" w:eastAsia="微软雅黑" w:hAnsi="微软雅黑" w:cs="宋体"/>
                <w:color w:val="000000"/>
                <w:sz w:val="24"/>
                <w:szCs w:val="24"/>
              </w:rPr>
              <w:t>稳定工作</w:t>
            </w:r>
            <w:r w:rsidRPr="007C225A">
              <w:rPr>
                <w:rFonts w:ascii="微软雅黑" w:eastAsia="微软雅黑" w:hAnsi="微软雅黑" w:hint="eastAsia"/>
                <w:color w:val="000000"/>
                <w:sz w:val="24"/>
                <w:szCs w:val="24"/>
              </w:rPr>
              <w:t>；</w:t>
            </w:r>
          </w:p>
        </w:tc>
      </w:tr>
      <w:tr w:rsidR="004D27AC" w:rsidRPr="00E6009D" w14:paraId="3FE64DB4" w14:textId="77777777" w:rsidTr="00F62081">
        <w:trPr>
          <w:trHeight w:val="285"/>
        </w:trPr>
        <w:tc>
          <w:tcPr>
            <w:tcW w:w="724" w:type="dxa"/>
            <w:vMerge w:val="restart"/>
            <w:tcBorders>
              <w:top w:val="nil"/>
              <w:left w:val="single" w:sz="4" w:space="0" w:color="auto"/>
              <w:right w:val="single" w:sz="4" w:space="0" w:color="auto"/>
            </w:tcBorders>
            <w:shd w:val="clear" w:color="auto" w:fill="auto"/>
            <w:noWrap/>
            <w:vAlign w:val="center"/>
          </w:tcPr>
          <w:p w14:paraId="335E828C" w14:textId="77777777" w:rsidR="004D27AC" w:rsidRPr="00E6009D" w:rsidRDefault="004D27AC" w:rsidP="004D27AC">
            <w:pPr>
              <w:spacing w:line="360" w:lineRule="auto"/>
              <w:ind w:firstLineChars="100" w:firstLine="240"/>
              <w:rPr>
                <w:rFonts w:ascii="微软雅黑" w:eastAsia="微软雅黑" w:hAnsi="微软雅黑" w:cs="宋体"/>
                <w:color w:val="000000"/>
                <w:sz w:val="24"/>
                <w:szCs w:val="24"/>
              </w:rPr>
            </w:pPr>
            <w:r>
              <w:rPr>
                <w:rFonts w:ascii="微软雅黑" w:eastAsia="微软雅黑" w:hAnsi="微软雅黑" w:cs="宋体"/>
                <w:color w:val="000000"/>
                <w:sz w:val="24"/>
                <w:szCs w:val="24"/>
              </w:rPr>
              <w:t>8</w:t>
            </w:r>
          </w:p>
          <w:p w14:paraId="4BC30EEC" w14:textId="77777777" w:rsidR="004D27AC" w:rsidRPr="00E6009D" w:rsidRDefault="004D27AC" w:rsidP="004D27AC">
            <w:pPr>
              <w:spacing w:line="360" w:lineRule="auto"/>
              <w:jc w:val="center"/>
              <w:rPr>
                <w:rFonts w:ascii="微软雅黑" w:eastAsia="微软雅黑" w:hAnsi="微软雅黑" w:cs="宋体"/>
                <w:color w:val="000000"/>
                <w:sz w:val="24"/>
                <w:szCs w:val="24"/>
              </w:rPr>
            </w:pPr>
          </w:p>
        </w:tc>
        <w:tc>
          <w:tcPr>
            <w:tcW w:w="1418" w:type="dxa"/>
            <w:vMerge w:val="restart"/>
            <w:tcBorders>
              <w:top w:val="nil"/>
              <w:left w:val="nil"/>
              <w:right w:val="single" w:sz="4" w:space="0" w:color="auto"/>
            </w:tcBorders>
            <w:shd w:val="clear" w:color="auto" w:fill="auto"/>
            <w:vAlign w:val="center"/>
          </w:tcPr>
          <w:p w14:paraId="15205A50" w14:textId="6E285656" w:rsidR="004D27AC" w:rsidRPr="00E6009D" w:rsidRDefault="004D27AC" w:rsidP="004D27AC">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可管理性</w:t>
            </w:r>
          </w:p>
        </w:tc>
        <w:tc>
          <w:tcPr>
            <w:tcW w:w="6832" w:type="dxa"/>
            <w:tcBorders>
              <w:top w:val="nil"/>
              <w:left w:val="nil"/>
              <w:bottom w:val="single" w:sz="4" w:space="0" w:color="auto"/>
              <w:right w:val="single" w:sz="4" w:space="0" w:color="auto"/>
            </w:tcBorders>
            <w:shd w:val="clear" w:color="auto" w:fill="auto"/>
            <w:vAlign w:val="center"/>
          </w:tcPr>
          <w:p w14:paraId="15357C17" w14:textId="77777777" w:rsidR="004D27AC" w:rsidRPr="00E6009D" w:rsidRDefault="004D27AC" w:rsidP="004D27AC">
            <w:pPr>
              <w:spacing w:line="360" w:lineRule="auto"/>
              <w:rPr>
                <w:rFonts w:ascii="微软雅黑" w:eastAsia="微软雅黑" w:hAnsi="微软雅黑" w:cs="宋体"/>
                <w:color w:val="000000"/>
                <w:sz w:val="24"/>
                <w:szCs w:val="24"/>
              </w:rPr>
            </w:pPr>
            <w:r w:rsidRPr="009E799E">
              <w:rPr>
                <w:rFonts w:ascii="微软雅黑" w:eastAsia="微软雅黑" w:hAnsi="微软雅黑" w:cs="宋体" w:hint="eastAsia"/>
                <w:color w:val="000000"/>
                <w:sz w:val="24"/>
                <w:szCs w:val="24"/>
              </w:rPr>
              <w:t>具备独立千兆管理网口；提供远程管理和远程诊断功能，支持IPMI1.5、IPMI2.0、WfM2.0、EMP和KVM over IP，配置</w:t>
            </w:r>
            <w:r w:rsidRPr="009E799E">
              <w:rPr>
                <w:rFonts w:ascii="微软雅黑" w:eastAsia="微软雅黑" w:hAnsi="微软雅黑" w:cs="宋体"/>
                <w:color w:val="000000"/>
                <w:sz w:val="24"/>
                <w:szCs w:val="24"/>
              </w:rPr>
              <w:t>液晶管理模块</w:t>
            </w:r>
          </w:p>
        </w:tc>
      </w:tr>
      <w:tr w:rsidR="004D27AC" w:rsidRPr="00E6009D" w14:paraId="0AD51DA9" w14:textId="77777777" w:rsidTr="00F62081">
        <w:trPr>
          <w:trHeight w:val="274"/>
        </w:trPr>
        <w:tc>
          <w:tcPr>
            <w:tcW w:w="724" w:type="dxa"/>
            <w:vMerge/>
            <w:tcBorders>
              <w:left w:val="single" w:sz="4" w:space="0" w:color="auto"/>
              <w:bottom w:val="single" w:sz="4" w:space="0" w:color="auto"/>
              <w:right w:val="single" w:sz="4" w:space="0" w:color="auto"/>
            </w:tcBorders>
            <w:shd w:val="clear" w:color="auto" w:fill="auto"/>
            <w:noWrap/>
            <w:vAlign w:val="center"/>
          </w:tcPr>
          <w:p w14:paraId="013FD9F2" w14:textId="77777777" w:rsidR="004D27AC" w:rsidRPr="00E6009D" w:rsidRDefault="004D27AC" w:rsidP="004D27AC">
            <w:pPr>
              <w:spacing w:line="360" w:lineRule="auto"/>
              <w:jc w:val="center"/>
              <w:rPr>
                <w:rFonts w:ascii="微软雅黑" w:eastAsia="微软雅黑" w:hAnsi="微软雅黑" w:cs="宋体"/>
                <w:color w:val="000000"/>
                <w:sz w:val="24"/>
                <w:szCs w:val="24"/>
              </w:rPr>
            </w:pPr>
          </w:p>
        </w:tc>
        <w:tc>
          <w:tcPr>
            <w:tcW w:w="1418" w:type="dxa"/>
            <w:vMerge/>
            <w:tcBorders>
              <w:left w:val="single" w:sz="4" w:space="0" w:color="auto"/>
              <w:bottom w:val="single" w:sz="4" w:space="0" w:color="auto"/>
              <w:right w:val="single" w:sz="4" w:space="0" w:color="auto"/>
            </w:tcBorders>
            <w:shd w:val="clear" w:color="auto" w:fill="auto"/>
            <w:vAlign w:val="center"/>
            <w:hideMark/>
          </w:tcPr>
          <w:p w14:paraId="0998CD71" w14:textId="77777777" w:rsidR="004D27AC" w:rsidRPr="00E6009D" w:rsidRDefault="004D27AC" w:rsidP="004D27AC">
            <w:pPr>
              <w:spacing w:line="360" w:lineRule="auto"/>
              <w:jc w:val="center"/>
              <w:rPr>
                <w:rFonts w:ascii="微软雅黑" w:eastAsia="微软雅黑" w:hAnsi="微软雅黑" w:cs="宋体"/>
                <w:color w:val="000000"/>
                <w:sz w:val="24"/>
                <w:szCs w:val="24"/>
              </w:rPr>
            </w:pP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2831" w14:textId="77777777" w:rsidR="004D27AC" w:rsidRPr="00E6009D" w:rsidRDefault="004D27AC" w:rsidP="004D27AC">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可管理和维护性:</w:t>
            </w:r>
          </w:p>
          <w:p w14:paraId="2828B15D" w14:textId="77777777" w:rsidR="004D27AC" w:rsidRPr="00E6009D" w:rsidRDefault="004D27AC" w:rsidP="004D27AC">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 xml:space="preserve">1. 集成系统管理处理器支持：自动服务器重启、风扇监视和控制、电源监控、温度监控、启动/关闭、按序重启、本地固件更新、错误日志，可通过可视化工具提供系统未来状况的可视显示； </w:t>
            </w:r>
          </w:p>
          <w:p w14:paraId="3C28F894" w14:textId="77777777" w:rsidR="004D27AC" w:rsidRPr="00E6009D" w:rsidRDefault="004D27AC" w:rsidP="004D27AC">
            <w:pPr>
              <w:spacing w:line="360" w:lineRule="auto"/>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2.具有图形管理界面及其他高级管理功能；3.配置独立的远程管理控制端口，支持远程监控图形界面, 可实现与操作系统无关的</w:t>
            </w:r>
            <w:proofErr w:type="gramStart"/>
            <w:r w:rsidRPr="00E6009D">
              <w:rPr>
                <w:rFonts w:ascii="微软雅黑" w:eastAsia="微软雅黑" w:hAnsi="微软雅黑" w:cs="宋体" w:hint="eastAsia"/>
                <w:color w:val="000000"/>
                <w:sz w:val="24"/>
                <w:szCs w:val="24"/>
              </w:rPr>
              <w:t>远程对</w:t>
            </w:r>
            <w:proofErr w:type="gramEnd"/>
            <w:r w:rsidRPr="00E6009D">
              <w:rPr>
                <w:rFonts w:ascii="微软雅黑" w:eastAsia="微软雅黑" w:hAnsi="微软雅黑" w:cs="宋体" w:hint="eastAsia"/>
                <w:color w:val="000000"/>
                <w:sz w:val="24"/>
                <w:szCs w:val="24"/>
              </w:rPr>
              <w:t>服务器的完全控制，包括远程的开机、关机、重启、虚拟软驱、虚拟光驱等操作；</w:t>
            </w:r>
          </w:p>
        </w:tc>
      </w:tr>
      <w:tr w:rsidR="004D27AC" w:rsidRPr="00E6009D" w14:paraId="30DE6F41" w14:textId="77777777" w:rsidTr="00F62081">
        <w:trPr>
          <w:trHeight w:val="973"/>
        </w:trPr>
        <w:tc>
          <w:tcPr>
            <w:tcW w:w="724" w:type="dxa"/>
            <w:tcBorders>
              <w:top w:val="nil"/>
              <w:left w:val="single" w:sz="4" w:space="0" w:color="auto"/>
              <w:bottom w:val="single" w:sz="4" w:space="0" w:color="auto"/>
              <w:right w:val="single" w:sz="4" w:space="0" w:color="auto"/>
            </w:tcBorders>
            <w:shd w:val="clear" w:color="auto" w:fill="auto"/>
            <w:noWrap/>
            <w:vAlign w:val="center"/>
          </w:tcPr>
          <w:p w14:paraId="2CDF9258"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lastRenderedPageBreak/>
              <w:t>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7FE0B6B" w14:textId="77777777" w:rsidR="004D27AC" w:rsidRPr="00E6009D" w:rsidRDefault="004D27AC" w:rsidP="004D27AC">
            <w:pPr>
              <w:spacing w:line="360" w:lineRule="auto"/>
              <w:jc w:val="center"/>
              <w:rPr>
                <w:rFonts w:ascii="微软雅黑" w:eastAsia="微软雅黑" w:hAnsi="微软雅黑" w:cs="宋体"/>
                <w:color w:val="000000"/>
                <w:sz w:val="24"/>
                <w:szCs w:val="24"/>
              </w:rPr>
            </w:pPr>
            <w:r w:rsidRPr="00E6009D">
              <w:rPr>
                <w:rFonts w:ascii="微软雅黑" w:eastAsia="微软雅黑" w:hAnsi="微软雅黑" w:cs="宋体" w:hint="eastAsia"/>
                <w:color w:val="000000"/>
                <w:sz w:val="24"/>
                <w:szCs w:val="24"/>
              </w:rPr>
              <w:t>兼容性</w:t>
            </w:r>
          </w:p>
        </w:tc>
        <w:tc>
          <w:tcPr>
            <w:tcW w:w="6832" w:type="dxa"/>
            <w:tcBorders>
              <w:top w:val="nil"/>
              <w:left w:val="nil"/>
              <w:bottom w:val="single" w:sz="4" w:space="0" w:color="auto"/>
              <w:right w:val="single" w:sz="4" w:space="0" w:color="auto"/>
            </w:tcBorders>
            <w:shd w:val="clear" w:color="auto" w:fill="auto"/>
            <w:vAlign w:val="center"/>
            <w:hideMark/>
          </w:tcPr>
          <w:p w14:paraId="0808CC5C" w14:textId="77777777" w:rsidR="004D27AC" w:rsidRPr="008C4DCE" w:rsidRDefault="004D27AC" w:rsidP="004D27AC">
            <w:pPr>
              <w:spacing w:line="360" w:lineRule="auto"/>
              <w:rPr>
                <w:rFonts w:ascii="微软雅黑" w:eastAsia="微软雅黑" w:hAnsi="微软雅黑" w:cs="宋体"/>
                <w:color w:val="000000"/>
                <w:sz w:val="24"/>
                <w:szCs w:val="24"/>
              </w:rPr>
            </w:pPr>
            <w:r w:rsidRPr="008C4DCE">
              <w:rPr>
                <w:rFonts w:ascii="微软雅黑" w:eastAsia="微软雅黑" w:hAnsi="微软雅黑" w:cs="宋体"/>
                <w:color w:val="000000"/>
                <w:sz w:val="24"/>
                <w:szCs w:val="24"/>
              </w:rPr>
              <w:t>Windows Server 2008/2008 R2/2012/2012 R2</w:t>
            </w:r>
          </w:p>
          <w:p w14:paraId="549499A5" w14:textId="77777777" w:rsidR="004D27AC" w:rsidRPr="008C4DCE" w:rsidRDefault="004D27AC" w:rsidP="004D27AC">
            <w:pPr>
              <w:spacing w:line="360" w:lineRule="auto"/>
              <w:rPr>
                <w:rFonts w:ascii="微软雅黑" w:eastAsia="微软雅黑" w:hAnsi="微软雅黑" w:cs="宋体"/>
                <w:color w:val="000000"/>
                <w:sz w:val="24"/>
                <w:szCs w:val="24"/>
              </w:rPr>
            </w:pPr>
            <w:r w:rsidRPr="008C4DCE">
              <w:rPr>
                <w:rFonts w:ascii="微软雅黑" w:eastAsia="微软雅黑" w:hAnsi="微软雅黑" w:cs="宋体"/>
                <w:color w:val="000000"/>
                <w:sz w:val="24"/>
                <w:szCs w:val="24"/>
              </w:rPr>
              <w:t>Red Hat Enterprise Linux 7.0-7.x/6.5-6.x</w:t>
            </w:r>
          </w:p>
          <w:p w14:paraId="63D73FEE" w14:textId="77777777" w:rsidR="004D27AC" w:rsidRPr="008C4DCE" w:rsidRDefault="004D27AC" w:rsidP="004D27AC">
            <w:pPr>
              <w:spacing w:line="360" w:lineRule="auto"/>
              <w:rPr>
                <w:rFonts w:ascii="微软雅黑" w:eastAsia="微软雅黑" w:hAnsi="微软雅黑" w:cs="宋体"/>
                <w:color w:val="000000"/>
                <w:sz w:val="24"/>
                <w:szCs w:val="24"/>
              </w:rPr>
            </w:pPr>
            <w:r w:rsidRPr="008C4DCE">
              <w:rPr>
                <w:rFonts w:ascii="微软雅黑" w:eastAsia="微软雅黑" w:hAnsi="微软雅黑" w:cs="宋体"/>
                <w:color w:val="000000"/>
                <w:sz w:val="24"/>
                <w:szCs w:val="24"/>
              </w:rPr>
              <w:t xml:space="preserve">VMware </w:t>
            </w:r>
            <w:proofErr w:type="spellStart"/>
            <w:r w:rsidRPr="008C4DCE">
              <w:rPr>
                <w:rFonts w:ascii="微软雅黑" w:eastAsia="微软雅黑" w:hAnsi="微软雅黑" w:cs="宋体"/>
                <w:color w:val="000000"/>
                <w:sz w:val="24"/>
                <w:szCs w:val="24"/>
              </w:rPr>
              <w:t>ESXi</w:t>
            </w:r>
            <w:proofErr w:type="spellEnd"/>
            <w:r w:rsidRPr="008C4DCE">
              <w:rPr>
                <w:rFonts w:ascii="微软雅黑" w:eastAsia="微软雅黑" w:hAnsi="微软雅黑" w:cs="宋体"/>
                <w:color w:val="000000"/>
                <w:sz w:val="24"/>
                <w:szCs w:val="24"/>
              </w:rPr>
              <w:t xml:space="preserve"> 6.0/5.5/5.5 u1/5.5 u2/5.1 u3</w:t>
            </w:r>
          </w:p>
          <w:p w14:paraId="53BC8A5E" w14:textId="77777777" w:rsidR="004D27AC" w:rsidRPr="008C4DCE" w:rsidRDefault="004D27AC" w:rsidP="004D27AC">
            <w:pPr>
              <w:spacing w:line="360" w:lineRule="auto"/>
              <w:rPr>
                <w:rFonts w:ascii="微软雅黑" w:eastAsia="微软雅黑" w:hAnsi="微软雅黑" w:cs="宋体"/>
                <w:color w:val="000000"/>
                <w:sz w:val="24"/>
                <w:szCs w:val="24"/>
              </w:rPr>
            </w:pPr>
            <w:r w:rsidRPr="008C4DCE">
              <w:rPr>
                <w:rFonts w:ascii="微软雅黑" w:eastAsia="微软雅黑" w:hAnsi="微软雅黑" w:cs="宋体"/>
                <w:color w:val="000000"/>
                <w:sz w:val="24"/>
                <w:szCs w:val="24"/>
              </w:rPr>
              <w:t xml:space="preserve">Citrix </w:t>
            </w:r>
            <w:proofErr w:type="spellStart"/>
            <w:r w:rsidRPr="008C4DCE">
              <w:rPr>
                <w:rFonts w:ascii="微软雅黑" w:eastAsia="微软雅黑" w:hAnsi="微软雅黑" w:cs="宋体"/>
                <w:color w:val="000000"/>
                <w:sz w:val="24"/>
                <w:szCs w:val="24"/>
              </w:rPr>
              <w:t>XenServer</w:t>
            </w:r>
            <w:proofErr w:type="spellEnd"/>
            <w:r w:rsidRPr="008C4DCE">
              <w:rPr>
                <w:rFonts w:ascii="微软雅黑" w:eastAsia="微软雅黑" w:hAnsi="微软雅黑" w:cs="宋体"/>
                <w:color w:val="000000"/>
                <w:sz w:val="24"/>
                <w:szCs w:val="24"/>
              </w:rPr>
              <w:t xml:space="preserve"> 6.5</w:t>
            </w:r>
          </w:p>
          <w:p w14:paraId="71890700" w14:textId="44D52738" w:rsidR="004D27AC" w:rsidRPr="001B7E4E" w:rsidRDefault="004D27AC" w:rsidP="004D27AC">
            <w:pPr>
              <w:spacing w:line="360" w:lineRule="auto"/>
              <w:rPr>
                <w:rFonts w:ascii="微软雅黑" w:eastAsia="微软雅黑" w:hAnsi="微软雅黑" w:cs="宋体" w:hint="eastAsia"/>
                <w:color w:val="000000"/>
                <w:sz w:val="24"/>
                <w:szCs w:val="24"/>
              </w:rPr>
            </w:pPr>
            <w:proofErr w:type="spellStart"/>
            <w:r w:rsidRPr="008C4DCE">
              <w:rPr>
                <w:rFonts w:ascii="微软雅黑" w:eastAsia="微软雅黑" w:hAnsi="微软雅黑" w:cs="宋体"/>
                <w:color w:val="000000"/>
                <w:sz w:val="24"/>
                <w:szCs w:val="24"/>
              </w:rPr>
              <w:t>SuSE</w:t>
            </w:r>
            <w:proofErr w:type="spellEnd"/>
            <w:r w:rsidRPr="008C4DCE">
              <w:rPr>
                <w:rFonts w:ascii="微软雅黑" w:eastAsia="微软雅黑" w:hAnsi="微软雅黑" w:cs="宋体"/>
                <w:color w:val="000000"/>
                <w:sz w:val="24"/>
                <w:szCs w:val="24"/>
              </w:rPr>
              <w:t xml:space="preserve"> Linux Enterprise Sever 11 SP3/11 SP4/12</w:t>
            </w:r>
          </w:p>
        </w:tc>
      </w:tr>
      <w:tr w:rsidR="004D27AC" w:rsidRPr="00E6009D" w14:paraId="403D6C86" w14:textId="77777777" w:rsidTr="00F62081">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605EEBF3" w14:textId="77777777" w:rsidR="004D27AC" w:rsidRPr="00C52CDA" w:rsidRDefault="004D27AC" w:rsidP="004D27AC">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color w:val="FF0000"/>
                <w:sz w:val="24"/>
                <w:szCs w:val="24"/>
              </w:rPr>
              <w:t>10</w:t>
            </w:r>
          </w:p>
        </w:tc>
        <w:tc>
          <w:tcPr>
            <w:tcW w:w="1418" w:type="dxa"/>
            <w:tcBorders>
              <w:top w:val="nil"/>
              <w:left w:val="nil"/>
              <w:bottom w:val="single" w:sz="4" w:space="0" w:color="auto"/>
              <w:right w:val="single" w:sz="4" w:space="0" w:color="auto"/>
            </w:tcBorders>
            <w:shd w:val="clear" w:color="auto" w:fill="auto"/>
            <w:vAlign w:val="center"/>
            <w:hideMark/>
          </w:tcPr>
          <w:p w14:paraId="348EB33A" w14:textId="03F4985D" w:rsidR="004D27AC" w:rsidRPr="00C52CDA" w:rsidRDefault="004D27AC" w:rsidP="004D27AC">
            <w:pPr>
              <w:spacing w:line="360" w:lineRule="auto"/>
              <w:jc w:val="center"/>
              <w:rPr>
                <w:rFonts w:ascii="微软雅黑" w:eastAsia="微软雅黑" w:hAnsi="微软雅黑" w:cs="宋体"/>
                <w:color w:val="FF0000"/>
                <w:sz w:val="24"/>
                <w:szCs w:val="24"/>
              </w:rPr>
            </w:pPr>
            <w:r w:rsidRPr="00C52CDA">
              <w:rPr>
                <w:rFonts w:ascii="微软雅黑" w:eastAsia="微软雅黑" w:hAnsi="微软雅黑" w:cs="宋体" w:hint="eastAsia"/>
                <w:bCs/>
                <w:color w:val="FF0000"/>
                <w:sz w:val="24"/>
                <w:szCs w:val="24"/>
                <w:lang w:val="zh-CN"/>
              </w:rPr>
              <w:t>★</w:t>
            </w:r>
            <w:r w:rsidRPr="00C52CDA">
              <w:rPr>
                <w:rFonts w:ascii="微软雅黑" w:eastAsia="微软雅黑" w:hAnsi="微软雅黑" w:cs="宋体" w:hint="eastAsia"/>
                <w:color w:val="FF0000"/>
                <w:sz w:val="24"/>
                <w:szCs w:val="24"/>
              </w:rPr>
              <w:t>服务</w:t>
            </w:r>
            <w:r w:rsidR="00F82BAE" w:rsidRPr="00C52CDA">
              <w:rPr>
                <w:rFonts w:ascii="微软雅黑" w:eastAsia="微软雅黑" w:hAnsi="微软雅黑" w:cs="宋体" w:hint="eastAsia"/>
                <w:color w:val="FF0000"/>
                <w:sz w:val="24"/>
                <w:szCs w:val="24"/>
              </w:rPr>
              <w:t>要求</w:t>
            </w:r>
          </w:p>
        </w:tc>
        <w:tc>
          <w:tcPr>
            <w:tcW w:w="6832" w:type="dxa"/>
            <w:tcBorders>
              <w:top w:val="nil"/>
              <w:left w:val="nil"/>
              <w:bottom w:val="single" w:sz="4" w:space="0" w:color="auto"/>
              <w:right w:val="single" w:sz="4" w:space="0" w:color="auto"/>
            </w:tcBorders>
            <w:shd w:val="clear" w:color="auto" w:fill="auto"/>
            <w:vAlign w:val="center"/>
            <w:hideMark/>
          </w:tcPr>
          <w:p w14:paraId="617E8BC3" w14:textId="77777777" w:rsidR="004D27AC" w:rsidRPr="00C52CDA" w:rsidRDefault="004D27AC" w:rsidP="004D27AC">
            <w:pPr>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1 要求提供为期5年7X24小时原厂商硬件维保，投标人需取得原厂商针对</w:t>
            </w:r>
            <w:r w:rsidRPr="00C52CDA">
              <w:rPr>
                <w:rFonts w:ascii="微软雅黑" w:eastAsia="微软雅黑" w:hAnsi="微软雅黑"/>
                <w:color w:val="FF0000"/>
                <w:sz w:val="24"/>
                <w:szCs w:val="24"/>
              </w:rPr>
              <w:t>本项目</w:t>
            </w:r>
            <w:r w:rsidRPr="00C52CDA">
              <w:rPr>
                <w:rFonts w:ascii="微软雅黑" w:eastAsia="微软雅黑" w:hAnsi="微软雅黑" w:hint="eastAsia"/>
                <w:color w:val="FF0000"/>
                <w:sz w:val="24"/>
                <w:szCs w:val="24"/>
              </w:rPr>
              <w:t>的授权书及原厂商服务承诺函</w:t>
            </w:r>
          </w:p>
          <w:p w14:paraId="4EC4B3EC" w14:textId="77777777" w:rsidR="004D27AC" w:rsidRPr="00C52CDA" w:rsidRDefault="004D27AC" w:rsidP="004D27AC">
            <w:pPr>
              <w:spacing w:line="360" w:lineRule="auto"/>
              <w:rPr>
                <w:rFonts w:ascii="微软雅黑" w:eastAsia="微软雅黑" w:hAnsi="微软雅黑"/>
                <w:color w:val="FF0000"/>
                <w:sz w:val="24"/>
                <w:szCs w:val="24"/>
              </w:rPr>
            </w:pPr>
            <w:r w:rsidRPr="00C52CDA">
              <w:rPr>
                <w:rFonts w:ascii="微软雅黑" w:eastAsia="微软雅黑" w:hAnsi="微软雅黑"/>
                <w:color w:val="FF0000"/>
                <w:sz w:val="24"/>
                <w:szCs w:val="24"/>
              </w:rPr>
              <w:t>2 具备覆盖全国的原厂实施</w:t>
            </w:r>
            <w:r w:rsidRPr="00C52CDA">
              <w:rPr>
                <w:rFonts w:ascii="微软雅黑" w:eastAsia="微软雅黑" w:hAnsi="微软雅黑" w:hint="eastAsia"/>
                <w:color w:val="FF0000"/>
                <w:sz w:val="24"/>
                <w:szCs w:val="24"/>
              </w:rPr>
              <w:t>能力，提供3名原厂实施工程师证明文件，证明文件需注明为本项目的原厂实施工程师，并提供三个月的</w:t>
            </w:r>
            <w:proofErr w:type="gramStart"/>
            <w:r w:rsidRPr="00C52CDA">
              <w:rPr>
                <w:rFonts w:ascii="微软雅黑" w:eastAsia="微软雅黑" w:hAnsi="微软雅黑" w:hint="eastAsia"/>
                <w:color w:val="FF0000"/>
                <w:sz w:val="24"/>
                <w:szCs w:val="24"/>
              </w:rPr>
              <w:t>社保证明</w:t>
            </w:r>
            <w:proofErr w:type="gramEnd"/>
            <w:r w:rsidRPr="00C52CDA">
              <w:rPr>
                <w:rFonts w:ascii="微软雅黑" w:eastAsia="微软雅黑" w:hAnsi="微软雅黑" w:hint="eastAsia"/>
                <w:color w:val="FF0000"/>
                <w:sz w:val="24"/>
                <w:szCs w:val="24"/>
              </w:rPr>
              <w:t>。</w:t>
            </w:r>
          </w:p>
          <w:p w14:paraId="6B3736C7" w14:textId="77777777" w:rsidR="004D27AC" w:rsidRPr="00C52CDA" w:rsidRDefault="004D27AC" w:rsidP="004D27AC">
            <w:pPr>
              <w:spacing w:line="360" w:lineRule="auto"/>
              <w:rPr>
                <w:rFonts w:ascii="微软雅黑" w:eastAsia="微软雅黑" w:hAnsi="微软雅黑" w:cs="宋体"/>
                <w:color w:val="FF0000"/>
                <w:sz w:val="24"/>
                <w:szCs w:val="24"/>
              </w:rPr>
            </w:pPr>
            <w:r w:rsidRPr="00C52CDA">
              <w:rPr>
                <w:rFonts w:ascii="微软雅黑" w:eastAsia="微软雅黑" w:hAnsi="微软雅黑"/>
                <w:color w:val="FF0000"/>
                <w:sz w:val="24"/>
                <w:szCs w:val="24"/>
              </w:rPr>
              <w:t>3 具备覆盖全国的</w:t>
            </w:r>
            <w:r w:rsidRPr="00C52CDA">
              <w:rPr>
                <w:rFonts w:ascii="微软雅黑" w:eastAsia="微软雅黑" w:hAnsi="微软雅黑" w:hint="eastAsia"/>
                <w:color w:val="FF0000"/>
                <w:sz w:val="24"/>
                <w:szCs w:val="24"/>
              </w:rPr>
              <w:t>原厂</w:t>
            </w:r>
            <w:r w:rsidRPr="00C52CDA">
              <w:rPr>
                <w:rFonts w:ascii="微软雅黑" w:eastAsia="微软雅黑" w:hAnsi="微软雅黑"/>
                <w:color w:val="FF0000"/>
                <w:sz w:val="24"/>
                <w:szCs w:val="24"/>
              </w:rPr>
              <w:t>售后服务能力，提供</w:t>
            </w:r>
            <w:r w:rsidRPr="00C52CDA">
              <w:rPr>
                <w:rFonts w:ascii="微软雅黑" w:eastAsia="微软雅黑" w:hAnsi="微软雅黑" w:hint="eastAsia"/>
                <w:color w:val="FF0000"/>
                <w:sz w:val="24"/>
                <w:szCs w:val="24"/>
              </w:rPr>
              <w:t>北京地区3名售后服务工程师三个月的</w:t>
            </w:r>
            <w:proofErr w:type="gramStart"/>
            <w:r w:rsidRPr="00C52CDA">
              <w:rPr>
                <w:rFonts w:ascii="微软雅黑" w:eastAsia="微软雅黑" w:hAnsi="微软雅黑" w:hint="eastAsia"/>
                <w:color w:val="FF0000"/>
                <w:sz w:val="24"/>
                <w:szCs w:val="24"/>
              </w:rPr>
              <w:t>社保证明</w:t>
            </w:r>
            <w:proofErr w:type="gramEnd"/>
            <w:r w:rsidRPr="00C52CDA">
              <w:rPr>
                <w:rFonts w:ascii="微软雅黑" w:eastAsia="微软雅黑" w:hAnsi="微软雅黑"/>
                <w:color w:val="FF0000"/>
                <w:sz w:val="24"/>
                <w:szCs w:val="24"/>
              </w:rPr>
              <w:t>。</w:t>
            </w:r>
          </w:p>
        </w:tc>
      </w:tr>
    </w:tbl>
    <w:p w14:paraId="1A4C33C0" w14:textId="77777777" w:rsidR="008E3939" w:rsidRPr="00E27A7F" w:rsidRDefault="008E3939" w:rsidP="008E3939"/>
    <w:p w14:paraId="786A1CD8" w14:textId="77777777" w:rsidR="008E3939" w:rsidRPr="006746D2" w:rsidRDefault="008E3939" w:rsidP="006E34C0">
      <w:pPr>
        <w:pStyle w:val="2"/>
        <w:numPr>
          <w:ilvl w:val="1"/>
          <w:numId w:val="1"/>
        </w:numPr>
      </w:pPr>
      <w:r w:rsidRPr="006746D2">
        <w:rPr>
          <w:rFonts w:hint="eastAsia"/>
        </w:rPr>
        <w:lastRenderedPageBreak/>
        <w:t>高端存储（</w:t>
      </w:r>
      <w:r w:rsidRPr="006746D2">
        <w:rPr>
          <w:rFonts w:hint="eastAsia"/>
        </w:rPr>
        <w:t>1</w:t>
      </w:r>
      <w:r w:rsidRPr="006746D2">
        <w:rPr>
          <w:rFonts w:hint="eastAsia"/>
        </w:rPr>
        <w:t>台</w:t>
      </w:r>
      <w:r w:rsidRPr="006746D2">
        <w:t>）</w:t>
      </w:r>
    </w:p>
    <w:tbl>
      <w:tblPr>
        <w:tblW w:w="8897" w:type="dxa"/>
        <w:tblLayout w:type="fixed"/>
        <w:tblLook w:val="0000" w:firstRow="0" w:lastRow="0" w:firstColumn="0" w:lastColumn="0" w:noHBand="0" w:noVBand="0"/>
      </w:tblPr>
      <w:tblGrid>
        <w:gridCol w:w="817"/>
        <w:gridCol w:w="1418"/>
        <w:gridCol w:w="6662"/>
      </w:tblGrid>
      <w:tr w:rsidR="00CF095B" w:rsidRPr="00B5406D" w14:paraId="4FEB7F24" w14:textId="77777777" w:rsidTr="00BC750F">
        <w:trPr>
          <w:trHeight w:val="629"/>
        </w:trPr>
        <w:tc>
          <w:tcPr>
            <w:tcW w:w="817" w:type="dxa"/>
            <w:tcBorders>
              <w:top w:val="single" w:sz="4" w:space="0" w:color="auto"/>
              <w:left w:val="single" w:sz="4" w:space="0" w:color="auto"/>
              <w:bottom w:val="single" w:sz="4" w:space="0" w:color="auto"/>
              <w:right w:val="single" w:sz="4" w:space="0" w:color="auto"/>
            </w:tcBorders>
            <w:shd w:val="clear" w:color="auto" w:fill="auto"/>
          </w:tcPr>
          <w:p w14:paraId="2D275645"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序号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56ED4"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指标项</w:t>
            </w:r>
          </w:p>
        </w:tc>
        <w:tc>
          <w:tcPr>
            <w:tcW w:w="6662" w:type="dxa"/>
            <w:tcBorders>
              <w:top w:val="single" w:sz="4" w:space="0" w:color="auto"/>
              <w:left w:val="nil"/>
              <w:bottom w:val="single" w:sz="4" w:space="0" w:color="auto"/>
              <w:right w:val="single" w:sz="4" w:space="0" w:color="auto"/>
            </w:tcBorders>
            <w:shd w:val="clear" w:color="auto" w:fill="auto"/>
            <w:vAlign w:val="center"/>
          </w:tcPr>
          <w:p w14:paraId="0C19AC16"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指标要求</w:t>
            </w:r>
          </w:p>
        </w:tc>
      </w:tr>
      <w:tr w:rsidR="00CF095B" w:rsidRPr="00B5406D" w14:paraId="4E0A9CC0" w14:textId="77777777" w:rsidTr="00BC750F">
        <w:trPr>
          <w:trHeight w:val="284"/>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7955EE" w14:textId="77777777" w:rsidR="00CF095B" w:rsidRPr="00C52CDA" w:rsidRDefault="00CF095B" w:rsidP="00BC750F">
            <w:pPr>
              <w:widowControl/>
              <w:spacing w:line="360" w:lineRule="auto"/>
              <w:jc w:val="center"/>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25ABD" w14:textId="77777777" w:rsidR="00CF095B" w:rsidRPr="00C52CDA" w:rsidRDefault="00CF095B" w:rsidP="00BC750F">
            <w:pPr>
              <w:widowControl/>
              <w:spacing w:line="360" w:lineRule="auto"/>
              <w:jc w:val="center"/>
              <w:rPr>
                <w:rFonts w:ascii="微软雅黑" w:eastAsia="微软雅黑" w:hAnsi="微软雅黑"/>
                <w:color w:val="FF0000"/>
                <w:sz w:val="24"/>
                <w:szCs w:val="24"/>
              </w:rPr>
            </w:pPr>
            <w:r w:rsidRPr="00C52CDA">
              <w:rPr>
                <w:rFonts w:ascii="微软雅黑" w:eastAsia="微软雅黑" w:hAnsi="微软雅黑" w:cs="宋体" w:hint="eastAsia"/>
                <w:bCs/>
                <w:color w:val="FF0000"/>
                <w:sz w:val="24"/>
                <w:szCs w:val="24"/>
                <w:lang w:val="zh-CN"/>
              </w:rPr>
              <w:t>★</w:t>
            </w:r>
            <w:r w:rsidRPr="00C52CDA">
              <w:rPr>
                <w:rFonts w:ascii="微软雅黑" w:eastAsia="微软雅黑" w:hAnsi="微软雅黑" w:hint="eastAsia"/>
                <w:color w:val="FF0000"/>
                <w:sz w:val="24"/>
                <w:szCs w:val="24"/>
              </w:rPr>
              <w:t>品牌</w:t>
            </w:r>
          </w:p>
        </w:tc>
        <w:tc>
          <w:tcPr>
            <w:tcW w:w="6662" w:type="dxa"/>
            <w:tcBorders>
              <w:top w:val="single" w:sz="4" w:space="0" w:color="auto"/>
              <w:left w:val="nil"/>
              <w:bottom w:val="single" w:sz="4" w:space="0" w:color="auto"/>
              <w:right w:val="single" w:sz="4" w:space="0" w:color="auto"/>
            </w:tcBorders>
            <w:shd w:val="clear" w:color="auto" w:fill="auto"/>
          </w:tcPr>
          <w:p w14:paraId="3365E5DF" w14:textId="77777777" w:rsidR="00B76FBD" w:rsidRDefault="00CF095B" w:rsidP="00F62081">
            <w:pPr>
              <w:spacing w:line="360" w:lineRule="auto"/>
              <w:rPr>
                <w:rFonts w:ascii="微软雅黑" w:eastAsia="微软雅黑" w:hAnsi="微软雅黑" w:cs="宋体"/>
                <w:color w:val="FF0000"/>
                <w:sz w:val="24"/>
                <w:szCs w:val="24"/>
              </w:rPr>
            </w:pPr>
            <w:r w:rsidRPr="00C52CDA">
              <w:rPr>
                <w:rFonts w:ascii="微软雅黑" w:eastAsia="微软雅黑" w:hAnsi="微软雅黑" w:cs="宋体" w:hint="eastAsia"/>
                <w:color w:val="FF0000"/>
                <w:sz w:val="24"/>
                <w:szCs w:val="24"/>
              </w:rPr>
              <w:t>知名品牌，非OEM产品，拥有自主知识产权；</w:t>
            </w:r>
          </w:p>
          <w:p w14:paraId="63BFBEE1" w14:textId="47020425" w:rsidR="00CF095B" w:rsidRPr="00C52CDA" w:rsidRDefault="00CF095B" w:rsidP="00F62081">
            <w:pPr>
              <w:spacing w:line="360" w:lineRule="auto"/>
              <w:rPr>
                <w:rFonts w:ascii="微软雅黑" w:eastAsia="微软雅黑" w:hAnsi="微软雅黑"/>
                <w:color w:val="FF0000"/>
                <w:sz w:val="24"/>
                <w:szCs w:val="24"/>
              </w:rPr>
            </w:pPr>
            <w:r w:rsidRPr="00C52CDA">
              <w:rPr>
                <w:rFonts w:ascii="微软雅黑" w:eastAsia="微软雅黑" w:hAnsi="微软雅黑" w:cs="宋体" w:hint="eastAsia"/>
                <w:color w:val="FF0000"/>
                <w:sz w:val="24"/>
                <w:szCs w:val="24"/>
              </w:rPr>
              <w:t>提供官网截图证明。</w:t>
            </w:r>
            <w:r w:rsidR="00E65C84" w:rsidRPr="00C52CDA">
              <w:rPr>
                <w:rFonts w:ascii="微软雅黑" w:eastAsia="微软雅黑" w:hAnsi="微软雅黑" w:cs="宋体" w:hint="eastAsia"/>
                <w:color w:val="FF0000"/>
                <w:sz w:val="24"/>
                <w:szCs w:val="24"/>
              </w:rPr>
              <w:t>所投产品要求与集群存储同一品牌。</w:t>
            </w:r>
          </w:p>
        </w:tc>
      </w:tr>
      <w:tr w:rsidR="00CF095B" w:rsidRPr="00B5406D" w14:paraId="0272FB9A" w14:textId="77777777" w:rsidTr="00BC750F">
        <w:trPr>
          <w:trHeight w:val="284"/>
        </w:trPr>
        <w:tc>
          <w:tcPr>
            <w:tcW w:w="817" w:type="dxa"/>
            <w:vMerge w:val="restart"/>
            <w:tcBorders>
              <w:top w:val="nil"/>
              <w:left w:val="single" w:sz="4" w:space="0" w:color="auto"/>
              <w:right w:val="single" w:sz="4" w:space="0" w:color="auto"/>
            </w:tcBorders>
            <w:shd w:val="clear" w:color="auto" w:fill="auto"/>
            <w:vAlign w:val="center"/>
          </w:tcPr>
          <w:p w14:paraId="758547D8" w14:textId="5A31641C" w:rsidR="00CF095B" w:rsidRPr="00B5406D" w:rsidRDefault="00B70996" w:rsidP="00BC750F">
            <w:pPr>
              <w:widowControl/>
              <w:spacing w:line="360" w:lineRule="auto"/>
              <w:jc w:val="center"/>
              <w:rPr>
                <w:rFonts w:ascii="微软雅黑" w:eastAsia="微软雅黑" w:hAnsi="微软雅黑"/>
                <w:color w:val="000000"/>
                <w:sz w:val="24"/>
                <w:szCs w:val="24"/>
              </w:rPr>
            </w:pPr>
            <w:r>
              <w:rPr>
                <w:rFonts w:ascii="微软雅黑" w:eastAsia="微软雅黑" w:hAnsi="微软雅黑"/>
                <w:color w:val="000000"/>
                <w:sz w:val="24"/>
                <w:szCs w:val="24"/>
              </w:rPr>
              <w:t>2</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15221CC9"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架构</w:t>
            </w:r>
          </w:p>
        </w:tc>
        <w:tc>
          <w:tcPr>
            <w:tcW w:w="6662" w:type="dxa"/>
            <w:tcBorders>
              <w:top w:val="nil"/>
              <w:left w:val="nil"/>
              <w:bottom w:val="single" w:sz="4" w:space="0" w:color="auto"/>
              <w:right w:val="single" w:sz="4" w:space="0" w:color="auto"/>
            </w:tcBorders>
            <w:shd w:val="clear" w:color="auto" w:fill="auto"/>
          </w:tcPr>
          <w:p w14:paraId="58B71379" w14:textId="77777777" w:rsidR="00CF095B" w:rsidRPr="00B5406D" w:rsidRDefault="00CF095B" w:rsidP="00BC750F">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同时支持NAS、IP SAN和FC SAN</w:t>
            </w:r>
          </w:p>
        </w:tc>
      </w:tr>
      <w:tr w:rsidR="00CF095B" w:rsidRPr="00B5406D" w14:paraId="4E487AAE" w14:textId="77777777" w:rsidTr="00BC750F">
        <w:trPr>
          <w:trHeight w:val="284"/>
        </w:trPr>
        <w:tc>
          <w:tcPr>
            <w:tcW w:w="817" w:type="dxa"/>
            <w:vMerge/>
            <w:tcBorders>
              <w:left w:val="single" w:sz="4" w:space="0" w:color="auto"/>
              <w:right w:val="single" w:sz="4" w:space="0" w:color="auto"/>
            </w:tcBorders>
            <w:shd w:val="clear" w:color="auto" w:fill="auto"/>
            <w:vAlign w:val="center"/>
          </w:tcPr>
          <w:p w14:paraId="102AF2FA"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14:paraId="5AB824DB"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tcPr>
          <w:p w14:paraId="656AD3B4" w14:textId="15FA99B6" w:rsidR="00CF095B" w:rsidRPr="00B5406D" w:rsidRDefault="00CF095B" w:rsidP="00BC750F">
            <w:pPr>
              <w:widowControl/>
              <w:spacing w:line="360" w:lineRule="auto"/>
              <w:rPr>
                <w:rFonts w:ascii="微软雅黑" w:eastAsia="微软雅黑" w:hAnsi="微软雅黑"/>
                <w:color w:val="000000"/>
                <w:sz w:val="24"/>
                <w:szCs w:val="24"/>
              </w:rPr>
            </w:pPr>
            <w:proofErr w:type="gramStart"/>
            <w:r w:rsidRPr="00B5406D">
              <w:rPr>
                <w:rFonts w:ascii="微软雅黑" w:eastAsia="微软雅黑" w:hAnsi="微软雅黑" w:hint="eastAsia"/>
                <w:color w:val="000000"/>
                <w:sz w:val="24"/>
                <w:szCs w:val="24"/>
              </w:rPr>
              <w:t>采用多控架构</w:t>
            </w:r>
            <w:proofErr w:type="gramEnd"/>
            <w:r w:rsidRPr="00B5406D">
              <w:rPr>
                <w:rFonts w:ascii="微软雅黑" w:eastAsia="微软雅黑" w:hAnsi="微软雅黑"/>
                <w:color w:val="000000"/>
                <w:sz w:val="24"/>
                <w:szCs w:val="24"/>
              </w:rPr>
              <w:t>，支持</w:t>
            </w:r>
            <w:r w:rsidRPr="00B5406D">
              <w:rPr>
                <w:rFonts w:ascii="微软雅黑" w:eastAsia="微软雅黑" w:hAnsi="微软雅黑" w:hint="eastAsia"/>
                <w:color w:val="000000"/>
                <w:sz w:val="24"/>
                <w:szCs w:val="24"/>
              </w:rPr>
              <w:t>scale</w:t>
            </w:r>
            <w:r w:rsidRPr="00B5406D">
              <w:rPr>
                <w:rFonts w:ascii="微软雅黑" w:eastAsia="微软雅黑" w:hAnsi="微软雅黑"/>
                <w:color w:val="000000"/>
                <w:sz w:val="24"/>
                <w:szCs w:val="24"/>
              </w:rPr>
              <w:t>-out扩展至8</w:t>
            </w:r>
            <w:r w:rsidRPr="00B5406D">
              <w:rPr>
                <w:rFonts w:ascii="微软雅黑" w:eastAsia="微软雅黑" w:hAnsi="微软雅黑" w:hint="eastAsia"/>
                <w:color w:val="000000"/>
                <w:sz w:val="24"/>
                <w:szCs w:val="24"/>
              </w:rPr>
              <w:t>控,本次</w:t>
            </w:r>
            <w:r w:rsidRPr="00B5406D">
              <w:rPr>
                <w:rFonts w:ascii="微软雅黑" w:eastAsia="微软雅黑" w:hAnsi="微软雅黑"/>
                <w:color w:val="000000"/>
                <w:sz w:val="24"/>
                <w:szCs w:val="24"/>
              </w:rPr>
              <w:t>配置</w:t>
            </w:r>
            <w:r w:rsidRPr="00B5406D">
              <w:rPr>
                <w:rFonts w:ascii="微软雅黑" w:eastAsia="微软雅黑" w:hAnsi="微软雅黑" w:hint="eastAsia"/>
                <w:color w:val="000000"/>
                <w:sz w:val="24"/>
                <w:szCs w:val="24"/>
              </w:rPr>
              <w:t>2控制器</w:t>
            </w:r>
          </w:p>
        </w:tc>
      </w:tr>
      <w:tr w:rsidR="00CF095B" w:rsidRPr="00B5406D" w14:paraId="4752E214" w14:textId="77777777" w:rsidTr="00BC750F">
        <w:trPr>
          <w:trHeight w:val="284"/>
        </w:trPr>
        <w:tc>
          <w:tcPr>
            <w:tcW w:w="817" w:type="dxa"/>
            <w:vMerge/>
            <w:tcBorders>
              <w:left w:val="single" w:sz="4" w:space="0" w:color="auto"/>
              <w:bottom w:val="single" w:sz="4" w:space="0" w:color="auto"/>
              <w:right w:val="single" w:sz="4" w:space="0" w:color="auto"/>
            </w:tcBorders>
            <w:shd w:val="clear" w:color="auto" w:fill="auto"/>
            <w:vAlign w:val="center"/>
          </w:tcPr>
          <w:p w14:paraId="4D973A54"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14:paraId="3DA58F8B"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tcPr>
          <w:p w14:paraId="138097F9" w14:textId="77777777" w:rsidR="00CF095B" w:rsidRPr="00B5406D" w:rsidRDefault="00CF095B" w:rsidP="00BC750F">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支持SAN和NAS一体化，不需额外配置NAS网关</w:t>
            </w:r>
          </w:p>
        </w:tc>
      </w:tr>
      <w:tr w:rsidR="00CF095B" w:rsidRPr="00B5406D" w14:paraId="1D2B5A96" w14:textId="77777777" w:rsidTr="00BC750F">
        <w:trPr>
          <w:trHeight w:val="284"/>
        </w:trPr>
        <w:tc>
          <w:tcPr>
            <w:tcW w:w="817" w:type="dxa"/>
            <w:tcBorders>
              <w:top w:val="nil"/>
              <w:left w:val="single" w:sz="4" w:space="0" w:color="auto"/>
              <w:bottom w:val="single" w:sz="4" w:space="0" w:color="auto"/>
              <w:right w:val="single" w:sz="4" w:space="0" w:color="auto"/>
            </w:tcBorders>
            <w:shd w:val="clear" w:color="auto" w:fill="auto"/>
            <w:vAlign w:val="center"/>
          </w:tcPr>
          <w:p w14:paraId="51B80310" w14:textId="2A0E86D6" w:rsidR="00CF095B" w:rsidRPr="00C52CDA" w:rsidRDefault="00B70996" w:rsidP="00BC750F">
            <w:pPr>
              <w:widowControl/>
              <w:spacing w:line="360" w:lineRule="auto"/>
              <w:jc w:val="center"/>
              <w:rPr>
                <w:rFonts w:ascii="微软雅黑" w:eastAsia="微软雅黑" w:hAnsi="微软雅黑"/>
                <w:color w:val="FF0000"/>
                <w:sz w:val="24"/>
                <w:szCs w:val="24"/>
              </w:rPr>
            </w:pPr>
            <w:r>
              <w:rPr>
                <w:rFonts w:ascii="微软雅黑" w:eastAsia="微软雅黑" w:hAnsi="微软雅黑"/>
                <w:color w:val="FF0000"/>
                <w:sz w:val="24"/>
                <w:szCs w:val="24"/>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5A68F0" w14:textId="77777777" w:rsidR="00CF095B" w:rsidRPr="00C52CDA" w:rsidRDefault="00CF095B" w:rsidP="00BC750F">
            <w:pPr>
              <w:widowControl/>
              <w:spacing w:line="360" w:lineRule="auto"/>
              <w:jc w:val="center"/>
              <w:rPr>
                <w:rFonts w:ascii="微软雅黑" w:eastAsia="微软雅黑" w:hAnsi="微软雅黑"/>
                <w:color w:val="FF0000"/>
                <w:sz w:val="24"/>
                <w:szCs w:val="24"/>
              </w:rPr>
            </w:pPr>
            <w:r w:rsidRPr="00C52CDA">
              <w:rPr>
                <w:rFonts w:ascii="微软雅黑" w:eastAsia="微软雅黑" w:hAnsi="微软雅黑" w:cs="宋体" w:hint="eastAsia"/>
                <w:bCs/>
                <w:color w:val="FF0000"/>
                <w:sz w:val="24"/>
                <w:szCs w:val="24"/>
              </w:rPr>
              <w:t>★</w:t>
            </w:r>
            <w:r w:rsidRPr="00C52CDA">
              <w:rPr>
                <w:rFonts w:ascii="微软雅黑" w:eastAsia="微软雅黑" w:hAnsi="微软雅黑" w:hint="eastAsia"/>
                <w:color w:val="FF0000"/>
                <w:sz w:val="24"/>
                <w:szCs w:val="24"/>
              </w:rPr>
              <w:t>关键配置指标</w:t>
            </w:r>
          </w:p>
        </w:tc>
        <w:tc>
          <w:tcPr>
            <w:tcW w:w="6662" w:type="dxa"/>
            <w:tcBorders>
              <w:top w:val="nil"/>
              <w:left w:val="nil"/>
              <w:bottom w:val="single" w:sz="4" w:space="0" w:color="auto"/>
              <w:right w:val="single" w:sz="4" w:space="0" w:color="auto"/>
            </w:tcBorders>
            <w:shd w:val="clear" w:color="auto" w:fill="auto"/>
          </w:tcPr>
          <w:p w14:paraId="767876C8" w14:textId="77777777" w:rsidR="00CF095B" w:rsidRPr="00C52CDA"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配置统一存储，双</w:t>
            </w:r>
            <w:r w:rsidRPr="00C52CDA">
              <w:rPr>
                <w:rFonts w:ascii="微软雅黑" w:eastAsia="微软雅黑" w:hAnsi="微软雅黑"/>
                <w:color w:val="FF0000"/>
                <w:sz w:val="24"/>
                <w:szCs w:val="24"/>
              </w:rPr>
              <w:t>控制器</w:t>
            </w:r>
            <w:r w:rsidRPr="00C52CDA">
              <w:rPr>
                <w:rFonts w:ascii="微软雅黑" w:eastAsia="微软雅黑" w:hAnsi="微软雅黑" w:hint="eastAsia"/>
                <w:color w:val="FF0000"/>
                <w:sz w:val="24"/>
                <w:szCs w:val="24"/>
              </w:rPr>
              <w:t>缓存容量≥</w:t>
            </w:r>
            <w:r w:rsidRPr="00C52CDA">
              <w:rPr>
                <w:rFonts w:ascii="微软雅黑" w:eastAsia="微软雅黑" w:hAnsi="微软雅黑"/>
                <w:color w:val="FF0000"/>
                <w:sz w:val="24"/>
                <w:szCs w:val="24"/>
              </w:rPr>
              <w:t>256</w:t>
            </w:r>
            <w:r w:rsidRPr="00C52CDA">
              <w:rPr>
                <w:rFonts w:ascii="微软雅黑" w:eastAsia="微软雅黑" w:hAnsi="微软雅黑" w:hint="eastAsia"/>
                <w:color w:val="FF0000"/>
                <w:sz w:val="24"/>
                <w:szCs w:val="24"/>
              </w:rPr>
              <w:t>GB（统一存储缓存，不含任何性能加速模块或NAS网关缓存、</w:t>
            </w:r>
            <w:proofErr w:type="spellStart"/>
            <w:r w:rsidRPr="00C52CDA">
              <w:rPr>
                <w:rFonts w:ascii="微软雅黑" w:eastAsia="微软雅黑" w:hAnsi="微软雅黑" w:hint="eastAsia"/>
                <w:color w:val="FF0000"/>
                <w:sz w:val="24"/>
                <w:szCs w:val="24"/>
              </w:rPr>
              <w:t>FlashCache</w:t>
            </w:r>
            <w:proofErr w:type="spellEnd"/>
            <w:r w:rsidRPr="00C52CDA">
              <w:rPr>
                <w:rFonts w:ascii="微软雅黑" w:eastAsia="微软雅黑" w:hAnsi="微软雅黑" w:hint="eastAsia"/>
                <w:color w:val="FF0000"/>
                <w:sz w:val="24"/>
                <w:szCs w:val="24"/>
              </w:rPr>
              <w:t>、PAM卡，SSD Cache等）；为</w:t>
            </w:r>
            <w:r w:rsidRPr="00C52CDA">
              <w:rPr>
                <w:rFonts w:ascii="微软雅黑" w:eastAsia="微软雅黑" w:hAnsi="微软雅黑"/>
                <w:color w:val="FF0000"/>
                <w:sz w:val="24"/>
                <w:szCs w:val="24"/>
              </w:rPr>
              <w:t>保证</w:t>
            </w:r>
            <w:r w:rsidRPr="00C52CDA">
              <w:rPr>
                <w:rFonts w:ascii="微软雅黑" w:eastAsia="微软雅黑" w:hAnsi="微软雅黑" w:hint="eastAsia"/>
                <w:color w:val="FF0000"/>
                <w:sz w:val="24"/>
                <w:szCs w:val="24"/>
              </w:rPr>
              <w:t>安全</w:t>
            </w:r>
            <w:r w:rsidRPr="00C52CDA">
              <w:rPr>
                <w:rFonts w:ascii="微软雅黑" w:eastAsia="微软雅黑" w:hAnsi="微软雅黑"/>
                <w:color w:val="FF0000"/>
                <w:sz w:val="24"/>
                <w:szCs w:val="24"/>
              </w:rPr>
              <w:t>性，</w:t>
            </w:r>
            <w:proofErr w:type="gramStart"/>
            <w:r w:rsidRPr="00C52CDA">
              <w:rPr>
                <w:rFonts w:ascii="微软雅黑" w:eastAsia="微软雅黑" w:hAnsi="微软雅黑" w:hint="eastAsia"/>
                <w:color w:val="FF0000"/>
                <w:sz w:val="24"/>
                <w:szCs w:val="24"/>
              </w:rPr>
              <w:t>采用</w:t>
            </w:r>
            <w:r w:rsidRPr="00C52CDA">
              <w:rPr>
                <w:rFonts w:ascii="微软雅黑" w:eastAsia="微软雅黑" w:hAnsi="微软雅黑"/>
                <w:color w:val="FF0000"/>
                <w:sz w:val="24"/>
                <w:szCs w:val="24"/>
              </w:rPr>
              <w:t>盘控分离</w:t>
            </w:r>
            <w:proofErr w:type="gramEnd"/>
            <w:r w:rsidRPr="00C52CDA">
              <w:rPr>
                <w:rFonts w:ascii="微软雅黑" w:eastAsia="微软雅黑" w:hAnsi="微软雅黑"/>
                <w:color w:val="FF0000"/>
                <w:sz w:val="24"/>
                <w:szCs w:val="24"/>
              </w:rPr>
              <w:t>配置，控制器</w:t>
            </w:r>
            <w:r w:rsidRPr="00C52CDA">
              <w:rPr>
                <w:rFonts w:ascii="微软雅黑" w:eastAsia="微软雅黑" w:hAnsi="微软雅黑" w:hint="eastAsia"/>
                <w:color w:val="FF0000"/>
                <w:sz w:val="24"/>
                <w:szCs w:val="24"/>
              </w:rPr>
              <w:t>上无</w:t>
            </w:r>
            <w:r w:rsidRPr="00C52CDA">
              <w:rPr>
                <w:rFonts w:ascii="微软雅黑" w:eastAsia="微软雅黑" w:hAnsi="微软雅黑"/>
                <w:color w:val="FF0000"/>
                <w:sz w:val="24"/>
                <w:szCs w:val="24"/>
              </w:rPr>
              <w:t>硬盘单元。</w:t>
            </w:r>
          </w:p>
          <w:p w14:paraId="0671CE52" w14:textId="77777777" w:rsidR="00CF095B" w:rsidRPr="00C52CDA"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cs="宋体" w:hint="eastAsia"/>
                <w:bCs/>
                <w:color w:val="FF0000"/>
                <w:sz w:val="24"/>
                <w:szCs w:val="24"/>
                <w:lang w:val="zh-CN"/>
              </w:rPr>
              <w:t>双控</w:t>
            </w:r>
            <w:r w:rsidRPr="00C52CDA">
              <w:rPr>
                <w:rFonts w:ascii="微软雅黑" w:eastAsia="微软雅黑" w:hAnsi="微软雅黑" w:hint="eastAsia"/>
                <w:color w:val="FF0000"/>
                <w:sz w:val="24"/>
                <w:szCs w:val="24"/>
              </w:rPr>
              <w:t>最大支持≥</w:t>
            </w:r>
            <w:r w:rsidRPr="00C52CDA">
              <w:rPr>
                <w:rFonts w:ascii="微软雅黑" w:eastAsia="微软雅黑" w:hAnsi="微软雅黑"/>
                <w:color w:val="FF0000"/>
                <w:sz w:val="24"/>
                <w:szCs w:val="24"/>
              </w:rPr>
              <w:t>56</w:t>
            </w:r>
            <w:r w:rsidRPr="00C52CDA">
              <w:rPr>
                <w:rFonts w:ascii="微软雅黑" w:eastAsia="微软雅黑" w:hAnsi="微软雅黑" w:hint="eastAsia"/>
                <w:color w:val="FF0000"/>
                <w:sz w:val="24"/>
                <w:szCs w:val="24"/>
              </w:rPr>
              <w:t>个主机接口，本次配置≥8*16G FC接口；</w:t>
            </w:r>
          </w:p>
          <w:p w14:paraId="5704D669" w14:textId="77777777" w:rsidR="00CF095B" w:rsidRPr="00C52CDA"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本次配置</w:t>
            </w:r>
            <w:r w:rsidRPr="00C52CDA">
              <w:rPr>
                <w:rFonts w:ascii="微软雅黑" w:eastAsia="微软雅黑" w:hAnsi="微软雅黑"/>
                <w:color w:val="FF0000"/>
                <w:sz w:val="24"/>
                <w:szCs w:val="24"/>
              </w:rPr>
              <w:t>384</w:t>
            </w:r>
            <w:r w:rsidRPr="00C52CDA">
              <w:rPr>
                <w:rFonts w:ascii="微软雅黑" w:eastAsia="微软雅黑" w:hAnsi="微软雅黑" w:hint="eastAsia"/>
                <w:color w:val="FF0000"/>
                <w:sz w:val="24"/>
                <w:szCs w:val="24"/>
              </w:rPr>
              <w:t>Gbps SAS3.0磁盘通道，最大支持≥</w:t>
            </w:r>
            <w:r w:rsidRPr="00C52CDA">
              <w:rPr>
                <w:rFonts w:ascii="微软雅黑" w:eastAsia="微软雅黑" w:hAnsi="微软雅黑"/>
                <w:color w:val="FF0000"/>
                <w:sz w:val="24"/>
                <w:szCs w:val="24"/>
              </w:rPr>
              <w:t>40</w:t>
            </w:r>
            <w:r w:rsidRPr="00C52CDA">
              <w:rPr>
                <w:rFonts w:ascii="微软雅黑" w:eastAsia="微软雅黑" w:hAnsi="微软雅黑" w:hint="eastAsia"/>
                <w:color w:val="FF0000"/>
                <w:sz w:val="24"/>
                <w:szCs w:val="24"/>
              </w:rPr>
              <w:t>*4*12Gbps SAS3.0磁盘通道；</w:t>
            </w:r>
          </w:p>
          <w:p w14:paraId="6FA263F1" w14:textId="4107F4F6" w:rsidR="00CF095B" w:rsidRPr="00C52CDA"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本次配置</w:t>
            </w:r>
            <w:r w:rsidR="004925E1">
              <w:rPr>
                <w:rFonts w:ascii="微软雅黑" w:eastAsia="微软雅黑" w:hAnsi="微软雅黑" w:hint="eastAsia"/>
                <w:color w:val="FF0000"/>
                <w:sz w:val="24"/>
                <w:szCs w:val="24"/>
              </w:rPr>
              <w:t>可用容量（实际数据可存储容量）</w:t>
            </w:r>
            <w:r w:rsidR="004925E1" w:rsidRPr="00C52CDA">
              <w:rPr>
                <w:rFonts w:ascii="微软雅黑" w:eastAsia="微软雅黑" w:hAnsi="微软雅黑" w:hint="eastAsia"/>
                <w:color w:val="FF0000"/>
                <w:sz w:val="24"/>
                <w:szCs w:val="24"/>
              </w:rPr>
              <w:t>≥</w:t>
            </w:r>
            <w:r w:rsidR="004925E1">
              <w:rPr>
                <w:rFonts w:ascii="微软雅黑" w:eastAsia="微软雅黑" w:hAnsi="微软雅黑" w:hint="eastAsia"/>
                <w:color w:val="FF0000"/>
                <w:sz w:val="24"/>
                <w:szCs w:val="24"/>
              </w:rPr>
              <w:t>50TB</w:t>
            </w:r>
            <w:r w:rsidR="004925E1">
              <w:rPr>
                <w:rFonts w:ascii="微软雅黑" w:eastAsia="微软雅黑" w:hAnsi="微软雅黑"/>
                <w:color w:val="FF0000"/>
                <w:sz w:val="24"/>
                <w:szCs w:val="24"/>
              </w:rPr>
              <w:t xml:space="preserve"> </w:t>
            </w:r>
            <w:r w:rsidR="00C73420">
              <w:rPr>
                <w:rFonts w:ascii="微软雅黑" w:eastAsia="微软雅黑" w:hAnsi="微软雅黑" w:hint="eastAsia"/>
                <w:color w:val="FF0000"/>
                <w:sz w:val="24"/>
                <w:szCs w:val="24"/>
              </w:rPr>
              <w:t>，只接受SSD硬盘及高速SAS硬盘。</w:t>
            </w:r>
            <w:r w:rsidR="004925E1">
              <w:rPr>
                <w:rFonts w:ascii="微软雅黑" w:eastAsia="微软雅黑" w:hAnsi="微软雅黑" w:hint="eastAsia"/>
                <w:color w:val="FF0000"/>
                <w:sz w:val="24"/>
                <w:szCs w:val="24"/>
              </w:rPr>
              <w:t>其中SSD</w:t>
            </w:r>
            <w:proofErr w:type="gramStart"/>
            <w:r w:rsidR="004925E1">
              <w:rPr>
                <w:rFonts w:ascii="微软雅黑" w:eastAsia="微软雅黑" w:hAnsi="微软雅黑" w:hint="eastAsia"/>
                <w:color w:val="FF0000"/>
                <w:sz w:val="24"/>
                <w:szCs w:val="24"/>
              </w:rPr>
              <w:t>裸</w:t>
            </w:r>
            <w:proofErr w:type="gramEnd"/>
            <w:r w:rsidR="004925E1">
              <w:rPr>
                <w:rFonts w:ascii="微软雅黑" w:eastAsia="微软雅黑" w:hAnsi="微软雅黑" w:hint="eastAsia"/>
                <w:color w:val="FF0000"/>
                <w:sz w:val="24"/>
                <w:szCs w:val="24"/>
              </w:rPr>
              <w:t>容量</w:t>
            </w:r>
            <w:r w:rsidR="004925E1" w:rsidRPr="00C52CDA">
              <w:rPr>
                <w:rFonts w:ascii="微软雅黑" w:eastAsia="微软雅黑" w:hAnsi="微软雅黑" w:hint="eastAsia"/>
                <w:color w:val="FF0000"/>
                <w:sz w:val="24"/>
                <w:szCs w:val="24"/>
              </w:rPr>
              <w:t>≥</w:t>
            </w:r>
            <w:r w:rsidR="004925E1">
              <w:rPr>
                <w:rFonts w:ascii="微软雅黑" w:eastAsia="微软雅黑" w:hAnsi="微软雅黑" w:hint="eastAsia"/>
                <w:color w:val="FF0000"/>
                <w:sz w:val="24"/>
                <w:szCs w:val="24"/>
              </w:rPr>
              <w:t>20</w:t>
            </w:r>
            <w:r w:rsidR="004925E1" w:rsidRPr="00C52CDA">
              <w:rPr>
                <w:rFonts w:ascii="微软雅黑" w:eastAsia="微软雅黑" w:hAnsi="微软雅黑" w:hint="eastAsia"/>
                <w:color w:val="FF0000"/>
                <w:sz w:val="24"/>
                <w:szCs w:val="24"/>
              </w:rPr>
              <w:t>TB</w:t>
            </w:r>
            <w:r w:rsidR="004925E1">
              <w:rPr>
                <w:rFonts w:ascii="微软雅黑" w:eastAsia="微软雅黑" w:hAnsi="微软雅黑"/>
                <w:color w:val="FF0000"/>
                <w:sz w:val="24"/>
                <w:szCs w:val="24"/>
              </w:rPr>
              <w:t xml:space="preserve"> </w:t>
            </w:r>
            <w:r w:rsidR="00C26ACA">
              <w:rPr>
                <w:rFonts w:ascii="微软雅黑" w:eastAsia="微软雅黑" w:hAnsi="微软雅黑" w:hint="eastAsia"/>
                <w:color w:val="FF0000"/>
                <w:sz w:val="24"/>
                <w:szCs w:val="24"/>
              </w:rPr>
              <w:t>；</w:t>
            </w:r>
            <w:r w:rsidR="004925E1">
              <w:rPr>
                <w:rFonts w:ascii="微软雅黑" w:eastAsia="微软雅黑" w:hAnsi="微软雅黑" w:hint="eastAsia"/>
                <w:color w:val="FF0000"/>
                <w:sz w:val="24"/>
                <w:szCs w:val="24"/>
              </w:rPr>
              <w:t>所配置</w:t>
            </w:r>
            <w:r w:rsidRPr="00C52CDA">
              <w:rPr>
                <w:rFonts w:ascii="微软雅黑" w:eastAsia="微软雅黑" w:hAnsi="微软雅黑" w:hint="eastAsia"/>
                <w:color w:val="FF0000"/>
                <w:sz w:val="24"/>
                <w:szCs w:val="24"/>
              </w:rPr>
              <w:t>SAS硬盘</w:t>
            </w:r>
            <w:r w:rsidR="004925E1">
              <w:rPr>
                <w:rFonts w:ascii="微软雅黑" w:eastAsia="微软雅黑" w:hAnsi="微软雅黑" w:hint="eastAsia"/>
                <w:color w:val="FF0000"/>
                <w:sz w:val="24"/>
                <w:szCs w:val="24"/>
              </w:rPr>
              <w:t>尺寸</w:t>
            </w:r>
            <w:r w:rsidR="00C73420">
              <w:rPr>
                <w:rFonts w:ascii="微软雅黑" w:eastAsia="微软雅黑" w:hAnsi="微软雅黑" w:hint="eastAsia"/>
                <w:color w:val="FF0000"/>
                <w:sz w:val="24"/>
                <w:szCs w:val="24"/>
              </w:rPr>
              <w:t>要求</w:t>
            </w:r>
            <w:r w:rsidR="004925E1">
              <w:rPr>
                <w:rFonts w:ascii="微软雅黑" w:eastAsia="微软雅黑" w:hAnsi="微软雅黑" w:hint="eastAsia"/>
                <w:color w:val="FF0000"/>
                <w:sz w:val="24"/>
                <w:szCs w:val="24"/>
              </w:rPr>
              <w:t>为</w:t>
            </w:r>
            <w:r w:rsidR="004925E1" w:rsidRPr="00C52CDA">
              <w:rPr>
                <w:rFonts w:ascii="微软雅黑" w:eastAsia="微软雅黑" w:hAnsi="微软雅黑"/>
                <w:color w:val="FF0000"/>
                <w:sz w:val="24"/>
                <w:szCs w:val="24"/>
              </w:rPr>
              <w:t>2.5</w:t>
            </w:r>
            <w:r w:rsidR="004925E1" w:rsidRPr="00C52CDA">
              <w:rPr>
                <w:rFonts w:ascii="微软雅黑" w:eastAsia="微软雅黑" w:hAnsi="微软雅黑" w:hint="eastAsia"/>
                <w:color w:val="FF0000"/>
                <w:sz w:val="24"/>
                <w:szCs w:val="24"/>
              </w:rPr>
              <w:t>寸</w:t>
            </w:r>
            <w:r w:rsidR="00C26ACA">
              <w:rPr>
                <w:rFonts w:ascii="微软雅黑" w:eastAsia="微软雅黑" w:hAnsi="微软雅黑" w:hint="eastAsia"/>
                <w:color w:val="FF0000"/>
                <w:sz w:val="24"/>
                <w:szCs w:val="24"/>
              </w:rPr>
              <w:t>，</w:t>
            </w:r>
            <w:r w:rsidR="004925E1">
              <w:rPr>
                <w:rFonts w:ascii="微软雅黑" w:eastAsia="微软雅黑" w:hAnsi="微软雅黑" w:hint="eastAsia"/>
                <w:color w:val="FF0000"/>
                <w:sz w:val="24"/>
                <w:szCs w:val="24"/>
              </w:rPr>
              <w:t>速度</w:t>
            </w:r>
            <w:r w:rsidR="004925E1" w:rsidRPr="00C52CDA">
              <w:rPr>
                <w:rFonts w:ascii="微软雅黑" w:eastAsia="微软雅黑" w:hAnsi="微软雅黑" w:hint="eastAsia"/>
                <w:color w:val="FF0000"/>
                <w:sz w:val="24"/>
                <w:szCs w:val="24"/>
              </w:rPr>
              <w:t>≥1</w:t>
            </w:r>
            <w:r w:rsidR="004925E1" w:rsidRPr="00C52CDA">
              <w:rPr>
                <w:rFonts w:ascii="微软雅黑" w:eastAsia="微软雅黑" w:hAnsi="微软雅黑"/>
                <w:color w:val="FF0000"/>
                <w:sz w:val="24"/>
                <w:szCs w:val="24"/>
              </w:rPr>
              <w:t>0</w:t>
            </w:r>
            <w:r w:rsidR="004925E1" w:rsidRPr="00C52CDA">
              <w:rPr>
                <w:rFonts w:ascii="微软雅黑" w:eastAsia="微软雅黑" w:hAnsi="微软雅黑" w:hint="eastAsia"/>
                <w:color w:val="FF0000"/>
                <w:sz w:val="24"/>
                <w:szCs w:val="24"/>
              </w:rPr>
              <w:t>K RPM</w:t>
            </w:r>
            <w:r w:rsidRPr="00C52CDA">
              <w:rPr>
                <w:rFonts w:ascii="微软雅黑" w:eastAsia="微软雅黑" w:hAnsi="微软雅黑" w:hint="eastAsia"/>
                <w:color w:val="FF0000"/>
                <w:sz w:val="24"/>
                <w:szCs w:val="24"/>
              </w:rPr>
              <w:t>；</w:t>
            </w:r>
            <w:r w:rsidRPr="00C52CDA">
              <w:rPr>
                <w:rFonts w:ascii="微软雅黑" w:eastAsia="微软雅黑" w:hAnsi="微软雅黑"/>
                <w:color w:val="FF0000"/>
                <w:sz w:val="24"/>
                <w:szCs w:val="24"/>
              </w:rPr>
              <w:t>配置</w:t>
            </w:r>
            <w:r w:rsidRPr="00C52CDA">
              <w:rPr>
                <w:rFonts w:ascii="微软雅黑" w:eastAsia="微软雅黑" w:hAnsi="微软雅黑" w:hint="eastAsia"/>
                <w:color w:val="FF0000"/>
                <w:sz w:val="24"/>
                <w:szCs w:val="24"/>
              </w:rPr>
              <w:t>满足</w:t>
            </w:r>
            <w:r w:rsidRPr="00C52CDA">
              <w:rPr>
                <w:rFonts w:ascii="微软雅黑" w:eastAsia="微软雅黑" w:hAnsi="微软雅黑"/>
                <w:color w:val="FF0000"/>
                <w:sz w:val="24"/>
                <w:szCs w:val="24"/>
              </w:rPr>
              <w:t>使用的硬盘</w:t>
            </w:r>
            <w:r w:rsidRPr="00C52CDA">
              <w:rPr>
                <w:rFonts w:ascii="微软雅黑" w:eastAsia="微软雅黑" w:hAnsi="微软雅黑" w:hint="eastAsia"/>
                <w:color w:val="FF0000"/>
                <w:sz w:val="24"/>
                <w:szCs w:val="24"/>
              </w:rPr>
              <w:t>框；</w:t>
            </w:r>
          </w:p>
          <w:p w14:paraId="43E100AC" w14:textId="77777777" w:rsidR="00CF095B" w:rsidRPr="00C52CDA"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配置</w:t>
            </w:r>
            <w:r w:rsidRPr="00C52CDA">
              <w:rPr>
                <w:rFonts w:ascii="微软雅黑" w:eastAsia="微软雅黑" w:hAnsi="微软雅黑"/>
                <w:color w:val="FF0000"/>
                <w:sz w:val="24"/>
                <w:szCs w:val="24"/>
              </w:rPr>
              <w:t>自动</w:t>
            </w:r>
            <w:r w:rsidRPr="00C52CDA">
              <w:rPr>
                <w:rFonts w:ascii="微软雅黑" w:eastAsia="微软雅黑" w:hAnsi="微软雅黑" w:hint="eastAsia"/>
                <w:color w:val="FF0000"/>
                <w:sz w:val="24"/>
                <w:szCs w:val="24"/>
              </w:rPr>
              <w:t>精简配置、多租户、</w:t>
            </w:r>
            <w:r w:rsidRPr="00C52CDA">
              <w:rPr>
                <w:rFonts w:ascii="微软雅黑" w:eastAsia="微软雅黑" w:hAnsi="微软雅黑"/>
                <w:color w:val="FF0000"/>
                <w:sz w:val="24"/>
                <w:szCs w:val="24"/>
              </w:rPr>
              <w:t>多路径</w:t>
            </w:r>
            <w:r w:rsidRPr="00C52CDA">
              <w:rPr>
                <w:rFonts w:ascii="微软雅黑" w:eastAsia="微软雅黑" w:hAnsi="微软雅黑" w:hint="eastAsia"/>
                <w:color w:val="FF0000"/>
                <w:sz w:val="24"/>
                <w:szCs w:val="24"/>
              </w:rPr>
              <w:t>等</w:t>
            </w:r>
            <w:r w:rsidRPr="00C52CDA">
              <w:rPr>
                <w:rFonts w:ascii="微软雅黑" w:eastAsia="微软雅黑" w:hAnsi="微软雅黑"/>
                <w:color w:val="FF0000"/>
                <w:sz w:val="24"/>
                <w:szCs w:val="24"/>
              </w:rPr>
              <w:t>软件</w:t>
            </w:r>
            <w:r w:rsidRPr="00C52CDA">
              <w:rPr>
                <w:rFonts w:ascii="微软雅黑" w:eastAsia="微软雅黑" w:hAnsi="微软雅黑" w:hint="eastAsia"/>
                <w:color w:val="FF0000"/>
                <w:sz w:val="24"/>
                <w:szCs w:val="24"/>
              </w:rPr>
              <w:t>功能；</w:t>
            </w:r>
          </w:p>
          <w:p w14:paraId="29E3A485" w14:textId="77777777" w:rsidR="00CF095B" w:rsidRPr="00C52CDA"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lastRenderedPageBreak/>
              <w:t>配置智能</w:t>
            </w:r>
            <w:r w:rsidRPr="00C52CDA">
              <w:rPr>
                <w:rFonts w:ascii="微软雅黑" w:eastAsia="微软雅黑" w:hAnsi="微软雅黑"/>
                <w:color w:val="FF0000"/>
                <w:sz w:val="24"/>
                <w:szCs w:val="24"/>
              </w:rPr>
              <w:t>缓存加速功能，使用</w:t>
            </w:r>
            <w:r w:rsidRPr="00C52CDA">
              <w:rPr>
                <w:rFonts w:ascii="微软雅黑" w:eastAsia="微软雅黑" w:hAnsi="微软雅黑" w:hint="eastAsia"/>
                <w:color w:val="FF0000"/>
                <w:sz w:val="24"/>
                <w:szCs w:val="24"/>
              </w:rPr>
              <w:t>SSD做C</w:t>
            </w:r>
            <w:r w:rsidRPr="00C52CDA">
              <w:rPr>
                <w:rFonts w:ascii="微软雅黑" w:eastAsia="微软雅黑" w:hAnsi="微软雅黑"/>
                <w:color w:val="FF0000"/>
                <w:sz w:val="24"/>
                <w:szCs w:val="24"/>
              </w:rPr>
              <w:t>ache</w:t>
            </w:r>
            <w:r w:rsidRPr="00C52CDA">
              <w:rPr>
                <w:rFonts w:ascii="微软雅黑" w:eastAsia="微软雅黑" w:hAnsi="微软雅黑" w:hint="eastAsia"/>
                <w:color w:val="FF0000"/>
                <w:sz w:val="24"/>
                <w:szCs w:val="24"/>
              </w:rPr>
              <w:t>加速</w:t>
            </w:r>
            <w:r w:rsidRPr="00C52CDA">
              <w:rPr>
                <w:rFonts w:ascii="微软雅黑" w:eastAsia="微软雅黑" w:hAnsi="微软雅黑"/>
                <w:color w:val="FF0000"/>
                <w:sz w:val="24"/>
                <w:szCs w:val="24"/>
              </w:rPr>
              <w:t>。</w:t>
            </w:r>
            <w:r w:rsidRPr="00C52CDA">
              <w:rPr>
                <w:rFonts w:ascii="微软雅黑" w:eastAsia="微软雅黑" w:hAnsi="微软雅黑" w:hint="eastAsia"/>
                <w:color w:val="FF0000"/>
                <w:sz w:val="24"/>
                <w:szCs w:val="24"/>
              </w:rPr>
              <w:t>配置智能</w:t>
            </w:r>
            <w:r w:rsidRPr="00C52CDA">
              <w:rPr>
                <w:rFonts w:ascii="微软雅黑" w:eastAsia="微软雅黑" w:hAnsi="微软雅黑"/>
                <w:color w:val="FF0000"/>
                <w:sz w:val="24"/>
                <w:szCs w:val="24"/>
              </w:rPr>
              <w:t>数据分级</w:t>
            </w:r>
            <w:r w:rsidRPr="00C52CDA">
              <w:rPr>
                <w:rFonts w:ascii="微软雅黑" w:eastAsia="微软雅黑" w:hAnsi="微软雅黑" w:hint="eastAsia"/>
                <w:color w:val="FF0000"/>
                <w:sz w:val="24"/>
                <w:szCs w:val="24"/>
              </w:rPr>
              <w:t>使用</w:t>
            </w:r>
            <w:r w:rsidRPr="00C52CDA">
              <w:rPr>
                <w:rFonts w:ascii="微软雅黑" w:eastAsia="微软雅黑" w:hAnsi="微软雅黑"/>
                <w:color w:val="FF0000"/>
                <w:sz w:val="24"/>
                <w:szCs w:val="24"/>
              </w:rPr>
              <w:t>功能</w:t>
            </w:r>
            <w:r w:rsidRPr="00C52CDA">
              <w:rPr>
                <w:rFonts w:ascii="微软雅黑" w:eastAsia="微软雅黑" w:hAnsi="微软雅黑" w:hint="eastAsia"/>
                <w:color w:val="FF0000"/>
                <w:sz w:val="24"/>
                <w:szCs w:val="24"/>
              </w:rPr>
              <w:t>，</w:t>
            </w:r>
            <w:r w:rsidRPr="00C52CDA">
              <w:rPr>
                <w:rFonts w:ascii="微软雅黑" w:eastAsia="微软雅黑" w:hAnsi="微软雅黑"/>
                <w:color w:val="FF0000"/>
                <w:sz w:val="24"/>
                <w:szCs w:val="24"/>
              </w:rPr>
              <w:t>实现数据垂直流动；</w:t>
            </w:r>
          </w:p>
        </w:tc>
      </w:tr>
      <w:tr w:rsidR="00CF095B" w:rsidRPr="00B5406D" w14:paraId="309CF89B" w14:textId="77777777" w:rsidTr="00BC750F">
        <w:trPr>
          <w:trHeight w:val="284"/>
        </w:trPr>
        <w:tc>
          <w:tcPr>
            <w:tcW w:w="817" w:type="dxa"/>
            <w:vMerge w:val="restart"/>
            <w:tcBorders>
              <w:top w:val="nil"/>
              <w:left w:val="single" w:sz="4" w:space="0" w:color="auto"/>
              <w:right w:val="single" w:sz="4" w:space="0" w:color="auto"/>
            </w:tcBorders>
            <w:shd w:val="clear" w:color="auto" w:fill="auto"/>
            <w:vAlign w:val="center"/>
          </w:tcPr>
          <w:p w14:paraId="233EDEEC" w14:textId="123025C5" w:rsidR="00CF095B" w:rsidRPr="00B5406D" w:rsidRDefault="00B70996" w:rsidP="00BC750F">
            <w:pPr>
              <w:widowControl/>
              <w:spacing w:line="360" w:lineRule="auto"/>
              <w:jc w:val="center"/>
              <w:rPr>
                <w:rFonts w:ascii="微软雅黑" w:eastAsia="微软雅黑" w:hAnsi="微软雅黑"/>
                <w:color w:val="000000"/>
                <w:sz w:val="24"/>
                <w:szCs w:val="24"/>
              </w:rPr>
            </w:pPr>
            <w:r>
              <w:rPr>
                <w:rFonts w:ascii="微软雅黑" w:eastAsia="微软雅黑" w:hAnsi="微软雅黑"/>
                <w:color w:val="000000"/>
                <w:sz w:val="24"/>
                <w:szCs w:val="24"/>
              </w:rPr>
              <w:lastRenderedPageBreak/>
              <w:t>4</w:t>
            </w:r>
          </w:p>
        </w:tc>
        <w:tc>
          <w:tcPr>
            <w:tcW w:w="1418" w:type="dxa"/>
            <w:vMerge w:val="restart"/>
            <w:tcBorders>
              <w:top w:val="nil"/>
              <w:left w:val="single" w:sz="4" w:space="0" w:color="auto"/>
              <w:right w:val="single" w:sz="4" w:space="0" w:color="auto"/>
            </w:tcBorders>
            <w:shd w:val="clear" w:color="auto" w:fill="auto"/>
            <w:vAlign w:val="center"/>
          </w:tcPr>
          <w:p w14:paraId="3DFAC094"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r w:rsidRPr="00B5406D">
              <w:rPr>
                <w:rFonts w:ascii="微软雅黑" w:eastAsia="微软雅黑" w:hAnsi="微软雅黑"/>
                <w:color w:val="000000"/>
                <w:sz w:val="24"/>
                <w:szCs w:val="24"/>
              </w:rPr>
              <w:t>硬件指标</w:t>
            </w:r>
          </w:p>
        </w:tc>
        <w:tc>
          <w:tcPr>
            <w:tcW w:w="6662" w:type="dxa"/>
            <w:tcBorders>
              <w:top w:val="nil"/>
              <w:left w:val="nil"/>
              <w:bottom w:val="single" w:sz="4" w:space="0" w:color="auto"/>
              <w:right w:val="single" w:sz="4" w:space="0" w:color="auto"/>
            </w:tcBorders>
            <w:shd w:val="clear" w:color="auto" w:fill="auto"/>
          </w:tcPr>
          <w:p w14:paraId="33378CF9" w14:textId="77777777" w:rsidR="005A5BE1" w:rsidRDefault="00CF095B" w:rsidP="00BC750F">
            <w:pPr>
              <w:widowControl/>
              <w:spacing w:line="360" w:lineRule="auto"/>
              <w:rPr>
                <w:rFonts w:ascii="微软雅黑" w:eastAsia="微软雅黑" w:hAnsi="微软雅黑"/>
                <w:color w:val="FF0000"/>
                <w:sz w:val="24"/>
                <w:szCs w:val="24"/>
              </w:rPr>
            </w:pPr>
            <w:r w:rsidRPr="00000756">
              <w:rPr>
                <w:rFonts w:ascii="微软雅黑" w:eastAsia="微软雅黑" w:hAnsi="微软雅黑" w:cs="宋体"/>
                <w:bCs/>
                <w:color w:val="FF0000"/>
                <w:sz w:val="24"/>
                <w:szCs w:val="24"/>
              </w:rPr>
              <w:t>#</w:t>
            </w:r>
            <w:r w:rsidRPr="00000756">
              <w:rPr>
                <w:rFonts w:ascii="微软雅黑" w:eastAsia="微软雅黑" w:hAnsi="微软雅黑" w:hint="eastAsia"/>
                <w:color w:val="FF0000"/>
                <w:sz w:val="24"/>
                <w:szCs w:val="24"/>
              </w:rPr>
              <w:t>支持8Gbps FC、1Gbps iSCSI、10Gbps iSCSI、10Gbps FCoE,16Gbps FC，56Gb IB接口,</w:t>
            </w:r>
          </w:p>
          <w:p w14:paraId="57BAB41F" w14:textId="292009A3" w:rsidR="00CF095B" w:rsidRPr="00B5406D" w:rsidRDefault="00CF095B" w:rsidP="00BC750F">
            <w:pPr>
              <w:widowControl/>
              <w:spacing w:line="360" w:lineRule="auto"/>
              <w:rPr>
                <w:rFonts w:ascii="微软雅黑" w:eastAsia="微软雅黑" w:hAnsi="微软雅黑"/>
                <w:color w:val="000000"/>
                <w:sz w:val="24"/>
                <w:szCs w:val="24"/>
              </w:rPr>
            </w:pPr>
            <w:r w:rsidRPr="00000756">
              <w:rPr>
                <w:rFonts w:ascii="微软雅黑" w:eastAsia="微软雅黑" w:hAnsi="微软雅黑" w:hint="eastAsia"/>
                <w:color w:val="FF0000"/>
                <w:sz w:val="24"/>
                <w:szCs w:val="24"/>
              </w:rPr>
              <w:t>提供</w:t>
            </w:r>
            <w:proofErr w:type="gramStart"/>
            <w:r w:rsidRPr="00000756">
              <w:rPr>
                <w:rFonts w:ascii="微软雅黑" w:eastAsia="微软雅黑" w:hAnsi="微软雅黑" w:hint="eastAsia"/>
                <w:color w:val="FF0000"/>
                <w:sz w:val="24"/>
                <w:szCs w:val="24"/>
              </w:rPr>
              <w:t>官网</w:t>
            </w:r>
            <w:r w:rsidRPr="00000756">
              <w:rPr>
                <w:rFonts w:ascii="微软雅黑" w:eastAsia="微软雅黑" w:hAnsi="微软雅黑"/>
                <w:color w:val="FF0000"/>
                <w:sz w:val="24"/>
                <w:szCs w:val="24"/>
              </w:rPr>
              <w:t>截图证明</w:t>
            </w:r>
            <w:proofErr w:type="gramEnd"/>
            <w:r w:rsidR="005A5BE1" w:rsidRPr="00C52CDA">
              <w:rPr>
                <w:rFonts w:ascii="微软雅黑" w:eastAsia="微软雅黑" w:hAnsi="微软雅黑" w:cs="宋体"/>
                <w:color w:val="FF0000"/>
                <w:sz w:val="24"/>
                <w:szCs w:val="24"/>
              </w:rPr>
              <w:t>加盖设备生产商公章</w:t>
            </w:r>
          </w:p>
        </w:tc>
      </w:tr>
      <w:tr w:rsidR="007A7954" w:rsidRPr="00B5406D" w14:paraId="3C9502E4" w14:textId="77777777" w:rsidTr="00BC750F">
        <w:trPr>
          <w:trHeight w:val="284"/>
        </w:trPr>
        <w:tc>
          <w:tcPr>
            <w:tcW w:w="817" w:type="dxa"/>
            <w:vMerge/>
            <w:tcBorders>
              <w:top w:val="nil"/>
              <w:left w:val="single" w:sz="4" w:space="0" w:color="auto"/>
              <w:right w:val="single" w:sz="4" w:space="0" w:color="auto"/>
            </w:tcBorders>
            <w:shd w:val="clear" w:color="auto" w:fill="auto"/>
            <w:vAlign w:val="center"/>
          </w:tcPr>
          <w:p w14:paraId="2E1C8CE1" w14:textId="77777777" w:rsidR="007A7954" w:rsidRDefault="007A7954" w:rsidP="00BC750F">
            <w:pPr>
              <w:widowControl/>
              <w:spacing w:line="360" w:lineRule="auto"/>
              <w:jc w:val="center"/>
              <w:rPr>
                <w:rFonts w:ascii="微软雅黑" w:eastAsia="微软雅黑" w:hAnsi="微软雅黑"/>
                <w:color w:val="000000"/>
                <w:sz w:val="24"/>
                <w:szCs w:val="24"/>
              </w:rPr>
            </w:pPr>
          </w:p>
        </w:tc>
        <w:tc>
          <w:tcPr>
            <w:tcW w:w="1418" w:type="dxa"/>
            <w:vMerge/>
            <w:tcBorders>
              <w:top w:val="nil"/>
              <w:left w:val="single" w:sz="4" w:space="0" w:color="auto"/>
              <w:right w:val="single" w:sz="4" w:space="0" w:color="auto"/>
            </w:tcBorders>
            <w:shd w:val="clear" w:color="auto" w:fill="auto"/>
            <w:vAlign w:val="center"/>
          </w:tcPr>
          <w:p w14:paraId="185552FB" w14:textId="77777777" w:rsidR="007A7954" w:rsidRPr="00B5406D" w:rsidRDefault="007A7954"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tcPr>
          <w:p w14:paraId="47D70C85" w14:textId="07B814BD" w:rsidR="007A7954" w:rsidRDefault="007A7954" w:rsidP="00BC750F">
            <w:pPr>
              <w:widowControl/>
              <w:spacing w:line="360" w:lineRule="auto"/>
              <w:rPr>
                <w:rFonts w:ascii="微软雅黑" w:eastAsia="微软雅黑" w:hAnsi="微软雅黑" w:cs="宋体"/>
                <w:bCs/>
                <w:color w:val="FF0000"/>
                <w:sz w:val="24"/>
                <w:szCs w:val="24"/>
              </w:rPr>
            </w:pPr>
            <w:r w:rsidRPr="007A7954">
              <w:rPr>
                <w:rFonts w:ascii="微软雅黑" w:eastAsia="微软雅黑" w:hAnsi="微软雅黑" w:cs="宋体" w:hint="eastAsia"/>
                <w:bCs/>
                <w:color w:val="FF0000"/>
                <w:sz w:val="24"/>
                <w:szCs w:val="24"/>
              </w:rPr>
              <w:t>★</w:t>
            </w:r>
            <w:r w:rsidR="001F5CFB">
              <w:rPr>
                <w:rFonts w:ascii="微软雅黑" w:eastAsia="微软雅黑" w:hAnsi="微软雅黑" w:cs="宋体" w:hint="eastAsia"/>
                <w:bCs/>
                <w:color w:val="FF0000"/>
                <w:sz w:val="24"/>
                <w:szCs w:val="24"/>
              </w:rPr>
              <w:t xml:space="preserve"> </w:t>
            </w:r>
            <w:r w:rsidR="00DD7DE8">
              <w:rPr>
                <w:rFonts w:ascii="微软雅黑" w:eastAsia="微软雅黑" w:hAnsi="微软雅黑" w:cs="宋体" w:hint="eastAsia"/>
                <w:bCs/>
                <w:color w:val="FF0000"/>
                <w:sz w:val="24"/>
                <w:szCs w:val="24"/>
              </w:rPr>
              <w:t>所投产</w:t>
            </w:r>
            <w:proofErr w:type="gramStart"/>
            <w:r w:rsidR="00DD7DE8">
              <w:rPr>
                <w:rFonts w:ascii="微软雅黑" w:eastAsia="微软雅黑" w:hAnsi="微软雅黑" w:cs="宋体" w:hint="eastAsia"/>
                <w:bCs/>
                <w:color w:val="FF0000"/>
                <w:sz w:val="24"/>
                <w:szCs w:val="24"/>
              </w:rPr>
              <w:t>品</w:t>
            </w:r>
            <w:r w:rsidRPr="007A7954">
              <w:rPr>
                <w:rFonts w:ascii="微软雅黑" w:eastAsia="微软雅黑" w:hAnsi="微软雅黑" w:cs="宋体" w:hint="eastAsia"/>
                <w:bCs/>
                <w:color w:val="FF0000"/>
                <w:sz w:val="24"/>
                <w:szCs w:val="24"/>
              </w:rPr>
              <w:t>通过</w:t>
            </w:r>
            <w:proofErr w:type="gramEnd"/>
            <w:r w:rsidRPr="007A7954">
              <w:rPr>
                <w:rFonts w:ascii="微软雅黑" w:eastAsia="微软雅黑" w:hAnsi="微软雅黑" w:cs="宋体" w:hint="eastAsia"/>
                <w:bCs/>
                <w:color w:val="FF0000"/>
                <w:sz w:val="24"/>
                <w:szCs w:val="24"/>
              </w:rPr>
              <w:t>spc-1测试，性能不低于60万IOPS，</w:t>
            </w:r>
          </w:p>
          <w:p w14:paraId="1C5D265A" w14:textId="5D47DEB7" w:rsidR="007A7954" w:rsidRPr="00000756" w:rsidRDefault="007A7954" w:rsidP="00BC750F">
            <w:pPr>
              <w:widowControl/>
              <w:spacing w:line="360" w:lineRule="auto"/>
              <w:rPr>
                <w:rFonts w:ascii="微软雅黑" w:eastAsia="微软雅黑" w:hAnsi="微软雅黑" w:cs="宋体"/>
                <w:bCs/>
                <w:color w:val="FF0000"/>
                <w:sz w:val="24"/>
                <w:szCs w:val="24"/>
              </w:rPr>
            </w:pPr>
            <w:r w:rsidRPr="007A7954">
              <w:rPr>
                <w:rFonts w:ascii="微软雅黑" w:eastAsia="微软雅黑" w:hAnsi="微软雅黑" w:cs="宋体" w:hint="eastAsia"/>
                <w:bCs/>
                <w:color w:val="FF0000"/>
                <w:sz w:val="24"/>
                <w:szCs w:val="24"/>
              </w:rPr>
              <w:t>并提供测试报告</w:t>
            </w:r>
            <w:r w:rsidR="005A5BE1" w:rsidRPr="00C52CDA">
              <w:rPr>
                <w:rFonts w:ascii="微软雅黑" w:eastAsia="微软雅黑" w:hAnsi="微软雅黑" w:cs="宋体"/>
                <w:color w:val="FF0000"/>
                <w:sz w:val="24"/>
                <w:szCs w:val="24"/>
              </w:rPr>
              <w:t>加盖设备生产商公章</w:t>
            </w:r>
            <w:r w:rsidRPr="007A7954">
              <w:rPr>
                <w:rFonts w:ascii="微软雅黑" w:eastAsia="微软雅黑" w:hAnsi="微软雅黑" w:cs="宋体" w:hint="eastAsia"/>
                <w:bCs/>
                <w:color w:val="FF0000"/>
                <w:sz w:val="24"/>
                <w:szCs w:val="24"/>
              </w:rPr>
              <w:t>及官方链接</w:t>
            </w:r>
          </w:p>
        </w:tc>
      </w:tr>
      <w:tr w:rsidR="00CF095B" w:rsidRPr="00B5406D" w14:paraId="3E5A9FD4" w14:textId="77777777" w:rsidTr="00BC750F">
        <w:trPr>
          <w:trHeight w:val="284"/>
        </w:trPr>
        <w:tc>
          <w:tcPr>
            <w:tcW w:w="817" w:type="dxa"/>
            <w:vMerge/>
            <w:tcBorders>
              <w:left w:val="single" w:sz="4" w:space="0" w:color="auto"/>
              <w:right w:val="single" w:sz="4" w:space="0" w:color="auto"/>
            </w:tcBorders>
            <w:shd w:val="clear" w:color="auto" w:fill="auto"/>
            <w:vAlign w:val="center"/>
          </w:tcPr>
          <w:p w14:paraId="10FA2901"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auto"/>
            <w:vAlign w:val="center"/>
          </w:tcPr>
          <w:p w14:paraId="6803C4E8"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tcPr>
          <w:p w14:paraId="73A5E54D" w14:textId="557AA8AC" w:rsidR="00CF095B" w:rsidRPr="00B5406D" w:rsidRDefault="00CF095B" w:rsidP="001C068A">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支持SSD,SAS,NL-SAS</w:t>
            </w:r>
            <w:r w:rsidR="001C068A" w:rsidRPr="00B5406D">
              <w:rPr>
                <w:rFonts w:ascii="微软雅黑" w:eastAsia="微软雅黑" w:hAnsi="微软雅黑" w:hint="eastAsia"/>
                <w:color w:val="000000"/>
                <w:sz w:val="24"/>
                <w:szCs w:val="24"/>
              </w:rPr>
              <w:t xml:space="preserve"> </w:t>
            </w:r>
            <w:r w:rsidRPr="00B5406D">
              <w:rPr>
                <w:rFonts w:ascii="微软雅黑" w:eastAsia="微软雅黑" w:hAnsi="微软雅黑" w:hint="eastAsia"/>
                <w:color w:val="000000"/>
                <w:sz w:val="24"/>
                <w:szCs w:val="24"/>
              </w:rPr>
              <w:t>3种类型以上硬盘</w:t>
            </w:r>
          </w:p>
        </w:tc>
      </w:tr>
      <w:tr w:rsidR="00CF095B" w:rsidRPr="00B5406D" w14:paraId="511BC828" w14:textId="77777777" w:rsidTr="00BC750F">
        <w:trPr>
          <w:trHeight w:val="284"/>
        </w:trPr>
        <w:tc>
          <w:tcPr>
            <w:tcW w:w="817" w:type="dxa"/>
            <w:vMerge/>
            <w:tcBorders>
              <w:left w:val="single" w:sz="4" w:space="0" w:color="auto"/>
              <w:right w:val="single" w:sz="4" w:space="0" w:color="auto"/>
            </w:tcBorders>
            <w:shd w:val="clear" w:color="auto" w:fill="auto"/>
            <w:vAlign w:val="center"/>
          </w:tcPr>
          <w:p w14:paraId="35B24E60"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auto"/>
            <w:vAlign w:val="center"/>
          </w:tcPr>
          <w:p w14:paraId="147581DC"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tcPr>
          <w:p w14:paraId="7B03853F" w14:textId="77777777" w:rsidR="00CF095B" w:rsidRPr="00B5406D" w:rsidRDefault="00CF095B" w:rsidP="00BC750F">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最大支持磁盘插槽个数≥</w:t>
            </w:r>
            <w:r w:rsidRPr="00B5406D">
              <w:rPr>
                <w:rFonts w:ascii="微软雅黑" w:eastAsia="微软雅黑" w:hAnsi="微软雅黑"/>
                <w:color w:val="000000"/>
                <w:sz w:val="24"/>
                <w:szCs w:val="24"/>
              </w:rPr>
              <w:t>1500</w:t>
            </w:r>
          </w:p>
        </w:tc>
      </w:tr>
      <w:tr w:rsidR="00CF095B" w:rsidRPr="00B5406D" w14:paraId="1259295E" w14:textId="77777777" w:rsidTr="00BC750F">
        <w:trPr>
          <w:trHeight w:val="284"/>
        </w:trPr>
        <w:tc>
          <w:tcPr>
            <w:tcW w:w="817" w:type="dxa"/>
            <w:vMerge/>
            <w:tcBorders>
              <w:left w:val="single" w:sz="4" w:space="0" w:color="auto"/>
              <w:right w:val="single" w:sz="4" w:space="0" w:color="auto"/>
            </w:tcBorders>
            <w:shd w:val="clear" w:color="auto" w:fill="auto"/>
            <w:vAlign w:val="center"/>
          </w:tcPr>
          <w:p w14:paraId="31DA938E"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auto"/>
            <w:vAlign w:val="center"/>
          </w:tcPr>
          <w:p w14:paraId="295B6D14"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tcPr>
          <w:p w14:paraId="33745E79" w14:textId="77777777" w:rsidR="00CF095B" w:rsidRPr="00B5406D" w:rsidRDefault="00CF095B" w:rsidP="00BC750F">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支持RAID 0、RAID 1、RAID3、RAID 10、RAID50、RAID 5、RAID6等</w:t>
            </w:r>
          </w:p>
        </w:tc>
      </w:tr>
      <w:tr w:rsidR="00CF095B" w:rsidRPr="00B5406D" w14:paraId="54A6FDFA" w14:textId="77777777" w:rsidTr="00BC750F">
        <w:trPr>
          <w:trHeight w:val="284"/>
        </w:trPr>
        <w:tc>
          <w:tcPr>
            <w:tcW w:w="817" w:type="dxa"/>
            <w:vMerge/>
            <w:tcBorders>
              <w:left w:val="single" w:sz="4" w:space="0" w:color="auto"/>
              <w:right w:val="single" w:sz="4" w:space="0" w:color="auto"/>
            </w:tcBorders>
            <w:shd w:val="clear" w:color="auto" w:fill="auto"/>
            <w:vAlign w:val="center"/>
          </w:tcPr>
          <w:p w14:paraId="0194B3B9"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auto"/>
            <w:vAlign w:val="center"/>
          </w:tcPr>
          <w:p w14:paraId="40BF7901"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tcPr>
          <w:p w14:paraId="0C91E912" w14:textId="77777777" w:rsidR="00CF095B" w:rsidRPr="00B5406D" w:rsidRDefault="00CF095B" w:rsidP="00BC750F">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冗余电源、风扇、控制器、缓存断电保护功能</w:t>
            </w:r>
          </w:p>
        </w:tc>
      </w:tr>
      <w:tr w:rsidR="00CF095B" w:rsidRPr="00B5406D" w14:paraId="335086E9" w14:textId="77777777" w:rsidTr="00BC750F">
        <w:trPr>
          <w:trHeight w:val="284"/>
        </w:trPr>
        <w:tc>
          <w:tcPr>
            <w:tcW w:w="817" w:type="dxa"/>
            <w:vMerge/>
            <w:tcBorders>
              <w:left w:val="single" w:sz="4" w:space="0" w:color="auto"/>
              <w:right w:val="single" w:sz="4" w:space="0" w:color="auto"/>
            </w:tcBorders>
            <w:shd w:val="clear" w:color="auto" w:fill="auto"/>
            <w:vAlign w:val="center"/>
          </w:tcPr>
          <w:p w14:paraId="256A40A1"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auto"/>
            <w:vAlign w:val="center"/>
          </w:tcPr>
          <w:p w14:paraId="783E2E09"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tcPr>
          <w:p w14:paraId="0A3107F5" w14:textId="7B202872" w:rsidR="005A5BE1" w:rsidRDefault="00CF095B" w:rsidP="00BC750F">
            <w:pPr>
              <w:widowControl/>
              <w:spacing w:line="360" w:lineRule="auto"/>
              <w:rPr>
                <w:rFonts w:ascii="微软雅黑" w:eastAsia="微软雅黑" w:hAnsi="微软雅黑"/>
                <w:color w:val="FF0000"/>
                <w:sz w:val="24"/>
                <w:szCs w:val="24"/>
              </w:rPr>
            </w:pPr>
            <w:r w:rsidRPr="00F45286">
              <w:rPr>
                <w:rFonts w:ascii="微软雅黑" w:eastAsia="微软雅黑" w:hAnsi="微软雅黑" w:hint="eastAsia"/>
                <w:color w:val="FF0000"/>
                <w:sz w:val="24"/>
                <w:szCs w:val="24"/>
              </w:rPr>
              <w:t>#磁盘、电源、IO</w:t>
            </w:r>
            <w:r w:rsidR="005A5BE1">
              <w:rPr>
                <w:rFonts w:ascii="微软雅黑" w:eastAsia="微软雅黑" w:hAnsi="微软雅黑" w:hint="eastAsia"/>
                <w:color w:val="FF0000"/>
                <w:sz w:val="24"/>
                <w:szCs w:val="24"/>
              </w:rPr>
              <w:t>模块需要能实现</w:t>
            </w:r>
            <w:proofErr w:type="gramStart"/>
            <w:r w:rsidR="005A5BE1">
              <w:rPr>
                <w:rFonts w:ascii="微软雅黑" w:eastAsia="微软雅黑" w:hAnsi="微软雅黑" w:hint="eastAsia"/>
                <w:color w:val="FF0000"/>
                <w:sz w:val="24"/>
                <w:szCs w:val="24"/>
              </w:rPr>
              <w:t>不</w:t>
            </w:r>
            <w:proofErr w:type="gramEnd"/>
            <w:r w:rsidR="005A5BE1">
              <w:rPr>
                <w:rFonts w:ascii="微软雅黑" w:eastAsia="微软雅黑" w:hAnsi="微软雅黑" w:hint="eastAsia"/>
                <w:color w:val="FF0000"/>
                <w:sz w:val="24"/>
                <w:szCs w:val="24"/>
              </w:rPr>
              <w:t>停机热插拔</w:t>
            </w:r>
          </w:p>
          <w:p w14:paraId="04790F67" w14:textId="5D3D1D01" w:rsidR="00CF095B" w:rsidRPr="00B5406D" w:rsidRDefault="00CF095B" w:rsidP="00BC750F">
            <w:pPr>
              <w:widowControl/>
              <w:spacing w:line="360" w:lineRule="auto"/>
              <w:rPr>
                <w:rFonts w:ascii="微软雅黑" w:eastAsia="微软雅黑" w:hAnsi="微软雅黑"/>
                <w:color w:val="000000"/>
                <w:sz w:val="24"/>
                <w:szCs w:val="24"/>
              </w:rPr>
            </w:pPr>
            <w:r w:rsidRPr="00F45286">
              <w:rPr>
                <w:rFonts w:ascii="微软雅黑" w:eastAsia="微软雅黑" w:hAnsi="微软雅黑" w:cs="宋体" w:hint="eastAsia"/>
                <w:color w:val="FF0000"/>
                <w:sz w:val="24"/>
                <w:szCs w:val="24"/>
              </w:rPr>
              <w:t>提供</w:t>
            </w:r>
            <w:proofErr w:type="gramStart"/>
            <w:r w:rsidRPr="00F45286">
              <w:rPr>
                <w:rFonts w:ascii="微软雅黑" w:eastAsia="微软雅黑" w:hAnsi="微软雅黑" w:hint="eastAsia"/>
                <w:color w:val="FF0000"/>
                <w:sz w:val="24"/>
                <w:szCs w:val="24"/>
              </w:rPr>
              <w:t>官网截图证明</w:t>
            </w:r>
            <w:proofErr w:type="gramEnd"/>
            <w:r w:rsidR="005A5BE1" w:rsidRPr="00C52CDA">
              <w:rPr>
                <w:rFonts w:ascii="微软雅黑" w:eastAsia="微软雅黑" w:hAnsi="微软雅黑" w:cs="宋体"/>
                <w:color w:val="FF0000"/>
                <w:sz w:val="24"/>
                <w:szCs w:val="24"/>
              </w:rPr>
              <w:t>加盖设备生产商公章</w:t>
            </w:r>
            <w:r w:rsidRPr="00F45286">
              <w:rPr>
                <w:rFonts w:ascii="微软雅黑" w:eastAsia="微软雅黑" w:hAnsi="微软雅黑" w:hint="eastAsia"/>
                <w:color w:val="FF0000"/>
                <w:sz w:val="24"/>
                <w:szCs w:val="24"/>
              </w:rPr>
              <w:t>。</w:t>
            </w:r>
          </w:p>
        </w:tc>
      </w:tr>
      <w:tr w:rsidR="00CF095B" w:rsidRPr="00B5406D" w14:paraId="6AE58FDA" w14:textId="77777777" w:rsidTr="00BC750F">
        <w:trPr>
          <w:trHeight w:val="284"/>
        </w:trPr>
        <w:tc>
          <w:tcPr>
            <w:tcW w:w="817" w:type="dxa"/>
            <w:vMerge w:val="restart"/>
            <w:tcBorders>
              <w:top w:val="nil"/>
              <w:left w:val="single" w:sz="4" w:space="0" w:color="auto"/>
              <w:right w:val="single" w:sz="4" w:space="0" w:color="auto"/>
            </w:tcBorders>
            <w:shd w:val="clear" w:color="auto" w:fill="auto"/>
            <w:vAlign w:val="center"/>
          </w:tcPr>
          <w:p w14:paraId="33545DBB" w14:textId="28C8BB58" w:rsidR="00CF095B" w:rsidRPr="00B5406D" w:rsidRDefault="00B70996" w:rsidP="00BC750F">
            <w:pPr>
              <w:spacing w:line="360" w:lineRule="auto"/>
              <w:jc w:val="center"/>
              <w:rPr>
                <w:rFonts w:ascii="微软雅黑" w:eastAsia="微软雅黑" w:hAnsi="微软雅黑"/>
                <w:color w:val="000000"/>
                <w:sz w:val="24"/>
                <w:szCs w:val="24"/>
              </w:rPr>
            </w:pPr>
            <w:r>
              <w:rPr>
                <w:rFonts w:ascii="微软雅黑" w:eastAsia="微软雅黑" w:hAnsi="微软雅黑"/>
                <w:color w:val="000000"/>
                <w:sz w:val="24"/>
                <w:szCs w:val="24"/>
              </w:rPr>
              <w:t>5</w:t>
            </w:r>
          </w:p>
        </w:tc>
        <w:tc>
          <w:tcPr>
            <w:tcW w:w="1418" w:type="dxa"/>
            <w:vMerge w:val="restart"/>
            <w:tcBorders>
              <w:top w:val="nil"/>
              <w:left w:val="single" w:sz="4" w:space="0" w:color="auto"/>
              <w:right w:val="single" w:sz="4" w:space="0" w:color="auto"/>
            </w:tcBorders>
            <w:shd w:val="clear" w:color="auto" w:fill="auto"/>
            <w:vAlign w:val="center"/>
          </w:tcPr>
          <w:p w14:paraId="469C948B"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软件特性</w:t>
            </w:r>
          </w:p>
        </w:tc>
        <w:tc>
          <w:tcPr>
            <w:tcW w:w="6662" w:type="dxa"/>
            <w:tcBorders>
              <w:top w:val="nil"/>
              <w:left w:val="nil"/>
              <w:bottom w:val="single" w:sz="4" w:space="0" w:color="auto"/>
              <w:right w:val="single" w:sz="4" w:space="0" w:color="auto"/>
            </w:tcBorders>
            <w:shd w:val="clear" w:color="auto" w:fill="auto"/>
            <w:vAlign w:val="center"/>
          </w:tcPr>
          <w:p w14:paraId="7FFB6884" w14:textId="77777777" w:rsidR="00CF095B" w:rsidRPr="00B5406D" w:rsidRDefault="00CF095B" w:rsidP="00BC750F">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支持服务质量管理</w:t>
            </w:r>
            <w:r w:rsidRPr="00B5406D">
              <w:rPr>
                <w:rFonts w:ascii="微软雅黑" w:eastAsia="微软雅黑" w:hAnsi="微软雅黑"/>
                <w:color w:val="000000"/>
                <w:sz w:val="24"/>
                <w:szCs w:val="24"/>
              </w:rPr>
              <w:t>QOS</w:t>
            </w:r>
            <w:r w:rsidRPr="00B5406D">
              <w:rPr>
                <w:rFonts w:ascii="微软雅黑" w:eastAsia="微软雅黑" w:hAnsi="微软雅黑" w:hint="eastAsia"/>
                <w:color w:val="000000"/>
                <w:sz w:val="24"/>
                <w:szCs w:val="24"/>
              </w:rPr>
              <w:t>流量控制管理功能、服务质量管理按优先级控制功能、分区功能；</w:t>
            </w:r>
          </w:p>
        </w:tc>
      </w:tr>
      <w:tr w:rsidR="00CF095B" w:rsidRPr="00B5406D" w14:paraId="72CE73F8" w14:textId="77777777" w:rsidTr="00BC750F">
        <w:trPr>
          <w:trHeight w:val="284"/>
        </w:trPr>
        <w:tc>
          <w:tcPr>
            <w:tcW w:w="817" w:type="dxa"/>
            <w:vMerge/>
            <w:tcBorders>
              <w:left w:val="single" w:sz="4" w:space="0" w:color="auto"/>
              <w:right w:val="single" w:sz="4" w:space="0" w:color="auto"/>
            </w:tcBorders>
            <w:shd w:val="clear" w:color="auto" w:fill="auto"/>
            <w:vAlign w:val="center"/>
          </w:tcPr>
          <w:p w14:paraId="03CCA0CD" w14:textId="77777777" w:rsidR="00CF095B" w:rsidRPr="00B5406D" w:rsidRDefault="00CF095B" w:rsidP="00BC750F">
            <w:pPr>
              <w:spacing w:line="360"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auto"/>
            <w:vAlign w:val="center"/>
          </w:tcPr>
          <w:p w14:paraId="5C417CA9"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vAlign w:val="center"/>
          </w:tcPr>
          <w:p w14:paraId="57585555" w14:textId="77777777" w:rsidR="00CF095B" w:rsidRPr="00B5406D" w:rsidRDefault="00CF095B" w:rsidP="00BC750F">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支持快照、卷拷贝功能，有效避免逻辑错误；</w:t>
            </w:r>
            <w:r w:rsidRPr="00B5406D">
              <w:rPr>
                <w:rFonts w:ascii="微软雅黑" w:eastAsia="微软雅黑" w:hAnsi="微软雅黑"/>
                <w:color w:val="000000"/>
                <w:sz w:val="24"/>
                <w:szCs w:val="24"/>
              </w:rPr>
              <w:t xml:space="preserve"> </w:t>
            </w:r>
          </w:p>
        </w:tc>
      </w:tr>
      <w:tr w:rsidR="00CF095B" w:rsidRPr="00B5406D" w14:paraId="34A7E357" w14:textId="77777777" w:rsidTr="00BC750F">
        <w:trPr>
          <w:trHeight w:val="284"/>
        </w:trPr>
        <w:tc>
          <w:tcPr>
            <w:tcW w:w="817" w:type="dxa"/>
            <w:vMerge/>
            <w:tcBorders>
              <w:left w:val="single" w:sz="4" w:space="0" w:color="auto"/>
              <w:right w:val="single" w:sz="4" w:space="0" w:color="auto"/>
            </w:tcBorders>
            <w:shd w:val="clear" w:color="auto" w:fill="auto"/>
            <w:vAlign w:val="center"/>
          </w:tcPr>
          <w:p w14:paraId="7543E5FB"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auto"/>
            <w:vAlign w:val="center"/>
          </w:tcPr>
          <w:p w14:paraId="48DAB5CF"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p>
        </w:tc>
        <w:tc>
          <w:tcPr>
            <w:tcW w:w="6662" w:type="dxa"/>
            <w:tcBorders>
              <w:top w:val="nil"/>
              <w:left w:val="nil"/>
              <w:bottom w:val="single" w:sz="4" w:space="0" w:color="auto"/>
              <w:right w:val="single" w:sz="4" w:space="0" w:color="auto"/>
            </w:tcBorders>
            <w:shd w:val="clear" w:color="auto" w:fill="auto"/>
            <w:vAlign w:val="center"/>
          </w:tcPr>
          <w:p w14:paraId="097DA822" w14:textId="77777777" w:rsidR="00CF095B" w:rsidRPr="00B5406D" w:rsidRDefault="00CF095B" w:rsidP="00BC750F">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支持</w:t>
            </w:r>
            <w:proofErr w:type="gramStart"/>
            <w:r w:rsidRPr="00B5406D">
              <w:rPr>
                <w:rFonts w:ascii="微软雅黑" w:eastAsia="微软雅黑" w:hAnsi="微软雅黑" w:hint="eastAsia"/>
                <w:color w:val="000000"/>
                <w:sz w:val="24"/>
                <w:szCs w:val="24"/>
              </w:rPr>
              <w:t>本地/</w:t>
            </w:r>
            <w:proofErr w:type="gramEnd"/>
            <w:r w:rsidRPr="00B5406D">
              <w:rPr>
                <w:rFonts w:ascii="微软雅黑" w:eastAsia="微软雅黑" w:hAnsi="微软雅黑" w:hint="eastAsia"/>
                <w:color w:val="000000"/>
                <w:sz w:val="24"/>
                <w:szCs w:val="24"/>
              </w:rPr>
              <w:t>远程卷复制、自动分级存储、SSD Cache、压缩功能（块级，在线）、重复数据删除功能（文件级，在线）；</w:t>
            </w:r>
          </w:p>
        </w:tc>
      </w:tr>
      <w:tr w:rsidR="00CF095B" w:rsidRPr="00B5406D" w14:paraId="4420B03C" w14:textId="77777777" w:rsidTr="00BC750F">
        <w:trPr>
          <w:trHeight w:val="284"/>
        </w:trPr>
        <w:tc>
          <w:tcPr>
            <w:tcW w:w="817" w:type="dxa"/>
            <w:tcBorders>
              <w:top w:val="nil"/>
              <w:left w:val="single" w:sz="4" w:space="0" w:color="auto"/>
              <w:bottom w:val="single" w:sz="4" w:space="0" w:color="auto"/>
              <w:right w:val="single" w:sz="4" w:space="0" w:color="auto"/>
            </w:tcBorders>
            <w:shd w:val="clear" w:color="auto" w:fill="auto"/>
            <w:vAlign w:val="center"/>
          </w:tcPr>
          <w:p w14:paraId="27C942EB" w14:textId="0859E091" w:rsidR="00CF095B" w:rsidRPr="00B5406D" w:rsidRDefault="00B70996" w:rsidP="00BC750F">
            <w:pPr>
              <w:widowControl/>
              <w:spacing w:line="360" w:lineRule="auto"/>
              <w:jc w:val="center"/>
              <w:rPr>
                <w:rFonts w:ascii="微软雅黑" w:eastAsia="微软雅黑" w:hAnsi="微软雅黑"/>
                <w:color w:val="000000"/>
                <w:sz w:val="24"/>
                <w:szCs w:val="24"/>
              </w:rPr>
            </w:pPr>
            <w:r>
              <w:rPr>
                <w:rFonts w:ascii="微软雅黑" w:eastAsia="微软雅黑" w:hAnsi="微软雅黑"/>
                <w:color w:val="000000"/>
                <w:sz w:val="24"/>
                <w:szCs w:val="24"/>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901B1" w14:textId="77777777" w:rsidR="00CF095B" w:rsidRPr="00C52CDA" w:rsidRDefault="00CF095B" w:rsidP="00BC750F">
            <w:pPr>
              <w:widowControl/>
              <w:spacing w:line="360" w:lineRule="auto"/>
              <w:jc w:val="center"/>
              <w:rPr>
                <w:rFonts w:ascii="微软雅黑" w:eastAsia="微软雅黑" w:hAnsi="微软雅黑"/>
                <w:color w:val="FF0000"/>
                <w:sz w:val="24"/>
                <w:szCs w:val="24"/>
              </w:rPr>
            </w:pPr>
            <w:r w:rsidRPr="00C52CDA">
              <w:rPr>
                <w:rFonts w:ascii="微软雅黑" w:eastAsia="微软雅黑" w:hAnsi="微软雅黑" w:cs="宋体"/>
                <w:bCs/>
                <w:color w:val="FF0000"/>
                <w:sz w:val="24"/>
                <w:szCs w:val="24"/>
              </w:rPr>
              <w:t>#</w:t>
            </w:r>
            <w:r w:rsidRPr="00C52CDA">
              <w:rPr>
                <w:rFonts w:ascii="微软雅黑" w:eastAsia="微软雅黑" w:hAnsi="微软雅黑" w:hint="eastAsia"/>
                <w:color w:val="FF0000"/>
                <w:sz w:val="24"/>
                <w:szCs w:val="24"/>
              </w:rPr>
              <w:t>兼容性</w:t>
            </w:r>
          </w:p>
        </w:tc>
        <w:tc>
          <w:tcPr>
            <w:tcW w:w="6662" w:type="dxa"/>
            <w:tcBorders>
              <w:top w:val="single" w:sz="4" w:space="0" w:color="auto"/>
              <w:left w:val="nil"/>
              <w:bottom w:val="single" w:sz="4" w:space="0" w:color="auto"/>
              <w:right w:val="single" w:sz="4" w:space="0" w:color="auto"/>
            </w:tcBorders>
            <w:shd w:val="clear" w:color="auto" w:fill="auto"/>
          </w:tcPr>
          <w:p w14:paraId="245A46D6" w14:textId="5B9068E3" w:rsidR="005A5BE1"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获得Vmware VAAI、SRM、VASA</w:t>
            </w:r>
            <w:r w:rsidR="005A5BE1">
              <w:rPr>
                <w:rFonts w:ascii="微软雅黑" w:eastAsia="微软雅黑" w:hAnsi="微软雅黑" w:hint="eastAsia"/>
                <w:color w:val="FF0000"/>
                <w:sz w:val="24"/>
                <w:szCs w:val="24"/>
              </w:rPr>
              <w:t>兼容性认证</w:t>
            </w:r>
          </w:p>
          <w:p w14:paraId="2D62D8B7" w14:textId="1C330E40" w:rsidR="00CF095B" w:rsidRPr="00C52CDA" w:rsidRDefault="00CF095B" w:rsidP="00BC750F">
            <w:pPr>
              <w:widowControl/>
              <w:spacing w:line="360" w:lineRule="auto"/>
              <w:rPr>
                <w:rFonts w:ascii="微软雅黑" w:eastAsia="微软雅黑" w:hAnsi="微软雅黑" w:cs="宋体"/>
                <w:bCs/>
                <w:color w:val="FF0000"/>
                <w:sz w:val="24"/>
                <w:szCs w:val="24"/>
                <w:lang w:val="zh-CN"/>
              </w:rPr>
            </w:pPr>
            <w:r w:rsidRPr="00C52CDA">
              <w:rPr>
                <w:rFonts w:ascii="微软雅黑" w:eastAsia="微软雅黑" w:hAnsi="微软雅黑" w:cs="宋体"/>
                <w:color w:val="FF0000"/>
                <w:sz w:val="24"/>
                <w:szCs w:val="24"/>
              </w:rPr>
              <w:t>提供</w:t>
            </w:r>
            <w:r w:rsidRPr="00C52CDA">
              <w:rPr>
                <w:rFonts w:ascii="微软雅黑" w:eastAsia="微软雅黑" w:hAnsi="微软雅黑" w:cs="宋体" w:hint="eastAsia"/>
                <w:color w:val="FF0000"/>
                <w:sz w:val="24"/>
                <w:szCs w:val="24"/>
              </w:rPr>
              <w:t>证书</w:t>
            </w:r>
            <w:r w:rsidRPr="00C52CDA">
              <w:rPr>
                <w:rFonts w:ascii="微软雅黑" w:eastAsia="微软雅黑" w:hAnsi="微软雅黑" w:cs="宋体"/>
                <w:color w:val="FF0000"/>
                <w:sz w:val="24"/>
                <w:szCs w:val="24"/>
              </w:rPr>
              <w:t>复印件证明</w:t>
            </w:r>
            <w:r w:rsidR="005A5BE1" w:rsidRPr="00C52CDA">
              <w:rPr>
                <w:rFonts w:ascii="微软雅黑" w:eastAsia="微软雅黑" w:hAnsi="微软雅黑" w:cs="宋体"/>
                <w:color w:val="FF0000"/>
                <w:sz w:val="24"/>
                <w:szCs w:val="24"/>
              </w:rPr>
              <w:t>加盖设备生产商公章</w:t>
            </w:r>
            <w:r w:rsidRPr="00C52CDA">
              <w:rPr>
                <w:rFonts w:ascii="微软雅黑" w:eastAsia="微软雅黑" w:hAnsi="微软雅黑" w:cs="宋体" w:hint="eastAsia"/>
                <w:color w:val="FF0000"/>
                <w:sz w:val="24"/>
                <w:szCs w:val="24"/>
              </w:rPr>
              <w:t>；</w:t>
            </w:r>
          </w:p>
        </w:tc>
      </w:tr>
      <w:tr w:rsidR="00CF095B" w:rsidRPr="00B5406D" w14:paraId="30C48446" w14:textId="77777777" w:rsidTr="00BC750F">
        <w:trPr>
          <w:trHeight w:val="284"/>
        </w:trPr>
        <w:tc>
          <w:tcPr>
            <w:tcW w:w="817" w:type="dxa"/>
            <w:tcBorders>
              <w:top w:val="nil"/>
              <w:left w:val="single" w:sz="4" w:space="0" w:color="auto"/>
              <w:bottom w:val="single" w:sz="4" w:space="0" w:color="auto"/>
              <w:right w:val="single" w:sz="4" w:space="0" w:color="auto"/>
            </w:tcBorders>
            <w:shd w:val="clear" w:color="auto" w:fill="auto"/>
            <w:vAlign w:val="center"/>
          </w:tcPr>
          <w:p w14:paraId="3515B9C6" w14:textId="7F0EFFF0" w:rsidR="00CF095B" w:rsidRPr="00B5406D" w:rsidRDefault="00B70996" w:rsidP="00BC750F">
            <w:pPr>
              <w:widowControl/>
              <w:spacing w:line="360" w:lineRule="auto"/>
              <w:jc w:val="center"/>
              <w:rPr>
                <w:rFonts w:ascii="微软雅黑" w:eastAsia="微软雅黑" w:hAnsi="微软雅黑"/>
                <w:color w:val="000000"/>
                <w:sz w:val="24"/>
                <w:szCs w:val="24"/>
              </w:rPr>
            </w:pPr>
            <w:r>
              <w:rPr>
                <w:rFonts w:ascii="微软雅黑" w:eastAsia="微软雅黑" w:hAnsi="微软雅黑"/>
                <w:color w:val="000000"/>
                <w:sz w:val="24"/>
                <w:szCs w:val="24"/>
              </w:rPr>
              <w:lastRenderedPageBreak/>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84C1D0" w14:textId="77777777" w:rsidR="00CF095B" w:rsidRPr="00B5406D" w:rsidRDefault="00CF095B" w:rsidP="00BC750F">
            <w:pPr>
              <w:widowControl/>
              <w:spacing w:line="360" w:lineRule="auto"/>
              <w:jc w:val="center"/>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管理维护</w:t>
            </w:r>
          </w:p>
        </w:tc>
        <w:tc>
          <w:tcPr>
            <w:tcW w:w="6662" w:type="dxa"/>
            <w:tcBorders>
              <w:top w:val="nil"/>
              <w:left w:val="nil"/>
              <w:bottom w:val="single" w:sz="4" w:space="0" w:color="auto"/>
              <w:right w:val="single" w:sz="4" w:space="0" w:color="auto"/>
            </w:tcBorders>
            <w:shd w:val="clear" w:color="auto" w:fill="auto"/>
          </w:tcPr>
          <w:p w14:paraId="090C1D16" w14:textId="77777777" w:rsidR="00CF095B" w:rsidRPr="00B5406D" w:rsidRDefault="00CF095B" w:rsidP="00BC750F">
            <w:pPr>
              <w:widowControl/>
              <w:spacing w:line="360" w:lineRule="auto"/>
              <w:rPr>
                <w:rFonts w:ascii="微软雅黑" w:eastAsia="微软雅黑" w:hAnsi="微软雅黑"/>
                <w:color w:val="000000"/>
                <w:sz w:val="24"/>
                <w:szCs w:val="24"/>
              </w:rPr>
            </w:pPr>
            <w:r w:rsidRPr="00B5406D">
              <w:rPr>
                <w:rFonts w:ascii="微软雅黑" w:eastAsia="微软雅黑" w:hAnsi="微软雅黑" w:hint="eastAsia"/>
                <w:color w:val="000000"/>
                <w:sz w:val="24"/>
                <w:szCs w:val="24"/>
              </w:rPr>
              <w:t>有功能全面，图形化的管理软件，包括：盘阵，</w:t>
            </w:r>
            <w:proofErr w:type="gramStart"/>
            <w:r w:rsidRPr="00B5406D">
              <w:rPr>
                <w:rFonts w:ascii="微软雅黑" w:eastAsia="微软雅黑" w:hAnsi="微软雅黑" w:hint="eastAsia"/>
                <w:color w:val="000000"/>
                <w:sz w:val="24"/>
                <w:szCs w:val="24"/>
              </w:rPr>
              <w:t>卷管理</w:t>
            </w:r>
            <w:proofErr w:type="gramEnd"/>
            <w:r w:rsidRPr="00B5406D">
              <w:rPr>
                <w:rFonts w:ascii="微软雅黑" w:eastAsia="微软雅黑" w:hAnsi="微软雅黑" w:hint="eastAsia"/>
                <w:color w:val="000000"/>
                <w:sz w:val="24"/>
                <w:szCs w:val="24"/>
              </w:rPr>
              <w:t>软件，配置存储的图形化管理配置和监控软件。</w:t>
            </w:r>
          </w:p>
        </w:tc>
      </w:tr>
      <w:tr w:rsidR="00CF095B" w:rsidRPr="00B5406D" w14:paraId="1B83C3E0" w14:textId="77777777" w:rsidTr="00BC750F">
        <w:trPr>
          <w:trHeight w:val="284"/>
        </w:trPr>
        <w:tc>
          <w:tcPr>
            <w:tcW w:w="817" w:type="dxa"/>
            <w:tcBorders>
              <w:left w:val="single" w:sz="4" w:space="0" w:color="auto"/>
              <w:bottom w:val="single" w:sz="4" w:space="0" w:color="auto"/>
              <w:right w:val="single" w:sz="4" w:space="0" w:color="auto"/>
            </w:tcBorders>
            <w:shd w:val="clear" w:color="auto" w:fill="auto"/>
            <w:vAlign w:val="center"/>
          </w:tcPr>
          <w:p w14:paraId="7E133C81" w14:textId="1C612B7E" w:rsidR="00CF095B" w:rsidRPr="00C52CDA" w:rsidRDefault="00B70996" w:rsidP="00BC750F">
            <w:pPr>
              <w:widowControl/>
              <w:spacing w:line="360" w:lineRule="auto"/>
              <w:jc w:val="center"/>
              <w:rPr>
                <w:rFonts w:ascii="微软雅黑" w:eastAsia="微软雅黑" w:hAnsi="微软雅黑"/>
                <w:color w:val="FF0000"/>
                <w:sz w:val="24"/>
                <w:szCs w:val="24"/>
              </w:rPr>
            </w:pPr>
            <w:r>
              <w:rPr>
                <w:rFonts w:ascii="微软雅黑" w:eastAsia="微软雅黑" w:hAnsi="微软雅黑"/>
                <w:color w:val="FF0000"/>
                <w:sz w:val="24"/>
                <w:szCs w:val="24"/>
              </w:rPr>
              <w:t>8</w:t>
            </w:r>
          </w:p>
        </w:tc>
        <w:tc>
          <w:tcPr>
            <w:tcW w:w="1418" w:type="dxa"/>
            <w:tcBorders>
              <w:left w:val="single" w:sz="4" w:space="0" w:color="auto"/>
              <w:bottom w:val="single" w:sz="4" w:space="0" w:color="auto"/>
              <w:right w:val="single" w:sz="4" w:space="0" w:color="auto"/>
            </w:tcBorders>
            <w:shd w:val="clear" w:color="auto" w:fill="auto"/>
            <w:vAlign w:val="center"/>
          </w:tcPr>
          <w:p w14:paraId="43052137" w14:textId="29B5F85C" w:rsidR="00CF095B" w:rsidRPr="00C52CDA" w:rsidRDefault="00D568C2" w:rsidP="00BC750F">
            <w:pPr>
              <w:widowControl/>
              <w:spacing w:line="360" w:lineRule="auto"/>
              <w:jc w:val="center"/>
              <w:rPr>
                <w:rFonts w:ascii="微软雅黑" w:eastAsia="微软雅黑" w:hAnsi="微软雅黑"/>
                <w:color w:val="FF0000"/>
                <w:sz w:val="24"/>
                <w:szCs w:val="24"/>
              </w:rPr>
            </w:pPr>
            <w:r w:rsidRPr="00C52CDA">
              <w:rPr>
                <w:rFonts w:ascii="微软雅黑" w:eastAsia="微软雅黑" w:hAnsi="微软雅黑" w:cs="宋体" w:hint="eastAsia"/>
                <w:bCs/>
                <w:color w:val="FF0000"/>
                <w:sz w:val="24"/>
                <w:szCs w:val="24"/>
                <w:lang w:val="zh-CN"/>
              </w:rPr>
              <w:t>#</w:t>
            </w:r>
            <w:r w:rsidR="00CF095B" w:rsidRPr="00C52CDA">
              <w:rPr>
                <w:rFonts w:ascii="微软雅黑" w:eastAsia="微软雅黑" w:hAnsi="微软雅黑" w:hint="eastAsia"/>
                <w:color w:val="FF0000"/>
                <w:sz w:val="24"/>
                <w:szCs w:val="24"/>
              </w:rPr>
              <w:t>节能环保</w:t>
            </w:r>
          </w:p>
        </w:tc>
        <w:tc>
          <w:tcPr>
            <w:tcW w:w="6662" w:type="dxa"/>
            <w:tcBorders>
              <w:top w:val="single" w:sz="4" w:space="0" w:color="auto"/>
              <w:left w:val="nil"/>
              <w:bottom w:val="single" w:sz="4" w:space="0" w:color="auto"/>
              <w:right w:val="single" w:sz="4" w:space="0" w:color="auto"/>
            </w:tcBorders>
            <w:shd w:val="clear" w:color="auto" w:fill="auto"/>
            <w:vAlign w:val="center"/>
          </w:tcPr>
          <w:p w14:paraId="6C954BED" w14:textId="77777777" w:rsidR="005A5BE1"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具有中国环境标志产品认证证书；</w:t>
            </w:r>
          </w:p>
          <w:p w14:paraId="36D81AAA" w14:textId="3025DD9D" w:rsidR="00CF095B" w:rsidRPr="00C52CDA"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cs="宋体"/>
                <w:color w:val="FF0000"/>
                <w:sz w:val="24"/>
                <w:szCs w:val="24"/>
              </w:rPr>
              <w:t>提供</w:t>
            </w:r>
            <w:r w:rsidRPr="00C52CDA">
              <w:rPr>
                <w:rFonts w:ascii="微软雅黑" w:eastAsia="微软雅黑" w:hAnsi="微软雅黑" w:cs="宋体" w:hint="eastAsia"/>
                <w:color w:val="FF0000"/>
                <w:sz w:val="24"/>
                <w:szCs w:val="24"/>
              </w:rPr>
              <w:t>证书</w:t>
            </w:r>
            <w:r w:rsidRPr="00C52CDA">
              <w:rPr>
                <w:rFonts w:ascii="微软雅黑" w:eastAsia="微软雅黑" w:hAnsi="微软雅黑" w:cs="宋体"/>
                <w:color w:val="FF0000"/>
                <w:sz w:val="24"/>
                <w:szCs w:val="24"/>
              </w:rPr>
              <w:t>复印件证明</w:t>
            </w:r>
            <w:r w:rsidR="005A5BE1" w:rsidRPr="00C52CDA">
              <w:rPr>
                <w:rFonts w:ascii="微软雅黑" w:eastAsia="微软雅黑" w:hAnsi="微软雅黑" w:cs="宋体"/>
                <w:color w:val="FF0000"/>
                <w:sz w:val="24"/>
                <w:szCs w:val="24"/>
              </w:rPr>
              <w:t>加盖设备生产商公章</w:t>
            </w:r>
            <w:r w:rsidRPr="00C52CDA">
              <w:rPr>
                <w:rFonts w:ascii="微软雅黑" w:eastAsia="微软雅黑" w:hAnsi="微软雅黑" w:cs="宋体" w:hint="eastAsia"/>
                <w:color w:val="FF0000"/>
                <w:sz w:val="24"/>
                <w:szCs w:val="24"/>
              </w:rPr>
              <w:t>；</w:t>
            </w:r>
          </w:p>
        </w:tc>
      </w:tr>
      <w:tr w:rsidR="00CF095B" w:rsidRPr="00B5406D" w14:paraId="5A95D61F" w14:textId="77777777" w:rsidTr="00BC750F">
        <w:trPr>
          <w:trHeight w:val="284"/>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FE333B" w14:textId="36A3EE7F" w:rsidR="00CF095B" w:rsidRPr="00C52CDA" w:rsidRDefault="00B70996" w:rsidP="00BC750F">
            <w:pPr>
              <w:widowControl/>
              <w:spacing w:line="360" w:lineRule="auto"/>
              <w:jc w:val="center"/>
              <w:rPr>
                <w:rFonts w:ascii="微软雅黑" w:eastAsia="微软雅黑" w:hAnsi="微软雅黑"/>
                <w:color w:val="FF0000"/>
                <w:sz w:val="24"/>
                <w:szCs w:val="24"/>
              </w:rPr>
            </w:pPr>
            <w:r>
              <w:rPr>
                <w:rFonts w:ascii="微软雅黑" w:eastAsia="微软雅黑" w:hAnsi="微软雅黑"/>
                <w:color w:val="FF0000"/>
                <w:sz w:val="24"/>
                <w:szCs w:val="24"/>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002385" w14:textId="5985E30D" w:rsidR="00CF095B" w:rsidRPr="00C52CDA" w:rsidRDefault="00CF095B" w:rsidP="00BC750F">
            <w:pPr>
              <w:widowControl/>
              <w:spacing w:line="360" w:lineRule="auto"/>
              <w:jc w:val="center"/>
              <w:rPr>
                <w:rFonts w:ascii="微软雅黑" w:eastAsia="微软雅黑" w:hAnsi="微软雅黑"/>
                <w:color w:val="FF0000"/>
                <w:sz w:val="24"/>
                <w:szCs w:val="24"/>
              </w:rPr>
            </w:pPr>
            <w:r w:rsidRPr="00C52CDA">
              <w:rPr>
                <w:rFonts w:ascii="微软雅黑" w:eastAsia="微软雅黑" w:hAnsi="微软雅黑" w:cs="宋体" w:hint="eastAsia"/>
                <w:bCs/>
                <w:color w:val="FF0000"/>
                <w:sz w:val="24"/>
                <w:szCs w:val="24"/>
                <w:lang w:val="zh-CN"/>
              </w:rPr>
              <w:t>★</w:t>
            </w:r>
            <w:r w:rsidRPr="00C52CDA">
              <w:rPr>
                <w:rFonts w:ascii="微软雅黑" w:eastAsia="微软雅黑" w:hAnsi="微软雅黑" w:hint="eastAsia"/>
                <w:color w:val="FF0000"/>
                <w:sz w:val="24"/>
                <w:szCs w:val="24"/>
              </w:rPr>
              <w:t>服务</w:t>
            </w:r>
            <w:r w:rsidR="00F82BAE" w:rsidRPr="00C52CDA">
              <w:rPr>
                <w:rFonts w:ascii="微软雅黑" w:eastAsia="微软雅黑" w:hAnsi="微软雅黑" w:hint="eastAsia"/>
                <w:color w:val="FF0000"/>
                <w:sz w:val="24"/>
                <w:szCs w:val="24"/>
              </w:rPr>
              <w:t>要求</w:t>
            </w:r>
          </w:p>
        </w:tc>
        <w:tc>
          <w:tcPr>
            <w:tcW w:w="6662" w:type="dxa"/>
            <w:tcBorders>
              <w:top w:val="single" w:sz="4" w:space="0" w:color="auto"/>
              <w:left w:val="nil"/>
              <w:bottom w:val="single" w:sz="4" w:space="0" w:color="auto"/>
              <w:right w:val="single" w:sz="4" w:space="0" w:color="auto"/>
            </w:tcBorders>
            <w:shd w:val="clear" w:color="auto" w:fill="auto"/>
            <w:vAlign w:val="center"/>
          </w:tcPr>
          <w:p w14:paraId="0F5F6AEE" w14:textId="77777777" w:rsidR="00CF095B" w:rsidRPr="00C52CDA" w:rsidRDefault="00CF095B" w:rsidP="00BC750F">
            <w:pPr>
              <w:widowControl/>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要求提供为期5年7X24小时原厂商硬件维保，投标人需取得原厂商针对</w:t>
            </w:r>
            <w:r w:rsidRPr="00C52CDA">
              <w:rPr>
                <w:rFonts w:ascii="微软雅黑" w:eastAsia="微软雅黑" w:hAnsi="微软雅黑"/>
                <w:color w:val="FF0000"/>
                <w:sz w:val="24"/>
                <w:szCs w:val="24"/>
              </w:rPr>
              <w:t>本项目</w:t>
            </w:r>
            <w:r w:rsidRPr="00C52CDA">
              <w:rPr>
                <w:rFonts w:ascii="微软雅黑" w:eastAsia="微软雅黑" w:hAnsi="微软雅黑" w:hint="eastAsia"/>
                <w:color w:val="FF0000"/>
                <w:sz w:val="24"/>
                <w:szCs w:val="24"/>
              </w:rPr>
              <w:t>的授权书及原厂商服务承诺函</w:t>
            </w:r>
          </w:p>
        </w:tc>
      </w:tr>
    </w:tbl>
    <w:p w14:paraId="3686FD63" w14:textId="77777777" w:rsidR="00D5159F" w:rsidRPr="00CF095B" w:rsidRDefault="00D5159F" w:rsidP="00D5159F"/>
    <w:p w14:paraId="73B38F5C" w14:textId="77777777" w:rsidR="008E3939" w:rsidRPr="006746D2" w:rsidRDefault="008E3939" w:rsidP="006E34C0">
      <w:pPr>
        <w:pStyle w:val="2"/>
        <w:numPr>
          <w:ilvl w:val="1"/>
          <w:numId w:val="1"/>
        </w:numPr>
      </w:pPr>
      <w:r w:rsidRPr="006746D2">
        <w:rPr>
          <w:rFonts w:hint="eastAsia"/>
        </w:rPr>
        <w:t>生产集群</w:t>
      </w:r>
      <w:r w:rsidRPr="006746D2">
        <w:t>存储</w:t>
      </w:r>
      <w:r w:rsidRPr="006746D2">
        <w:rPr>
          <w:rFonts w:hint="eastAsia"/>
        </w:rPr>
        <w:t>（</w:t>
      </w:r>
      <w:r w:rsidRPr="006746D2">
        <w:rPr>
          <w:rFonts w:hint="eastAsia"/>
        </w:rPr>
        <w:t>1</w:t>
      </w:r>
      <w:r w:rsidRPr="006746D2">
        <w:rPr>
          <w:rFonts w:hint="eastAsia"/>
        </w:rPr>
        <w:t>台</w:t>
      </w:r>
      <w:r w:rsidRPr="006746D2">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446"/>
        <w:gridCol w:w="6634"/>
      </w:tblGrid>
      <w:tr w:rsidR="00640A63" w:rsidRPr="00654889" w14:paraId="612DB163" w14:textId="77777777" w:rsidTr="00BC750F">
        <w:trPr>
          <w:tblHeader/>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2B905" w14:textId="77777777" w:rsidR="00640A63" w:rsidRPr="00336391" w:rsidRDefault="00640A63" w:rsidP="00BC750F">
            <w:pPr>
              <w:widowControl/>
              <w:spacing w:line="360" w:lineRule="auto"/>
              <w:ind w:leftChars="-59" w:left="-124" w:rightChars="-51" w:right="-107"/>
              <w:jc w:val="center"/>
              <w:rPr>
                <w:rFonts w:ascii="微软雅黑" w:eastAsia="微软雅黑" w:hAnsi="微软雅黑"/>
                <w:sz w:val="24"/>
                <w:szCs w:val="24"/>
              </w:rPr>
            </w:pPr>
            <w:r w:rsidRPr="00336391">
              <w:rPr>
                <w:rFonts w:ascii="微软雅黑" w:eastAsia="微软雅黑" w:hAnsi="微软雅黑" w:hint="eastAsia"/>
                <w:sz w:val="24"/>
                <w:szCs w:val="24"/>
              </w:rPr>
              <w:t>序号</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0AB4A" w14:textId="77777777" w:rsidR="00640A63" w:rsidRPr="00336391" w:rsidRDefault="00640A63" w:rsidP="00BC750F">
            <w:pPr>
              <w:widowControl/>
              <w:spacing w:line="360" w:lineRule="auto"/>
              <w:jc w:val="center"/>
              <w:rPr>
                <w:rFonts w:ascii="微软雅黑" w:eastAsia="微软雅黑" w:hAnsi="微软雅黑" w:cs="宋体"/>
                <w:bCs/>
                <w:color w:val="000000"/>
                <w:kern w:val="0"/>
                <w:sz w:val="24"/>
                <w:szCs w:val="24"/>
              </w:rPr>
            </w:pPr>
            <w:r w:rsidRPr="00336391">
              <w:rPr>
                <w:rFonts w:ascii="微软雅黑" w:eastAsia="微软雅黑" w:hAnsi="微软雅黑" w:cs="宋体" w:hint="eastAsia"/>
                <w:bCs/>
                <w:color w:val="000000"/>
                <w:kern w:val="0"/>
                <w:sz w:val="24"/>
                <w:szCs w:val="24"/>
              </w:rPr>
              <w:t>指标项</w:t>
            </w:r>
          </w:p>
        </w:tc>
        <w:tc>
          <w:tcPr>
            <w:tcW w:w="66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811C0" w14:textId="77777777" w:rsidR="00640A63" w:rsidRPr="00336391" w:rsidRDefault="00640A63" w:rsidP="00BC750F">
            <w:pPr>
              <w:widowControl/>
              <w:spacing w:line="360" w:lineRule="auto"/>
              <w:jc w:val="center"/>
              <w:rPr>
                <w:rFonts w:ascii="微软雅黑" w:eastAsia="微软雅黑" w:hAnsi="微软雅黑" w:cs="宋体"/>
                <w:bCs/>
                <w:color w:val="000000"/>
                <w:kern w:val="0"/>
                <w:sz w:val="24"/>
                <w:szCs w:val="24"/>
              </w:rPr>
            </w:pPr>
            <w:r w:rsidRPr="00336391">
              <w:rPr>
                <w:rFonts w:ascii="微软雅黑" w:eastAsia="微软雅黑" w:hAnsi="微软雅黑" w:cs="宋体" w:hint="eastAsia"/>
                <w:bCs/>
                <w:color w:val="000000"/>
                <w:kern w:val="0"/>
                <w:sz w:val="24"/>
                <w:szCs w:val="24"/>
              </w:rPr>
              <w:t>指标要求</w:t>
            </w:r>
          </w:p>
        </w:tc>
      </w:tr>
      <w:tr w:rsidR="00640A63" w:rsidRPr="00654889" w14:paraId="0457B409" w14:textId="77777777" w:rsidTr="00BC750F">
        <w:trPr>
          <w:trHeight w:val="383"/>
        </w:trPr>
        <w:tc>
          <w:tcPr>
            <w:tcW w:w="817" w:type="dxa"/>
            <w:vAlign w:val="center"/>
          </w:tcPr>
          <w:p w14:paraId="30FB1D79" w14:textId="77777777" w:rsidR="00640A63" w:rsidRPr="00C52CDA" w:rsidRDefault="00640A63"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color w:val="FF0000"/>
                <w:sz w:val="24"/>
                <w:szCs w:val="24"/>
              </w:rPr>
              <w:t>1</w:t>
            </w:r>
          </w:p>
        </w:tc>
        <w:tc>
          <w:tcPr>
            <w:tcW w:w="1446" w:type="dxa"/>
            <w:vAlign w:val="center"/>
          </w:tcPr>
          <w:p w14:paraId="2CA68420" w14:textId="77777777" w:rsidR="00640A63" w:rsidRPr="00C52CDA" w:rsidRDefault="00640A63" w:rsidP="00BC750F">
            <w:pPr>
              <w:snapToGrid w:val="0"/>
              <w:spacing w:line="360" w:lineRule="auto"/>
              <w:ind w:firstLineChars="50" w:firstLine="120"/>
              <w:jc w:val="center"/>
              <w:rPr>
                <w:rFonts w:ascii="微软雅黑" w:eastAsia="微软雅黑" w:hAnsi="微软雅黑"/>
                <w:color w:val="FF0000"/>
                <w:sz w:val="24"/>
                <w:szCs w:val="24"/>
              </w:rPr>
            </w:pPr>
            <w:r w:rsidRPr="00C52CDA">
              <w:rPr>
                <w:rFonts w:ascii="微软雅黑" w:eastAsia="微软雅黑" w:hAnsi="微软雅黑" w:cs="宋体" w:hint="eastAsia"/>
                <w:bCs/>
                <w:color w:val="FF0000"/>
                <w:sz w:val="24"/>
                <w:szCs w:val="24"/>
                <w:lang w:val="zh-CN"/>
              </w:rPr>
              <w:t>★</w:t>
            </w:r>
            <w:r w:rsidRPr="00C52CDA">
              <w:rPr>
                <w:rFonts w:ascii="微软雅黑" w:eastAsia="微软雅黑" w:hAnsi="微软雅黑" w:hint="eastAsia"/>
                <w:color w:val="FF0000"/>
                <w:sz w:val="24"/>
                <w:szCs w:val="24"/>
              </w:rPr>
              <w:t>品牌</w:t>
            </w:r>
          </w:p>
        </w:tc>
        <w:tc>
          <w:tcPr>
            <w:tcW w:w="6634" w:type="dxa"/>
            <w:vAlign w:val="center"/>
          </w:tcPr>
          <w:p w14:paraId="0B2778F3" w14:textId="1A33E75C" w:rsidR="00640A63" w:rsidRPr="00C52CDA" w:rsidRDefault="00640A63" w:rsidP="00BC750F">
            <w:pPr>
              <w:snapToGrid w:val="0"/>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国内知名品牌，非OEM产品，拥有自主知识产权，</w:t>
            </w:r>
            <w:r w:rsidRPr="00C52CDA">
              <w:rPr>
                <w:rFonts w:ascii="微软雅黑" w:eastAsia="微软雅黑" w:hAnsi="微软雅黑" w:cs="宋体" w:hint="eastAsia"/>
                <w:color w:val="FF0000"/>
                <w:sz w:val="24"/>
                <w:szCs w:val="24"/>
              </w:rPr>
              <w:t>提供</w:t>
            </w:r>
            <w:proofErr w:type="gramStart"/>
            <w:r w:rsidRPr="00C52CDA">
              <w:rPr>
                <w:rFonts w:ascii="微软雅黑" w:eastAsia="微软雅黑" w:hAnsi="微软雅黑" w:hint="eastAsia"/>
                <w:color w:val="FF0000"/>
                <w:sz w:val="24"/>
                <w:szCs w:val="24"/>
              </w:rPr>
              <w:t>官网截</w:t>
            </w:r>
            <w:proofErr w:type="gramEnd"/>
            <w:r w:rsidRPr="00C52CDA">
              <w:rPr>
                <w:rFonts w:ascii="微软雅黑" w:eastAsia="微软雅黑" w:hAnsi="微软雅黑" w:hint="eastAsia"/>
                <w:color w:val="FF0000"/>
                <w:sz w:val="24"/>
                <w:szCs w:val="24"/>
              </w:rPr>
              <w:t>图证明；</w:t>
            </w:r>
            <w:r w:rsidR="00E65C84" w:rsidRPr="00C52CDA">
              <w:rPr>
                <w:rFonts w:ascii="微软雅黑" w:eastAsia="微软雅黑" w:hAnsi="微软雅黑" w:hint="eastAsia"/>
                <w:color w:val="FF0000"/>
                <w:sz w:val="24"/>
                <w:szCs w:val="24"/>
              </w:rPr>
              <w:t>所投产品要求与高端存储同一品牌。</w:t>
            </w:r>
          </w:p>
        </w:tc>
      </w:tr>
      <w:tr w:rsidR="00640A63" w:rsidRPr="00654889" w14:paraId="0E3CFEDB" w14:textId="77777777" w:rsidTr="00BC750F">
        <w:tc>
          <w:tcPr>
            <w:tcW w:w="817" w:type="dxa"/>
            <w:vAlign w:val="center"/>
          </w:tcPr>
          <w:p w14:paraId="33A261C3"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2</w:t>
            </w:r>
          </w:p>
        </w:tc>
        <w:tc>
          <w:tcPr>
            <w:tcW w:w="1446" w:type="dxa"/>
            <w:vAlign w:val="center"/>
          </w:tcPr>
          <w:p w14:paraId="778D3AEC"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厂商资质</w:t>
            </w:r>
          </w:p>
        </w:tc>
        <w:tc>
          <w:tcPr>
            <w:tcW w:w="6634" w:type="dxa"/>
            <w:vAlign w:val="center"/>
          </w:tcPr>
          <w:p w14:paraId="001A5BB6" w14:textId="77777777" w:rsidR="00640A63" w:rsidRPr="00654889" w:rsidRDefault="00640A63" w:rsidP="00BC750F">
            <w:pPr>
              <w:snapToGrid w:val="0"/>
              <w:spacing w:line="360" w:lineRule="auto"/>
              <w:rPr>
                <w:rFonts w:ascii="微软雅黑" w:eastAsia="微软雅黑" w:hAnsi="微软雅黑"/>
                <w:sz w:val="24"/>
                <w:szCs w:val="24"/>
              </w:rPr>
            </w:pPr>
            <w:r w:rsidRPr="00654889">
              <w:rPr>
                <w:rFonts w:ascii="微软雅黑" w:eastAsia="微软雅黑" w:hAnsi="微软雅黑" w:hint="eastAsia"/>
                <w:sz w:val="24"/>
                <w:szCs w:val="24"/>
              </w:rPr>
              <w:t>厂商具有软硬件自主研发能力,保障后续产品的连续性，文件系统自</w:t>
            </w:r>
            <w:proofErr w:type="gramStart"/>
            <w:r w:rsidRPr="00654889">
              <w:rPr>
                <w:rFonts w:ascii="微软雅黑" w:eastAsia="微软雅黑" w:hAnsi="微软雅黑" w:hint="eastAsia"/>
                <w:sz w:val="24"/>
                <w:szCs w:val="24"/>
              </w:rPr>
              <w:t>研</w:t>
            </w:r>
            <w:proofErr w:type="gramEnd"/>
            <w:r w:rsidRPr="00654889">
              <w:rPr>
                <w:rFonts w:ascii="微软雅黑" w:eastAsia="微软雅黑" w:hAnsi="微软雅黑" w:hint="eastAsia"/>
                <w:sz w:val="24"/>
                <w:szCs w:val="24"/>
              </w:rPr>
              <w:t>而非开源软件开发；</w:t>
            </w:r>
          </w:p>
        </w:tc>
      </w:tr>
      <w:tr w:rsidR="00057638" w:rsidRPr="00654889" w14:paraId="7D8C1D1B" w14:textId="77777777" w:rsidTr="00A909D5">
        <w:trPr>
          <w:trHeight w:val="2480"/>
        </w:trPr>
        <w:tc>
          <w:tcPr>
            <w:tcW w:w="817" w:type="dxa"/>
            <w:vAlign w:val="center"/>
          </w:tcPr>
          <w:p w14:paraId="5509D1B4" w14:textId="77777777" w:rsidR="00057638" w:rsidRPr="00C52CDA" w:rsidRDefault="00057638"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color w:val="FF0000"/>
                <w:sz w:val="24"/>
                <w:szCs w:val="24"/>
              </w:rPr>
              <w:t>3</w:t>
            </w:r>
          </w:p>
        </w:tc>
        <w:tc>
          <w:tcPr>
            <w:tcW w:w="1446" w:type="dxa"/>
            <w:vAlign w:val="center"/>
          </w:tcPr>
          <w:p w14:paraId="74BECCCC" w14:textId="531ADFB5" w:rsidR="00057638" w:rsidRPr="00C52CDA" w:rsidRDefault="00057638"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cs="宋体" w:hint="eastAsia"/>
                <w:color w:val="FF0000"/>
                <w:kern w:val="0"/>
                <w:sz w:val="24"/>
                <w:szCs w:val="24"/>
              </w:rPr>
              <w:t>#</w:t>
            </w:r>
            <w:r w:rsidRPr="00C52CDA">
              <w:rPr>
                <w:rFonts w:ascii="微软雅黑" w:eastAsia="微软雅黑" w:hAnsi="微软雅黑" w:hint="eastAsia"/>
                <w:color w:val="FF0000"/>
                <w:sz w:val="24"/>
                <w:szCs w:val="24"/>
              </w:rPr>
              <w:t>分布式架构</w:t>
            </w:r>
          </w:p>
        </w:tc>
        <w:tc>
          <w:tcPr>
            <w:tcW w:w="6634" w:type="dxa"/>
            <w:vAlign w:val="center"/>
          </w:tcPr>
          <w:p w14:paraId="56C39B6E" w14:textId="059950E7" w:rsidR="00057638" w:rsidRPr="00C52CDA" w:rsidRDefault="00057638" w:rsidP="00BC750F">
            <w:pPr>
              <w:snapToGrid w:val="0"/>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全对称分布式架构，性能、容量随节点数增加而线性增加，</w:t>
            </w:r>
          </w:p>
          <w:p w14:paraId="16CAA241" w14:textId="77777777" w:rsidR="00057638" w:rsidRPr="00C52CDA" w:rsidRDefault="00057638" w:rsidP="00BC750F">
            <w:pPr>
              <w:snapToGrid w:val="0"/>
              <w:spacing w:line="360" w:lineRule="auto"/>
              <w:rPr>
                <w:rFonts w:ascii="微软雅黑" w:eastAsia="微软雅黑" w:hAnsi="微软雅黑"/>
                <w:color w:val="FF0000"/>
                <w:sz w:val="24"/>
                <w:szCs w:val="24"/>
              </w:rPr>
            </w:pPr>
            <w:proofErr w:type="gramStart"/>
            <w:r w:rsidRPr="00C52CDA">
              <w:rPr>
                <w:rFonts w:ascii="微软雅黑" w:eastAsia="微软雅黑" w:hAnsi="微软雅黑" w:hint="eastAsia"/>
                <w:color w:val="FF0000"/>
                <w:sz w:val="24"/>
                <w:szCs w:val="24"/>
              </w:rPr>
              <w:t>优选全</w:t>
            </w:r>
            <w:proofErr w:type="gramEnd"/>
            <w:r w:rsidRPr="00C52CDA">
              <w:rPr>
                <w:rFonts w:ascii="微软雅黑" w:eastAsia="微软雅黑" w:hAnsi="微软雅黑" w:hint="eastAsia"/>
                <w:color w:val="FF0000"/>
                <w:sz w:val="24"/>
                <w:szCs w:val="24"/>
              </w:rPr>
              <w:t>对称分布式架构，</w:t>
            </w:r>
            <w:r w:rsidRPr="00C52CDA">
              <w:rPr>
                <w:rFonts w:ascii="微软雅黑" w:eastAsia="微软雅黑" w:hAnsi="微软雅黑" w:cs="宋体" w:hint="eastAsia"/>
                <w:color w:val="FF0000"/>
                <w:sz w:val="24"/>
                <w:szCs w:val="24"/>
              </w:rPr>
              <w:t>提供</w:t>
            </w:r>
            <w:proofErr w:type="gramStart"/>
            <w:r w:rsidRPr="00C52CDA">
              <w:rPr>
                <w:rFonts w:ascii="微软雅黑" w:eastAsia="微软雅黑" w:hAnsi="微软雅黑" w:hint="eastAsia"/>
                <w:color w:val="FF0000"/>
                <w:sz w:val="24"/>
                <w:szCs w:val="24"/>
              </w:rPr>
              <w:t>官网截</w:t>
            </w:r>
            <w:proofErr w:type="gramEnd"/>
            <w:r w:rsidRPr="00C52CDA">
              <w:rPr>
                <w:rFonts w:ascii="微软雅黑" w:eastAsia="微软雅黑" w:hAnsi="微软雅黑" w:hint="eastAsia"/>
                <w:color w:val="FF0000"/>
                <w:sz w:val="24"/>
                <w:szCs w:val="24"/>
              </w:rPr>
              <w:t>图证明。</w:t>
            </w:r>
          </w:p>
          <w:p w14:paraId="292EA567" w14:textId="76BF63E3" w:rsidR="00057638" w:rsidRPr="00C52CDA" w:rsidRDefault="00057638" w:rsidP="00BC750F">
            <w:pPr>
              <w:snapToGrid w:val="0"/>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如果是非对称架构（有独立的元数据服务或元数据节点），则元数据节点或部署元数据服务的节点不少于</w:t>
            </w:r>
            <w:r w:rsidRPr="00C52CDA">
              <w:rPr>
                <w:rFonts w:ascii="微软雅黑" w:eastAsia="微软雅黑" w:hAnsi="微软雅黑"/>
                <w:color w:val="FF0000"/>
                <w:sz w:val="24"/>
                <w:szCs w:val="24"/>
              </w:rPr>
              <w:t>3</w:t>
            </w:r>
            <w:r w:rsidRPr="00C52CDA">
              <w:rPr>
                <w:rFonts w:ascii="微软雅黑" w:eastAsia="微软雅黑" w:hAnsi="微软雅黑" w:hint="eastAsia"/>
                <w:color w:val="FF0000"/>
                <w:sz w:val="24"/>
                <w:szCs w:val="24"/>
              </w:rPr>
              <w:t>台。</w:t>
            </w:r>
          </w:p>
        </w:tc>
      </w:tr>
      <w:tr w:rsidR="00640A63" w:rsidRPr="00654889" w14:paraId="64E376A9" w14:textId="77777777" w:rsidTr="00BC750F">
        <w:tc>
          <w:tcPr>
            <w:tcW w:w="817" w:type="dxa"/>
            <w:vAlign w:val="center"/>
          </w:tcPr>
          <w:p w14:paraId="712D7A26"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4</w:t>
            </w:r>
          </w:p>
        </w:tc>
        <w:tc>
          <w:tcPr>
            <w:tcW w:w="1446" w:type="dxa"/>
            <w:vAlign w:val="center"/>
          </w:tcPr>
          <w:p w14:paraId="78B3F026"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系统扩展性</w:t>
            </w:r>
          </w:p>
        </w:tc>
        <w:tc>
          <w:tcPr>
            <w:tcW w:w="6634" w:type="dxa"/>
            <w:vAlign w:val="center"/>
          </w:tcPr>
          <w:p w14:paraId="2A10E30F" w14:textId="77777777" w:rsidR="00640A63" w:rsidRPr="00654889" w:rsidRDefault="00640A63" w:rsidP="00BC750F">
            <w:pPr>
              <w:snapToGrid w:val="0"/>
              <w:spacing w:line="360" w:lineRule="auto"/>
              <w:rPr>
                <w:rFonts w:ascii="微软雅黑" w:eastAsia="微软雅黑" w:hAnsi="微软雅黑"/>
                <w:sz w:val="24"/>
                <w:szCs w:val="24"/>
              </w:rPr>
            </w:pPr>
            <w:r w:rsidRPr="00654889">
              <w:rPr>
                <w:rFonts w:ascii="微软雅黑" w:eastAsia="微软雅黑" w:hAnsi="微软雅黑" w:cs="宋体" w:hint="eastAsia"/>
                <w:color w:val="000000"/>
                <w:kern w:val="0"/>
                <w:sz w:val="24"/>
                <w:szCs w:val="24"/>
              </w:rPr>
              <w:t>系统支持在不中断用户操作和应用程序的前提下，向系统中增加模块，为用户提供海量的存储空间和</w:t>
            </w:r>
            <w:r w:rsidRPr="00654889">
              <w:rPr>
                <w:rFonts w:ascii="微软雅黑" w:eastAsia="微软雅黑" w:hAnsi="微软雅黑" w:cs="宋体"/>
                <w:color w:val="000000"/>
                <w:kern w:val="0"/>
                <w:sz w:val="24"/>
                <w:szCs w:val="24"/>
              </w:rPr>
              <w:t>性能线性提升</w:t>
            </w:r>
            <w:r w:rsidRPr="00654889">
              <w:rPr>
                <w:rFonts w:ascii="微软雅黑" w:eastAsia="微软雅黑" w:hAnsi="微软雅黑" w:cs="宋体" w:hint="eastAsia"/>
                <w:color w:val="000000"/>
                <w:kern w:val="0"/>
                <w:sz w:val="24"/>
                <w:szCs w:val="24"/>
              </w:rPr>
              <w:t>，</w:t>
            </w:r>
            <w:r w:rsidRPr="00654889">
              <w:rPr>
                <w:rFonts w:ascii="微软雅黑" w:eastAsia="微软雅黑" w:hAnsi="微软雅黑" w:hint="eastAsia"/>
                <w:sz w:val="24"/>
                <w:szCs w:val="24"/>
              </w:rPr>
              <w:t>系统支持≥120节点线性扩展。</w:t>
            </w:r>
          </w:p>
        </w:tc>
      </w:tr>
      <w:tr w:rsidR="00640A63" w:rsidRPr="00654889" w14:paraId="05AD7F83" w14:textId="77777777" w:rsidTr="00BC750F">
        <w:tc>
          <w:tcPr>
            <w:tcW w:w="817" w:type="dxa"/>
            <w:vAlign w:val="center"/>
          </w:tcPr>
          <w:p w14:paraId="054C24CA" w14:textId="77777777" w:rsidR="00640A63" w:rsidRPr="00C52CDA" w:rsidRDefault="00640A63"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5</w:t>
            </w:r>
          </w:p>
        </w:tc>
        <w:tc>
          <w:tcPr>
            <w:tcW w:w="1446" w:type="dxa"/>
            <w:vAlign w:val="center"/>
          </w:tcPr>
          <w:p w14:paraId="54EDA7B3" w14:textId="77777777" w:rsidR="00640A63" w:rsidRPr="00C52CDA" w:rsidRDefault="0061410D" w:rsidP="0061410D">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w:t>
            </w:r>
            <w:r w:rsidR="007A28F2" w:rsidRPr="00C52CDA">
              <w:rPr>
                <w:rFonts w:ascii="微软雅黑" w:eastAsia="微软雅黑" w:hAnsi="微软雅黑" w:hint="eastAsia"/>
                <w:color w:val="FF0000"/>
                <w:sz w:val="24"/>
                <w:szCs w:val="24"/>
              </w:rPr>
              <w:t>关键</w:t>
            </w:r>
            <w:r w:rsidRPr="00C52CDA">
              <w:rPr>
                <w:rFonts w:ascii="微软雅黑" w:eastAsia="微软雅黑" w:hAnsi="微软雅黑" w:hint="eastAsia"/>
                <w:color w:val="FF0000"/>
                <w:sz w:val="24"/>
                <w:szCs w:val="24"/>
              </w:rPr>
              <w:t>配置</w:t>
            </w:r>
          </w:p>
          <w:p w14:paraId="552C025E" w14:textId="28F45F09" w:rsidR="007A28F2" w:rsidRPr="00C52CDA" w:rsidRDefault="007A28F2" w:rsidP="0061410D">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lastRenderedPageBreak/>
              <w:t>指标</w:t>
            </w:r>
          </w:p>
        </w:tc>
        <w:tc>
          <w:tcPr>
            <w:tcW w:w="6634" w:type="dxa"/>
            <w:vAlign w:val="center"/>
          </w:tcPr>
          <w:p w14:paraId="1463B7B4" w14:textId="68EF3EC5" w:rsidR="00640A63" w:rsidRPr="00C52CDA" w:rsidRDefault="00640A63" w:rsidP="00BC750F">
            <w:pPr>
              <w:snapToGrid w:val="0"/>
              <w:spacing w:line="360" w:lineRule="auto"/>
              <w:rPr>
                <w:rFonts w:ascii="微软雅黑" w:eastAsia="微软雅黑" w:hAnsi="微软雅黑"/>
                <w:color w:val="FF0000"/>
                <w:sz w:val="24"/>
                <w:szCs w:val="24"/>
              </w:rPr>
            </w:pPr>
            <w:r w:rsidRPr="00C52CDA">
              <w:rPr>
                <w:rFonts w:ascii="微软雅黑" w:eastAsia="微软雅黑" w:hAnsi="微软雅黑" w:cs="宋体" w:hint="eastAsia"/>
                <w:color w:val="FF0000"/>
                <w:kern w:val="0"/>
                <w:sz w:val="24"/>
                <w:szCs w:val="24"/>
              </w:rPr>
              <w:lastRenderedPageBreak/>
              <w:t>单一文件系统存储容量可扩展至≥50PB，</w:t>
            </w:r>
            <w:r w:rsidRPr="00C52CDA">
              <w:rPr>
                <w:rFonts w:ascii="微软雅黑" w:eastAsia="微软雅黑" w:hAnsi="微软雅黑" w:cs="宋体" w:hint="eastAsia"/>
                <w:color w:val="FF0000"/>
                <w:sz w:val="24"/>
                <w:szCs w:val="24"/>
              </w:rPr>
              <w:t>提供</w:t>
            </w:r>
            <w:proofErr w:type="gramStart"/>
            <w:r w:rsidRPr="00C52CDA">
              <w:rPr>
                <w:rFonts w:ascii="微软雅黑" w:eastAsia="微软雅黑" w:hAnsi="微软雅黑" w:hint="eastAsia"/>
                <w:color w:val="FF0000"/>
                <w:sz w:val="24"/>
                <w:szCs w:val="24"/>
              </w:rPr>
              <w:t>官网截</w:t>
            </w:r>
            <w:proofErr w:type="gramEnd"/>
            <w:r w:rsidRPr="00C52CDA">
              <w:rPr>
                <w:rFonts w:ascii="微软雅黑" w:eastAsia="微软雅黑" w:hAnsi="微软雅黑" w:hint="eastAsia"/>
                <w:color w:val="FF0000"/>
                <w:sz w:val="24"/>
                <w:szCs w:val="24"/>
              </w:rPr>
              <w:t>图证明。</w:t>
            </w:r>
          </w:p>
          <w:p w14:paraId="5B79B5EB" w14:textId="77777777" w:rsidR="00640A63" w:rsidRPr="00C52CDA" w:rsidRDefault="00640A63" w:rsidP="009E7E35">
            <w:pPr>
              <w:snapToGrid w:val="0"/>
              <w:spacing w:line="360" w:lineRule="auto"/>
              <w:rPr>
                <w:rFonts w:ascii="微软雅黑" w:eastAsia="微软雅黑" w:hAnsi="微软雅黑" w:cs="宋体"/>
                <w:color w:val="FF0000"/>
                <w:kern w:val="0"/>
                <w:sz w:val="24"/>
                <w:szCs w:val="24"/>
              </w:rPr>
            </w:pPr>
            <w:r w:rsidRPr="00C52CDA">
              <w:rPr>
                <w:rFonts w:ascii="微软雅黑" w:eastAsia="微软雅黑" w:hAnsi="微软雅黑" w:cs="宋体" w:hint="eastAsia"/>
                <w:color w:val="FF0000"/>
                <w:kern w:val="0"/>
                <w:sz w:val="24"/>
                <w:szCs w:val="24"/>
              </w:rPr>
              <w:lastRenderedPageBreak/>
              <w:t>本次</w:t>
            </w:r>
            <w:r w:rsidR="009E7E35" w:rsidRPr="00C52CDA">
              <w:rPr>
                <w:rFonts w:ascii="微软雅黑" w:eastAsia="微软雅黑" w:hAnsi="微软雅黑" w:cs="宋体" w:hint="eastAsia"/>
                <w:color w:val="FF0000"/>
                <w:kern w:val="0"/>
                <w:sz w:val="24"/>
                <w:szCs w:val="24"/>
              </w:rPr>
              <w:t>实际</w:t>
            </w:r>
            <w:r w:rsidRPr="00C52CDA">
              <w:rPr>
                <w:rFonts w:ascii="微软雅黑" w:eastAsia="微软雅黑" w:hAnsi="微软雅黑" w:cs="宋体" w:hint="eastAsia"/>
                <w:color w:val="FF0000"/>
                <w:kern w:val="0"/>
                <w:sz w:val="24"/>
                <w:szCs w:val="24"/>
              </w:rPr>
              <w:t>配置</w:t>
            </w:r>
            <w:proofErr w:type="gramStart"/>
            <w:r w:rsidR="009E7E35" w:rsidRPr="00C52CDA">
              <w:rPr>
                <w:rFonts w:ascii="微软雅黑" w:eastAsia="微软雅黑" w:hAnsi="微软雅黑" w:cs="宋体" w:hint="eastAsia"/>
                <w:color w:val="FF0000"/>
                <w:kern w:val="0"/>
                <w:sz w:val="24"/>
                <w:szCs w:val="24"/>
              </w:rPr>
              <w:t>裸</w:t>
            </w:r>
            <w:proofErr w:type="gramEnd"/>
            <w:r w:rsidR="009E7E35" w:rsidRPr="00C52CDA">
              <w:rPr>
                <w:rFonts w:ascii="微软雅黑" w:eastAsia="微软雅黑" w:hAnsi="微软雅黑" w:cs="宋体" w:hint="eastAsia"/>
                <w:color w:val="FF0000"/>
                <w:kern w:val="0"/>
                <w:sz w:val="24"/>
                <w:szCs w:val="24"/>
              </w:rPr>
              <w:t>容量</w:t>
            </w:r>
            <w:r w:rsidRPr="00C52CDA">
              <w:rPr>
                <w:rFonts w:ascii="微软雅黑" w:eastAsia="微软雅黑" w:hAnsi="微软雅黑" w:cs="宋体" w:hint="eastAsia"/>
                <w:color w:val="FF0000"/>
                <w:kern w:val="0"/>
                <w:sz w:val="24"/>
                <w:szCs w:val="24"/>
              </w:rPr>
              <w:t>≥</w:t>
            </w:r>
            <w:r w:rsidR="009E7E35" w:rsidRPr="00C52CDA">
              <w:rPr>
                <w:rFonts w:ascii="微软雅黑" w:eastAsia="微软雅黑" w:hAnsi="微软雅黑" w:cs="宋体" w:hint="eastAsia"/>
                <w:color w:val="FF0000"/>
                <w:kern w:val="0"/>
                <w:sz w:val="24"/>
                <w:szCs w:val="24"/>
              </w:rPr>
              <w:t>210</w:t>
            </w:r>
            <w:r w:rsidRPr="00C52CDA">
              <w:rPr>
                <w:rFonts w:ascii="微软雅黑" w:eastAsia="微软雅黑" w:hAnsi="微软雅黑" w:cs="宋体" w:hint="eastAsia"/>
                <w:color w:val="FF0000"/>
                <w:kern w:val="0"/>
                <w:sz w:val="24"/>
                <w:szCs w:val="24"/>
              </w:rPr>
              <w:t>T</w:t>
            </w:r>
            <w:r w:rsidR="009E7E35" w:rsidRPr="00C52CDA">
              <w:rPr>
                <w:rFonts w:ascii="微软雅黑" w:eastAsia="微软雅黑" w:hAnsi="微软雅黑" w:cs="宋体" w:hint="eastAsia"/>
                <w:color w:val="FF0000"/>
                <w:kern w:val="0"/>
                <w:sz w:val="24"/>
                <w:szCs w:val="24"/>
              </w:rPr>
              <w:t>B</w:t>
            </w:r>
            <w:r w:rsidRPr="00C52CDA">
              <w:rPr>
                <w:rFonts w:ascii="微软雅黑" w:eastAsia="微软雅黑" w:hAnsi="微软雅黑" w:cs="宋体" w:hint="eastAsia"/>
                <w:color w:val="FF0000"/>
                <w:kern w:val="0"/>
                <w:sz w:val="24"/>
                <w:szCs w:val="24"/>
              </w:rPr>
              <w:t>；</w:t>
            </w:r>
            <w:r w:rsidRPr="00C52CDA">
              <w:rPr>
                <w:rFonts w:ascii="微软雅黑" w:eastAsia="微软雅黑" w:hAnsi="微软雅黑" w:cs="宋体"/>
                <w:color w:val="FF0000"/>
                <w:kern w:val="0"/>
                <w:sz w:val="24"/>
                <w:szCs w:val="24"/>
              </w:rPr>
              <w:t xml:space="preserve"> </w:t>
            </w:r>
          </w:p>
          <w:p w14:paraId="508B28EA" w14:textId="0103896D" w:rsidR="00626DDE" w:rsidRPr="00C52CDA" w:rsidRDefault="00626DDE" w:rsidP="009E7E35">
            <w:pPr>
              <w:snapToGrid w:val="0"/>
              <w:spacing w:line="360" w:lineRule="auto"/>
              <w:rPr>
                <w:rFonts w:ascii="微软雅黑" w:eastAsia="微软雅黑" w:hAnsi="微软雅黑" w:cs="宋体"/>
                <w:color w:val="FF0000"/>
                <w:kern w:val="0"/>
                <w:sz w:val="24"/>
                <w:szCs w:val="24"/>
              </w:rPr>
            </w:pPr>
            <w:r w:rsidRPr="00C52CDA">
              <w:rPr>
                <w:rFonts w:ascii="微软雅黑" w:eastAsia="微软雅黑" w:hAnsi="微软雅黑" w:cs="宋体" w:hint="eastAsia"/>
                <w:color w:val="FF0000"/>
                <w:kern w:val="0"/>
                <w:sz w:val="24"/>
                <w:szCs w:val="24"/>
              </w:rPr>
              <w:t>本次每节点配置</w:t>
            </w:r>
            <w:r w:rsidRPr="00C52CDA">
              <w:rPr>
                <w:rFonts w:ascii="微软雅黑" w:eastAsia="微软雅黑" w:hAnsi="微软雅黑" w:cs="宋体"/>
                <w:color w:val="FF0000"/>
                <w:kern w:val="0"/>
                <w:sz w:val="24"/>
                <w:szCs w:val="24"/>
              </w:rPr>
              <w:t>≥4</w:t>
            </w:r>
            <w:r w:rsidRPr="00C52CDA">
              <w:rPr>
                <w:rFonts w:ascii="微软雅黑" w:eastAsia="微软雅黑" w:hAnsi="微软雅黑" w:cs="宋体" w:hint="eastAsia"/>
                <w:color w:val="FF0000"/>
                <w:kern w:val="0"/>
                <w:sz w:val="24"/>
                <w:szCs w:val="24"/>
              </w:rPr>
              <w:t>个10GE接口、</w:t>
            </w:r>
            <w:r w:rsidRPr="00C52CDA">
              <w:rPr>
                <w:rFonts w:ascii="微软雅黑" w:eastAsia="微软雅黑" w:hAnsi="微软雅黑" w:cs="宋体"/>
                <w:color w:val="FF0000"/>
                <w:kern w:val="0"/>
                <w:sz w:val="24"/>
                <w:szCs w:val="24"/>
              </w:rPr>
              <w:t>≥</w:t>
            </w:r>
            <w:r w:rsidRPr="00C52CDA">
              <w:rPr>
                <w:rFonts w:ascii="微软雅黑" w:eastAsia="微软雅黑" w:hAnsi="微软雅黑" w:cs="宋体" w:hint="eastAsia"/>
                <w:color w:val="FF0000"/>
                <w:kern w:val="0"/>
                <w:sz w:val="24"/>
                <w:szCs w:val="24"/>
              </w:rPr>
              <w:t>2个GE接口。并</w:t>
            </w:r>
            <w:r w:rsidRPr="00C52CDA">
              <w:rPr>
                <w:rFonts w:ascii="微软雅黑" w:eastAsia="微软雅黑" w:hAnsi="微软雅黑" w:cs="宋体"/>
                <w:color w:val="FF0000"/>
                <w:kern w:val="0"/>
                <w:sz w:val="24"/>
                <w:szCs w:val="24"/>
              </w:rPr>
              <w:t>配置</w:t>
            </w:r>
            <w:r w:rsidRPr="00C52CDA">
              <w:rPr>
                <w:rFonts w:ascii="微软雅黑" w:eastAsia="微软雅黑" w:hAnsi="微软雅黑" w:cs="宋体" w:hint="eastAsia"/>
                <w:color w:val="FF0000"/>
                <w:kern w:val="0"/>
                <w:sz w:val="24"/>
                <w:szCs w:val="24"/>
              </w:rPr>
              <w:t>1台</w:t>
            </w:r>
            <w:r w:rsidRPr="00C52CDA">
              <w:rPr>
                <w:rFonts w:ascii="微软雅黑" w:eastAsia="微软雅黑" w:hAnsi="微软雅黑" w:cs="宋体"/>
                <w:color w:val="FF0000"/>
                <w:kern w:val="0"/>
                <w:sz w:val="24"/>
                <w:szCs w:val="24"/>
              </w:rPr>
              <w:t>用于管理的≥48*GE</w:t>
            </w:r>
            <w:r w:rsidRPr="00C52CDA">
              <w:rPr>
                <w:rFonts w:ascii="微软雅黑" w:eastAsia="微软雅黑" w:hAnsi="微软雅黑" w:cs="宋体" w:hint="eastAsia"/>
                <w:color w:val="FF0000"/>
                <w:kern w:val="0"/>
                <w:sz w:val="24"/>
                <w:szCs w:val="24"/>
              </w:rPr>
              <w:t>接口</w:t>
            </w:r>
            <w:r w:rsidRPr="00C52CDA">
              <w:rPr>
                <w:rFonts w:ascii="微软雅黑" w:eastAsia="微软雅黑" w:hAnsi="微软雅黑" w:cs="宋体"/>
                <w:color w:val="FF0000"/>
                <w:kern w:val="0"/>
                <w:sz w:val="24"/>
                <w:szCs w:val="24"/>
              </w:rPr>
              <w:t>的交换机</w:t>
            </w:r>
            <w:r w:rsidRPr="00C52CDA">
              <w:rPr>
                <w:rFonts w:ascii="微软雅黑" w:eastAsia="微软雅黑" w:hAnsi="微软雅黑" w:cs="宋体" w:hint="eastAsia"/>
                <w:color w:val="FF0000"/>
                <w:kern w:val="0"/>
                <w:sz w:val="24"/>
                <w:szCs w:val="24"/>
              </w:rPr>
              <w:t>。</w:t>
            </w:r>
            <w:r w:rsidRPr="00C52CDA">
              <w:rPr>
                <w:rFonts w:ascii="微软雅黑" w:eastAsia="微软雅黑" w:hAnsi="微软雅黑" w:cs="宋体"/>
                <w:color w:val="FF0000"/>
                <w:kern w:val="0"/>
                <w:sz w:val="24"/>
                <w:szCs w:val="24"/>
              </w:rPr>
              <w:t>配置</w:t>
            </w:r>
            <w:r w:rsidRPr="00C52CDA">
              <w:rPr>
                <w:rFonts w:ascii="微软雅黑" w:eastAsia="微软雅黑" w:hAnsi="微软雅黑" w:cs="宋体" w:hint="eastAsia"/>
                <w:color w:val="FF0000"/>
                <w:kern w:val="0"/>
                <w:sz w:val="24"/>
                <w:szCs w:val="24"/>
              </w:rPr>
              <w:t>2台</w:t>
            </w:r>
            <w:r w:rsidRPr="00C52CDA">
              <w:rPr>
                <w:rFonts w:ascii="微软雅黑" w:eastAsia="微软雅黑" w:hAnsi="微软雅黑" w:cs="宋体"/>
                <w:color w:val="FF0000"/>
                <w:kern w:val="0"/>
                <w:sz w:val="24"/>
                <w:szCs w:val="24"/>
              </w:rPr>
              <w:t>用于后端网络</w:t>
            </w:r>
            <w:r w:rsidRPr="00C52CDA">
              <w:rPr>
                <w:rFonts w:ascii="微软雅黑" w:eastAsia="微软雅黑" w:hAnsi="微软雅黑" w:cs="宋体" w:hint="eastAsia"/>
                <w:color w:val="FF0000"/>
                <w:kern w:val="0"/>
                <w:sz w:val="24"/>
                <w:szCs w:val="24"/>
              </w:rPr>
              <w:t>冗余组网</w:t>
            </w:r>
            <w:r w:rsidRPr="00C52CDA">
              <w:rPr>
                <w:rFonts w:ascii="微软雅黑" w:eastAsia="微软雅黑" w:hAnsi="微软雅黑" w:cs="宋体"/>
                <w:color w:val="FF0000"/>
                <w:kern w:val="0"/>
                <w:sz w:val="24"/>
                <w:szCs w:val="24"/>
              </w:rPr>
              <w:t>的万兆</w:t>
            </w:r>
            <w:r w:rsidRPr="00C52CDA">
              <w:rPr>
                <w:rFonts w:ascii="微软雅黑" w:eastAsia="微软雅黑" w:hAnsi="微软雅黑" w:cs="宋体" w:hint="eastAsia"/>
                <w:color w:val="FF0000"/>
                <w:kern w:val="0"/>
                <w:sz w:val="24"/>
                <w:szCs w:val="24"/>
              </w:rPr>
              <w:t>交换机</w:t>
            </w:r>
            <w:r w:rsidRPr="00C52CDA">
              <w:rPr>
                <w:rFonts w:ascii="微软雅黑" w:eastAsia="微软雅黑" w:hAnsi="微软雅黑" w:cs="宋体"/>
                <w:color w:val="FF0000"/>
                <w:kern w:val="0"/>
                <w:sz w:val="24"/>
                <w:szCs w:val="24"/>
              </w:rPr>
              <w:t>，每台配置≥48*</w:t>
            </w:r>
            <w:r w:rsidRPr="00C52CDA">
              <w:rPr>
                <w:rFonts w:ascii="微软雅黑" w:eastAsia="微软雅黑" w:hAnsi="微软雅黑" w:cs="宋体" w:hint="eastAsia"/>
                <w:color w:val="FF0000"/>
                <w:kern w:val="0"/>
                <w:sz w:val="24"/>
                <w:szCs w:val="24"/>
              </w:rPr>
              <w:t>口万兆SFP+</w:t>
            </w:r>
            <w:r w:rsidRPr="00C52CDA">
              <w:rPr>
                <w:rFonts w:ascii="微软雅黑" w:eastAsia="微软雅黑" w:hAnsi="微软雅黑" w:cs="宋体"/>
                <w:color w:val="FF0000"/>
                <w:kern w:val="0"/>
                <w:sz w:val="24"/>
                <w:szCs w:val="24"/>
              </w:rPr>
              <w:t>,</w:t>
            </w:r>
            <w:r w:rsidRPr="00C52CDA">
              <w:rPr>
                <w:rFonts w:ascii="微软雅黑" w:eastAsia="微软雅黑" w:hAnsi="微软雅黑" w:cs="宋体" w:hint="eastAsia"/>
                <w:color w:val="FF0000"/>
                <w:kern w:val="0"/>
                <w:sz w:val="24"/>
                <w:szCs w:val="24"/>
              </w:rPr>
              <w:t>配置</w:t>
            </w:r>
            <w:r w:rsidRPr="00C52CDA">
              <w:rPr>
                <w:rFonts w:ascii="微软雅黑" w:eastAsia="微软雅黑" w:hAnsi="微软雅黑" w:cs="宋体"/>
                <w:color w:val="FF0000"/>
                <w:kern w:val="0"/>
                <w:sz w:val="24"/>
                <w:szCs w:val="24"/>
              </w:rPr>
              <w:t>满足连接的</w:t>
            </w:r>
            <w:r w:rsidRPr="00C52CDA">
              <w:rPr>
                <w:rFonts w:ascii="微软雅黑" w:eastAsia="微软雅黑" w:hAnsi="微软雅黑" w:cs="宋体" w:hint="eastAsia"/>
                <w:color w:val="FF0000"/>
                <w:kern w:val="0"/>
                <w:sz w:val="24"/>
                <w:szCs w:val="24"/>
              </w:rPr>
              <w:t>万兆</w:t>
            </w:r>
            <w:r w:rsidRPr="00C52CDA">
              <w:rPr>
                <w:rFonts w:ascii="微软雅黑" w:eastAsia="微软雅黑" w:hAnsi="微软雅黑" w:cs="宋体"/>
                <w:color w:val="FF0000"/>
                <w:kern w:val="0"/>
                <w:sz w:val="24"/>
                <w:szCs w:val="24"/>
              </w:rPr>
              <w:t>光模块。</w:t>
            </w:r>
          </w:p>
        </w:tc>
      </w:tr>
      <w:tr w:rsidR="00640A63" w:rsidRPr="00654889" w14:paraId="0BF84DF7" w14:textId="77777777" w:rsidTr="00BC750F">
        <w:tc>
          <w:tcPr>
            <w:tcW w:w="817" w:type="dxa"/>
            <w:vAlign w:val="center"/>
          </w:tcPr>
          <w:p w14:paraId="6C018AA5"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lastRenderedPageBreak/>
              <w:t>6</w:t>
            </w:r>
          </w:p>
        </w:tc>
        <w:tc>
          <w:tcPr>
            <w:tcW w:w="1446" w:type="dxa"/>
            <w:vAlign w:val="center"/>
          </w:tcPr>
          <w:p w14:paraId="1230D5C7"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硬盘</w:t>
            </w:r>
            <w:r w:rsidRPr="00654889">
              <w:rPr>
                <w:rFonts w:ascii="微软雅黑" w:eastAsia="微软雅黑" w:hAnsi="微软雅黑"/>
                <w:sz w:val="24"/>
                <w:szCs w:val="24"/>
              </w:rPr>
              <w:t>类型</w:t>
            </w:r>
          </w:p>
        </w:tc>
        <w:tc>
          <w:tcPr>
            <w:tcW w:w="6634" w:type="dxa"/>
            <w:vAlign w:val="center"/>
          </w:tcPr>
          <w:p w14:paraId="7685F441" w14:textId="77777777" w:rsidR="00640A63" w:rsidRPr="00654889" w:rsidRDefault="00640A63" w:rsidP="00BC750F">
            <w:pPr>
              <w:snapToGrid w:val="0"/>
              <w:spacing w:line="360" w:lineRule="auto"/>
              <w:rPr>
                <w:rFonts w:ascii="微软雅黑" w:eastAsia="微软雅黑" w:hAnsi="微软雅黑" w:cs="宋体"/>
                <w:color w:val="000000"/>
                <w:kern w:val="0"/>
                <w:sz w:val="24"/>
                <w:szCs w:val="24"/>
              </w:rPr>
            </w:pPr>
            <w:r w:rsidRPr="00654889">
              <w:rPr>
                <w:rFonts w:ascii="微软雅黑" w:eastAsia="微软雅黑" w:hAnsi="微软雅黑" w:cs="宋体" w:hint="eastAsia"/>
                <w:color w:val="000000"/>
                <w:kern w:val="0"/>
                <w:sz w:val="24"/>
                <w:szCs w:val="24"/>
              </w:rPr>
              <w:t>支持SSD,SATA,SAS,NL-SAS中的一种或多种类型企业级硬盘（需要提供原厂商官方规格单证明），</w:t>
            </w:r>
            <w:r w:rsidRPr="00654889">
              <w:rPr>
                <w:rFonts w:ascii="微软雅黑" w:eastAsia="微软雅黑" w:hAnsi="微软雅黑" w:cs="宋体"/>
                <w:color w:val="000000"/>
                <w:kern w:val="0"/>
                <w:sz w:val="24"/>
                <w:szCs w:val="24"/>
              </w:rPr>
              <w:t>支持</w:t>
            </w:r>
            <w:r w:rsidRPr="00654889">
              <w:rPr>
                <w:rFonts w:ascii="微软雅黑" w:eastAsia="微软雅黑" w:hAnsi="微软雅黑" w:cs="宋体" w:hint="eastAsia"/>
                <w:color w:val="000000"/>
                <w:kern w:val="0"/>
                <w:sz w:val="24"/>
                <w:szCs w:val="24"/>
              </w:rPr>
              <w:t>基于文件级的动态分级存储功能用于数据生命周期管理，</w:t>
            </w:r>
            <w:proofErr w:type="gramStart"/>
            <w:r w:rsidRPr="00654889">
              <w:rPr>
                <w:rFonts w:ascii="微软雅黑" w:eastAsia="微软雅黑" w:hAnsi="微软雅黑" w:cs="宋体" w:hint="eastAsia"/>
                <w:color w:val="000000"/>
                <w:kern w:val="0"/>
                <w:sz w:val="24"/>
                <w:szCs w:val="24"/>
              </w:rPr>
              <w:t>支持跨层透明</w:t>
            </w:r>
            <w:proofErr w:type="gramEnd"/>
            <w:r w:rsidRPr="00654889">
              <w:rPr>
                <w:rFonts w:ascii="微软雅黑" w:eastAsia="微软雅黑" w:hAnsi="微软雅黑" w:cs="宋体" w:hint="eastAsia"/>
                <w:color w:val="000000"/>
                <w:kern w:val="0"/>
                <w:sz w:val="24"/>
                <w:szCs w:val="24"/>
              </w:rPr>
              <w:t>移动数据，分级策略支持基于I/O热度自动分级。</w:t>
            </w:r>
          </w:p>
        </w:tc>
      </w:tr>
      <w:tr w:rsidR="00640A63" w:rsidRPr="00654889" w14:paraId="3A30F0F3" w14:textId="77777777" w:rsidTr="00BC750F">
        <w:tc>
          <w:tcPr>
            <w:tcW w:w="817" w:type="dxa"/>
            <w:vAlign w:val="center"/>
          </w:tcPr>
          <w:p w14:paraId="4FD3A305" w14:textId="77777777" w:rsidR="00640A63" w:rsidRPr="00C52CDA" w:rsidRDefault="00640A63"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7</w:t>
            </w:r>
          </w:p>
        </w:tc>
        <w:tc>
          <w:tcPr>
            <w:tcW w:w="1446" w:type="dxa"/>
            <w:vAlign w:val="center"/>
          </w:tcPr>
          <w:p w14:paraId="0521C9B1" w14:textId="6B282C87" w:rsidR="00640A63" w:rsidRPr="00C52CDA" w:rsidRDefault="00A958BB"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w:t>
            </w:r>
            <w:r w:rsidR="00640A63" w:rsidRPr="00C52CDA">
              <w:rPr>
                <w:rFonts w:ascii="微软雅黑" w:eastAsia="微软雅黑" w:hAnsi="微软雅黑" w:hint="eastAsia"/>
                <w:color w:val="FF0000"/>
                <w:sz w:val="24"/>
                <w:szCs w:val="24"/>
              </w:rPr>
              <w:t>性能</w:t>
            </w:r>
            <w:r w:rsidR="00640A63" w:rsidRPr="00C52CDA">
              <w:rPr>
                <w:rFonts w:ascii="微软雅黑" w:eastAsia="微软雅黑" w:hAnsi="微软雅黑"/>
                <w:color w:val="FF0000"/>
                <w:sz w:val="24"/>
                <w:szCs w:val="24"/>
              </w:rPr>
              <w:t>配置</w:t>
            </w:r>
          </w:p>
        </w:tc>
        <w:tc>
          <w:tcPr>
            <w:tcW w:w="6634" w:type="dxa"/>
            <w:vAlign w:val="center"/>
          </w:tcPr>
          <w:p w14:paraId="7C433ABA" w14:textId="77777777" w:rsidR="00640A63" w:rsidRPr="00C52CDA" w:rsidRDefault="00640A63" w:rsidP="00BC750F">
            <w:pPr>
              <w:snapToGrid w:val="0"/>
              <w:spacing w:line="360" w:lineRule="auto"/>
              <w:rPr>
                <w:rFonts w:ascii="微软雅黑" w:eastAsia="微软雅黑" w:hAnsi="微软雅黑" w:cs="宋体"/>
                <w:color w:val="FF0000"/>
                <w:kern w:val="0"/>
                <w:sz w:val="24"/>
                <w:szCs w:val="24"/>
              </w:rPr>
            </w:pPr>
            <w:r w:rsidRPr="00C52CDA">
              <w:rPr>
                <w:rFonts w:ascii="微软雅黑" w:eastAsia="微软雅黑" w:hAnsi="微软雅黑" w:cs="宋体" w:hint="eastAsia"/>
                <w:color w:val="FF0000"/>
                <w:kern w:val="0"/>
                <w:sz w:val="24"/>
                <w:szCs w:val="24"/>
              </w:rPr>
              <w:t>本次配置处理器数目≥2×实际配置节点数，单</w:t>
            </w:r>
            <w:proofErr w:type="gramStart"/>
            <w:r w:rsidRPr="00C52CDA">
              <w:rPr>
                <w:rFonts w:ascii="微软雅黑" w:eastAsia="微软雅黑" w:hAnsi="微软雅黑" w:cs="宋体" w:hint="eastAsia"/>
                <w:color w:val="FF0000"/>
                <w:kern w:val="0"/>
                <w:sz w:val="24"/>
                <w:szCs w:val="24"/>
              </w:rPr>
              <w:t>节点标配</w:t>
            </w:r>
            <w:proofErr w:type="gramEnd"/>
            <w:r w:rsidRPr="00C52CDA">
              <w:rPr>
                <w:rFonts w:ascii="微软雅黑" w:eastAsia="微软雅黑" w:hAnsi="微软雅黑" w:cs="宋体" w:hint="eastAsia"/>
                <w:color w:val="FF0000"/>
                <w:kern w:val="0"/>
                <w:sz w:val="24"/>
                <w:szCs w:val="24"/>
              </w:rPr>
              <w:t>≥48GB内存；</w:t>
            </w:r>
          </w:p>
        </w:tc>
      </w:tr>
      <w:tr w:rsidR="00640A63" w:rsidRPr="00654889" w14:paraId="3667314B" w14:textId="77777777" w:rsidTr="00BC750F">
        <w:trPr>
          <w:trHeight w:val="864"/>
        </w:trPr>
        <w:tc>
          <w:tcPr>
            <w:tcW w:w="817" w:type="dxa"/>
            <w:vAlign w:val="center"/>
          </w:tcPr>
          <w:p w14:paraId="02986C07"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8</w:t>
            </w:r>
          </w:p>
        </w:tc>
        <w:tc>
          <w:tcPr>
            <w:tcW w:w="1446" w:type="dxa"/>
            <w:vAlign w:val="center"/>
          </w:tcPr>
          <w:p w14:paraId="2C75028A"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网络</w:t>
            </w:r>
            <w:r w:rsidRPr="00654889">
              <w:rPr>
                <w:rFonts w:ascii="微软雅黑" w:eastAsia="微软雅黑" w:hAnsi="微软雅黑"/>
                <w:sz w:val="24"/>
                <w:szCs w:val="24"/>
              </w:rPr>
              <w:t>接口</w:t>
            </w:r>
          </w:p>
        </w:tc>
        <w:tc>
          <w:tcPr>
            <w:tcW w:w="6634" w:type="dxa"/>
            <w:vAlign w:val="center"/>
          </w:tcPr>
          <w:p w14:paraId="1FEF323E" w14:textId="77777777" w:rsidR="00640A63" w:rsidRPr="00654889" w:rsidRDefault="00640A63" w:rsidP="00BC750F">
            <w:pPr>
              <w:snapToGrid w:val="0"/>
              <w:spacing w:line="360" w:lineRule="auto"/>
              <w:rPr>
                <w:rFonts w:ascii="微软雅黑" w:eastAsia="微软雅黑" w:hAnsi="微软雅黑" w:cs="宋体"/>
                <w:color w:val="000000"/>
                <w:kern w:val="0"/>
                <w:sz w:val="24"/>
                <w:szCs w:val="24"/>
              </w:rPr>
            </w:pPr>
            <w:r w:rsidRPr="00654889">
              <w:rPr>
                <w:rFonts w:ascii="微软雅黑" w:eastAsia="微软雅黑" w:hAnsi="微软雅黑" w:cs="宋体" w:hint="eastAsia"/>
                <w:color w:val="000000"/>
                <w:kern w:val="0"/>
                <w:sz w:val="24"/>
                <w:szCs w:val="24"/>
              </w:rPr>
              <w:t xml:space="preserve">支持10GE/40Gbps </w:t>
            </w:r>
            <w:proofErr w:type="spellStart"/>
            <w:r w:rsidRPr="00654889">
              <w:rPr>
                <w:rFonts w:ascii="微软雅黑" w:eastAsia="微软雅黑" w:hAnsi="微软雅黑" w:cs="宋体" w:hint="eastAsia"/>
                <w:color w:val="000000"/>
                <w:kern w:val="0"/>
                <w:sz w:val="24"/>
                <w:szCs w:val="24"/>
              </w:rPr>
              <w:t>Infiniband</w:t>
            </w:r>
            <w:proofErr w:type="spellEnd"/>
            <w:r w:rsidRPr="00654889">
              <w:rPr>
                <w:rFonts w:ascii="微软雅黑" w:eastAsia="微软雅黑" w:hAnsi="微软雅黑" w:cs="宋体" w:hint="eastAsia"/>
                <w:color w:val="000000"/>
                <w:kern w:val="0"/>
                <w:sz w:val="24"/>
                <w:szCs w:val="24"/>
              </w:rPr>
              <w:t xml:space="preserve">/56Gbps </w:t>
            </w:r>
            <w:proofErr w:type="spellStart"/>
            <w:r w:rsidRPr="00654889">
              <w:rPr>
                <w:rFonts w:ascii="微软雅黑" w:eastAsia="微软雅黑" w:hAnsi="微软雅黑" w:cs="宋体" w:hint="eastAsia"/>
                <w:color w:val="000000"/>
                <w:kern w:val="0"/>
                <w:sz w:val="24"/>
                <w:szCs w:val="24"/>
              </w:rPr>
              <w:t>Infiniband</w:t>
            </w:r>
            <w:proofErr w:type="spellEnd"/>
            <w:r w:rsidRPr="00654889">
              <w:rPr>
                <w:rFonts w:ascii="微软雅黑" w:eastAsia="微软雅黑" w:hAnsi="微软雅黑" w:cs="宋体" w:hint="eastAsia"/>
                <w:color w:val="000000"/>
                <w:kern w:val="0"/>
                <w:sz w:val="24"/>
                <w:szCs w:val="24"/>
              </w:rPr>
              <w:t>后端</w:t>
            </w:r>
            <w:r w:rsidRPr="00654889">
              <w:rPr>
                <w:rFonts w:ascii="微软雅黑" w:eastAsia="微软雅黑" w:hAnsi="微软雅黑" w:cs="宋体"/>
                <w:color w:val="000000"/>
                <w:kern w:val="0"/>
                <w:sz w:val="24"/>
                <w:szCs w:val="24"/>
              </w:rPr>
              <w:t>网络接口</w:t>
            </w:r>
            <w:r w:rsidRPr="00654889">
              <w:rPr>
                <w:rFonts w:ascii="微软雅黑" w:eastAsia="微软雅黑" w:hAnsi="微软雅黑" w:cs="宋体" w:hint="eastAsia"/>
                <w:color w:val="000000"/>
                <w:kern w:val="0"/>
                <w:sz w:val="24"/>
                <w:szCs w:val="24"/>
              </w:rPr>
              <w:t>,不同节点间通信带宽不小于20Gbps</w:t>
            </w:r>
          </w:p>
        </w:tc>
      </w:tr>
      <w:tr w:rsidR="00640A63" w:rsidRPr="00654889" w14:paraId="418C4874" w14:textId="77777777" w:rsidTr="00BC750F">
        <w:tc>
          <w:tcPr>
            <w:tcW w:w="817" w:type="dxa"/>
            <w:vAlign w:val="center"/>
          </w:tcPr>
          <w:p w14:paraId="2FDAC9A3" w14:textId="77777777" w:rsidR="00640A63" w:rsidRPr="00C52CDA" w:rsidRDefault="00640A63"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9</w:t>
            </w:r>
          </w:p>
        </w:tc>
        <w:tc>
          <w:tcPr>
            <w:tcW w:w="1446" w:type="dxa"/>
            <w:vAlign w:val="center"/>
          </w:tcPr>
          <w:p w14:paraId="77763F50" w14:textId="1670971C" w:rsidR="00640A63" w:rsidRPr="00C52CDA" w:rsidRDefault="006C2395"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cs="宋体"/>
                <w:color w:val="FF0000"/>
                <w:kern w:val="0"/>
                <w:sz w:val="24"/>
                <w:szCs w:val="24"/>
              </w:rPr>
              <w:t>#</w:t>
            </w:r>
            <w:r w:rsidR="00640A63" w:rsidRPr="00C52CDA">
              <w:rPr>
                <w:rFonts w:ascii="微软雅黑" w:eastAsia="微软雅黑" w:hAnsi="微软雅黑" w:hint="eastAsia"/>
                <w:color w:val="FF0000"/>
                <w:sz w:val="24"/>
                <w:szCs w:val="24"/>
              </w:rPr>
              <w:t>前后端</w:t>
            </w:r>
            <w:r w:rsidR="00640A63" w:rsidRPr="00C52CDA">
              <w:rPr>
                <w:rFonts w:ascii="微软雅黑" w:eastAsia="微软雅黑" w:hAnsi="微软雅黑"/>
                <w:color w:val="FF0000"/>
                <w:sz w:val="24"/>
                <w:szCs w:val="24"/>
              </w:rPr>
              <w:t>网络隔离</w:t>
            </w:r>
          </w:p>
        </w:tc>
        <w:tc>
          <w:tcPr>
            <w:tcW w:w="6634" w:type="dxa"/>
            <w:vAlign w:val="center"/>
          </w:tcPr>
          <w:p w14:paraId="2E2F3AE2" w14:textId="77777777" w:rsidR="00C52CDA" w:rsidRDefault="00640A63" w:rsidP="00BC750F">
            <w:pPr>
              <w:snapToGrid w:val="0"/>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为了避免数据重构，动态分级等内部流量对前端业务产生影响，同时基于网络安全等因素，必须独配置独立的后端网络接口卡和交换机承载内部流量。</w:t>
            </w:r>
          </w:p>
          <w:p w14:paraId="0E67DCBF" w14:textId="120329DE" w:rsidR="00640A63" w:rsidRPr="00C52CDA" w:rsidRDefault="00640A63" w:rsidP="00BC750F">
            <w:pPr>
              <w:snapToGrid w:val="0"/>
              <w:spacing w:line="360" w:lineRule="auto"/>
              <w:rPr>
                <w:rFonts w:ascii="微软雅黑" w:eastAsia="微软雅黑" w:hAnsi="微软雅黑"/>
                <w:color w:val="FF0000"/>
                <w:sz w:val="24"/>
                <w:szCs w:val="24"/>
              </w:rPr>
            </w:pPr>
            <w:r w:rsidRPr="00C52CDA">
              <w:rPr>
                <w:rFonts w:ascii="微软雅黑" w:eastAsia="微软雅黑" w:hAnsi="微软雅黑" w:cs="宋体" w:hint="eastAsia"/>
                <w:color w:val="FF0000"/>
                <w:sz w:val="24"/>
                <w:szCs w:val="24"/>
              </w:rPr>
              <w:t>提供</w:t>
            </w:r>
            <w:proofErr w:type="gramStart"/>
            <w:r w:rsidRPr="00C52CDA">
              <w:rPr>
                <w:rFonts w:ascii="微软雅黑" w:eastAsia="微软雅黑" w:hAnsi="微软雅黑" w:hint="eastAsia"/>
                <w:color w:val="FF0000"/>
                <w:sz w:val="24"/>
                <w:szCs w:val="24"/>
              </w:rPr>
              <w:t>官网截图证明</w:t>
            </w:r>
            <w:proofErr w:type="gramEnd"/>
            <w:r w:rsidR="00D91651" w:rsidRPr="00C52CDA">
              <w:rPr>
                <w:rFonts w:ascii="微软雅黑" w:eastAsia="微软雅黑" w:hAnsi="微软雅黑" w:cs="宋体"/>
                <w:color w:val="FF0000"/>
                <w:sz w:val="24"/>
                <w:szCs w:val="24"/>
              </w:rPr>
              <w:t>加盖设备生产商公章</w:t>
            </w:r>
            <w:r w:rsidRPr="00C52CDA">
              <w:rPr>
                <w:rFonts w:ascii="微软雅黑" w:eastAsia="微软雅黑" w:hAnsi="微软雅黑" w:hint="eastAsia"/>
                <w:color w:val="FF0000"/>
                <w:sz w:val="24"/>
                <w:szCs w:val="24"/>
              </w:rPr>
              <w:t>。</w:t>
            </w:r>
          </w:p>
        </w:tc>
      </w:tr>
      <w:tr w:rsidR="00640A63" w:rsidRPr="00654889" w14:paraId="63AA3B5A" w14:textId="77777777" w:rsidTr="00BC750F">
        <w:tc>
          <w:tcPr>
            <w:tcW w:w="817" w:type="dxa"/>
            <w:vAlign w:val="center"/>
          </w:tcPr>
          <w:p w14:paraId="3DC46567"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10</w:t>
            </w:r>
          </w:p>
        </w:tc>
        <w:tc>
          <w:tcPr>
            <w:tcW w:w="1446" w:type="dxa"/>
            <w:vAlign w:val="center"/>
          </w:tcPr>
          <w:p w14:paraId="32730366" w14:textId="42AC2DC5" w:rsidR="00640A63" w:rsidRPr="00654889" w:rsidRDefault="00626DDE" w:rsidP="00BC750F">
            <w:pPr>
              <w:snapToGrid w:val="0"/>
              <w:spacing w:line="360" w:lineRule="auto"/>
              <w:jc w:val="center"/>
              <w:rPr>
                <w:rFonts w:ascii="微软雅黑" w:eastAsia="微软雅黑" w:hAnsi="微软雅黑"/>
                <w:sz w:val="24"/>
                <w:szCs w:val="24"/>
              </w:rPr>
            </w:pPr>
            <w:r>
              <w:rPr>
                <w:rFonts w:ascii="微软雅黑" w:eastAsia="微软雅黑" w:hAnsi="微软雅黑" w:hint="eastAsia"/>
                <w:sz w:val="24"/>
                <w:szCs w:val="24"/>
              </w:rPr>
              <w:t>全局性</w:t>
            </w:r>
          </w:p>
        </w:tc>
        <w:tc>
          <w:tcPr>
            <w:tcW w:w="6634" w:type="dxa"/>
            <w:vAlign w:val="center"/>
          </w:tcPr>
          <w:p w14:paraId="015637E0" w14:textId="4AC2A502" w:rsidR="00640A63" w:rsidRPr="00626DDE" w:rsidRDefault="00626DDE" w:rsidP="00BC750F">
            <w:pPr>
              <w:snapToGrid w:val="0"/>
              <w:spacing w:line="360" w:lineRule="auto"/>
              <w:rPr>
                <w:rFonts w:ascii="微软雅黑" w:eastAsia="微软雅黑" w:hAnsi="微软雅黑"/>
                <w:sz w:val="24"/>
                <w:szCs w:val="24"/>
              </w:rPr>
            </w:pPr>
            <w:r w:rsidRPr="00654889">
              <w:rPr>
                <w:rFonts w:ascii="微软雅黑" w:eastAsia="微软雅黑" w:hAnsi="微软雅黑" w:hint="eastAsia"/>
                <w:sz w:val="24"/>
                <w:szCs w:val="24"/>
              </w:rPr>
              <w:t>所有节点可组成一个完整的文件系统，应用可通过任意节点，任意前端网络访问文件系统内的数据。</w:t>
            </w:r>
          </w:p>
        </w:tc>
      </w:tr>
      <w:tr w:rsidR="00640A63" w:rsidRPr="00654889" w14:paraId="69AD6A76" w14:textId="77777777" w:rsidTr="00BC750F">
        <w:tc>
          <w:tcPr>
            <w:tcW w:w="817" w:type="dxa"/>
            <w:vAlign w:val="center"/>
          </w:tcPr>
          <w:p w14:paraId="14B3E7A1"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11</w:t>
            </w:r>
          </w:p>
        </w:tc>
        <w:tc>
          <w:tcPr>
            <w:tcW w:w="1446" w:type="dxa"/>
            <w:vAlign w:val="center"/>
          </w:tcPr>
          <w:p w14:paraId="54C9DB10"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全局命名空间</w:t>
            </w:r>
          </w:p>
        </w:tc>
        <w:tc>
          <w:tcPr>
            <w:tcW w:w="6634" w:type="dxa"/>
            <w:vAlign w:val="center"/>
          </w:tcPr>
          <w:p w14:paraId="30A5F4CF" w14:textId="0010D3B3" w:rsidR="00640A63" w:rsidRPr="00654889" w:rsidRDefault="00640A63" w:rsidP="00626DDE">
            <w:pPr>
              <w:snapToGrid w:val="0"/>
              <w:spacing w:line="360" w:lineRule="auto"/>
              <w:rPr>
                <w:rFonts w:ascii="微软雅黑" w:eastAsia="微软雅黑" w:hAnsi="微软雅黑"/>
                <w:sz w:val="24"/>
                <w:szCs w:val="24"/>
              </w:rPr>
            </w:pPr>
            <w:r w:rsidRPr="00654889">
              <w:rPr>
                <w:rFonts w:ascii="微软雅黑" w:eastAsia="微软雅黑" w:hAnsi="微软雅黑" w:hint="eastAsia"/>
                <w:sz w:val="24"/>
                <w:szCs w:val="24"/>
              </w:rPr>
              <w:t>不论是通过10GE、</w:t>
            </w:r>
            <w:proofErr w:type="spellStart"/>
            <w:r w:rsidRPr="00654889">
              <w:rPr>
                <w:rFonts w:ascii="微软雅黑" w:eastAsia="微软雅黑" w:hAnsi="微软雅黑" w:hint="eastAsia"/>
                <w:sz w:val="24"/>
                <w:szCs w:val="24"/>
              </w:rPr>
              <w:t>Infiniband</w:t>
            </w:r>
            <w:proofErr w:type="spellEnd"/>
            <w:r w:rsidRPr="00654889">
              <w:rPr>
                <w:rFonts w:ascii="微软雅黑" w:eastAsia="微软雅黑" w:hAnsi="微软雅黑" w:hint="eastAsia"/>
                <w:sz w:val="24"/>
                <w:szCs w:val="24"/>
              </w:rPr>
              <w:t>还是GE网络，系统中的任何文件都可以通过不同的网络接口访问</w:t>
            </w:r>
            <w:r w:rsidR="00626DDE">
              <w:rPr>
                <w:rFonts w:ascii="微软雅黑" w:eastAsia="微软雅黑" w:hAnsi="微软雅黑" w:hint="eastAsia"/>
                <w:sz w:val="24"/>
                <w:szCs w:val="24"/>
              </w:rPr>
              <w:t>。</w:t>
            </w:r>
          </w:p>
        </w:tc>
      </w:tr>
      <w:tr w:rsidR="00640A63" w:rsidRPr="00654889" w14:paraId="0EE15ED6" w14:textId="77777777" w:rsidTr="00BC750F">
        <w:tc>
          <w:tcPr>
            <w:tcW w:w="817" w:type="dxa"/>
            <w:vAlign w:val="center"/>
          </w:tcPr>
          <w:p w14:paraId="3CDA12B9"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lastRenderedPageBreak/>
              <w:t>12</w:t>
            </w:r>
          </w:p>
        </w:tc>
        <w:tc>
          <w:tcPr>
            <w:tcW w:w="1446" w:type="dxa"/>
            <w:vAlign w:val="center"/>
          </w:tcPr>
          <w:p w14:paraId="150D2597"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数据保护</w:t>
            </w:r>
          </w:p>
        </w:tc>
        <w:tc>
          <w:tcPr>
            <w:tcW w:w="6634" w:type="dxa"/>
            <w:vAlign w:val="center"/>
          </w:tcPr>
          <w:p w14:paraId="3467D84A" w14:textId="77777777" w:rsidR="00640A63" w:rsidRPr="00654889" w:rsidRDefault="00640A63" w:rsidP="00BC750F">
            <w:pPr>
              <w:snapToGrid w:val="0"/>
              <w:spacing w:line="360" w:lineRule="auto"/>
              <w:rPr>
                <w:rFonts w:ascii="微软雅黑" w:eastAsia="微软雅黑" w:hAnsi="微软雅黑"/>
                <w:sz w:val="24"/>
                <w:szCs w:val="24"/>
              </w:rPr>
            </w:pPr>
            <w:r w:rsidRPr="00654889">
              <w:rPr>
                <w:rFonts w:ascii="微软雅黑" w:eastAsia="微软雅黑" w:hAnsi="微软雅黑" w:cs="宋体" w:hint="eastAsia"/>
                <w:color w:val="000000"/>
                <w:kern w:val="0"/>
                <w:sz w:val="24"/>
                <w:szCs w:val="24"/>
              </w:rPr>
              <w:t>全系统无单点故障，单一节点失效不影响系统的正常使用；</w:t>
            </w:r>
            <w:r w:rsidRPr="00654889">
              <w:rPr>
                <w:rFonts w:ascii="微软雅黑" w:eastAsia="微软雅黑" w:hAnsi="微软雅黑" w:hint="eastAsia"/>
                <w:sz w:val="24"/>
                <w:szCs w:val="24"/>
              </w:rPr>
              <w:t>支持N+M冗余模式，最多可接受4个节点同时失效而不丢失数据。</w:t>
            </w:r>
          </w:p>
        </w:tc>
      </w:tr>
      <w:tr w:rsidR="00640A63" w:rsidRPr="00654889" w14:paraId="58310FE5" w14:textId="77777777" w:rsidTr="00BC750F">
        <w:tc>
          <w:tcPr>
            <w:tcW w:w="817" w:type="dxa"/>
            <w:vAlign w:val="center"/>
          </w:tcPr>
          <w:p w14:paraId="76FFE3F2"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13</w:t>
            </w:r>
          </w:p>
        </w:tc>
        <w:tc>
          <w:tcPr>
            <w:tcW w:w="1446" w:type="dxa"/>
            <w:vAlign w:val="center"/>
          </w:tcPr>
          <w:p w14:paraId="51D8C18F"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数据恢复</w:t>
            </w:r>
          </w:p>
        </w:tc>
        <w:tc>
          <w:tcPr>
            <w:tcW w:w="6634" w:type="dxa"/>
            <w:vAlign w:val="center"/>
          </w:tcPr>
          <w:p w14:paraId="03867487" w14:textId="5E9A519D" w:rsidR="00640A63" w:rsidRPr="00654889" w:rsidRDefault="00640A63" w:rsidP="00EC2E8B">
            <w:pPr>
              <w:spacing w:line="360" w:lineRule="auto"/>
              <w:rPr>
                <w:rFonts w:ascii="微软雅黑" w:eastAsia="微软雅黑" w:hAnsi="微软雅黑"/>
                <w:sz w:val="24"/>
                <w:szCs w:val="24"/>
              </w:rPr>
            </w:pPr>
            <w:r w:rsidRPr="00654889">
              <w:rPr>
                <w:rFonts w:ascii="微软雅黑" w:eastAsia="微软雅黑" w:hAnsi="微软雅黑" w:hint="eastAsia"/>
                <w:sz w:val="24"/>
                <w:szCs w:val="24"/>
              </w:rPr>
              <w:t>为了确保系统可靠性，磁盘</w:t>
            </w:r>
            <w:r w:rsidRPr="00654889">
              <w:rPr>
                <w:rFonts w:ascii="微软雅黑" w:eastAsia="微软雅黑" w:hAnsi="微软雅黑"/>
                <w:sz w:val="24"/>
                <w:szCs w:val="24"/>
              </w:rPr>
              <w:t>故障后，数据</w:t>
            </w:r>
            <w:r w:rsidRPr="00654889">
              <w:rPr>
                <w:rFonts w:ascii="微软雅黑" w:eastAsia="微软雅黑" w:hAnsi="微软雅黑" w:hint="eastAsia"/>
                <w:sz w:val="24"/>
                <w:szCs w:val="24"/>
              </w:rPr>
              <w:t>要</w:t>
            </w:r>
            <w:r w:rsidRPr="00654889">
              <w:rPr>
                <w:rFonts w:ascii="微软雅黑" w:eastAsia="微软雅黑" w:hAnsi="微软雅黑"/>
                <w:sz w:val="24"/>
                <w:szCs w:val="24"/>
              </w:rPr>
              <w:t>能快速</w:t>
            </w:r>
            <w:r w:rsidRPr="00654889">
              <w:rPr>
                <w:rFonts w:ascii="微软雅黑" w:eastAsia="微软雅黑" w:hAnsi="微软雅黑" w:hint="eastAsia"/>
                <w:sz w:val="24"/>
                <w:szCs w:val="24"/>
              </w:rPr>
              <w:t>恢复</w:t>
            </w:r>
            <w:r w:rsidRPr="00654889">
              <w:rPr>
                <w:rFonts w:ascii="微软雅黑" w:eastAsia="微软雅黑" w:hAnsi="微软雅黑"/>
                <w:sz w:val="24"/>
                <w:szCs w:val="24"/>
              </w:rPr>
              <w:t>，</w:t>
            </w:r>
            <w:r w:rsidR="00105E14">
              <w:rPr>
                <w:rFonts w:ascii="微软雅黑" w:eastAsia="微软雅黑" w:hAnsi="微软雅黑" w:hint="eastAsia"/>
                <w:sz w:val="24"/>
                <w:szCs w:val="24"/>
              </w:rPr>
              <w:t>单位</w:t>
            </w:r>
            <w:r w:rsidRPr="00654889">
              <w:rPr>
                <w:rFonts w:ascii="微软雅黑" w:eastAsia="微软雅黑" w:hAnsi="微软雅黑" w:hint="eastAsia"/>
                <w:sz w:val="24"/>
                <w:szCs w:val="24"/>
              </w:rPr>
              <w:t>数据</w:t>
            </w:r>
            <w:r w:rsidR="00105E14">
              <w:rPr>
                <w:rFonts w:ascii="微软雅黑" w:eastAsia="微软雅黑" w:hAnsi="微软雅黑" w:hint="eastAsia"/>
                <w:sz w:val="24"/>
                <w:szCs w:val="24"/>
              </w:rPr>
              <w:t>（1TB）</w:t>
            </w:r>
            <w:r w:rsidRPr="00654889">
              <w:rPr>
                <w:rFonts w:ascii="微软雅黑" w:eastAsia="微软雅黑" w:hAnsi="微软雅黑" w:hint="eastAsia"/>
                <w:sz w:val="24"/>
                <w:szCs w:val="24"/>
              </w:rPr>
              <w:t>恢复</w:t>
            </w:r>
            <w:r w:rsidR="00105E14">
              <w:rPr>
                <w:rFonts w:ascii="微软雅黑" w:eastAsia="微软雅黑" w:hAnsi="微软雅黑" w:hint="eastAsia"/>
                <w:sz w:val="24"/>
                <w:szCs w:val="24"/>
              </w:rPr>
              <w:t>时间</w:t>
            </w:r>
            <w:r w:rsidRPr="00654889">
              <w:rPr>
                <w:rFonts w:ascii="微软雅黑" w:eastAsia="微软雅黑" w:hAnsi="微软雅黑" w:hint="eastAsia"/>
                <w:sz w:val="24"/>
                <w:szCs w:val="24"/>
              </w:rPr>
              <w:t>小于1小时，单盘数据重构时间需小于</w:t>
            </w:r>
            <w:r w:rsidR="00EC2E8B">
              <w:rPr>
                <w:rFonts w:ascii="微软雅黑" w:eastAsia="微软雅黑" w:hAnsi="微软雅黑"/>
                <w:sz w:val="24"/>
                <w:szCs w:val="24"/>
              </w:rPr>
              <w:t>4</w:t>
            </w:r>
            <w:r w:rsidRPr="00654889">
              <w:rPr>
                <w:rFonts w:ascii="微软雅黑" w:eastAsia="微软雅黑" w:hAnsi="微软雅黑" w:hint="eastAsia"/>
                <w:sz w:val="24"/>
                <w:szCs w:val="24"/>
              </w:rPr>
              <w:t>小时；</w:t>
            </w:r>
          </w:p>
        </w:tc>
      </w:tr>
      <w:tr w:rsidR="00640A63" w:rsidRPr="00654889" w14:paraId="5E5B7456" w14:textId="77777777" w:rsidTr="00BC750F">
        <w:tc>
          <w:tcPr>
            <w:tcW w:w="817" w:type="dxa"/>
            <w:vAlign w:val="center"/>
          </w:tcPr>
          <w:p w14:paraId="6D3BAE83"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14</w:t>
            </w:r>
          </w:p>
        </w:tc>
        <w:tc>
          <w:tcPr>
            <w:tcW w:w="1446" w:type="dxa"/>
            <w:vAlign w:val="center"/>
          </w:tcPr>
          <w:p w14:paraId="25A2CE21"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负载均衡</w:t>
            </w:r>
          </w:p>
        </w:tc>
        <w:tc>
          <w:tcPr>
            <w:tcW w:w="6634" w:type="dxa"/>
            <w:vAlign w:val="center"/>
          </w:tcPr>
          <w:p w14:paraId="71CA8940" w14:textId="77777777" w:rsidR="00640A63" w:rsidRPr="00654889" w:rsidRDefault="00640A63" w:rsidP="00BC750F">
            <w:pPr>
              <w:snapToGrid w:val="0"/>
              <w:spacing w:line="360" w:lineRule="auto"/>
              <w:rPr>
                <w:rFonts w:ascii="微软雅黑" w:eastAsia="微软雅黑" w:hAnsi="微软雅黑"/>
                <w:sz w:val="24"/>
                <w:szCs w:val="24"/>
              </w:rPr>
            </w:pPr>
            <w:r w:rsidRPr="00654889">
              <w:rPr>
                <w:rFonts w:ascii="微软雅黑" w:eastAsia="微软雅黑" w:hAnsi="微软雅黑" w:hint="eastAsia"/>
                <w:sz w:val="24"/>
                <w:szCs w:val="24"/>
              </w:rPr>
              <w:t>系统支持并配置客户端连接负载均衡软件,负载策略支持CPU占用率、网络带宽、TCP/IP连接数、轮询、节点能力值；</w:t>
            </w:r>
          </w:p>
          <w:p w14:paraId="02003E1C" w14:textId="77777777" w:rsidR="00640A63" w:rsidRPr="00654889" w:rsidRDefault="00640A63" w:rsidP="00BC750F">
            <w:pPr>
              <w:snapToGrid w:val="0"/>
              <w:spacing w:line="360" w:lineRule="auto"/>
              <w:rPr>
                <w:rFonts w:ascii="微软雅黑" w:eastAsia="微软雅黑" w:hAnsi="微软雅黑"/>
                <w:sz w:val="24"/>
                <w:szCs w:val="24"/>
              </w:rPr>
            </w:pPr>
            <w:r w:rsidRPr="00654889">
              <w:rPr>
                <w:rFonts w:ascii="微软雅黑" w:eastAsia="微软雅黑" w:hAnsi="微软雅黑" w:hint="eastAsia"/>
                <w:sz w:val="24"/>
                <w:szCs w:val="24"/>
              </w:rPr>
              <w:t>如果不支持负载均衡，则必须在投标设备中增加第三方商用的负载均衡设备。</w:t>
            </w:r>
          </w:p>
        </w:tc>
      </w:tr>
      <w:tr w:rsidR="00640A63" w:rsidRPr="00654889" w14:paraId="08598E89" w14:textId="77777777" w:rsidTr="00BC750F">
        <w:tc>
          <w:tcPr>
            <w:tcW w:w="817" w:type="dxa"/>
            <w:vAlign w:val="center"/>
          </w:tcPr>
          <w:p w14:paraId="758B01F9"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15</w:t>
            </w:r>
          </w:p>
        </w:tc>
        <w:tc>
          <w:tcPr>
            <w:tcW w:w="1446" w:type="dxa"/>
            <w:vAlign w:val="center"/>
          </w:tcPr>
          <w:p w14:paraId="70D7B287"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精简</w:t>
            </w:r>
            <w:r w:rsidRPr="00654889">
              <w:rPr>
                <w:rFonts w:ascii="微软雅黑" w:eastAsia="微软雅黑" w:hAnsi="微软雅黑"/>
                <w:sz w:val="24"/>
                <w:szCs w:val="24"/>
              </w:rPr>
              <w:t>配置</w:t>
            </w:r>
          </w:p>
        </w:tc>
        <w:tc>
          <w:tcPr>
            <w:tcW w:w="6634" w:type="dxa"/>
            <w:vAlign w:val="center"/>
          </w:tcPr>
          <w:p w14:paraId="1DE8D5AA" w14:textId="77777777" w:rsidR="00640A63" w:rsidRPr="00654889" w:rsidRDefault="00640A63" w:rsidP="00BC750F">
            <w:pPr>
              <w:spacing w:line="360" w:lineRule="auto"/>
              <w:rPr>
                <w:rFonts w:ascii="微软雅黑" w:eastAsia="微软雅黑" w:hAnsi="微软雅黑"/>
                <w:color w:val="FF0000"/>
                <w:sz w:val="24"/>
                <w:szCs w:val="24"/>
              </w:rPr>
            </w:pPr>
            <w:r w:rsidRPr="00654889">
              <w:rPr>
                <w:rFonts w:ascii="微软雅黑" w:eastAsia="微软雅黑" w:hAnsi="微软雅黑" w:hint="eastAsia"/>
                <w:sz w:val="24"/>
                <w:szCs w:val="24"/>
              </w:rPr>
              <w:t>系统支持</w:t>
            </w:r>
            <w:r w:rsidRPr="00654889">
              <w:rPr>
                <w:rFonts w:ascii="微软雅黑" w:eastAsia="微软雅黑" w:hAnsi="微软雅黑"/>
                <w:sz w:val="24"/>
                <w:szCs w:val="24"/>
              </w:rPr>
              <w:t>并</w:t>
            </w:r>
            <w:r w:rsidRPr="00654889">
              <w:rPr>
                <w:rFonts w:ascii="微软雅黑" w:eastAsia="微软雅黑" w:hAnsi="微软雅黑" w:hint="eastAsia"/>
                <w:sz w:val="24"/>
                <w:szCs w:val="24"/>
              </w:rPr>
              <w:t>配置自动精简配置，可按需动态分配存储空间，保证存储资源的最大化利用。</w:t>
            </w:r>
          </w:p>
        </w:tc>
      </w:tr>
      <w:tr w:rsidR="00640A63" w:rsidRPr="00654889" w14:paraId="19B1CF08" w14:textId="77777777" w:rsidTr="00BC750F">
        <w:trPr>
          <w:trHeight w:val="422"/>
        </w:trPr>
        <w:tc>
          <w:tcPr>
            <w:tcW w:w="817" w:type="dxa"/>
            <w:vMerge w:val="restart"/>
            <w:vAlign w:val="center"/>
          </w:tcPr>
          <w:p w14:paraId="6EBDE4F3"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16</w:t>
            </w:r>
          </w:p>
        </w:tc>
        <w:tc>
          <w:tcPr>
            <w:tcW w:w="1446" w:type="dxa"/>
            <w:vMerge w:val="restart"/>
            <w:vAlign w:val="center"/>
          </w:tcPr>
          <w:p w14:paraId="06052D8D" w14:textId="77777777" w:rsidR="00640A63" w:rsidRPr="00654889" w:rsidRDefault="00640A63" w:rsidP="00BC750F">
            <w:pPr>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软件</w:t>
            </w:r>
            <w:r w:rsidRPr="00654889">
              <w:rPr>
                <w:rFonts w:ascii="微软雅黑" w:eastAsia="微软雅黑" w:hAnsi="微软雅黑"/>
                <w:sz w:val="24"/>
                <w:szCs w:val="24"/>
              </w:rPr>
              <w:t>特性</w:t>
            </w:r>
          </w:p>
        </w:tc>
        <w:tc>
          <w:tcPr>
            <w:tcW w:w="6634" w:type="dxa"/>
            <w:vAlign w:val="center"/>
          </w:tcPr>
          <w:p w14:paraId="0FB123A9" w14:textId="77777777" w:rsidR="00640A63" w:rsidRPr="00654889" w:rsidRDefault="00640A63" w:rsidP="00BC750F">
            <w:pPr>
              <w:spacing w:line="360" w:lineRule="auto"/>
              <w:rPr>
                <w:rFonts w:ascii="微软雅黑" w:eastAsia="微软雅黑" w:hAnsi="微软雅黑"/>
                <w:sz w:val="24"/>
                <w:szCs w:val="24"/>
              </w:rPr>
            </w:pPr>
            <w:r w:rsidRPr="00654889">
              <w:rPr>
                <w:rFonts w:ascii="微软雅黑" w:eastAsia="微软雅黑" w:hAnsi="微软雅黑" w:hint="eastAsia"/>
                <w:sz w:val="24"/>
                <w:szCs w:val="24"/>
              </w:rPr>
              <w:t>支持目录级快照功能</w:t>
            </w:r>
          </w:p>
        </w:tc>
      </w:tr>
      <w:tr w:rsidR="00640A63" w:rsidRPr="00654889" w14:paraId="1F15B242" w14:textId="77777777" w:rsidTr="00BC750F">
        <w:trPr>
          <w:trHeight w:val="422"/>
        </w:trPr>
        <w:tc>
          <w:tcPr>
            <w:tcW w:w="817" w:type="dxa"/>
            <w:vMerge/>
            <w:vAlign w:val="center"/>
          </w:tcPr>
          <w:p w14:paraId="55602811" w14:textId="77777777" w:rsidR="00640A63" w:rsidRPr="00654889" w:rsidRDefault="00640A63" w:rsidP="00BC750F">
            <w:pPr>
              <w:snapToGrid w:val="0"/>
              <w:spacing w:line="360" w:lineRule="auto"/>
              <w:jc w:val="center"/>
              <w:rPr>
                <w:rFonts w:ascii="微软雅黑" w:eastAsia="微软雅黑" w:hAnsi="微软雅黑"/>
                <w:sz w:val="24"/>
                <w:szCs w:val="24"/>
              </w:rPr>
            </w:pPr>
          </w:p>
        </w:tc>
        <w:tc>
          <w:tcPr>
            <w:tcW w:w="1446" w:type="dxa"/>
            <w:vMerge/>
            <w:vAlign w:val="center"/>
          </w:tcPr>
          <w:p w14:paraId="64EDFCEC" w14:textId="77777777" w:rsidR="00640A63" w:rsidRPr="00654889" w:rsidRDefault="00640A63" w:rsidP="00BC750F">
            <w:pPr>
              <w:snapToGrid w:val="0"/>
              <w:spacing w:line="360" w:lineRule="auto"/>
              <w:jc w:val="center"/>
              <w:rPr>
                <w:rFonts w:ascii="微软雅黑" w:eastAsia="微软雅黑" w:hAnsi="微软雅黑"/>
                <w:sz w:val="24"/>
                <w:szCs w:val="24"/>
              </w:rPr>
            </w:pPr>
          </w:p>
        </w:tc>
        <w:tc>
          <w:tcPr>
            <w:tcW w:w="6634" w:type="dxa"/>
            <w:vAlign w:val="center"/>
          </w:tcPr>
          <w:p w14:paraId="190CE764" w14:textId="77777777" w:rsidR="00640A63" w:rsidRPr="00654889" w:rsidRDefault="00640A63" w:rsidP="00BC750F">
            <w:pPr>
              <w:spacing w:line="360" w:lineRule="auto"/>
              <w:rPr>
                <w:rFonts w:ascii="微软雅黑" w:eastAsia="微软雅黑" w:hAnsi="微软雅黑"/>
                <w:sz w:val="24"/>
                <w:szCs w:val="24"/>
              </w:rPr>
            </w:pPr>
            <w:r w:rsidRPr="00654889">
              <w:rPr>
                <w:rFonts w:ascii="微软雅黑" w:eastAsia="微软雅黑" w:hAnsi="微软雅黑" w:hint="eastAsia"/>
                <w:sz w:val="24"/>
                <w:szCs w:val="24"/>
              </w:rPr>
              <w:t>支持基于用户、用户组、目录的空间配额管理，</w:t>
            </w:r>
          </w:p>
        </w:tc>
      </w:tr>
      <w:tr w:rsidR="00640A63" w:rsidRPr="00654889" w14:paraId="5DA7E55F" w14:textId="77777777" w:rsidTr="00BC750F">
        <w:tc>
          <w:tcPr>
            <w:tcW w:w="817" w:type="dxa"/>
            <w:vMerge/>
            <w:vAlign w:val="center"/>
          </w:tcPr>
          <w:p w14:paraId="1E645A08" w14:textId="77777777" w:rsidR="00640A63" w:rsidRPr="00654889" w:rsidRDefault="00640A63" w:rsidP="00BC750F">
            <w:pPr>
              <w:snapToGrid w:val="0"/>
              <w:spacing w:line="360" w:lineRule="auto"/>
              <w:jc w:val="center"/>
              <w:rPr>
                <w:rFonts w:ascii="微软雅黑" w:eastAsia="微软雅黑" w:hAnsi="微软雅黑"/>
                <w:sz w:val="24"/>
                <w:szCs w:val="24"/>
              </w:rPr>
            </w:pPr>
          </w:p>
        </w:tc>
        <w:tc>
          <w:tcPr>
            <w:tcW w:w="1446" w:type="dxa"/>
            <w:vMerge/>
            <w:vAlign w:val="center"/>
          </w:tcPr>
          <w:p w14:paraId="0ADEA666" w14:textId="77777777" w:rsidR="00640A63" w:rsidRPr="00654889" w:rsidRDefault="00640A63" w:rsidP="00BC750F">
            <w:pPr>
              <w:snapToGrid w:val="0"/>
              <w:spacing w:line="360" w:lineRule="auto"/>
              <w:jc w:val="center"/>
              <w:rPr>
                <w:rFonts w:ascii="微软雅黑" w:eastAsia="微软雅黑" w:hAnsi="微软雅黑"/>
                <w:sz w:val="24"/>
                <w:szCs w:val="24"/>
              </w:rPr>
            </w:pPr>
          </w:p>
        </w:tc>
        <w:tc>
          <w:tcPr>
            <w:tcW w:w="6634" w:type="dxa"/>
            <w:vAlign w:val="center"/>
          </w:tcPr>
          <w:p w14:paraId="1AA24118" w14:textId="77777777" w:rsidR="00640A63" w:rsidRPr="00654889" w:rsidRDefault="00640A63" w:rsidP="00BC750F">
            <w:pPr>
              <w:spacing w:line="360" w:lineRule="auto"/>
              <w:rPr>
                <w:rFonts w:ascii="微软雅黑" w:eastAsia="微软雅黑" w:hAnsi="微软雅黑"/>
                <w:sz w:val="24"/>
                <w:szCs w:val="24"/>
              </w:rPr>
            </w:pPr>
            <w:r w:rsidRPr="00654889">
              <w:rPr>
                <w:rFonts w:ascii="微软雅黑" w:eastAsia="微软雅黑" w:hAnsi="微软雅黑" w:hint="eastAsia"/>
                <w:sz w:val="24"/>
                <w:szCs w:val="24"/>
              </w:rPr>
              <w:t>支持目录级别的远程复制功能</w:t>
            </w:r>
            <w:r w:rsidRPr="00654889">
              <w:rPr>
                <w:rFonts w:ascii="微软雅黑" w:eastAsia="微软雅黑" w:hAnsi="微软雅黑"/>
                <w:sz w:val="24"/>
                <w:szCs w:val="24"/>
              </w:rPr>
              <w:t>：</w:t>
            </w:r>
            <w:r w:rsidRPr="00654889">
              <w:rPr>
                <w:rFonts w:ascii="微软雅黑" w:eastAsia="微软雅黑" w:hAnsi="微软雅黑" w:hint="eastAsia"/>
                <w:sz w:val="24"/>
                <w:szCs w:val="24"/>
              </w:rPr>
              <w:t>支持一对多，多对一复制模式，支持全量，增量复制功能，并对复制任务实时监控。</w:t>
            </w:r>
          </w:p>
        </w:tc>
      </w:tr>
      <w:tr w:rsidR="00640A63" w:rsidRPr="00654889" w14:paraId="4271E6B3" w14:textId="77777777" w:rsidTr="00BC750F">
        <w:tc>
          <w:tcPr>
            <w:tcW w:w="817" w:type="dxa"/>
            <w:vMerge/>
            <w:vAlign w:val="center"/>
          </w:tcPr>
          <w:p w14:paraId="0D175B6F" w14:textId="77777777" w:rsidR="00640A63" w:rsidRPr="00654889" w:rsidRDefault="00640A63" w:rsidP="00BC750F">
            <w:pPr>
              <w:snapToGrid w:val="0"/>
              <w:spacing w:line="360" w:lineRule="auto"/>
              <w:jc w:val="center"/>
              <w:rPr>
                <w:rFonts w:ascii="微软雅黑" w:eastAsia="微软雅黑" w:hAnsi="微软雅黑"/>
                <w:sz w:val="24"/>
                <w:szCs w:val="24"/>
              </w:rPr>
            </w:pPr>
          </w:p>
        </w:tc>
        <w:tc>
          <w:tcPr>
            <w:tcW w:w="1446" w:type="dxa"/>
            <w:vMerge/>
            <w:vAlign w:val="center"/>
          </w:tcPr>
          <w:p w14:paraId="541B76B5" w14:textId="77777777" w:rsidR="00640A63" w:rsidRPr="00654889" w:rsidRDefault="00640A63" w:rsidP="00BC750F">
            <w:pPr>
              <w:snapToGrid w:val="0"/>
              <w:spacing w:line="360" w:lineRule="auto"/>
              <w:jc w:val="center"/>
              <w:rPr>
                <w:rFonts w:ascii="微软雅黑" w:eastAsia="微软雅黑" w:hAnsi="微软雅黑"/>
                <w:sz w:val="24"/>
                <w:szCs w:val="24"/>
              </w:rPr>
            </w:pPr>
          </w:p>
        </w:tc>
        <w:tc>
          <w:tcPr>
            <w:tcW w:w="6634" w:type="dxa"/>
            <w:vAlign w:val="center"/>
          </w:tcPr>
          <w:p w14:paraId="3CA5DF3C" w14:textId="77777777" w:rsidR="00640A63" w:rsidRPr="00654889" w:rsidRDefault="00640A63" w:rsidP="00BC750F">
            <w:pPr>
              <w:spacing w:line="360" w:lineRule="auto"/>
              <w:rPr>
                <w:rFonts w:ascii="微软雅黑" w:eastAsia="微软雅黑" w:hAnsi="微软雅黑"/>
                <w:sz w:val="24"/>
                <w:szCs w:val="24"/>
              </w:rPr>
            </w:pPr>
            <w:r w:rsidRPr="00654889">
              <w:rPr>
                <w:rFonts w:ascii="微软雅黑" w:eastAsia="微软雅黑" w:hAnsi="微软雅黑" w:hint="eastAsia"/>
                <w:sz w:val="24"/>
                <w:szCs w:val="24"/>
              </w:rPr>
              <w:t>支持企业级WORM功能。</w:t>
            </w:r>
          </w:p>
        </w:tc>
      </w:tr>
      <w:tr w:rsidR="00640A63" w:rsidRPr="00654889" w14:paraId="4746D52E" w14:textId="77777777" w:rsidTr="00BC750F">
        <w:tc>
          <w:tcPr>
            <w:tcW w:w="817" w:type="dxa"/>
            <w:vAlign w:val="center"/>
          </w:tcPr>
          <w:p w14:paraId="26AC3C11"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sz w:val="24"/>
                <w:szCs w:val="24"/>
              </w:rPr>
              <w:t>17</w:t>
            </w:r>
          </w:p>
        </w:tc>
        <w:tc>
          <w:tcPr>
            <w:tcW w:w="1446" w:type="dxa"/>
            <w:vAlign w:val="center"/>
          </w:tcPr>
          <w:p w14:paraId="38892640"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兼容性</w:t>
            </w:r>
          </w:p>
        </w:tc>
        <w:tc>
          <w:tcPr>
            <w:tcW w:w="6634" w:type="dxa"/>
            <w:vAlign w:val="center"/>
          </w:tcPr>
          <w:p w14:paraId="008D496F" w14:textId="77777777" w:rsidR="00640A63" w:rsidRPr="00654889" w:rsidRDefault="00640A63" w:rsidP="00BC750F">
            <w:pPr>
              <w:spacing w:line="360" w:lineRule="auto"/>
              <w:rPr>
                <w:rFonts w:ascii="微软雅黑" w:eastAsia="微软雅黑" w:hAnsi="微软雅黑"/>
                <w:sz w:val="24"/>
                <w:szCs w:val="24"/>
              </w:rPr>
            </w:pPr>
            <w:r w:rsidRPr="00654889">
              <w:rPr>
                <w:rFonts w:ascii="微软雅黑" w:eastAsia="微软雅黑" w:hAnsi="微软雅黑" w:cs="宋体" w:hint="eastAsia"/>
                <w:color w:val="000000"/>
                <w:kern w:val="0"/>
                <w:sz w:val="24"/>
                <w:szCs w:val="24"/>
              </w:rPr>
              <w:t>操作系统兼容性要求支持当前主流的主机系统，能够同时支持</w:t>
            </w:r>
            <w:r w:rsidRPr="00654889">
              <w:rPr>
                <w:rFonts w:ascii="微软雅黑" w:eastAsia="微软雅黑" w:hAnsi="微软雅黑"/>
                <w:color w:val="000000"/>
                <w:kern w:val="0"/>
                <w:sz w:val="24"/>
                <w:szCs w:val="24"/>
              </w:rPr>
              <w:t>HP-UX</w:t>
            </w:r>
            <w:r w:rsidRPr="00654889">
              <w:rPr>
                <w:rFonts w:ascii="微软雅黑" w:eastAsia="微软雅黑" w:hAnsi="微软雅黑" w:cs="宋体" w:hint="eastAsia"/>
                <w:color w:val="000000"/>
                <w:kern w:val="0"/>
                <w:sz w:val="24"/>
                <w:szCs w:val="24"/>
              </w:rPr>
              <w:t>，</w:t>
            </w:r>
            <w:r w:rsidRPr="00654889">
              <w:rPr>
                <w:rFonts w:ascii="微软雅黑" w:eastAsia="微软雅黑" w:hAnsi="微软雅黑"/>
                <w:color w:val="000000"/>
                <w:kern w:val="0"/>
                <w:sz w:val="24"/>
                <w:szCs w:val="24"/>
              </w:rPr>
              <w:t>Open VMS</w:t>
            </w:r>
            <w:r w:rsidRPr="00654889">
              <w:rPr>
                <w:rFonts w:ascii="微软雅黑" w:eastAsia="微软雅黑" w:hAnsi="微软雅黑" w:cs="宋体" w:hint="eastAsia"/>
                <w:color w:val="000000"/>
                <w:kern w:val="0"/>
                <w:sz w:val="24"/>
                <w:szCs w:val="24"/>
              </w:rPr>
              <w:t>，</w:t>
            </w:r>
            <w:r w:rsidRPr="00654889">
              <w:rPr>
                <w:rFonts w:ascii="微软雅黑" w:eastAsia="微软雅黑" w:hAnsi="微软雅黑"/>
                <w:color w:val="000000"/>
                <w:kern w:val="0"/>
                <w:sz w:val="24"/>
                <w:szCs w:val="24"/>
              </w:rPr>
              <w:t xml:space="preserve"> Solaris</w:t>
            </w:r>
            <w:r w:rsidRPr="00654889">
              <w:rPr>
                <w:rFonts w:ascii="微软雅黑" w:eastAsia="微软雅黑" w:hAnsi="微软雅黑" w:cs="宋体" w:hint="eastAsia"/>
                <w:color w:val="000000"/>
                <w:kern w:val="0"/>
                <w:sz w:val="24"/>
                <w:szCs w:val="24"/>
              </w:rPr>
              <w:t>，</w:t>
            </w:r>
            <w:r w:rsidRPr="00654889">
              <w:rPr>
                <w:rFonts w:ascii="微软雅黑" w:eastAsia="微软雅黑" w:hAnsi="微软雅黑"/>
                <w:color w:val="000000"/>
                <w:kern w:val="0"/>
                <w:sz w:val="24"/>
                <w:szCs w:val="24"/>
              </w:rPr>
              <w:t xml:space="preserve"> VMware</w:t>
            </w:r>
            <w:r w:rsidRPr="00654889">
              <w:rPr>
                <w:rFonts w:ascii="微软雅黑" w:eastAsia="微软雅黑" w:hAnsi="微软雅黑" w:cs="宋体" w:hint="eastAsia"/>
                <w:color w:val="000000"/>
                <w:kern w:val="0"/>
                <w:sz w:val="24"/>
                <w:szCs w:val="24"/>
              </w:rPr>
              <w:t>，</w:t>
            </w:r>
            <w:r w:rsidRPr="00654889">
              <w:rPr>
                <w:rFonts w:ascii="微软雅黑" w:eastAsia="微软雅黑" w:hAnsi="微软雅黑"/>
                <w:color w:val="000000"/>
                <w:kern w:val="0"/>
                <w:sz w:val="24"/>
                <w:szCs w:val="24"/>
              </w:rPr>
              <w:t xml:space="preserve"> AIX</w:t>
            </w:r>
            <w:r w:rsidRPr="00654889">
              <w:rPr>
                <w:rFonts w:ascii="微软雅黑" w:eastAsia="微软雅黑" w:hAnsi="微软雅黑" w:cs="宋体" w:hint="eastAsia"/>
                <w:color w:val="000000"/>
                <w:kern w:val="0"/>
                <w:sz w:val="24"/>
                <w:szCs w:val="24"/>
              </w:rPr>
              <w:t>，</w:t>
            </w:r>
            <w:r w:rsidRPr="00654889">
              <w:rPr>
                <w:rFonts w:ascii="微软雅黑" w:eastAsia="微软雅黑" w:hAnsi="微软雅黑"/>
                <w:color w:val="000000"/>
                <w:kern w:val="0"/>
                <w:sz w:val="24"/>
                <w:szCs w:val="24"/>
              </w:rPr>
              <w:t xml:space="preserve"> Windows</w:t>
            </w:r>
            <w:r w:rsidRPr="00654889">
              <w:rPr>
                <w:rFonts w:ascii="微软雅黑" w:eastAsia="微软雅黑" w:hAnsi="微软雅黑" w:cs="宋体" w:hint="eastAsia"/>
                <w:color w:val="000000"/>
                <w:kern w:val="0"/>
                <w:sz w:val="24"/>
                <w:szCs w:val="24"/>
              </w:rPr>
              <w:t>，</w:t>
            </w:r>
            <w:r w:rsidRPr="00654889">
              <w:rPr>
                <w:rFonts w:ascii="微软雅黑" w:eastAsia="微软雅黑" w:hAnsi="微软雅黑"/>
                <w:color w:val="000000"/>
                <w:kern w:val="0"/>
                <w:sz w:val="24"/>
                <w:szCs w:val="24"/>
              </w:rPr>
              <w:t xml:space="preserve"> Linux</w:t>
            </w:r>
            <w:r w:rsidRPr="00654889">
              <w:rPr>
                <w:rFonts w:ascii="微软雅黑" w:eastAsia="微软雅黑" w:hAnsi="微软雅黑" w:cs="宋体" w:hint="eastAsia"/>
                <w:color w:val="000000"/>
                <w:kern w:val="0"/>
                <w:sz w:val="24"/>
                <w:szCs w:val="24"/>
              </w:rPr>
              <w:t>等操作系统</w:t>
            </w:r>
          </w:p>
        </w:tc>
      </w:tr>
      <w:tr w:rsidR="00640A63" w:rsidRPr="00654889" w14:paraId="424B9BA8" w14:textId="77777777" w:rsidTr="00BC750F">
        <w:tc>
          <w:tcPr>
            <w:tcW w:w="817" w:type="dxa"/>
            <w:vAlign w:val="center"/>
          </w:tcPr>
          <w:p w14:paraId="036D25D9"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18</w:t>
            </w:r>
          </w:p>
        </w:tc>
        <w:tc>
          <w:tcPr>
            <w:tcW w:w="1446" w:type="dxa"/>
            <w:vAlign w:val="center"/>
          </w:tcPr>
          <w:p w14:paraId="0D51B680" w14:textId="77777777" w:rsidR="00640A63" w:rsidRPr="00654889" w:rsidRDefault="00640A63" w:rsidP="00BC750F">
            <w:pPr>
              <w:snapToGrid w:val="0"/>
              <w:spacing w:line="360" w:lineRule="auto"/>
              <w:jc w:val="center"/>
              <w:rPr>
                <w:rFonts w:ascii="微软雅黑" w:eastAsia="微软雅黑" w:hAnsi="微软雅黑"/>
                <w:sz w:val="24"/>
                <w:szCs w:val="24"/>
              </w:rPr>
            </w:pPr>
            <w:r w:rsidRPr="00654889">
              <w:rPr>
                <w:rFonts w:ascii="微软雅黑" w:eastAsia="微软雅黑" w:hAnsi="微软雅黑" w:hint="eastAsia"/>
                <w:sz w:val="24"/>
                <w:szCs w:val="24"/>
              </w:rPr>
              <w:t>管理</w:t>
            </w:r>
            <w:r w:rsidRPr="00654889">
              <w:rPr>
                <w:rFonts w:ascii="微软雅黑" w:eastAsia="微软雅黑" w:hAnsi="微软雅黑"/>
                <w:sz w:val="24"/>
                <w:szCs w:val="24"/>
              </w:rPr>
              <w:t>特性</w:t>
            </w:r>
          </w:p>
        </w:tc>
        <w:tc>
          <w:tcPr>
            <w:tcW w:w="6634" w:type="dxa"/>
            <w:vAlign w:val="center"/>
          </w:tcPr>
          <w:p w14:paraId="12D2F69D" w14:textId="77777777" w:rsidR="00640A63" w:rsidRPr="00654889" w:rsidRDefault="00640A63" w:rsidP="00BC750F">
            <w:pPr>
              <w:spacing w:line="360" w:lineRule="auto"/>
              <w:rPr>
                <w:rFonts w:ascii="微软雅黑" w:eastAsia="微软雅黑" w:hAnsi="微软雅黑"/>
                <w:sz w:val="24"/>
                <w:szCs w:val="24"/>
              </w:rPr>
            </w:pPr>
            <w:r w:rsidRPr="00654889">
              <w:rPr>
                <w:rFonts w:ascii="微软雅黑" w:eastAsia="微软雅黑" w:hAnsi="微软雅黑" w:hint="eastAsia"/>
                <w:sz w:val="24"/>
                <w:szCs w:val="24"/>
              </w:rPr>
              <w:t>支持并提供功能全面的图形化GUI管理软件，支持Web或其</w:t>
            </w:r>
            <w:r w:rsidRPr="00654889">
              <w:rPr>
                <w:rFonts w:ascii="微软雅黑" w:eastAsia="微软雅黑" w:hAnsi="微软雅黑" w:hint="eastAsia"/>
                <w:sz w:val="24"/>
                <w:szCs w:val="24"/>
              </w:rPr>
              <w:lastRenderedPageBreak/>
              <w:t>它图形化方式进行远程管理，可视化系统结构图，提供对整个存储系统各个部分的监测，可以提供统计报表、监控分析、趋势预测、性能对比、诊断分析等。</w:t>
            </w:r>
          </w:p>
        </w:tc>
      </w:tr>
      <w:tr w:rsidR="00BC7917" w:rsidRPr="00654889" w14:paraId="5AABDC25" w14:textId="77777777" w:rsidTr="00EF3DA8">
        <w:trPr>
          <w:trHeight w:val="1258"/>
        </w:trPr>
        <w:tc>
          <w:tcPr>
            <w:tcW w:w="817" w:type="dxa"/>
            <w:vAlign w:val="center"/>
          </w:tcPr>
          <w:p w14:paraId="699F65D4" w14:textId="77777777" w:rsidR="00BC7917" w:rsidRPr="00C52CDA" w:rsidRDefault="00BC7917"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color w:val="FF0000"/>
                <w:sz w:val="24"/>
                <w:szCs w:val="24"/>
              </w:rPr>
              <w:lastRenderedPageBreak/>
              <w:t>19</w:t>
            </w:r>
          </w:p>
        </w:tc>
        <w:tc>
          <w:tcPr>
            <w:tcW w:w="1446" w:type="dxa"/>
            <w:vAlign w:val="center"/>
          </w:tcPr>
          <w:p w14:paraId="23126224" w14:textId="1621C25B" w:rsidR="00BC7917" w:rsidRPr="00C52CDA" w:rsidRDefault="00E63C30" w:rsidP="00BC750F">
            <w:pPr>
              <w:spacing w:line="360" w:lineRule="auto"/>
              <w:jc w:val="center"/>
              <w:rPr>
                <w:rFonts w:ascii="微软雅黑" w:eastAsia="微软雅黑" w:hAnsi="微软雅黑"/>
                <w:color w:val="FF0000"/>
                <w:sz w:val="24"/>
                <w:szCs w:val="24"/>
              </w:rPr>
            </w:pPr>
            <w:r w:rsidRPr="00C52CDA">
              <w:rPr>
                <w:rFonts w:ascii="微软雅黑" w:eastAsia="微软雅黑" w:hAnsi="微软雅黑" w:cs="宋体" w:hint="eastAsia"/>
                <w:bCs/>
                <w:color w:val="FF0000"/>
                <w:sz w:val="24"/>
                <w:szCs w:val="24"/>
              </w:rPr>
              <w:t>#</w:t>
            </w:r>
            <w:r w:rsidR="00AC72AB" w:rsidRPr="00C52CDA">
              <w:rPr>
                <w:rFonts w:ascii="微软雅黑" w:eastAsia="微软雅黑" w:hAnsi="微软雅黑" w:cs="宋体" w:hint="eastAsia"/>
                <w:bCs/>
                <w:color w:val="FF0000"/>
                <w:sz w:val="24"/>
                <w:szCs w:val="24"/>
              </w:rPr>
              <w:t>节能环保</w:t>
            </w:r>
          </w:p>
        </w:tc>
        <w:tc>
          <w:tcPr>
            <w:tcW w:w="6634" w:type="dxa"/>
            <w:vAlign w:val="center"/>
          </w:tcPr>
          <w:p w14:paraId="2DCF3E3F" w14:textId="77777777" w:rsidR="00D91651" w:rsidRDefault="00D91651" w:rsidP="00BC750F">
            <w:pPr>
              <w:spacing w:line="360" w:lineRule="auto"/>
              <w:rPr>
                <w:rFonts w:ascii="微软雅黑" w:eastAsia="微软雅黑" w:hAnsi="微软雅黑"/>
                <w:color w:val="FF0000"/>
                <w:sz w:val="24"/>
                <w:szCs w:val="24"/>
              </w:rPr>
            </w:pPr>
            <w:r>
              <w:rPr>
                <w:rFonts w:ascii="微软雅黑" w:eastAsia="微软雅黑" w:hAnsi="微软雅黑" w:hint="eastAsia"/>
                <w:color w:val="FF0000"/>
                <w:sz w:val="24"/>
                <w:szCs w:val="24"/>
              </w:rPr>
              <w:t>具有中国环境标志产品认证证书</w:t>
            </w:r>
          </w:p>
          <w:p w14:paraId="134BB6AE" w14:textId="3B9CEE66" w:rsidR="00BC7917" w:rsidRPr="00C52CDA" w:rsidRDefault="00BC7917" w:rsidP="00BC750F">
            <w:pPr>
              <w:spacing w:line="360" w:lineRule="auto"/>
              <w:rPr>
                <w:rFonts w:ascii="微软雅黑" w:eastAsia="微软雅黑" w:hAnsi="微软雅黑"/>
                <w:color w:val="FF0000"/>
                <w:sz w:val="24"/>
                <w:szCs w:val="24"/>
              </w:rPr>
            </w:pPr>
            <w:r w:rsidRPr="00C52CDA">
              <w:rPr>
                <w:rFonts w:ascii="微软雅黑" w:eastAsia="微软雅黑" w:hAnsi="微软雅黑" w:cs="宋体"/>
                <w:color w:val="FF0000"/>
                <w:sz w:val="24"/>
                <w:szCs w:val="24"/>
              </w:rPr>
              <w:t>提供</w:t>
            </w:r>
            <w:r w:rsidRPr="00C52CDA">
              <w:rPr>
                <w:rFonts w:ascii="微软雅黑" w:eastAsia="微软雅黑" w:hAnsi="微软雅黑" w:cs="宋体" w:hint="eastAsia"/>
                <w:color w:val="FF0000"/>
                <w:sz w:val="24"/>
                <w:szCs w:val="24"/>
              </w:rPr>
              <w:t>证书</w:t>
            </w:r>
            <w:r w:rsidRPr="00C52CDA">
              <w:rPr>
                <w:rFonts w:ascii="微软雅黑" w:eastAsia="微软雅黑" w:hAnsi="微软雅黑" w:cs="宋体"/>
                <w:color w:val="FF0000"/>
                <w:sz w:val="24"/>
                <w:szCs w:val="24"/>
              </w:rPr>
              <w:t>复印件证明</w:t>
            </w:r>
            <w:r w:rsidR="00D91651" w:rsidRPr="00C52CDA">
              <w:rPr>
                <w:rFonts w:ascii="微软雅黑" w:eastAsia="微软雅黑" w:hAnsi="微软雅黑" w:cs="宋体"/>
                <w:color w:val="FF0000"/>
                <w:sz w:val="24"/>
                <w:szCs w:val="24"/>
              </w:rPr>
              <w:t>加盖设备生产商公章</w:t>
            </w:r>
            <w:r w:rsidRPr="00C52CDA">
              <w:rPr>
                <w:rFonts w:ascii="微软雅黑" w:eastAsia="微软雅黑" w:hAnsi="微软雅黑" w:cs="宋体" w:hint="eastAsia"/>
                <w:color w:val="FF0000"/>
                <w:sz w:val="24"/>
                <w:szCs w:val="24"/>
              </w:rPr>
              <w:t>；</w:t>
            </w:r>
          </w:p>
        </w:tc>
      </w:tr>
      <w:tr w:rsidR="00640A63" w:rsidRPr="00654889" w14:paraId="74EEA21A" w14:textId="77777777" w:rsidTr="00BC750F">
        <w:tc>
          <w:tcPr>
            <w:tcW w:w="817" w:type="dxa"/>
            <w:vAlign w:val="center"/>
          </w:tcPr>
          <w:p w14:paraId="6C86209B" w14:textId="77777777" w:rsidR="00640A63" w:rsidRPr="00C52CDA" w:rsidRDefault="00640A63"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color w:val="FF0000"/>
                <w:sz w:val="24"/>
                <w:szCs w:val="24"/>
              </w:rPr>
              <w:t>20</w:t>
            </w:r>
          </w:p>
        </w:tc>
        <w:tc>
          <w:tcPr>
            <w:tcW w:w="1446" w:type="dxa"/>
            <w:vAlign w:val="center"/>
          </w:tcPr>
          <w:p w14:paraId="709DCBD3" w14:textId="00645D91" w:rsidR="00640A63" w:rsidRPr="00C52CDA" w:rsidRDefault="00640A63" w:rsidP="00BC750F">
            <w:pPr>
              <w:snapToGrid w:val="0"/>
              <w:spacing w:line="360" w:lineRule="auto"/>
              <w:jc w:val="center"/>
              <w:rPr>
                <w:rFonts w:ascii="微软雅黑" w:eastAsia="微软雅黑" w:hAnsi="微软雅黑"/>
                <w:color w:val="FF0000"/>
                <w:sz w:val="24"/>
                <w:szCs w:val="24"/>
              </w:rPr>
            </w:pPr>
            <w:r w:rsidRPr="00C52CDA">
              <w:rPr>
                <w:rFonts w:ascii="微软雅黑" w:eastAsia="微软雅黑" w:hAnsi="微软雅黑" w:cs="宋体" w:hint="eastAsia"/>
                <w:bCs/>
                <w:color w:val="FF0000"/>
                <w:sz w:val="24"/>
                <w:szCs w:val="24"/>
                <w:lang w:val="zh-CN"/>
              </w:rPr>
              <w:t>★</w:t>
            </w:r>
            <w:r w:rsidRPr="00C52CDA">
              <w:rPr>
                <w:rFonts w:ascii="微软雅黑" w:eastAsia="微软雅黑" w:hAnsi="微软雅黑" w:hint="eastAsia"/>
                <w:color w:val="FF0000"/>
                <w:sz w:val="24"/>
                <w:szCs w:val="24"/>
              </w:rPr>
              <w:t>服务</w:t>
            </w:r>
            <w:r w:rsidR="00F82BAE" w:rsidRPr="00C52CDA">
              <w:rPr>
                <w:rFonts w:ascii="微软雅黑" w:eastAsia="微软雅黑" w:hAnsi="微软雅黑" w:hint="eastAsia"/>
                <w:color w:val="FF0000"/>
                <w:sz w:val="24"/>
                <w:szCs w:val="24"/>
              </w:rPr>
              <w:t>要求</w:t>
            </w:r>
          </w:p>
        </w:tc>
        <w:tc>
          <w:tcPr>
            <w:tcW w:w="6634" w:type="dxa"/>
            <w:vAlign w:val="center"/>
          </w:tcPr>
          <w:p w14:paraId="70A13EAF" w14:textId="77777777" w:rsidR="00640A63" w:rsidRPr="00C52CDA" w:rsidRDefault="00640A63" w:rsidP="00BC750F">
            <w:pPr>
              <w:spacing w:line="360" w:lineRule="auto"/>
              <w:rPr>
                <w:rFonts w:ascii="微软雅黑" w:eastAsia="微软雅黑" w:hAnsi="微软雅黑"/>
                <w:color w:val="FF0000"/>
                <w:sz w:val="24"/>
                <w:szCs w:val="24"/>
              </w:rPr>
            </w:pPr>
            <w:r w:rsidRPr="00C52CDA">
              <w:rPr>
                <w:rFonts w:ascii="微软雅黑" w:eastAsia="微软雅黑" w:hAnsi="微软雅黑" w:hint="eastAsia"/>
                <w:color w:val="FF0000"/>
                <w:sz w:val="24"/>
                <w:szCs w:val="24"/>
              </w:rPr>
              <w:t>要求提供为期5年7X24小时原厂商硬件维保，投标人需取得原厂商针对</w:t>
            </w:r>
            <w:r w:rsidRPr="00C52CDA">
              <w:rPr>
                <w:rFonts w:ascii="微软雅黑" w:eastAsia="微软雅黑" w:hAnsi="微软雅黑"/>
                <w:color w:val="FF0000"/>
                <w:sz w:val="24"/>
                <w:szCs w:val="24"/>
              </w:rPr>
              <w:t>本项目</w:t>
            </w:r>
            <w:r w:rsidRPr="00C52CDA">
              <w:rPr>
                <w:rFonts w:ascii="微软雅黑" w:eastAsia="微软雅黑" w:hAnsi="微软雅黑" w:hint="eastAsia"/>
                <w:color w:val="FF0000"/>
                <w:sz w:val="24"/>
                <w:szCs w:val="24"/>
              </w:rPr>
              <w:t>的授权书及原厂商服务承诺函；</w:t>
            </w:r>
          </w:p>
        </w:tc>
      </w:tr>
    </w:tbl>
    <w:p w14:paraId="69E63331" w14:textId="77777777" w:rsidR="00D5159F" w:rsidRPr="00640A63" w:rsidRDefault="00D5159F" w:rsidP="00D5159F"/>
    <w:p w14:paraId="3F46CA19" w14:textId="77777777" w:rsidR="003E5267" w:rsidRDefault="003E5267" w:rsidP="006E34C0">
      <w:pPr>
        <w:pStyle w:val="2"/>
        <w:numPr>
          <w:ilvl w:val="1"/>
          <w:numId w:val="1"/>
        </w:numPr>
      </w:pPr>
      <w:r w:rsidRPr="006746D2">
        <w:rPr>
          <w:rFonts w:hint="eastAsia"/>
        </w:rPr>
        <w:t>备份一体机（</w:t>
      </w:r>
      <w:r w:rsidRPr="006746D2">
        <w:rPr>
          <w:rFonts w:hint="eastAsia"/>
        </w:rPr>
        <w:t>1</w:t>
      </w:r>
      <w:r w:rsidRPr="006746D2">
        <w:rPr>
          <w:rFonts w:hint="eastAsia"/>
        </w:rPr>
        <w:t>台）</w:t>
      </w:r>
    </w:p>
    <w:tbl>
      <w:tblPr>
        <w:tblW w:w="9400" w:type="dxa"/>
        <w:tblInd w:w="93" w:type="dxa"/>
        <w:tblLook w:val="04A0" w:firstRow="1" w:lastRow="0" w:firstColumn="1" w:lastColumn="0" w:noHBand="0" w:noVBand="1"/>
      </w:tblPr>
      <w:tblGrid>
        <w:gridCol w:w="724"/>
        <w:gridCol w:w="1446"/>
        <w:gridCol w:w="7230"/>
      </w:tblGrid>
      <w:tr w:rsidR="00E71C33" w:rsidRPr="00E60924" w14:paraId="0F41675A" w14:textId="77777777" w:rsidTr="00A11225">
        <w:trPr>
          <w:trHeight w:val="41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E4262" w14:textId="77777777" w:rsidR="00E71C33" w:rsidRPr="00E60924" w:rsidRDefault="00E71C33" w:rsidP="00A11225">
            <w:pPr>
              <w:spacing w:line="360" w:lineRule="auto"/>
              <w:jc w:val="center"/>
              <w:rPr>
                <w:rFonts w:ascii="微软雅黑" w:eastAsia="微软雅黑" w:hAnsi="微软雅黑" w:cs="宋体"/>
                <w:color w:val="000000"/>
                <w:sz w:val="24"/>
                <w:szCs w:val="24"/>
              </w:rPr>
            </w:pPr>
            <w:r w:rsidRPr="00E60924">
              <w:rPr>
                <w:rFonts w:ascii="微软雅黑" w:eastAsia="微软雅黑" w:hAnsi="微软雅黑" w:cs="宋体" w:hint="eastAsia"/>
                <w:color w:val="000000"/>
                <w:sz w:val="24"/>
                <w:szCs w:val="24"/>
              </w:rPr>
              <w:t>序号</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14:paraId="2715B785" w14:textId="77777777" w:rsidR="00E71C33" w:rsidRPr="00E60924" w:rsidRDefault="00E71C33" w:rsidP="00A11225">
            <w:pPr>
              <w:spacing w:line="360" w:lineRule="auto"/>
              <w:jc w:val="center"/>
              <w:rPr>
                <w:rFonts w:ascii="微软雅黑" w:eastAsia="微软雅黑" w:hAnsi="微软雅黑" w:cs="宋体"/>
                <w:color w:val="000000"/>
                <w:sz w:val="24"/>
                <w:szCs w:val="24"/>
              </w:rPr>
            </w:pPr>
            <w:r w:rsidRPr="00E60924">
              <w:rPr>
                <w:rFonts w:ascii="微软雅黑" w:eastAsia="微软雅黑" w:hAnsi="微软雅黑" w:cs="宋体" w:hint="eastAsia"/>
                <w:color w:val="000000"/>
                <w:sz w:val="24"/>
                <w:szCs w:val="24"/>
              </w:rPr>
              <w:t>指标项</w:t>
            </w:r>
          </w:p>
        </w:tc>
        <w:tc>
          <w:tcPr>
            <w:tcW w:w="7230" w:type="dxa"/>
            <w:tcBorders>
              <w:top w:val="single" w:sz="4" w:space="0" w:color="auto"/>
              <w:left w:val="nil"/>
              <w:bottom w:val="single" w:sz="4" w:space="0" w:color="auto"/>
              <w:right w:val="single" w:sz="4" w:space="0" w:color="auto"/>
            </w:tcBorders>
            <w:shd w:val="clear" w:color="auto" w:fill="auto"/>
            <w:vAlign w:val="center"/>
            <w:hideMark/>
          </w:tcPr>
          <w:p w14:paraId="072E1DFF" w14:textId="77777777" w:rsidR="00E71C33" w:rsidRPr="00E60924" w:rsidRDefault="00E71C33" w:rsidP="00A11225">
            <w:pPr>
              <w:spacing w:line="360" w:lineRule="auto"/>
              <w:jc w:val="center"/>
              <w:rPr>
                <w:rFonts w:ascii="微软雅黑" w:eastAsia="微软雅黑" w:hAnsi="微软雅黑" w:cs="宋体"/>
                <w:color w:val="000000"/>
                <w:sz w:val="24"/>
                <w:szCs w:val="24"/>
              </w:rPr>
            </w:pPr>
            <w:r w:rsidRPr="00E60924">
              <w:rPr>
                <w:rFonts w:ascii="微软雅黑" w:eastAsia="微软雅黑" w:hAnsi="微软雅黑" w:cs="宋体" w:hint="eastAsia"/>
                <w:color w:val="000000"/>
                <w:sz w:val="24"/>
                <w:szCs w:val="24"/>
              </w:rPr>
              <w:t>指标要求</w:t>
            </w:r>
          </w:p>
        </w:tc>
      </w:tr>
      <w:tr w:rsidR="00E71C33" w:rsidRPr="00E60924" w14:paraId="038FDF85" w14:textId="77777777" w:rsidTr="00A11225">
        <w:trPr>
          <w:trHeight w:val="42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5B26A583" w14:textId="77777777" w:rsidR="00E71C33" w:rsidRPr="00057688" w:rsidRDefault="00E71C33" w:rsidP="00A11225">
            <w:pPr>
              <w:spacing w:line="360" w:lineRule="auto"/>
              <w:jc w:val="center"/>
              <w:rPr>
                <w:rFonts w:ascii="微软雅黑" w:eastAsia="微软雅黑" w:hAnsi="微软雅黑" w:cs="宋体"/>
                <w:color w:val="FF0000"/>
                <w:sz w:val="24"/>
                <w:szCs w:val="24"/>
              </w:rPr>
            </w:pPr>
            <w:r w:rsidRPr="00057688">
              <w:rPr>
                <w:rFonts w:ascii="微软雅黑" w:eastAsia="微软雅黑" w:hAnsi="微软雅黑" w:cs="宋体" w:hint="eastAsia"/>
                <w:color w:val="FF0000"/>
                <w:sz w:val="24"/>
                <w:szCs w:val="24"/>
              </w:rPr>
              <w:t>1</w:t>
            </w:r>
          </w:p>
        </w:tc>
        <w:tc>
          <w:tcPr>
            <w:tcW w:w="1446" w:type="dxa"/>
            <w:tcBorders>
              <w:top w:val="nil"/>
              <w:left w:val="nil"/>
              <w:bottom w:val="nil"/>
              <w:right w:val="single" w:sz="4" w:space="0" w:color="auto"/>
            </w:tcBorders>
            <w:shd w:val="clear" w:color="auto" w:fill="auto"/>
            <w:vAlign w:val="center"/>
            <w:hideMark/>
          </w:tcPr>
          <w:p w14:paraId="74A866CE" w14:textId="77777777" w:rsidR="00E71C33" w:rsidRPr="00057688" w:rsidRDefault="00E71C33" w:rsidP="00A11225">
            <w:pPr>
              <w:spacing w:line="360" w:lineRule="auto"/>
              <w:ind w:firstLineChars="100" w:firstLine="240"/>
              <w:rPr>
                <w:rFonts w:ascii="微软雅黑" w:eastAsia="微软雅黑" w:hAnsi="微软雅黑" w:cs="宋体"/>
                <w:color w:val="FF0000"/>
                <w:sz w:val="24"/>
                <w:szCs w:val="24"/>
              </w:rPr>
            </w:pPr>
            <w:r w:rsidRPr="00057688">
              <w:rPr>
                <w:rFonts w:ascii="微软雅黑" w:eastAsia="微软雅黑" w:hAnsi="微软雅黑" w:hint="eastAsia"/>
                <w:color w:val="FF0000"/>
                <w:sz w:val="24"/>
                <w:szCs w:val="24"/>
              </w:rPr>
              <w:t>★</w:t>
            </w:r>
            <w:r w:rsidRPr="00057688">
              <w:rPr>
                <w:rFonts w:ascii="微软雅黑" w:eastAsia="微软雅黑" w:hAnsi="微软雅黑" w:cs="宋体" w:hint="eastAsia"/>
                <w:color w:val="FF0000"/>
                <w:sz w:val="24"/>
                <w:szCs w:val="24"/>
              </w:rPr>
              <w:t>品牌</w:t>
            </w:r>
          </w:p>
        </w:tc>
        <w:tc>
          <w:tcPr>
            <w:tcW w:w="7230" w:type="dxa"/>
            <w:tcBorders>
              <w:top w:val="nil"/>
              <w:left w:val="nil"/>
              <w:bottom w:val="single" w:sz="4" w:space="0" w:color="auto"/>
              <w:right w:val="single" w:sz="4" w:space="0" w:color="auto"/>
            </w:tcBorders>
            <w:shd w:val="clear" w:color="auto" w:fill="auto"/>
            <w:vAlign w:val="center"/>
            <w:hideMark/>
          </w:tcPr>
          <w:p w14:paraId="7B7CF354" w14:textId="77777777" w:rsidR="00E71C33" w:rsidRPr="00057688" w:rsidRDefault="00E71C33" w:rsidP="00A11225">
            <w:pPr>
              <w:spacing w:line="360" w:lineRule="auto"/>
              <w:rPr>
                <w:rFonts w:ascii="微软雅黑" w:eastAsia="微软雅黑" w:hAnsi="微软雅黑" w:cs="宋体"/>
                <w:color w:val="FF0000"/>
                <w:sz w:val="24"/>
                <w:szCs w:val="24"/>
              </w:rPr>
            </w:pPr>
            <w:r w:rsidRPr="00057688">
              <w:rPr>
                <w:rFonts w:ascii="微软雅黑" w:eastAsia="微软雅黑" w:hAnsi="微软雅黑" w:hint="eastAsia"/>
                <w:color w:val="FF0000"/>
                <w:sz w:val="24"/>
                <w:szCs w:val="24"/>
              </w:rPr>
              <w:t>国产品牌，提供软件著作权登记证书复印件加盖公章。</w:t>
            </w:r>
          </w:p>
        </w:tc>
      </w:tr>
      <w:tr w:rsidR="00E71C33" w:rsidRPr="00E60924" w14:paraId="605DDAF9" w14:textId="77777777"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417EAA7D" w14:textId="77777777" w:rsidR="00E71C33" w:rsidRPr="00057688" w:rsidRDefault="00E71C33" w:rsidP="00A11225">
            <w:pPr>
              <w:spacing w:line="360" w:lineRule="auto"/>
              <w:jc w:val="center"/>
              <w:rPr>
                <w:rFonts w:ascii="微软雅黑" w:eastAsia="微软雅黑" w:hAnsi="微软雅黑" w:cs="宋体"/>
                <w:color w:val="FF0000"/>
                <w:sz w:val="24"/>
                <w:szCs w:val="24"/>
              </w:rPr>
            </w:pPr>
            <w:r w:rsidRPr="00057688">
              <w:rPr>
                <w:rFonts w:ascii="微软雅黑" w:eastAsia="微软雅黑" w:hAnsi="微软雅黑" w:cs="宋体" w:hint="eastAsia"/>
                <w:color w:val="FF0000"/>
                <w:sz w:val="24"/>
                <w:szCs w:val="24"/>
              </w:rPr>
              <w:t>2</w:t>
            </w:r>
          </w:p>
        </w:tc>
        <w:tc>
          <w:tcPr>
            <w:tcW w:w="1446" w:type="dxa"/>
            <w:tcBorders>
              <w:top w:val="single" w:sz="4" w:space="0" w:color="auto"/>
              <w:left w:val="nil"/>
              <w:bottom w:val="nil"/>
              <w:right w:val="single" w:sz="4" w:space="0" w:color="auto"/>
            </w:tcBorders>
            <w:shd w:val="clear" w:color="auto" w:fill="auto"/>
            <w:vAlign w:val="center"/>
          </w:tcPr>
          <w:p w14:paraId="335F4797" w14:textId="598957BB" w:rsidR="00E71C33" w:rsidRPr="00057688" w:rsidRDefault="008806CC" w:rsidP="00A11225">
            <w:pPr>
              <w:spacing w:line="360" w:lineRule="auto"/>
              <w:jc w:val="center"/>
              <w:rPr>
                <w:rFonts w:ascii="微软雅黑" w:eastAsia="微软雅黑" w:hAnsi="微软雅黑" w:cs="宋体"/>
                <w:color w:val="FF0000"/>
                <w:sz w:val="24"/>
                <w:szCs w:val="24"/>
              </w:rPr>
            </w:pPr>
            <w:r w:rsidRPr="00057688">
              <w:rPr>
                <w:rFonts w:ascii="微软雅黑" w:eastAsia="微软雅黑" w:hAnsi="微软雅黑" w:hint="eastAsia"/>
                <w:color w:val="FF0000"/>
                <w:sz w:val="24"/>
                <w:szCs w:val="24"/>
              </w:rPr>
              <w:t>★</w:t>
            </w:r>
            <w:r w:rsidR="003F6A02" w:rsidRPr="00057688">
              <w:rPr>
                <w:rFonts w:ascii="微软雅黑" w:eastAsia="微软雅黑" w:hAnsi="微软雅黑" w:hint="eastAsia"/>
                <w:color w:val="FF0000"/>
                <w:sz w:val="24"/>
                <w:szCs w:val="24"/>
              </w:rPr>
              <w:t>产品特性</w:t>
            </w:r>
          </w:p>
        </w:tc>
        <w:tc>
          <w:tcPr>
            <w:tcW w:w="7230" w:type="dxa"/>
            <w:tcBorders>
              <w:top w:val="nil"/>
              <w:left w:val="nil"/>
              <w:bottom w:val="single" w:sz="4" w:space="0" w:color="auto"/>
              <w:right w:val="single" w:sz="4" w:space="0" w:color="auto"/>
            </w:tcBorders>
            <w:shd w:val="clear" w:color="auto" w:fill="auto"/>
            <w:vAlign w:val="center"/>
          </w:tcPr>
          <w:p w14:paraId="694A3EF3" w14:textId="26C32D05" w:rsidR="00E71C33" w:rsidRPr="00057688" w:rsidRDefault="008806CC" w:rsidP="00A11225">
            <w:pPr>
              <w:spacing w:line="360" w:lineRule="auto"/>
              <w:rPr>
                <w:rFonts w:ascii="微软雅黑" w:eastAsia="微软雅黑" w:hAnsi="微软雅黑" w:cs="宋体"/>
                <w:color w:val="FF0000"/>
                <w:sz w:val="24"/>
                <w:szCs w:val="24"/>
              </w:rPr>
            </w:pPr>
            <w:r w:rsidRPr="00057688">
              <w:rPr>
                <w:rFonts w:ascii="微软雅黑" w:eastAsia="微软雅黑" w:hAnsi="微软雅黑" w:hint="eastAsia"/>
                <w:color w:val="FF0000"/>
                <w:sz w:val="24"/>
                <w:szCs w:val="24"/>
              </w:rPr>
              <w:t>所投产品应是多功能一体化设备，可</w:t>
            </w:r>
            <w:r w:rsidR="0051227B" w:rsidRPr="00057688">
              <w:rPr>
                <w:rFonts w:ascii="微软雅黑" w:eastAsia="微软雅黑" w:hAnsi="微软雅黑" w:hint="eastAsia"/>
                <w:color w:val="FF0000"/>
                <w:sz w:val="24"/>
                <w:szCs w:val="24"/>
              </w:rPr>
              <w:t>提供备份、持续数据保护、虚拟磁带库、FC SAN和iSCSI磁盘阵列、NAS、内置虚拟机等功能，且能够同时工作于一台设备中。(提供管理界面截图并加盖厂商公章)</w:t>
            </w:r>
          </w:p>
        </w:tc>
      </w:tr>
      <w:tr w:rsidR="00E71C33" w:rsidRPr="00E60924" w14:paraId="7F55AD36" w14:textId="77777777"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BA6757A" w14:textId="77777777" w:rsidR="00E71C33" w:rsidRPr="00057688" w:rsidRDefault="00E71C33" w:rsidP="00A11225">
            <w:pPr>
              <w:spacing w:line="360" w:lineRule="auto"/>
              <w:jc w:val="center"/>
              <w:rPr>
                <w:rFonts w:ascii="微软雅黑" w:eastAsia="微软雅黑" w:hAnsi="微软雅黑" w:cs="宋体"/>
                <w:color w:val="FF0000"/>
                <w:sz w:val="24"/>
                <w:szCs w:val="24"/>
              </w:rPr>
            </w:pPr>
            <w:r w:rsidRPr="00057688">
              <w:rPr>
                <w:rFonts w:ascii="微软雅黑" w:eastAsia="微软雅黑" w:hAnsi="微软雅黑" w:cs="宋体" w:hint="eastAsia"/>
                <w:color w:val="FF0000"/>
                <w:sz w:val="24"/>
                <w:szCs w:val="24"/>
              </w:rPr>
              <w:t>3</w:t>
            </w:r>
          </w:p>
        </w:tc>
        <w:tc>
          <w:tcPr>
            <w:tcW w:w="1446" w:type="dxa"/>
            <w:tcBorders>
              <w:top w:val="single" w:sz="4" w:space="0" w:color="auto"/>
              <w:left w:val="single" w:sz="4" w:space="0" w:color="auto"/>
              <w:bottom w:val="single" w:sz="4" w:space="0" w:color="000000"/>
              <w:right w:val="single" w:sz="4" w:space="0" w:color="auto"/>
            </w:tcBorders>
            <w:shd w:val="clear" w:color="auto" w:fill="auto"/>
            <w:vAlign w:val="center"/>
          </w:tcPr>
          <w:p w14:paraId="0BF575D5" w14:textId="2390487B" w:rsidR="00E71C33" w:rsidRPr="00057688" w:rsidRDefault="00E71C33" w:rsidP="00A11225">
            <w:pPr>
              <w:spacing w:line="360" w:lineRule="auto"/>
              <w:jc w:val="center"/>
              <w:rPr>
                <w:rFonts w:ascii="微软雅黑" w:eastAsia="微软雅黑" w:hAnsi="微软雅黑" w:cs="宋体"/>
                <w:color w:val="FF0000"/>
                <w:sz w:val="24"/>
                <w:szCs w:val="24"/>
              </w:rPr>
            </w:pPr>
            <w:r w:rsidRPr="00057688">
              <w:rPr>
                <w:rFonts w:ascii="微软雅黑" w:eastAsia="微软雅黑" w:hAnsi="微软雅黑" w:hint="eastAsia"/>
                <w:color w:val="FF0000"/>
                <w:sz w:val="24"/>
                <w:szCs w:val="24"/>
              </w:rPr>
              <w:t>★关键配置指标</w:t>
            </w:r>
          </w:p>
        </w:tc>
        <w:tc>
          <w:tcPr>
            <w:tcW w:w="7230" w:type="dxa"/>
            <w:tcBorders>
              <w:top w:val="nil"/>
              <w:left w:val="nil"/>
              <w:bottom w:val="single" w:sz="4" w:space="0" w:color="auto"/>
              <w:right w:val="single" w:sz="4" w:space="0" w:color="auto"/>
            </w:tcBorders>
            <w:shd w:val="clear" w:color="auto" w:fill="auto"/>
            <w:vAlign w:val="center"/>
          </w:tcPr>
          <w:p w14:paraId="3C7D970C" w14:textId="77777777" w:rsidR="00E71C33" w:rsidRPr="00057688" w:rsidRDefault="00E71C33" w:rsidP="00A11225">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CPU配备2颗64位Intel至强6核处理器，主频≥2.0GHz</w:t>
            </w:r>
          </w:p>
          <w:p w14:paraId="32E24020" w14:textId="33DA11A3" w:rsidR="00E71C33" w:rsidRPr="00057688" w:rsidRDefault="0013664E" w:rsidP="00A11225">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设备高速缓存最大支持512GB，本次配置</w:t>
            </w:r>
            <w:r w:rsidR="00E71C33" w:rsidRPr="00057688">
              <w:rPr>
                <w:rFonts w:ascii="微软雅黑" w:eastAsia="微软雅黑" w:hAnsi="微软雅黑" w:hint="eastAsia"/>
                <w:color w:val="FF0000"/>
                <w:sz w:val="24"/>
                <w:szCs w:val="24"/>
              </w:rPr>
              <w:t>128GB高速缓存</w:t>
            </w:r>
          </w:p>
          <w:p w14:paraId="518D48EC" w14:textId="59A23DE4" w:rsidR="0013664E" w:rsidRPr="00057688" w:rsidRDefault="0013664E" w:rsidP="00A11225">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最大支持不少于768TB存储空间，本次配置192TB容量</w:t>
            </w:r>
          </w:p>
          <w:p w14:paraId="656C810C" w14:textId="77777777" w:rsidR="00E71C33" w:rsidRPr="00057688" w:rsidRDefault="00E71C33" w:rsidP="00A11225">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接口配备2个万兆网口，配备2个千兆网口，最大可扩展至≥12个万兆网口；</w:t>
            </w:r>
          </w:p>
          <w:p w14:paraId="4E4DACBA" w14:textId="77777777" w:rsidR="0013664E" w:rsidRPr="00057688" w:rsidRDefault="00E71C33" w:rsidP="00A11225">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硬盘支持企业级SAS硬盘、SATA硬盘、SSD硬盘，</w:t>
            </w:r>
          </w:p>
          <w:p w14:paraId="62B61BCF" w14:textId="2FB68563" w:rsidR="00E71C33" w:rsidRPr="00057688" w:rsidRDefault="00E71C33" w:rsidP="00A11225">
            <w:pPr>
              <w:spacing w:line="360" w:lineRule="auto"/>
              <w:rPr>
                <w:rFonts w:ascii="微软雅黑" w:eastAsia="微软雅黑" w:hAnsi="微软雅黑"/>
                <w:color w:val="FF0000"/>
                <w:sz w:val="24"/>
                <w:szCs w:val="24"/>
              </w:rPr>
            </w:pPr>
          </w:p>
        </w:tc>
      </w:tr>
      <w:tr w:rsidR="003C4FC6" w:rsidRPr="00E60924" w14:paraId="44D82272" w14:textId="77777777" w:rsidTr="001C6C17">
        <w:trPr>
          <w:trHeight w:val="938"/>
        </w:trPr>
        <w:tc>
          <w:tcPr>
            <w:tcW w:w="724" w:type="dxa"/>
            <w:vMerge w:val="restart"/>
            <w:tcBorders>
              <w:top w:val="nil"/>
              <w:left w:val="single" w:sz="4" w:space="0" w:color="auto"/>
              <w:right w:val="single" w:sz="4" w:space="0" w:color="auto"/>
            </w:tcBorders>
            <w:shd w:val="clear" w:color="auto" w:fill="auto"/>
            <w:noWrap/>
            <w:vAlign w:val="center"/>
            <w:hideMark/>
          </w:tcPr>
          <w:p w14:paraId="36D62341" w14:textId="0D11360B" w:rsidR="003C4FC6" w:rsidRPr="00E60924" w:rsidRDefault="003C4FC6"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lastRenderedPageBreak/>
              <w:t>4</w:t>
            </w:r>
          </w:p>
        </w:tc>
        <w:tc>
          <w:tcPr>
            <w:tcW w:w="1446" w:type="dxa"/>
            <w:vMerge w:val="restart"/>
            <w:tcBorders>
              <w:top w:val="single" w:sz="4" w:space="0" w:color="auto"/>
              <w:left w:val="single" w:sz="4" w:space="0" w:color="auto"/>
              <w:right w:val="single" w:sz="4" w:space="0" w:color="auto"/>
            </w:tcBorders>
            <w:shd w:val="clear" w:color="auto" w:fill="auto"/>
            <w:vAlign w:val="center"/>
          </w:tcPr>
          <w:p w14:paraId="50133DAB" w14:textId="77777777" w:rsidR="003C4FC6" w:rsidRPr="00E60924" w:rsidRDefault="003C4FC6" w:rsidP="00A11225">
            <w:pPr>
              <w:spacing w:line="360" w:lineRule="auto"/>
              <w:jc w:val="center"/>
              <w:rPr>
                <w:rFonts w:ascii="微软雅黑" w:eastAsia="微软雅黑" w:hAnsi="微软雅黑" w:cs="宋体"/>
                <w:color w:val="000000"/>
                <w:sz w:val="24"/>
                <w:szCs w:val="24"/>
              </w:rPr>
            </w:pPr>
            <w:r w:rsidRPr="00142327">
              <w:rPr>
                <w:rFonts w:ascii="微软雅黑" w:eastAsia="微软雅黑" w:hAnsi="微软雅黑" w:hint="eastAsia"/>
                <w:sz w:val="24"/>
                <w:szCs w:val="24"/>
              </w:rPr>
              <w:t>存储</w:t>
            </w:r>
          </w:p>
        </w:tc>
        <w:tc>
          <w:tcPr>
            <w:tcW w:w="7230" w:type="dxa"/>
            <w:tcBorders>
              <w:top w:val="nil"/>
              <w:left w:val="nil"/>
              <w:bottom w:val="single" w:sz="4" w:space="0" w:color="auto"/>
              <w:right w:val="single" w:sz="4" w:space="0" w:color="auto"/>
            </w:tcBorders>
            <w:shd w:val="clear" w:color="auto" w:fill="auto"/>
            <w:vAlign w:val="center"/>
          </w:tcPr>
          <w:p w14:paraId="0D31A6C9" w14:textId="77777777" w:rsidR="003C4FC6" w:rsidRPr="00E60924" w:rsidRDefault="003C4FC6" w:rsidP="00A11225">
            <w:pPr>
              <w:spacing w:line="360" w:lineRule="auto"/>
              <w:rPr>
                <w:rFonts w:ascii="微软雅黑" w:eastAsia="微软雅黑" w:hAnsi="微软雅黑" w:cs="宋体"/>
                <w:color w:val="000000"/>
                <w:sz w:val="24"/>
                <w:szCs w:val="24"/>
              </w:rPr>
            </w:pPr>
            <w:r w:rsidRPr="00142327">
              <w:rPr>
                <w:rFonts w:ascii="微软雅黑" w:eastAsia="微软雅黑" w:hAnsi="微软雅黑" w:hint="eastAsia"/>
                <w:sz w:val="24"/>
                <w:szCs w:val="24"/>
              </w:rPr>
              <w:t>支持RAID0,10,5,50,6,60,并支持热备盘；提供Raid掉电保护，防止突然断电造成RAID系统数据及缓存数据丢失，掉电保护时间需≥72小时</w:t>
            </w:r>
          </w:p>
        </w:tc>
      </w:tr>
      <w:tr w:rsidR="003C4FC6" w:rsidRPr="00E60924" w14:paraId="27C61874" w14:textId="77777777" w:rsidTr="001C6C17">
        <w:trPr>
          <w:trHeight w:val="937"/>
        </w:trPr>
        <w:tc>
          <w:tcPr>
            <w:tcW w:w="724" w:type="dxa"/>
            <w:vMerge/>
            <w:tcBorders>
              <w:left w:val="single" w:sz="4" w:space="0" w:color="auto"/>
              <w:bottom w:val="single" w:sz="4" w:space="0" w:color="000000"/>
              <w:right w:val="single" w:sz="4" w:space="0" w:color="auto"/>
            </w:tcBorders>
            <w:shd w:val="clear" w:color="auto" w:fill="auto"/>
            <w:noWrap/>
            <w:vAlign w:val="center"/>
          </w:tcPr>
          <w:p w14:paraId="1E509607" w14:textId="77777777" w:rsidR="003C4FC6" w:rsidRDefault="003C4FC6" w:rsidP="00A11225">
            <w:pPr>
              <w:spacing w:line="360" w:lineRule="auto"/>
              <w:jc w:val="center"/>
              <w:rPr>
                <w:rFonts w:ascii="微软雅黑" w:eastAsia="微软雅黑" w:hAnsi="微软雅黑" w:cs="宋体"/>
                <w:color w:val="000000"/>
                <w:sz w:val="24"/>
                <w:szCs w:val="24"/>
              </w:rPr>
            </w:pPr>
          </w:p>
        </w:tc>
        <w:tc>
          <w:tcPr>
            <w:tcW w:w="1446" w:type="dxa"/>
            <w:vMerge/>
            <w:tcBorders>
              <w:left w:val="single" w:sz="4" w:space="0" w:color="auto"/>
              <w:bottom w:val="single" w:sz="4" w:space="0" w:color="000000"/>
              <w:right w:val="single" w:sz="4" w:space="0" w:color="auto"/>
            </w:tcBorders>
            <w:shd w:val="clear" w:color="auto" w:fill="auto"/>
            <w:vAlign w:val="center"/>
          </w:tcPr>
          <w:p w14:paraId="149854E0" w14:textId="77777777" w:rsidR="003C4FC6" w:rsidRPr="00142327" w:rsidRDefault="003C4FC6" w:rsidP="00A11225">
            <w:pPr>
              <w:spacing w:line="360" w:lineRule="auto"/>
              <w:jc w:val="center"/>
              <w:rPr>
                <w:rFonts w:ascii="微软雅黑" w:eastAsia="微软雅黑" w:hAnsi="微软雅黑"/>
                <w:sz w:val="24"/>
                <w:szCs w:val="24"/>
              </w:rPr>
            </w:pPr>
          </w:p>
        </w:tc>
        <w:tc>
          <w:tcPr>
            <w:tcW w:w="7230" w:type="dxa"/>
            <w:tcBorders>
              <w:top w:val="nil"/>
              <w:left w:val="nil"/>
              <w:bottom w:val="single" w:sz="4" w:space="0" w:color="auto"/>
              <w:right w:val="single" w:sz="4" w:space="0" w:color="auto"/>
            </w:tcBorders>
            <w:shd w:val="clear" w:color="auto" w:fill="auto"/>
            <w:vAlign w:val="center"/>
          </w:tcPr>
          <w:p w14:paraId="32FCD00C" w14:textId="5EDDCAEE" w:rsidR="003C4FC6" w:rsidRPr="00142327" w:rsidRDefault="003C4FC6" w:rsidP="00722173">
            <w:pPr>
              <w:spacing w:line="360" w:lineRule="auto"/>
              <w:rPr>
                <w:rFonts w:ascii="微软雅黑" w:eastAsia="微软雅黑" w:hAnsi="微软雅黑"/>
                <w:sz w:val="24"/>
                <w:szCs w:val="24"/>
              </w:rPr>
            </w:pPr>
            <w:r w:rsidRPr="00057688">
              <w:rPr>
                <w:rFonts w:ascii="微软雅黑" w:eastAsia="微软雅黑" w:hAnsi="微软雅黑" w:hint="eastAsia"/>
                <w:color w:val="FF0000"/>
                <w:sz w:val="24"/>
                <w:szCs w:val="24"/>
              </w:rPr>
              <w:t>★支持保护大于2TB的GPT磁盘，CDP最大可保护</w:t>
            </w:r>
            <w:r w:rsidR="00722173">
              <w:rPr>
                <w:rFonts w:ascii="微软雅黑" w:eastAsia="微软雅黑" w:hAnsi="微软雅黑"/>
                <w:color w:val="FF0000"/>
                <w:sz w:val="24"/>
                <w:szCs w:val="24"/>
              </w:rPr>
              <w:t>200</w:t>
            </w:r>
            <w:r w:rsidRPr="00057688">
              <w:rPr>
                <w:rFonts w:ascii="微软雅黑" w:eastAsia="微软雅黑" w:hAnsi="微软雅黑" w:hint="eastAsia"/>
                <w:color w:val="FF0000"/>
                <w:sz w:val="24"/>
                <w:szCs w:val="24"/>
              </w:rPr>
              <w:t>TB以上的单个LUN。(提供管理界面截图并加盖厂商公章)</w:t>
            </w:r>
          </w:p>
        </w:tc>
      </w:tr>
      <w:tr w:rsidR="00E71C33" w:rsidRPr="00E60924" w14:paraId="6092FD80" w14:textId="77777777"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50B29B3C" w14:textId="50855ECB" w:rsidR="00E71C33" w:rsidRPr="00E60924" w:rsidRDefault="00E71C33"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5</w:t>
            </w:r>
          </w:p>
        </w:tc>
        <w:tc>
          <w:tcPr>
            <w:tcW w:w="1446" w:type="dxa"/>
            <w:tcBorders>
              <w:top w:val="nil"/>
              <w:left w:val="nil"/>
              <w:bottom w:val="single" w:sz="4" w:space="0" w:color="auto"/>
              <w:right w:val="single" w:sz="4" w:space="0" w:color="auto"/>
            </w:tcBorders>
            <w:shd w:val="clear" w:color="auto" w:fill="auto"/>
            <w:vAlign w:val="center"/>
          </w:tcPr>
          <w:p w14:paraId="6EFA243C" w14:textId="77777777" w:rsidR="00E71C33" w:rsidRPr="00E60924" w:rsidRDefault="00E71C33" w:rsidP="00A11225">
            <w:pPr>
              <w:spacing w:line="360" w:lineRule="auto"/>
              <w:jc w:val="center"/>
              <w:rPr>
                <w:rFonts w:ascii="微软雅黑" w:eastAsia="微软雅黑" w:hAnsi="微软雅黑" w:cs="宋体"/>
                <w:color w:val="000000"/>
                <w:sz w:val="24"/>
                <w:szCs w:val="24"/>
              </w:rPr>
            </w:pPr>
            <w:r w:rsidRPr="00142327">
              <w:rPr>
                <w:rFonts w:ascii="微软雅黑" w:eastAsia="微软雅黑" w:hAnsi="微软雅黑" w:hint="eastAsia"/>
                <w:sz w:val="24"/>
                <w:szCs w:val="24"/>
              </w:rPr>
              <w:t>平台兼容性</w:t>
            </w:r>
          </w:p>
        </w:tc>
        <w:tc>
          <w:tcPr>
            <w:tcW w:w="7230" w:type="dxa"/>
            <w:tcBorders>
              <w:top w:val="nil"/>
              <w:left w:val="nil"/>
              <w:bottom w:val="single" w:sz="4" w:space="0" w:color="auto"/>
              <w:right w:val="single" w:sz="4" w:space="0" w:color="auto"/>
            </w:tcBorders>
            <w:shd w:val="clear" w:color="auto" w:fill="auto"/>
            <w:vAlign w:val="center"/>
          </w:tcPr>
          <w:p w14:paraId="0D4D1107" w14:textId="77777777" w:rsidR="00E71C33" w:rsidRPr="00E60924" w:rsidRDefault="00E71C33" w:rsidP="00A11225">
            <w:pPr>
              <w:spacing w:line="360" w:lineRule="auto"/>
              <w:rPr>
                <w:rFonts w:ascii="微软雅黑" w:eastAsia="微软雅黑" w:hAnsi="微软雅黑" w:cs="宋体"/>
                <w:color w:val="000000"/>
                <w:sz w:val="24"/>
                <w:szCs w:val="24"/>
              </w:rPr>
            </w:pPr>
            <w:r w:rsidRPr="00142327">
              <w:rPr>
                <w:rFonts w:ascii="微软雅黑" w:eastAsia="微软雅黑" w:hAnsi="微软雅黑" w:hint="eastAsia"/>
                <w:sz w:val="24"/>
                <w:szCs w:val="24"/>
              </w:rPr>
              <w:t>备份系统支持Windows/Linux/Unix操作系统，满足对32/64位系统平台及应用支持，满足IT系统复杂性和兼容性需求</w:t>
            </w:r>
          </w:p>
        </w:tc>
      </w:tr>
      <w:tr w:rsidR="00E71C33" w:rsidRPr="00E60924" w14:paraId="62FDFEF6" w14:textId="77777777"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2140E0A" w14:textId="399A6F9E" w:rsidR="00E71C33" w:rsidRPr="00E60924" w:rsidRDefault="00E71C33"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6</w:t>
            </w:r>
          </w:p>
        </w:tc>
        <w:tc>
          <w:tcPr>
            <w:tcW w:w="1446" w:type="dxa"/>
            <w:tcBorders>
              <w:top w:val="single" w:sz="4" w:space="0" w:color="auto"/>
              <w:left w:val="nil"/>
              <w:bottom w:val="single" w:sz="4" w:space="0" w:color="auto"/>
              <w:right w:val="single" w:sz="4" w:space="0" w:color="auto"/>
            </w:tcBorders>
            <w:shd w:val="clear" w:color="auto" w:fill="auto"/>
            <w:vAlign w:val="center"/>
          </w:tcPr>
          <w:p w14:paraId="566B56BF" w14:textId="77777777" w:rsidR="00E71C33" w:rsidRPr="00E60924" w:rsidRDefault="00E71C33" w:rsidP="00A11225">
            <w:pPr>
              <w:spacing w:line="360" w:lineRule="auto"/>
              <w:jc w:val="center"/>
              <w:rPr>
                <w:rFonts w:ascii="微软雅黑" w:eastAsia="微软雅黑" w:hAnsi="微软雅黑" w:cs="宋体"/>
                <w:color w:val="000000"/>
                <w:sz w:val="24"/>
                <w:szCs w:val="24"/>
              </w:rPr>
            </w:pPr>
            <w:r w:rsidRPr="00142327">
              <w:rPr>
                <w:rFonts w:ascii="微软雅黑" w:eastAsia="微软雅黑" w:hAnsi="微软雅黑" w:hint="eastAsia"/>
                <w:sz w:val="24"/>
                <w:szCs w:val="24"/>
              </w:rPr>
              <w:t>平台安全性</w:t>
            </w:r>
          </w:p>
        </w:tc>
        <w:tc>
          <w:tcPr>
            <w:tcW w:w="7230" w:type="dxa"/>
            <w:tcBorders>
              <w:top w:val="nil"/>
              <w:left w:val="nil"/>
              <w:bottom w:val="single" w:sz="4" w:space="0" w:color="auto"/>
              <w:right w:val="single" w:sz="4" w:space="0" w:color="auto"/>
            </w:tcBorders>
            <w:shd w:val="clear" w:color="auto" w:fill="auto"/>
            <w:vAlign w:val="center"/>
          </w:tcPr>
          <w:p w14:paraId="6EEBB14E" w14:textId="77777777" w:rsidR="00E71C33" w:rsidRPr="00E60924" w:rsidRDefault="00E71C33" w:rsidP="00A11225">
            <w:pPr>
              <w:spacing w:line="360" w:lineRule="auto"/>
              <w:rPr>
                <w:rFonts w:ascii="微软雅黑" w:eastAsia="微软雅黑" w:hAnsi="微软雅黑" w:cs="宋体"/>
                <w:color w:val="000000"/>
                <w:sz w:val="24"/>
                <w:szCs w:val="24"/>
              </w:rPr>
            </w:pPr>
            <w:r w:rsidRPr="00142327">
              <w:rPr>
                <w:rFonts w:ascii="微软雅黑" w:eastAsia="微软雅黑" w:hAnsi="微软雅黑" w:hint="eastAsia"/>
                <w:sz w:val="24"/>
                <w:szCs w:val="24"/>
              </w:rPr>
              <w:t>存储备份系统软件为存储专用基于Linux的64位嵌入式系统，减少病毒感染几率，确保系统稳定</w:t>
            </w:r>
          </w:p>
        </w:tc>
      </w:tr>
      <w:tr w:rsidR="00E71C33" w:rsidRPr="00E60924" w14:paraId="0D7B6EC8" w14:textId="77777777"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14:paraId="452B067F" w14:textId="733740B7" w:rsidR="00E71C33" w:rsidRPr="00E60924" w:rsidRDefault="00E71C33"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7</w:t>
            </w:r>
          </w:p>
        </w:tc>
        <w:tc>
          <w:tcPr>
            <w:tcW w:w="1446" w:type="dxa"/>
            <w:tcBorders>
              <w:top w:val="nil"/>
              <w:left w:val="nil"/>
              <w:bottom w:val="single" w:sz="4" w:space="0" w:color="auto"/>
              <w:right w:val="single" w:sz="4" w:space="0" w:color="auto"/>
            </w:tcBorders>
            <w:shd w:val="clear" w:color="auto" w:fill="auto"/>
            <w:vAlign w:val="center"/>
          </w:tcPr>
          <w:p w14:paraId="1EA51BE4" w14:textId="77777777" w:rsidR="00E71C33" w:rsidRPr="00E60924" w:rsidRDefault="00E71C33" w:rsidP="00A11225">
            <w:pPr>
              <w:spacing w:line="360" w:lineRule="auto"/>
              <w:jc w:val="center"/>
              <w:rPr>
                <w:rFonts w:ascii="微软雅黑" w:eastAsia="微软雅黑" w:hAnsi="微软雅黑" w:cs="宋体"/>
                <w:color w:val="000000"/>
                <w:sz w:val="24"/>
                <w:szCs w:val="24"/>
              </w:rPr>
            </w:pPr>
            <w:r w:rsidRPr="00142327">
              <w:rPr>
                <w:rFonts w:ascii="微软雅黑" w:eastAsia="微软雅黑" w:hAnsi="微软雅黑" w:hint="eastAsia"/>
                <w:sz w:val="24"/>
                <w:szCs w:val="24"/>
              </w:rPr>
              <w:t>数据库应用保护</w:t>
            </w:r>
          </w:p>
        </w:tc>
        <w:tc>
          <w:tcPr>
            <w:tcW w:w="7230" w:type="dxa"/>
            <w:tcBorders>
              <w:top w:val="nil"/>
              <w:left w:val="nil"/>
              <w:bottom w:val="single" w:sz="4" w:space="0" w:color="auto"/>
              <w:right w:val="single" w:sz="4" w:space="0" w:color="auto"/>
            </w:tcBorders>
            <w:shd w:val="clear" w:color="auto" w:fill="auto"/>
            <w:vAlign w:val="center"/>
          </w:tcPr>
          <w:p w14:paraId="3F2BC6EE" w14:textId="1B5A254F" w:rsidR="00E71C33" w:rsidRPr="00E60924" w:rsidRDefault="00E71C33" w:rsidP="00A11225">
            <w:pPr>
              <w:spacing w:line="360" w:lineRule="auto"/>
              <w:rPr>
                <w:rFonts w:ascii="微软雅黑" w:eastAsia="微软雅黑" w:hAnsi="微软雅黑" w:cs="宋体"/>
                <w:color w:val="000000"/>
                <w:sz w:val="24"/>
                <w:szCs w:val="24"/>
              </w:rPr>
            </w:pPr>
            <w:r w:rsidRPr="00142327">
              <w:rPr>
                <w:rFonts w:ascii="微软雅黑" w:eastAsia="微软雅黑" w:hAnsi="微软雅黑" w:hint="eastAsia"/>
                <w:sz w:val="24"/>
                <w:szCs w:val="24"/>
              </w:rPr>
              <w:t>支持对SQL Server、Oracle、Sybase、Exchange Server、Lotus Domino、DB2、MySQL、AD等主流应用进行在线备份保护</w:t>
            </w:r>
            <w:r w:rsidR="001C249E">
              <w:rPr>
                <w:rFonts w:ascii="微软雅黑" w:eastAsia="微软雅黑" w:hAnsi="微软雅黑" w:hint="eastAsia"/>
                <w:sz w:val="24"/>
                <w:szCs w:val="24"/>
              </w:rPr>
              <w:t>，</w:t>
            </w:r>
          </w:p>
        </w:tc>
      </w:tr>
      <w:tr w:rsidR="00275AD9" w:rsidRPr="00E60924" w14:paraId="3DB21038" w14:textId="77777777" w:rsidTr="00973FA9">
        <w:trPr>
          <w:trHeight w:val="1560"/>
        </w:trPr>
        <w:tc>
          <w:tcPr>
            <w:tcW w:w="724" w:type="dxa"/>
            <w:vMerge w:val="restart"/>
            <w:tcBorders>
              <w:top w:val="nil"/>
              <w:left w:val="single" w:sz="4" w:space="0" w:color="auto"/>
              <w:right w:val="single" w:sz="4" w:space="0" w:color="auto"/>
            </w:tcBorders>
            <w:shd w:val="clear" w:color="auto" w:fill="auto"/>
            <w:noWrap/>
            <w:vAlign w:val="center"/>
          </w:tcPr>
          <w:p w14:paraId="5355ABB9" w14:textId="79F841E3" w:rsidR="00275AD9" w:rsidRPr="00E60924" w:rsidRDefault="00275AD9"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8</w:t>
            </w:r>
          </w:p>
        </w:tc>
        <w:tc>
          <w:tcPr>
            <w:tcW w:w="1446" w:type="dxa"/>
            <w:vMerge w:val="restart"/>
            <w:tcBorders>
              <w:top w:val="nil"/>
              <w:left w:val="nil"/>
              <w:right w:val="single" w:sz="4" w:space="0" w:color="auto"/>
            </w:tcBorders>
            <w:shd w:val="clear" w:color="auto" w:fill="auto"/>
            <w:vAlign w:val="center"/>
          </w:tcPr>
          <w:p w14:paraId="18A9B379" w14:textId="6051FCD6" w:rsidR="00275AD9" w:rsidRPr="00E60924" w:rsidRDefault="00275AD9"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支持</w:t>
            </w:r>
            <w:proofErr w:type="gramStart"/>
            <w:r>
              <w:rPr>
                <w:rFonts w:ascii="微软雅黑" w:eastAsia="微软雅黑" w:hAnsi="微软雅黑" w:cs="宋体"/>
                <w:color w:val="000000"/>
                <w:sz w:val="24"/>
                <w:szCs w:val="24"/>
              </w:rPr>
              <w:t>库类型</w:t>
            </w:r>
            <w:proofErr w:type="gramEnd"/>
          </w:p>
        </w:tc>
        <w:tc>
          <w:tcPr>
            <w:tcW w:w="7230" w:type="dxa"/>
            <w:tcBorders>
              <w:top w:val="nil"/>
              <w:left w:val="nil"/>
              <w:bottom w:val="single" w:sz="4" w:space="0" w:color="auto"/>
              <w:right w:val="single" w:sz="4" w:space="0" w:color="auto"/>
            </w:tcBorders>
            <w:shd w:val="clear" w:color="auto" w:fill="auto"/>
            <w:vAlign w:val="center"/>
          </w:tcPr>
          <w:p w14:paraId="4156E593" w14:textId="37D851F5" w:rsidR="00275AD9" w:rsidRPr="00E60924" w:rsidRDefault="007672A6" w:rsidP="007672A6">
            <w:pPr>
              <w:spacing w:line="360" w:lineRule="auto"/>
              <w:rPr>
                <w:rFonts w:ascii="微软雅黑" w:eastAsia="微软雅黑" w:hAnsi="微软雅黑" w:cs="宋体"/>
                <w:color w:val="000000"/>
                <w:sz w:val="24"/>
                <w:szCs w:val="24"/>
              </w:rPr>
            </w:pPr>
            <w:r w:rsidRPr="00057688">
              <w:rPr>
                <w:rFonts w:ascii="微软雅黑" w:eastAsia="微软雅黑" w:hAnsi="微软雅黑" w:hint="eastAsia"/>
                <w:color w:val="FF0000"/>
                <w:sz w:val="24"/>
                <w:szCs w:val="24"/>
              </w:rPr>
              <w:t>★</w:t>
            </w:r>
            <w:r w:rsidR="00275AD9" w:rsidRPr="00057688">
              <w:rPr>
                <w:rFonts w:ascii="微软雅黑" w:eastAsia="微软雅黑" w:hAnsi="微软雅黑" w:hint="eastAsia"/>
                <w:color w:val="FF0000"/>
                <w:sz w:val="24"/>
                <w:szCs w:val="24"/>
              </w:rPr>
              <w:t>支持对</w:t>
            </w:r>
            <w:proofErr w:type="spellStart"/>
            <w:r w:rsidR="00275AD9" w:rsidRPr="00057688">
              <w:rPr>
                <w:rFonts w:ascii="微软雅黑" w:eastAsia="微软雅黑" w:hAnsi="微软雅黑" w:hint="eastAsia"/>
                <w:color w:val="FF0000"/>
                <w:sz w:val="24"/>
                <w:szCs w:val="24"/>
              </w:rPr>
              <w:t>Gbase</w:t>
            </w:r>
            <w:proofErr w:type="spellEnd"/>
            <w:r w:rsidR="00275AD9" w:rsidRPr="00057688">
              <w:rPr>
                <w:rFonts w:ascii="微软雅黑" w:eastAsia="微软雅黑" w:hAnsi="微软雅黑" w:hint="eastAsia"/>
                <w:color w:val="FF0000"/>
                <w:sz w:val="24"/>
                <w:szCs w:val="24"/>
              </w:rPr>
              <w:t>、达梦数据库，神通数据库、</w:t>
            </w:r>
            <w:proofErr w:type="gramStart"/>
            <w:r w:rsidR="00275AD9" w:rsidRPr="00057688">
              <w:rPr>
                <w:rFonts w:ascii="微软雅黑" w:eastAsia="微软雅黑" w:hAnsi="微软雅黑" w:hint="eastAsia"/>
                <w:color w:val="FF0000"/>
                <w:sz w:val="24"/>
                <w:szCs w:val="24"/>
              </w:rPr>
              <w:t>人大金</w:t>
            </w:r>
            <w:proofErr w:type="gramEnd"/>
            <w:r w:rsidR="00275AD9" w:rsidRPr="00057688">
              <w:rPr>
                <w:rFonts w:ascii="微软雅黑" w:eastAsia="微软雅黑" w:hAnsi="微软雅黑" w:hint="eastAsia"/>
                <w:color w:val="FF0000"/>
                <w:sz w:val="24"/>
                <w:szCs w:val="24"/>
              </w:rPr>
              <w:t>仓等国产主流应用进行在线备份保护，支持</w:t>
            </w:r>
            <w:r w:rsidRPr="00057688">
              <w:rPr>
                <w:rFonts w:ascii="微软雅黑" w:eastAsia="微软雅黑" w:hAnsi="微软雅黑" w:hint="eastAsia"/>
                <w:color w:val="FF0000"/>
                <w:sz w:val="24"/>
                <w:szCs w:val="24"/>
              </w:rPr>
              <w:t>至少两种国产数据库的模块化备份无需加载脚本，需提供功能性截图，（</w:t>
            </w:r>
            <w:r w:rsidR="00275AD9" w:rsidRPr="00057688">
              <w:rPr>
                <w:rFonts w:ascii="微软雅黑" w:eastAsia="微软雅黑" w:hAnsi="微软雅黑" w:hint="eastAsia"/>
                <w:color w:val="FF0000"/>
                <w:sz w:val="24"/>
                <w:szCs w:val="24"/>
              </w:rPr>
              <w:t>提供</w:t>
            </w:r>
            <w:r w:rsidR="00722173">
              <w:rPr>
                <w:rFonts w:ascii="微软雅黑" w:eastAsia="微软雅黑" w:hAnsi="微软雅黑" w:hint="eastAsia"/>
                <w:color w:val="FF0000"/>
                <w:sz w:val="24"/>
                <w:szCs w:val="24"/>
              </w:rPr>
              <w:t>最少</w:t>
            </w:r>
            <w:r w:rsidR="00D976AB">
              <w:rPr>
                <w:rFonts w:ascii="微软雅黑" w:eastAsia="微软雅黑" w:hAnsi="微软雅黑" w:hint="eastAsia"/>
                <w:color w:val="FF0000"/>
                <w:sz w:val="24"/>
                <w:szCs w:val="24"/>
              </w:rPr>
              <w:t>两</w:t>
            </w:r>
            <w:r w:rsidR="00275AD9" w:rsidRPr="00057688">
              <w:rPr>
                <w:rFonts w:ascii="微软雅黑" w:eastAsia="微软雅黑" w:hAnsi="微软雅黑" w:hint="eastAsia"/>
                <w:color w:val="FF0000"/>
                <w:sz w:val="24"/>
                <w:szCs w:val="24"/>
              </w:rPr>
              <w:t>种国产数据库的支持认证证书并加盖原厂公章。</w:t>
            </w:r>
            <w:r w:rsidRPr="00057688">
              <w:rPr>
                <w:rFonts w:ascii="微软雅黑" w:eastAsia="微软雅黑" w:hAnsi="微软雅黑" w:hint="eastAsia"/>
                <w:color w:val="FF0000"/>
                <w:sz w:val="24"/>
                <w:szCs w:val="24"/>
              </w:rPr>
              <w:t>）</w:t>
            </w:r>
          </w:p>
        </w:tc>
      </w:tr>
      <w:tr w:rsidR="00275AD9" w:rsidRPr="00E60924" w14:paraId="69BF8E95" w14:textId="77777777" w:rsidTr="00973FA9">
        <w:trPr>
          <w:trHeight w:val="1560"/>
        </w:trPr>
        <w:tc>
          <w:tcPr>
            <w:tcW w:w="724" w:type="dxa"/>
            <w:vMerge/>
            <w:tcBorders>
              <w:left w:val="single" w:sz="4" w:space="0" w:color="auto"/>
              <w:bottom w:val="single" w:sz="4" w:space="0" w:color="auto"/>
              <w:right w:val="single" w:sz="4" w:space="0" w:color="auto"/>
            </w:tcBorders>
            <w:shd w:val="clear" w:color="auto" w:fill="auto"/>
            <w:noWrap/>
            <w:vAlign w:val="center"/>
          </w:tcPr>
          <w:p w14:paraId="56AD7F4D" w14:textId="77777777" w:rsidR="00275AD9" w:rsidRDefault="00275AD9" w:rsidP="00A11225">
            <w:pPr>
              <w:spacing w:line="360" w:lineRule="auto"/>
              <w:jc w:val="center"/>
              <w:rPr>
                <w:rFonts w:ascii="微软雅黑" w:eastAsia="微软雅黑" w:hAnsi="微软雅黑" w:cs="宋体"/>
                <w:color w:val="000000"/>
                <w:sz w:val="24"/>
                <w:szCs w:val="24"/>
              </w:rPr>
            </w:pPr>
          </w:p>
        </w:tc>
        <w:tc>
          <w:tcPr>
            <w:tcW w:w="1446" w:type="dxa"/>
            <w:vMerge/>
            <w:tcBorders>
              <w:left w:val="nil"/>
              <w:bottom w:val="single" w:sz="4" w:space="0" w:color="auto"/>
              <w:right w:val="single" w:sz="4" w:space="0" w:color="auto"/>
            </w:tcBorders>
            <w:shd w:val="clear" w:color="auto" w:fill="auto"/>
            <w:vAlign w:val="center"/>
          </w:tcPr>
          <w:p w14:paraId="58F992E0" w14:textId="77777777" w:rsidR="00275AD9" w:rsidRPr="00E60924" w:rsidRDefault="00275AD9" w:rsidP="00A11225">
            <w:pPr>
              <w:spacing w:line="360" w:lineRule="auto"/>
              <w:jc w:val="center"/>
              <w:rPr>
                <w:rFonts w:ascii="微软雅黑" w:eastAsia="微软雅黑" w:hAnsi="微软雅黑"/>
                <w:sz w:val="24"/>
                <w:szCs w:val="24"/>
              </w:rPr>
            </w:pPr>
          </w:p>
        </w:tc>
        <w:tc>
          <w:tcPr>
            <w:tcW w:w="7230" w:type="dxa"/>
            <w:tcBorders>
              <w:top w:val="nil"/>
              <w:left w:val="nil"/>
              <w:bottom w:val="single" w:sz="4" w:space="0" w:color="auto"/>
              <w:right w:val="single" w:sz="4" w:space="0" w:color="auto"/>
            </w:tcBorders>
            <w:shd w:val="clear" w:color="auto" w:fill="auto"/>
            <w:vAlign w:val="center"/>
          </w:tcPr>
          <w:p w14:paraId="79847669" w14:textId="0C072C9F" w:rsidR="00275AD9" w:rsidRPr="00275AD9" w:rsidRDefault="007672A6" w:rsidP="00275AD9">
            <w:pPr>
              <w:spacing w:line="360" w:lineRule="auto"/>
              <w:rPr>
                <w:rFonts w:ascii="微软雅黑" w:eastAsia="微软雅黑" w:hAnsi="微软雅黑"/>
                <w:sz w:val="24"/>
                <w:szCs w:val="24"/>
              </w:rPr>
            </w:pPr>
            <w:r w:rsidRPr="00057688">
              <w:rPr>
                <w:rFonts w:ascii="微软雅黑" w:eastAsia="微软雅黑" w:hAnsi="微软雅黑" w:hint="eastAsia"/>
                <w:color w:val="FF0000"/>
                <w:sz w:val="24"/>
                <w:szCs w:val="24"/>
              </w:rPr>
              <w:t>★</w:t>
            </w:r>
            <w:r w:rsidR="00275AD9" w:rsidRPr="00057688">
              <w:rPr>
                <w:rFonts w:ascii="微软雅黑" w:eastAsia="微软雅黑" w:hAnsi="微软雅黑" w:hint="eastAsia"/>
                <w:color w:val="FF0000"/>
                <w:sz w:val="24"/>
                <w:szCs w:val="24"/>
              </w:rPr>
              <w:t>支持Oracle、Oracle RAC的备份，备份脚本可自动生成，必须支持按照实际需求手动编写备份脚本功能(提供管理界面截图并加盖厂商公章)</w:t>
            </w:r>
          </w:p>
        </w:tc>
      </w:tr>
      <w:tr w:rsidR="00E71C33" w:rsidRPr="00E60924" w14:paraId="27DB2E2C" w14:textId="77777777" w:rsidTr="00A11225">
        <w:trPr>
          <w:trHeight w:val="274"/>
        </w:trPr>
        <w:tc>
          <w:tcPr>
            <w:tcW w:w="724" w:type="dxa"/>
            <w:tcBorders>
              <w:top w:val="nil"/>
              <w:left w:val="single" w:sz="4" w:space="0" w:color="auto"/>
              <w:bottom w:val="single" w:sz="4" w:space="0" w:color="auto"/>
              <w:right w:val="single" w:sz="4" w:space="0" w:color="auto"/>
            </w:tcBorders>
            <w:shd w:val="clear" w:color="auto" w:fill="auto"/>
            <w:noWrap/>
            <w:vAlign w:val="center"/>
          </w:tcPr>
          <w:p w14:paraId="732509AF" w14:textId="7EC3E56C" w:rsidR="00E71C33" w:rsidRPr="00E60924" w:rsidRDefault="00E71C33"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9</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6EF17A81" w14:textId="77777777" w:rsidR="00E71C33" w:rsidRPr="00057688" w:rsidRDefault="00E71C33" w:rsidP="00A11225">
            <w:pPr>
              <w:spacing w:line="360" w:lineRule="auto"/>
              <w:jc w:val="center"/>
              <w:rPr>
                <w:rFonts w:ascii="微软雅黑" w:eastAsia="微软雅黑" w:hAnsi="微软雅黑" w:cs="宋体"/>
                <w:color w:val="FF0000"/>
                <w:sz w:val="24"/>
                <w:szCs w:val="24"/>
              </w:rPr>
            </w:pPr>
            <w:r w:rsidRPr="00057688">
              <w:rPr>
                <w:rFonts w:ascii="微软雅黑" w:eastAsia="微软雅黑" w:hAnsi="微软雅黑" w:hint="eastAsia"/>
                <w:color w:val="FF0000"/>
                <w:sz w:val="24"/>
                <w:szCs w:val="24"/>
              </w:rPr>
              <w:t>★虚拟化保护</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0AA9769B" w14:textId="77777777" w:rsidR="00A954F7" w:rsidRDefault="00E71C33" w:rsidP="00A11225">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支持对Vmware vSphere ESX/</w:t>
            </w:r>
            <w:proofErr w:type="spellStart"/>
            <w:r w:rsidRPr="00057688">
              <w:rPr>
                <w:rFonts w:ascii="微软雅黑" w:eastAsia="微软雅黑" w:hAnsi="微软雅黑" w:hint="eastAsia"/>
                <w:color w:val="FF0000"/>
                <w:sz w:val="24"/>
                <w:szCs w:val="24"/>
              </w:rPr>
              <w:t>ESXi</w:t>
            </w:r>
            <w:proofErr w:type="spellEnd"/>
            <w:r w:rsidRPr="00057688">
              <w:rPr>
                <w:rFonts w:ascii="微软雅黑" w:eastAsia="微软雅黑" w:hAnsi="微软雅黑" w:hint="eastAsia"/>
                <w:color w:val="FF0000"/>
                <w:sz w:val="24"/>
                <w:szCs w:val="24"/>
              </w:rPr>
              <w:t>、Microsoft Hyper-V等主流虚拟化应用保护，支持对华为</w:t>
            </w:r>
            <w:proofErr w:type="spellStart"/>
            <w:r w:rsidRPr="00057688">
              <w:rPr>
                <w:rFonts w:ascii="微软雅黑" w:eastAsia="微软雅黑" w:hAnsi="微软雅黑" w:hint="eastAsia"/>
                <w:color w:val="FF0000"/>
                <w:sz w:val="24"/>
                <w:szCs w:val="24"/>
              </w:rPr>
              <w:t>FusionSphere</w:t>
            </w:r>
            <w:proofErr w:type="spellEnd"/>
            <w:r w:rsidRPr="00057688">
              <w:rPr>
                <w:rFonts w:ascii="微软雅黑" w:eastAsia="微软雅黑" w:hAnsi="微软雅黑" w:hint="eastAsia"/>
                <w:color w:val="FF0000"/>
                <w:sz w:val="24"/>
                <w:szCs w:val="24"/>
              </w:rPr>
              <w:t>、H3C CAS等国产虚拟化</w:t>
            </w:r>
            <w:proofErr w:type="gramStart"/>
            <w:r w:rsidRPr="00057688">
              <w:rPr>
                <w:rFonts w:ascii="微软雅黑" w:eastAsia="微软雅黑" w:hAnsi="微软雅黑" w:hint="eastAsia"/>
                <w:color w:val="FF0000"/>
                <w:sz w:val="24"/>
                <w:szCs w:val="24"/>
              </w:rPr>
              <w:t>平台虚机的</w:t>
            </w:r>
            <w:proofErr w:type="gramEnd"/>
            <w:r w:rsidRPr="00057688">
              <w:rPr>
                <w:rFonts w:ascii="微软雅黑" w:eastAsia="微软雅黑" w:hAnsi="微软雅黑" w:hint="eastAsia"/>
                <w:color w:val="FF0000"/>
                <w:sz w:val="24"/>
                <w:szCs w:val="24"/>
              </w:rPr>
              <w:t>无代理备份，</w:t>
            </w:r>
            <w:r w:rsidR="001C249E" w:rsidRPr="00057688">
              <w:rPr>
                <w:rFonts w:ascii="微软雅黑" w:eastAsia="微软雅黑" w:hAnsi="微软雅黑" w:hint="eastAsia"/>
                <w:color w:val="FF0000"/>
                <w:sz w:val="24"/>
                <w:szCs w:val="24"/>
              </w:rPr>
              <w:t>不接受在虚拟机内部安装代理的方式</w:t>
            </w:r>
            <w:r w:rsidR="001C249E" w:rsidRPr="00057688">
              <w:rPr>
                <w:rFonts w:ascii="微软雅黑" w:eastAsia="微软雅黑" w:hAnsi="微软雅黑" w:hint="eastAsia"/>
                <w:color w:val="FF0000"/>
                <w:sz w:val="24"/>
                <w:szCs w:val="24"/>
              </w:rPr>
              <w:lastRenderedPageBreak/>
              <w:t>投标。</w:t>
            </w:r>
          </w:p>
          <w:p w14:paraId="40F5917D" w14:textId="0E255945" w:rsidR="00E71C33" w:rsidRPr="00A954F7" w:rsidRDefault="001C249E" w:rsidP="00A11225">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(提供管理界面截图并加盖厂商公章)</w:t>
            </w:r>
          </w:p>
        </w:tc>
      </w:tr>
      <w:tr w:rsidR="00E71C33" w:rsidRPr="00E60924" w14:paraId="599BAE0E" w14:textId="77777777" w:rsidTr="00A11225">
        <w:trPr>
          <w:trHeight w:val="973"/>
        </w:trPr>
        <w:tc>
          <w:tcPr>
            <w:tcW w:w="724" w:type="dxa"/>
            <w:tcBorders>
              <w:top w:val="nil"/>
              <w:left w:val="single" w:sz="4" w:space="0" w:color="auto"/>
              <w:bottom w:val="single" w:sz="4" w:space="0" w:color="auto"/>
              <w:right w:val="single" w:sz="4" w:space="0" w:color="auto"/>
            </w:tcBorders>
            <w:shd w:val="clear" w:color="auto" w:fill="auto"/>
            <w:noWrap/>
            <w:vAlign w:val="center"/>
          </w:tcPr>
          <w:p w14:paraId="1E870595" w14:textId="4B58289B" w:rsidR="00E71C33" w:rsidRPr="00E60924" w:rsidRDefault="00E71C33" w:rsidP="00E71C33">
            <w:pPr>
              <w:spacing w:line="360" w:lineRule="auto"/>
              <w:jc w:val="center"/>
              <w:rPr>
                <w:rFonts w:ascii="微软雅黑" w:eastAsia="微软雅黑" w:hAnsi="微软雅黑" w:cs="宋体"/>
                <w:color w:val="000000"/>
                <w:sz w:val="24"/>
                <w:szCs w:val="24"/>
              </w:rPr>
            </w:pPr>
            <w:r w:rsidRPr="00E60924">
              <w:rPr>
                <w:rFonts w:ascii="微软雅黑" w:eastAsia="微软雅黑" w:hAnsi="微软雅黑" w:cs="宋体"/>
                <w:color w:val="000000"/>
                <w:sz w:val="24"/>
                <w:szCs w:val="24"/>
              </w:rPr>
              <w:lastRenderedPageBreak/>
              <w:t>1</w:t>
            </w:r>
            <w:r>
              <w:rPr>
                <w:rFonts w:ascii="微软雅黑" w:eastAsia="微软雅黑" w:hAnsi="微软雅黑" w:cs="宋体"/>
                <w:color w:val="000000"/>
                <w:sz w:val="24"/>
                <w:szCs w:val="24"/>
              </w:rPr>
              <w:t>0</w:t>
            </w:r>
          </w:p>
        </w:tc>
        <w:tc>
          <w:tcPr>
            <w:tcW w:w="1446" w:type="dxa"/>
            <w:tcBorders>
              <w:top w:val="single" w:sz="4" w:space="0" w:color="auto"/>
              <w:left w:val="nil"/>
              <w:bottom w:val="single" w:sz="4" w:space="0" w:color="auto"/>
              <w:right w:val="single" w:sz="4" w:space="0" w:color="auto"/>
            </w:tcBorders>
            <w:shd w:val="clear" w:color="auto" w:fill="auto"/>
            <w:vAlign w:val="center"/>
          </w:tcPr>
          <w:p w14:paraId="3CEDF66D" w14:textId="1FC339DC" w:rsidR="00E71C33" w:rsidRPr="00057688" w:rsidRDefault="00DD048E" w:rsidP="00A11225">
            <w:pPr>
              <w:spacing w:line="360" w:lineRule="auto"/>
              <w:jc w:val="center"/>
              <w:rPr>
                <w:rFonts w:ascii="微软雅黑" w:eastAsia="微软雅黑" w:hAnsi="微软雅黑" w:cs="宋体"/>
                <w:color w:val="FF0000"/>
                <w:sz w:val="24"/>
                <w:szCs w:val="24"/>
              </w:rPr>
            </w:pPr>
            <w:r w:rsidRPr="00057688">
              <w:rPr>
                <w:rFonts w:ascii="微软雅黑" w:eastAsia="微软雅黑" w:hAnsi="微软雅黑" w:hint="eastAsia"/>
                <w:color w:val="FF0000"/>
                <w:sz w:val="24"/>
                <w:szCs w:val="24"/>
              </w:rPr>
              <w:t>★</w:t>
            </w:r>
            <w:r w:rsidR="00E71C33" w:rsidRPr="00057688">
              <w:rPr>
                <w:rFonts w:ascii="微软雅黑" w:eastAsia="微软雅黑" w:hAnsi="微软雅黑" w:hint="eastAsia"/>
                <w:color w:val="FF0000"/>
                <w:sz w:val="24"/>
                <w:szCs w:val="24"/>
              </w:rPr>
              <w:t>数据</w:t>
            </w:r>
            <w:r w:rsidRPr="00057688">
              <w:rPr>
                <w:rFonts w:ascii="微软雅黑" w:eastAsia="微软雅黑" w:hAnsi="微软雅黑" w:hint="eastAsia"/>
                <w:color w:val="FF0000"/>
                <w:sz w:val="24"/>
                <w:szCs w:val="24"/>
              </w:rPr>
              <w:t>保护</w:t>
            </w:r>
          </w:p>
        </w:tc>
        <w:tc>
          <w:tcPr>
            <w:tcW w:w="7230" w:type="dxa"/>
            <w:tcBorders>
              <w:top w:val="nil"/>
              <w:left w:val="nil"/>
              <w:bottom w:val="single" w:sz="4" w:space="0" w:color="auto"/>
              <w:right w:val="single" w:sz="4" w:space="0" w:color="auto"/>
            </w:tcBorders>
            <w:shd w:val="clear" w:color="auto" w:fill="auto"/>
            <w:vAlign w:val="center"/>
          </w:tcPr>
          <w:p w14:paraId="10139083" w14:textId="7B395F71" w:rsidR="00E71C33" w:rsidRPr="00057688" w:rsidRDefault="00DD048E" w:rsidP="00DD048E">
            <w:pPr>
              <w:spacing w:line="360" w:lineRule="auto"/>
              <w:rPr>
                <w:rFonts w:ascii="微软雅黑" w:eastAsia="微软雅黑" w:hAnsi="微软雅黑" w:cs="宋体"/>
                <w:color w:val="FF0000"/>
                <w:sz w:val="24"/>
                <w:szCs w:val="24"/>
              </w:rPr>
            </w:pPr>
            <w:r w:rsidRPr="00057688">
              <w:rPr>
                <w:rFonts w:ascii="微软雅黑" w:eastAsia="微软雅黑" w:hAnsi="微软雅黑" w:hint="eastAsia"/>
                <w:color w:val="FF0000"/>
                <w:sz w:val="24"/>
                <w:szCs w:val="24"/>
              </w:rPr>
              <w:t>支持保护Windows、Linux操作系统，并在系统盘损坏时直接从容</w:t>
            </w:r>
            <w:proofErr w:type="gramStart"/>
            <w:r w:rsidRPr="00057688">
              <w:rPr>
                <w:rFonts w:ascii="微软雅黑" w:eastAsia="微软雅黑" w:hAnsi="微软雅黑" w:hint="eastAsia"/>
                <w:color w:val="FF0000"/>
                <w:sz w:val="24"/>
                <w:szCs w:val="24"/>
              </w:rPr>
              <w:t>灾设备历史点数据</w:t>
            </w:r>
            <w:proofErr w:type="gramEnd"/>
            <w:r w:rsidRPr="00057688">
              <w:rPr>
                <w:rFonts w:ascii="微软雅黑" w:eastAsia="微软雅黑" w:hAnsi="微软雅黑" w:hint="eastAsia"/>
                <w:color w:val="FF0000"/>
                <w:sz w:val="24"/>
                <w:szCs w:val="24"/>
              </w:rPr>
              <w:t xml:space="preserve">启动，支持FC光纤、iSCSI等多种SAN Boot方式。(提供操作截图并加盖厂商公章) </w:t>
            </w:r>
          </w:p>
        </w:tc>
      </w:tr>
      <w:tr w:rsidR="00E71C33" w:rsidRPr="00A958BB" w14:paraId="45D4DCDB"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44713F54" w14:textId="683E4B77" w:rsidR="00E71C33" w:rsidRPr="00E60924" w:rsidRDefault="00E71C33" w:rsidP="00E71C33">
            <w:pPr>
              <w:spacing w:line="360" w:lineRule="auto"/>
              <w:jc w:val="center"/>
              <w:rPr>
                <w:rFonts w:ascii="微软雅黑" w:eastAsia="微软雅黑" w:hAnsi="微软雅黑" w:cs="宋体"/>
                <w:color w:val="000000"/>
                <w:sz w:val="24"/>
                <w:szCs w:val="24"/>
              </w:rPr>
            </w:pPr>
            <w:r>
              <w:rPr>
                <w:rFonts w:ascii="微软雅黑" w:eastAsia="微软雅黑" w:hAnsi="微软雅黑" w:cs="宋体" w:hint="eastAsia"/>
                <w:color w:val="000000"/>
                <w:sz w:val="24"/>
                <w:szCs w:val="24"/>
              </w:rPr>
              <w:t>1</w:t>
            </w:r>
            <w:r>
              <w:rPr>
                <w:rFonts w:ascii="微软雅黑" w:eastAsia="微软雅黑" w:hAnsi="微软雅黑" w:cs="宋体"/>
                <w:color w:val="000000"/>
                <w:sz w:val="24"/>
                <w:szCs w:val="24"/>
              </w:rPr>
              <w:t>1</w:t>
            </w:r>
          </w:p>
        </w:tc>
        <w:tc>
          <w:tcPr>
            <w:tcW w:w="1446" w:type="dxa"/>
            <w:tcBorders>
              <w:top w:val="nil"/>
              <w:left w:val="nil"/>
              <w:bottom w:val="single" w:sz="4" w:space="0" w:color="auto"/>
              <w:right w:val="single" w:sz="4" w:space="0" w:color="auto"/>
            </w:tcBorders>
            <w:shd w:val="clear" w:color="auto" w:fill="auto"/>
            <w:vAlign w:val="center"/>
          </w:tcPr>
          <w:p w14:paraId="4797571A" w14:textId="77777777" w:rsidR="00E71C33" w:rsidRPr="00057688" w:rsidRDefault="00E71C33" w:rsidP="00A11225">
            <w:pPr>
              <w:spacing w:line="360" w:lineRule="auto"/>
              <w:jc w:val="center"/>
              <w:rPr>
                <w:rFonts w:ascii="微软雅黑" w:eastAsia="微软雅黑" w:hAnsi="微软雅黑" w:cs="宋体"/>
                <w:bCs/>
                <w:color w:val="FF0000"/>
                <w:sz w:val="24"/>
                <w:szCs w:val="24"/>
                <w:lang w:val="zh-CN"/>
              </w:rPr>
            </w:pPr>
            <w:r w:rsidRPr="00057688">
              <w:rPr>
                <w:rFonts w:ascii="微软雅黑" w:eastAsia="微软雅黑" w:hAnsi="微软雅黑" w:hint="eastAsia"/>
                <w:color w:val="FF0000"/>
                <w:sz w:val="24"/>
                <w:szCs w:val="24"/>
              </w:rPr>
              <w:t>★重复数据删除</w:t>
            </w:r>
          </w:p>
        </w:tc>
        <w:tc>
          <w:tcPr>
            <w:tcW w:w="7230" w:type="dxa"/>
            <w:tcBorders>
              <w:top w:val="nil"/>
              <w:left w:val="nil"/>
              <w:bottom w:val="single" w:sz="4" w:space="0" w:color="auto"/>
              <w:right w:val="single" w:sz="4" w:space="0" w:color="auto"/>
            </w:tcBorders>
            <w:shd w:val="clear" w:color="auto" w:fill="auto"/>
            <w:vAlign w:val="center"/>
          </w:tcPr>
          <w:p w14:paraId="41CCB196" w14:textId="686D0A39" w:rsidR="00A958BB" w:rsidRPr="00057688" w:rsidRDefault="00E71C33" w:rsidP="00A11225">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支持全局性重复数据删除特性，在所有备份数据中仅保存唯一一份相同数据，最大限度的减少备份存储空间的使用；</w:t>
            </w:r>
          </w:p>
          <w:p w14:paraId="13F55544" w14:textId="48C46E22" w:rsidR="00E71C33" w:rsidRPr="00057688" w:rsidRDefault="00A958BB" w:rsidP="00A958BB">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w:t>
            </w:r>
            <w:r w:rsidR="00E71C33" w:rsidRPr="00057688">
              <w:rPr>
                <w:rFonts w:ascii="微软雅黑" w:eastAsia="微软雅黑" w:hAnsi="微软雅黑" w:hint="eastAsia"/>
                <w:color w:val="FF0000"/>
                <w:sz w:val="24"/>
                <w:szCs w:val="24"/>
              </w:rPr>
              <w:t>需提供加盖原厂公章的功能性截图</w:t>
            </w:r>
            <w:r w:rsidRPr="00057688">
              <w:rPr>
                <w:rFonts w:ascii="微软雅黑" w:eastAsia="微软雅黑" w:hAnsi="微软雅黑" w:hint="eastAsia"/>
                <w:color w:val="FF0000"/>
                <w:sz w:val="24"/>
                <w:szCs w:val="24"/>
              </w:rPr>
              <w:t>）</w:t>
            </w:r>
          </w:p>
        </w:tc>
      </w:tr>
      <w:tr w:rsidR="00E71C33" w:rsidRPr="00E60924" w14:paraId="79A8A3DA"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12299E85" w14:textId="523FAEA1" w:rsidR="00E71C33" w:rsidRDefault="00E71C33" w:rsidP="00E71C33">
            <w:pPr>
              <w:spacing w:line="360" w:lineRule="auto"/>
              <w:jc w:val="center"/>
              <w:rPr>
                <w:rFonts w:ascii="微软雅黑" w:eastAsia="微软雅黑" w:hAnsi="微软雅黑" w:cs="宋体"/>
                <w:color w:val="000000"/>
                <w:sz w:val="24"/>
                <w:szCs w:val="24"/>
              </w:rPr>
            </w:pPr>
            <w:r>
              <w:rPr>
                <w:rFonts w:ascii="微软雅黑" w:eastAsia="微软雅黑" w:hAnsi="微软雅黑" w:cs="宋体" w:hint="eastAsia"/>
                <w:color w:val="000000"/>
                <w:sz w:val="24"/>
                <w:szCs w:val="24"/>
              </w:rPr>
              <w:t>1</w:t>
            </w:r>
            <w:r>
              <w:rPr>
                <w:rFonts w:ascii="微软雅黑" w:eastAsia="微软雅黑" w:hAnsi="微软雅黑" w:cs="宋体"/>
                <w:color w:val="000000"/>
                <w:sz w:val="24"/>
                <w:szCs w:val="24"/>
              </w:rPr>
              <w:t>2</w:t>
            </w:r>
          </w:p>
        </w:tc>
        <w:tc>
          <w:tcPr>
            <w:tcW w:w="1446" w:type="dxa"/>
            <w:tcBorders>
              <w:top w:val="nil"/>
              <w:left w:val="nil"/>
              <w:bottom w:val="single" w:sz="4" w:space="0" w:color="auto"/>
              <w:right w:val="single" w:sz="4" w:space="0" w:color="auto"/>
            </w:tcBorders>
            <w:shd w:val="clear" w:color="auto" w:fill="auto"/>
            <w:vAlign w:val="center"/>
          </w:tcPr>
          <w:p w14:paraId="61B30970" w14:textId="77777777" w:rsidR="00E71C33" w:rsidRDefault="00E71C33" w:rsidP="00A11225">
            <w:pPr>
              <w:spacing w:line="360" w:lineRule="auto"/>
              <w:jc w:val="center"/>
              <w:rPr>
                <w:rFonts w:ascii="微软雅黑" w:eastAsia="微软雅黑" w:hAnsi="微软雅黑" w:cs="宋体"/>
                <w:bCs/>
                <w:color w:val="000000"/>
                <w:sz w:val="24"/>
                <w:szCs w:val="24"/>
                <w:lang w:val="zh-CN"/>
              </w:rPr>
            </w:pPr>
            <w:r w:rsidRPr="00142327">
              <w:rPr>
                <w:rFonts w:ascii="微软雅黑" w:eastAsia="微软雅黑" w:hAnsi="微软雅黑" w:hint="eastAsia"/>
                <w:sz w:val="24"/>
                <w:szCs w:val="24"/>
              </w:rPr>
              <w:t>远程复制</w:t>
            </w:r>
          </w:p>
        </w:tc>
        <w:tc>
          <w:tcPr>
            <w:tcW w:w="7230" w:type="dxa"/>
            <w:tcBorders>
              <w:top w:val="nil"/>
              <w:left w:val="nil"/>
              <w:bottom w:val="single" w:sz="4" w:space="0" w:color="auto"/>
              <w:right w:val="single" w:sz="4" w:space="0" w:color="auto"/>
            </w:tcBorders>
            <w:shd w:val="clear" w:color="auto" w:fill="auto"/>
            <w:vAlign w:val="center"/>
          </w:tcPr>
          <w:p w14:paraId="2C7E0593" w14:textId="77777777" w:rsidR="00E71C33" w:rsidRPr="00E60924" w:rsidRDefault="00E71C33" w:rsidP="00A11225">
            <w:pPr>
              <w:spacing w:line="360" w:lineRule="auto"/>
              <w:rPr>
                <w:rFonts w:ascii="微软雅黑" w:eastAsia="微软雅黑" w:hAnsi="微软雅黑"/>
                <w:color w:val="000000"/>
                <w:sz w:val="24"/>
                <w:szCs w:val="24"/>
              </w:rPr>
            </w:pPr>
            <w:r w:rsidRPr="00142327">
              <w:rPr>
                <w:rFonts w:ascii="微软雅黑" w:eastAsia="微软雅黑" w:hAnsi="微软雅黑" w:hint="eastAsia"/>
                <w:sz w:val="24"/>
                <w:szCs w:val="24"/>
              </w:rPr>
              <w:t>支持将本地备份数据可远程复制到异地，当本地发生场地灾难时，依旧可以通过异地的备份数据进行恢复</w:t>
            </w:r>
            <w:r>
              <w:rPr>
                <w:rFonts w:ascii="微软雅黑" w:eastAsia="微软雅黑" w:hAnsi="微软雅黑" w:hint="eastAsia"/>
                <w:sz w:val="24"/>
                <w:szCs w:val="24"/>
              </w:rPr>
              <w:t>，</w:t>
            </w:r>
            <w:r w:rsidRPr="00142327">
              <w:rPr>
                <w:rFonts w:ascii="微软雅黑" w:eastAsia="微软雅黑" w:hAnsi="微软雅黑" w:hint="eastAsia"/>
                <w:sz w:val="24"/>
                <w:szCs w:val="24"/>
              </w:rPr>
              <w:t>支持断点续传特性，当远程复制过程中出现中断时，恢复正常后可基于上一次断点处进行续传</w:t>
            </w:r>
            <w:r>
              <w:rPr>
                <w:rFonts w:ascii="微软雅黑" w:eastAsia="微软雅黑" w:hAnsi="微软雅黑" w:hint="eastAsia"/>
                <w:sz w:val="24"/>
                <w:szCs w:val="24"/>
              </w:rPr>
              <w:t>，</w:t>
            </w:r>
            <w:r w:rsidRPr="00142327">
              <w:rPr>
                <w:rFonts w:ascii="微软雅黑" w:eastAsia="微软雅黑" w:hAnsi="微软雅黑" w:hint="eastAsia"/>
                <w:sz w:val="24"/>
                <w:szCs w:val="24"/>
              </w:rPr>
              <w:t>支持异地备份数据的安全管理机制，异地备份存储系统需要得到本地授权许可后，才可以浏览、恢复本地传输过去的备份数据，最大限度避免备份数据的泄密可能</w:t>
            </w:r>
          </w:p>
        </w:tc>
      </w:tr>
      <w:tr w:rsidR="00E71C33" w:rsidRPr="00E60924" w14:paraId="6D70123F"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55A2DF06" w14:textId="2C8C6CD2" w:rsidR="00E71C33" w:rsidRDefault="00E71C33"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hint="eastAsia"/>
                <w:color w:val="000000"/>
                <w:sz w:val="24"/>
                <w:szCs w:val="24"/>
              </w:rPr>
              <w:t>1</w:t>
            </w:r>
            <w:r>
              <w:rPr>
                <w:rFonts w:ascii="微软雅黑" w:eastAsia="微软雅黑" w:hAnsi="微软雅黑" w:cs="宋体"/>
                <w:color w:val="000000"/>
                <w:sz w:val="24"/>
                <w:szCs w:val="24"/>
              </w:rPr>
              <w:t>3</w:t>
            </w:r>
          </w:p>
        </w:tc>
        <w:tc>
          <w:tcPr>
            <w:tcW w:w="1446" w:type="dxa"/>
            <w:tcBorders>
              <w:top w:val="nil"/>
              <w:left w:val="nil"/>
              <w:bottom w:val="single" w:sz="4" w:space="0" w:color="auto"/>
              <w:right w:val="single" w:sz="4" w:space="0" w:color="auto"/>
            </w:tcBorders>
            <w:shd w:val="clear" w:color="auto" w:fill="auto"/>
            <w:vAlign w:val="center"/>
          </w:tcPr>
          <w:p w14:paraId="6452DAB2" w14:textId="77777777" w:rsidR="00E71C33" w:rsidRDefault="00E71C33" w:rsidP="00A11225">
            <w:pPr>
              <w:spacing w:line="360" w:lineRule="auto"/>
              <w:jc w:val="center"/>
              <w:rPr>
                <w:rFonts w:ascii="微软雅黑" w:eastAsia="微软雅黑" w:hAnsi="微软雅黑" w:cs="宋体"/>
                <w:bCs/>
                <w:color w:val="000000"/>
                <w:sz w:val="24"/>
                <w:szCs w:val="24"/>
                <w:lang w:val="zh-CN"/>
              </w:rPr>
            </w:pPr>
            <w:r w:rsidRPr="00142327">
              <w:rPr>
                <w:rFonts w:ascii="微软雅黑" w:eastAsia="微软雅黑" w:hAnsi="微软雅黑" w:hint="eastAsia"/>
                <w:sz w:val="24"/>
                <w:szCs w:val="24"/>
              </w:rPr>
              <w:t>自备份管理</w:t>
            </w:r>
          </w:p>
        </w:tc>
        <w:tc>
          <w:tcPr>
            <w:tcW w:w="7230" w:type="dxa"/>
            <w:tcBorders>
              <w:top w:val="nil"/>
              <w:left w:val="nil"/>
              <w:bottom w:val="single" w:sz="4" w:space="0" w:color="auto"/>
              <w:right w:val="single" w:sz="4" w:space="0" w:color="auto"/>
            </w:tcBorders>
            <w:shd w:val="clear" w:color="auto" w:fill="auto"/>
            <w:vAlign w:val="center"/>
          </w:tcPr>
          <w:p w14:paraId="599CBF9F" w14:textId="77777777" w:rsidR="00E71C33" w:rsidRPr="00E60924" w:rsidRDefault="00E71C33" w:rsidP="00A11225">
            <w:pPr>
              <w:spacing w:line="360" w:lineRule="auto"/>
              <w:rPr>
                <w:rFonts w:ascii="微软雅黑" w:eastAsia="微软雅黑" w:hAnsi="微软雅黑"/>
                <w:color w:val="000000"/>
                <w:sz w:val="24"/>
                <w:szCs w:val="24"/>
              </w:rPr>
            </w:pPr>
            <w:r w:rsidRPr="00142327">
              <w:rPr>
                <w:rFonts w:ascii="微软雅黑" w:eastAsia="微软雅黑" w:hAnsi="微软雅黑" w:hint="eastAsia"/>
                <w:sz w:val="24"/>
                <w:szCs w:val="24"/>
              </w:rPr>
              <w:t>可针对备份存储系统自身的数据进行备份保护，并支持离线导出，当备份存储系统自身发生故障时，可通过备份数据进行还原</w:t>
            </w:r>
          </w:p>
        </w:tc>
      </w:tr>
      <w:tr w:rsidR="00E71C33" w:rsidRPr="00E60924" w14:paraId="09B991A1"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04089569" w14:textId="474345F2" w:rsidR="00E71C33" w:rsidRPr="00E60924" w:rsidRDefault="00E71C33" w:rsidP="00E71C33">
            <w:pPr>
              <w:spacing w:line="360" w:lineRule="auto"/>
              <w:jc w:val="center"/>
              <w:rPr>
                <w:rFonts w:ascii="微软雅黑" w:eastAsia="微软雅黑" w:hAnsi="微软雅黑" w:cs="宋体"/>
                <w:color w:val="000000"/>
                <w:sz w:val="24"/>
                <w:szCs w:val="24"/>
              </w:rPr>
            </w:pPr>
            <w:r>
              <w:rPr>
                <w:rFonts w:ascii="微软雅黑" w:eastAsia="微软雅黑" w:hAnsi="微软雅黑" w:cs="宋体" w:hint="eastAsia"/>
                <w:color w:val="000000"/>
                <w:sz w:val="24"/>
                <w:szCs w:val="24"/>
              </w:rPr>
              <w:t>1</w:t>
            </w:r>
            <w:r>
              <w:rPr>
                <w:rFonts w:ascii="微软雅黑" w:eastAsia="微软雅黑" w:hAnsi="微软雅黑" w:cs="宋体"/>
                <w:color w:val="000000"/>
                <w:sz w:val="24"/>
                <w:szCs w:val="24"/>
              </w:rPr>
              <w:t>4</w:t>
            </w:r>
          </w:p>
        </w:tc>
        <w:tc>
          <w:tcPr>
            <w:tcW w:w="1446" w:type="dxa"/>
            <w:tcBorders>
              <w:top w:val="nil"/>
              <w:left w:val="nil"/>
              <w:bottom w:val="single" w:sz="4" w:space="0" w:color="auto"/>
              <w:right w:val="single" w:sz="4" w:space="0" w:color="auto"/>
            </w:tcBorders>
            <w:shd w:val="clear" w:color="auto" w:fill="auto"/>
            <w:vAlign w:val="center"/>
          </w:tcPr>
          <w:p w14:paraId="58589AF6" w14:textId="77777777" w:rsidR="00E71C33" w:rsidRDefault="00E71C33" w:rsidP="00A11225">
            <w:pPr>
              <w:spacing w:line="360" w:lineRule="auto"/>
              <w:jc w:val="center"/>
              <w:rPr>
                <w:rFonts w:ascii="微软雅黑" w:eastAsia="微软雅黑" w:hAnsi="微软雅黑" w:cs="宋体"/>
                <w:bCs/>
                <w:color w:val="000000"/>
                <w:sz w:val="24"/>
                <w:szCs w:val="24"/>
                <w:lang w:val="zh-CN"/>
              </w:rPr>
            </w:pPr>
            <w:r w:rsidRPr="00142327">
              <w:rPr>
                <w:rFonts w:ascii="微软雅黑" w:eastAsia="微软雅黑" w:hAnsi="微软雅黑" w:hint="eastAsia"/>
                <w:sz w:val="24"/>
                <w:szCs w:val="24"/>
              </w:rPr>
              <w:t>云备份</w:t>
            </w:r>
          </w:p>
        </w:tc>
        <w:tc>
          <w:tcPr>
            <w:tcW w:w="7230" w:type="dxa"/>
            <w:tcBorders>
              <w:top w:val="nil"/>
              <w:left w:val="nil"/>
              <w:bottom w:val="single" w:sz="4" w:space="0" w:color="auto"/>
              <w:right w:val="single" w:sz="4" w:space="0" w:color="auto"/>
            </w:tcBorders>
            <w:shd w:val="clear" w:color="auto" w:fill="auto"/>
            <w:vAlign w:val="center"/>
          </w:tcPr>
          <w:p w14:paraId="5A3DA396" w14:textId="1325C3A8" w:rsidR="00E71C33" w:rsidRPr="00E60924" w:rsidRDefault="00E71C33" w:rsidP="00A11225">
            <w:pPr>
              <w:spacing w:line="360" w:lineRule="auto"/>
              <w:rPr>
                <w:rFonts w:ascii="微软雅黑" w:eastAsia="微软雅黑" w:hAnsi="微软雅黑"/>
                <w:color w:val="000000"/>
                <w:sz w:val="24"/>
                <w:szCs w:val="24"/>
              </w:rPr>
            </w:pPr>
            <w:r w:rsidRPr="00142327">
              <w:rPr>
                <w:rFonts w:ascii="微软雅黑" w:eastAsia="微软雅黑" w:hAnsi="微软雅黑" w:hint="eastAsia"/>
                <w:sz w:val="24"/>
                <w:szCs w:val="24"/>
              </w:rPr>
              <w:t>支持将备份数据复制到</w:t>
            </w:r>
            <w:r w:rsidR="00390565">
              <w:rPr>
                <w:rFonts w:ascii="微软雅黑" w:eastAsia="微软雅黑" w:hAnsi="微软雅黑" w:hint="eastAsia"/>
                <w:sz w:val="24"/>
                <w:szCs w:val="24"/>
              </w:rPr>
              <w:t>主流</w:t>
            </w:r>
            <w:proofErr w:type="gramStart"/>
            <w:r w:rsidR="00390565">
              <w:rPr>
                <w:rFonts w:ascii="微软雅黑" w:eastAsia="微软雅黑" w:hAnsi="微软雅黑" w:hint="eastAsia"/>
                <w:sz w:val="24"/>
                <w:szCs w:val="24"/>
              </w:rPr>
              <w:t>公有</w:t>
            </w:r>
            <w:r w:rsidRPr="00142327">
              <w:rPr>
                <w:rFonts w:ascii="微软雅黑" w:eastAsia="微软雅黑" w:hAnsi="微软雅黑" w:hint="eastAsia"/>
                <w:sz w:val="24"/>
                <w:szCs w:val="24"/>
              </w:rPr>
              <w:t>云</w:t>
            </w:r>
            <w:proofErr w:type="gramEnd"/>
            <w:r w:rsidRPr="00142327">
              <w:rPr>
                <w:rFonts w:ascii="微软雅黑" w:eastAsia="微软雅黑" w:hAnsi="微软雅黑" w:hint="eastAsia"/>
                <w:sz w:val="24"/>
                <w:szCs w:val="24"/>
              </w:rPr>
              <w:t>存储中，实现云备份异地</w:t>
            </w:r>
            <w:proofErr w:type="gramStart"/>
            <w:r w:rsidRPr="00142327">
              <w:rPr>
                <w:rFonts w:ascii="微软雅黑" w:eastAsia="微软雅黑" w:hAnsi="微软雅黑" w:hint="eastAsia"/>
                <w:sz w:val="24"/>
                <w:szCs w:val="24"/>
              </w:rPr>
              <w:t>数据灾备</w:t>
            </w:r>
            <w:proofErr w:type="gramEnd"/>
            <w:r w:rsidRPr="00142327">
              <w:rPr>
                <w:rFonts w:ascii="微软雅黑" w:eastAsia="微软雅黑" w:hAnsi="微软雅黑" w:hint="eastAsia"/>
                <w:sz w:val="24"/>
                <w:szCs w:val="24"/>
              </w:rPr>
              <w:t>.</w:t>
            </w:r>
          </w:p>
        </w:tc>
      </w:tr>
      <w:tr w:rsidR="00E71C33" w:rsidRPr="00E60924" w14:paraId="71C4ED16"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2F1482B0" w14:textId="602E06FB" w:rsidR="00E71C33" w:rsidRPr="00E60924" w:rsidRDefault="00E71C33" w:rsidP="00E71C33">
            <w:pPr>
              <w:spacing w:line="360" w:lineRule="auto"/>
              <w:jc w:val="center"/>
              <w:rPr>
                <w:rFonts w:ascii="微软雅黑" w:eastAsia="微软雅黑" w:hAnsi="微软雅黑" w:cs="宋体"/>
                <w:color w:val="000000"/>
                <w:sz w:val="24"/>
                <w:szCs w:val="24"/>
              </w:rPr>
            </w:pPr>
            <w:r>
              <w:rPr>
                <w:rFonts w:ascii="微软雅黑" w:eastAsia="微软雅黑" w:hAnsi="微软雅黑" w:cs="宋体" w:hint="eastAsia"/>
                <w:color w:val="000000"/>
                <w:sz w:val="24"/>
                <w:szCs w:val="24"/>
              </w:rPr>
              <w:t>1</w:t>
            </w:r>
            <w:r>
              <w:rPr>
                <w:rFonts w:ascii="微软雅黑" w:eastAsia="微软雅黑" w:hAnsi="微软雅黑" w:cs="宋体"/>
                <w:color w:val="000000"/>
                <w:sz w:val="24"/>
                <w:szCs w:val="24"/>
              </w:rPr>
              <w:t>5</w:t>
            </w:r>
          </w:p>
        </w:tc>
        <w:tc>
          <w:tcPr>
            <w:tcW w:w="1446" w:type="dxa"/>
            <w:tcBorders>
              <w:top w:val="nil"/>
              <w:left w:val="nil"/>
              <w:bottom w:val="single" w:sz="4" w:space="0" w:color="auto"/>
              <w:right w:val="single" w:sz="4" w:space="0" w:color="auto"/>
            </w:tcBorders>
            <w:shd w:val="clear" w:color="auto" w:fill="auto"/>
            <w:vAlign w:val="center"/>
          </w:tcPr>
          <w:p w14:paraId="40E6726E" w14:textId="10E1395F" w:rsidR="00E71C33" w:rsidRPr="00057688" w:rsidRDefault="00E44390" w:rsidP="00A11225">
            <w:pPr>
              <w:spacing w:line="360" w:lineRule="auto"/>
              <w:jc w:val="center"/>
              <w:rPr>
                <w:rFonts w:ascii="微软雅黑" w:eastAsia="微软雅黑" w:hAnsi="微软雅黑" w:cs="宋体"/>
                <w:bCs/>
                <w:color w:val="FF0000"/>
                <w:sz w:val="24"/>
                <w:szCs w:val="24"/>
                <w:lang w:val="zh-CN"/>
              </w:rPr>
            </w:pPr>
            <w:r w:rsidRPr="00057688">
              <w:rPr>
                <w:rFonts w:ascii="微软雅黑" w:eastAsia="微软雅黑" w:hAnsi="微软雅黑" w:hint="eastAsia"/>
                <w:color w:val="FF0000"/>
                <w:sz w:val="24"/>
                <w:szCs w:val="24"/>
              </w:rPr>
              <w:t>LAN-Free备份功能</w:t>
            </w:r>
          </w:p>
        </w:tc>
        <w:tc>
          <w:tcPr>
            <w:tcW w:w="7230" w:type="dxa"/>
            <w:tcBorders>
              <w:top w:val="nil"/>
              <w:left w:val="nil"/>
              <w:bottom w:val="single" w:sz="4" w:space="0" w:color="auto"/>
              <w:right w:val="single" w:sz="4" w:space="0" w:color="auto"/>
            </w:tcBorders>
            <w:shd w:val="clear" w:color="auto" w:fill="auto"/>
            <w:vAlign w:val="center"/>
          </w:tcPr>
          <w:p w14:paraId="1149378F" w14:textId="77777777" w:rsidR="00A958BB" w:rsidRPr="00057688" w:rsidRDefault="00E44390" w:rsidP="00A958BB">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★支持FC SAN网络中异构平台下的多台服务器LAN-Free备份功能，支持以虚拟磁带库（VTL）或者物理磁带库作为LAN-Free的备份目标，不接受采用基于磁盘预先划分固定分区方式实现。支持同一存储空间（虚拟/物理磁带介质）被Windows、Linux和Unix主</w:t>
            </w:r>
            <w:r w:rsidRPr="00057688">
              <w:rPr>
                <w:rFonts w:ascii="微软雅黑" w:eastAsia="微软雅黑" w:hAnsi="微软雅黑" w:hint="eastAsia"/>
                <w:color w:val="FF0000"/>
                <w:sz w:val="24"/>
                <w:szCs w:val="24"/>
              </w:rPr>
              <w:lastRenderedPageBreak/>
              <w:t>机共享使用。</w:t>
            </w:r>
          </w:p>
          <w:p w14:paraId="63C0AD4A" w14:textId="4A393F96" w:rsidR="00E71C33" w:rsidRPr="00057688" w:rsidRDefault="00E44390" w:rsidP="00A958BB">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 xml:space="preserve">(提供管理界面截图并加盖厂商公章) </w:t>
            </w:r>
          </w:p>
        </w:tc>
      </w:tr>
      <w:tr w:rsidR="00E71C33" w:rsidRPr="00E60924" w14:paraId="2FE057AE"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2AC852D7" w14:textId="0B72D4B0" w:rsidR="00E71C33" w:rsidRPr="00E60924" w:rsidRDefault="00E71C33"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lastRenderedPageBreak/>
              <w:t>16</w:t>
            </w:r>
          </w:p>
        </w:tc>
        <w:tc>
          <w:tcPr>
            <w:tcW w:w="1446" w:type="dxa"/>
            <w:tcBorders>
              <w:top w:val="nil"/>
              <w:left w:val="nil"/>
              <w:bottom w:val="single" w:sz="4" w:space="0" w:color="auto"/>
              <w:right w:val="single" w:sz="4" w:space="0" w:color="auto"/>
            </w:tcBorders>
            <w:shd w:val="clear" w:color="auto" w:fill="auto"/>
            <w:vAlign w:val="center"/>
          </w:tcPr>
          <w:p w14:paraId="621EC0AB" w14:textId="77777777" w:rsidR="00E71C33" w:rsidRDefault="00E71C33" w:rsidP="00A11225">
            <w:pPr>
              <w:spacing w:line="360" w:lineRule="auto"/>
              <w:jc w:val="center"/>
              <w:rPr>
                <w:rFonts w:ascii="微软雅黑" w:eastAsia="微软雅黑" w:hAnsi="微软雅黑" w:cs="宋体"/>
                <w:bCs/>
                <w:color w:val="000000"/>
                <w:sz w:val="24"/>
                <w:szCs w:val="24"/>
                <w:lang w:val="zh-CN"/>
              </w:rPr>
            </w:pPr>
            <w:r w:rsidRPr="00142327">
              <w:rPr>
                <w:rFonts w:ascii="微软雅黑" w:eastAsia="微软雅黑" w:hAnsi="微软雅黑" w:hint="eastAsia"/>
                <w:sz w:val="24"/>
                <w:szCs w:val="24"/>
              </w:rPr>
              <w:t>管理方式</w:t>
            </w:r>
          </w:p>
        </w:tc>
        <w:tc>
          <w:tcPr>
            <w:tcW w:w="7230" w:type="dxa"/>
            <w:tcBorders>
              <w:top w:val="nil"/>
              <w:left w:val="nil"/>
              <w:bottom w:val="single" w:sz="4" w:space="0" w:color="auto"/>
              <w:right w:val="single" w:sz="4" w:space="0" w:color="auto"/>
            </w:tcBorders>
            <w:shd w:val="clear" w:color="auto" w:fill="auto"/>
            <w:vAlign w:val="center"/>
          </w:tcPr>
          <w:p w14:paraId="50D253A9" w14:textId="77777777" w:rsidR="00E71C33" w:rsidRPr="00E60924" w:rsidRDefault="00E71C33" w:rsidP="00A11225">
            <w:pPr>
              <w:spacing w:line="360" w:lineRule="auto"/>
              <w:rPr>
                <w:rFonts w:ascii="微软雅黑" w:eastAsia="微软雅黑" w:hAnsi="微软雅黑"/>
                <w:color w:val="000000"/>
                <w:sz w:val="24"/>
                <w:szCs w:val="24"/>
              </w:rPr>
            </w:pPr>
            <w:r w:rsidRPr="00142327">
              <w:rPr>
                <w:rFonts w:ascii="微软雅黑" w:eastAsia="微软雅黑" w:hAnsi="微软雅黑" w:hint="eastAsia"/>
                <w:sz w:val="24"/>
                <w:szCs w:val="24"/>
              </w:rPr>
              <w:t>要求设备管理、存储管理、存储快照复制管理、备份管理、远程复制管理，容灾管理、用户及权限管理等均在一个管理界面内，中文界面，基于WEB管理模式，易于管理与维护。</w:t>
            </w:r>
          </w:p>
        </w:tc>
      </w:tr>
      <w:tr w:rsidR="00E71C33" w:rsidRPr="00E60924" w14:paraId="6EC3EAA7"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4C908D85" w14:textId="54E91E6C" w:rsidR="00E71C33" w:rsidRPr="00E60924" w:rsidRDefault="00E71C33"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17</w:t>
            </w:r>
          </w:p>
        </w:tc>
        <w:tc>
          <w:tcPr>
            <w:tcW w:w="1446" w:type="dxa"/>
            <w:tcBorders>
              <w:top w:val="nil"/>
              <w:left w:val="nil"/>
              <w:bottom w:val="single" w:sz="4" w:space="0" w:color="auto"/>
              <w:right w:val="single" w:sz="4" w:space="0" w:color="auto"/>
            </w:tcBorders>
            <w:shd w:val="clear" w:color="auto" w:fill="auto"/>
            <w:vAlign w:val="center"/>
          </w:tcPr>
          <w:p w14:paraId="609202F4" w14:textId="77777777" w:rsidR="00E71C33" w:rsidRDefault="00E71C33" w:rsidP="00A11225">
            <w:pPr>
              <w:spacing w:line="360" w:lineRule="auto"/>
              <w:jc w:val="center"/>
              <w:rPr>
                <w:rFonts w:ascii="微软雅黑" w:eastAsia="微软雅黑" w:hAnsi="微软雅黑" w:cs="宋体"/>
                <w:bCs/>
                <w:color w:val="000000"/>
                <w:sz w:val="24"/>
                <w:szCs w:val="24"/>
                <w:lang w:val="zh-CN"/>
              </w:rPr>
            </w:pPr>
            <w:r w:rsidRPr="00142327">
              <w:rPr>
                <w:rFonts w:ascii="微软雅黑" w:eastAsia="微软雅黑" w:hAnsi="微软雅黑" w:hint="eastAsia"/>
                <w:sz w:val="24"/>
                <w:szCs w:val="24"/>
              </w:rPr>
              <w:t>访问方式</w:t>
            </w:r>
          </w:p>
        </w:tc>
        <w:tc>
          <w:tcPr>
            <w:tcW w:w="7230" w:type="dxa"/>
            <w:tcBorders>
              <w:top w:val="nil"/>
              <w:left w:val="nil"/>
              <w:bottom w:val="single" w:sz="4" w:space="0" w:color="auto"/>
              <w:right w:val="single" w:sz="4" w:space="0" w:color="auto"/>
            </w:tcBorders>
            <w:shd w:val="clear" w:color="auto" w:fill="auto"/>
            <w:vAlign w:val="center"/>
          </w:tcPr>
          <w:p w14:paraId="5C882A19" w14:textId="4536F1A6" w:rsidR="00E71C33" w:rsidRPr="00E60924" w:rsidRDefault="00E71C33" w:rsidP="00D976AB">
            <w:pPr>
              <w:spacing w:line="360" w:lineRule="auto"/>
              <w:rPr>
                <w:rFonts w:ascii="微软雅黑" w:eastAsia="微软雅黑" w:hAnsi="微软雅黑"/>
                <w:color w:val="000000"/>
                <w:sz w:val="24"/>
                <w:szCs w:val="24"/>
              </w:rPr>
            </w:pPr>
            <w:r w:rsidRPr="00142327">
              <w:rPr>
                <w:rFonts w:ascii="微软雅黑" w:eastAsia="微软雅黑" w:hAnsi="微软雅黑" w:hint="eastAsia"/>
                <w:sz w:val="24"/>
                <w:szCs w:val="24"/>
              </w:rPr>
              <w:t>支持</w:t>
            </w:r>
            <w:r w:rsidR="00D976AB">
              <w:rPr>
                <w:rFonts w:ascii="微软雅黑" w:eastAsia="微软雅黑" w:hAnsi="微软雅黑" w:hint="eastAsia"/>
                <w:sz w:val="24"/>
                <w:szCs w:val="24"/>
              </w:rPr>
              <w:t>http</w:t>
            </w:r>
            <w:r w:rsidR="00F81469">
              <w:rPr>
                <w:rFonts w:ascii="微软雅黑" w:eastAsia="微软雅黑" w:hAnsi="微软雅黑" w:hint="eastAsia"/>
                <w:sz w:val="24"/>
                <w:szCs w:val="24"/>
              </w:rPr>
              <w:t xml:space="preserve">和 </w:t>
            </w:r>
            <w:r w:rsidR="00C31FBA">
              <w:rPr>
                <w:rFonts w:ascii="微软雅黑" w:eastAsia="微软雅黑" w:hAnsi="微软雅黑" w:hint="eastAsia"/>
                <w:sz w:val="24"/>
                <w:szCs w:val="24"/>
              </w:rPr>
              <w:t>https</w:t>
            </w:r>
            <w:r w:rsidRPr="00142327">
              <w:rPr>
                <w:rFonts w:ascii="微软雅黑" w:eastAsia="微软雅黑" w:hAnsi="微软雅黑" w:hint="eastAsia"/>
                <w:sz w:val="24"/>
                <w:szCs w:val="24"/>
              </w:rPr>
              <w:t>方式登录</w:t>
            </w:r>
          </w:p>
        </w:tc>
      </w:tr>
      <w:tr w:rsidR="00E71C33" w:rsidRPr="00E60924" w14:paraId="3EC288BB"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6D0E063F" w14:textId="5EC53F4F" w:rsidR="00E71C33" w:rsidRPr="00E60924" w:rsidRDefault="00E71C33"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18</w:t>
            </w:r>
          </w:p>
        </w:tc>
        <w:tc>
          <w:tcPr>
            <w:tcW w:w="1446" w:type="dxa"/>
            <w:tcBorders>
              <w:top w:val="nil"/>
              <w:left w:val="nil"/>
              <w:bottom w:val="single" w:sz="4" w:space="0" w:color="auto"/>
              <w:right w:val="single" w:sz="4" w:space="0" w:color="auto"/>
            </w:tcBorders>
            <w:shd w:val="clear" w:color="auto" w:fill="auto"/>
            <w:vAlign w:val="center"/>
          </w:tcPr>
          <w:p w14:paraId="4E128936" w14:textId="77777777" w:rsidR="00E71C33" w:rsidRDefault="00E71C33" w:rsidP="00A11225">
            <w:pPr>
              <w:spacing w:line="360" w:lineRule="auto"/>
              <w:jc w:val="center"/>
              <w:rPr>
                <w:rFonts w:ascii="微软雅黑" w:eastAsia="微软雅黑" w:hAnsi="微软雅黑" w:cs="宋体"/>
                <w:bCs/>
                <w:color w:val="000000"/>
                <w:sz w:val="24"/>
                <w:szCs w:val="24"/>
                <w:lang w:val="zh-CN"/>
              </w:rPr>
            </w:pPr>
            <w:r w:rsidRPr="00142327">
              <w:rPr>
                <w:rFonts w:ascii="微软雅黑" w:eastAsia="微软雅黑" w:hAnsi="微软雅黑" w:hint="eastAsia"/>
                <w:sz w:val="24"/>
                <w:szCs w:val="24"/>
              </w:rPr>
              <w:t>用户管理</w:t>
            </w:r>
          </w:p>
        </w:tc>
        <w:tc>
          <w:tcPr>
            <w:tcW w:w="7230" w:type="dxa"/>
            <w:tcBorders>
              <w:top w:val="nil"/>
              <w:left w:val="nil"/>
              <w:bottom w:val="single" w:sz="4" w:space="0" w:color="auto"/>
              <w:right w:val="single" w:sz="4" w:space="0" w:color="auto"/>
            </w:tcBorders>
            <w:shd w:val="clear" w:color="auto" w:fill="auto"/>
            <w:vAlign w:val="center"/>
          </w:tcPr>
          <w:p w14:paraId="3826ACDE" w14:textId="77777777" w:rsidR="00E71C33" w:rsidRPr="00E60924" w:rsidRDefault="00E71C33" w:rsidP="00A11225">
            <w:pPr>
              <w:spacing w:line="360" w:lineRule="auto"/>
              <w:rPr>
                <w:rFonts w:ascii="微软雅黑" w:eastAsia="微软雅黑" w:hAnsi="微软雅黑"/>
                <w:color w:val="000000"/>
                <w:sz w:val="24"/>
                <w:szCs w:val="24"/>
              </w:rPr>
            </w:pPr>
            <w:r w:rsidRPr="00142327">
              <w:rPr>
                <w:rFonts w:ascii="微软雅黑" w:eastAsia="微软雅黑" w:hAnsi="微软雅黑" w:hint="eastAsia"/>
                <w:sz w:val="24"/>
                <w:szCs w:val="24"/>
              </w:rPr>
              <w:t>具备管理员和审计管理员双管理员角色，同时和业务系统嵌入后，保持和备份系统的权限独立。审计管理员则可以进行备份内容审计、备份系统安全性审计和备份行为审计，以保证备份的安全性</w:t>
            </w:r>
          </w:p>
        </w:tc>
      </w:tr>
      <w:tr w:rsidR="00E71C33" w:rsidRPr="00E60924" w14:paraId="4C95574C"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48043DBB" w14:textId="05E2C88B" w:rsidR="00E71C33" w:rsidRPr="00E60924" w:rsidRDefault="00E71C33" w:rsidP="00A11225">
            <w:pPr>
              <w:spacing w:line="360" w:lineRule="auto"/>
              <w:jc w:val="center"/>
              <w:rPr>
                <w:rFonts w:ascii="微软雅黑" w:eastAsia="微软雅黑" w:hAnsi="微软雅黑" w:cs="宋体"/>
                <w:color w:val="000000"/>
                <w:sz w:val="24"/>
                <w:szCs w:val="24"/>
              </w:rPr>
            </w:pPr>
            <w:r>
              <w:rPr>
                <w:rFonts w:ascii="微软雅黑" w:eastAsia="微软雅黑" w:hAnsi="微软雅黑" w:cs="宋体"/>
                <w:color w:val="000000"/>
                <w:sz w:val="24"/>
                <w:szCs w:val="24"/>
              </w:rPr>
              <w:t>19</w:t>
            </w:r>
          </w:p>
        </w:tc>
        <w:tc>
          <w:tcPr>
            <w:tcW w:w="1446" w:type="dxa"/>
            <w:tcBorders>
              <w:top w:val="nil"/>
              <w:left w:val="nil"/>
              <w:bottom w:val="single" w:sz="4" w:space="0" w:color="auto"/>
              <w:right w:val="single" w:sz="4" w:space="0" w:color="auto"/>
            </w:tcBorders>
            <w:shd w:val="clear" w:color="auto" w:fill="auto"/>
            <w:vAlign w:val="center"/>
          </w:tcPr>
          <w:p w14:paraId="65C119EE" w14:textId="77777777" w:rsidR="00E71C33" w:rsidRDefault="00E71C33" w:rsidP="00A11225">
            <w:pPr>
              <w:spacing w:line="360" w:lineRule="auto"/>
              <w:jc w:val="center"/>
              <w:rPr>
                <w:rFonts w:ascii="微软雅黑" w:eastAsia="微软雅黑" w:hAnsi="微软雅黑" w:cs="宋体"/>
                <w:bCs/>
                <w:color w:val="000000"/>
                <w:sz w:val="24"/>
                <w:szCs w:val="24"/>
                <w:lang w:val="zh-CN"/>
              </w:rPr>
            </w:pPr>
            <w:r w:rsidRPr="00142327">
              <w:rPr>
                <w:rFonts w:ascii="微软雅黑" w:eastAsia="微软雅黑" w:hAnsi="微软雅黑" w:hint="eastAsia"/>
                <w:sz w:val="24"/>
                <w:szCs w:val="24"/>
              </w:rPr>
              <w:t>告警方式</w:t>
            </w:r>
          </w:p>
        </w:tc>
        <w:tc>
          <w:tcPr>
            <w:tcW w:w="7230" w:type="dxa"/>
            <w:tcBorders>
              <w:top w:val="nil"/>
              <w:left w:val="nil"/>
              <w:bottom w:val="single" w:sz="4" w:space="0" w:color="auto"/>
              <w:right w:val="single" w:sz="4" w:space="0" w:color="auto"/>
            </w:tcBorders>
            <w:shd w:val="clear" w:color="auto" w:fill="auto"/>
            <w:vAlign w:val="center"/>
          </w:tcPr>
          <w:p w14:paraId="3C0CA7FD" w14:textId="77777777" w:rsidR="00E71C33" w:rsidRPr="00E60924" w:rsidRDefault="00E71C33" w:rsidP="00A11225">
            <w:pPr>
              <w:spacing w:line="360" w:lineRule="auto"/>
              <w:rPr>
                <w:rFonts w:ascii="微软雅黑" w:eastAsia="微软雅黑" w:hAnsi="微软雅黑"/>
                <w:color w:val="000000"/>
                <w:sz w:val="24"/>
                <w:szCs w:val="24"/>
              </w:rPr>
            </w:pPr>
            <w:r w:rsidRPr="00142327">
              <w:rPr>
                <w:rFonts w:ascii="微软雅黑" w:eastAsia="微软雅黑" w:hAnsi="微软雅黑" w:hint="eastAsia"/>
                <w:sz w:val="24"/>
                <w:szCs w:val="24"/>
              </w:rPr>
              <w:t>支持以邮件告警的方式，针对于备份存储系统的硬件故障、软件故障等等信息及时通知管理员</w:t>
            </w:r>
          </w:p>
        </w:tc>
      </w:tr>
      <w:tr w:rsidR="00E71C33" w:rsidRPr="00E60924" w14:paraId="633BA6F3"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1842D5E7" w14:textId="364F078D" w:rsidR="00E71C33" w:rsidRPr="00E60924" w:rsidRDefault="00E71C33" w:rsidP="00E71C33">
            <w:pPr>
              <w:spacing w:line="360" w:lineRule="auto"/>
              <w:jc w:val="center"/>
              <w:rPr>
                <w:rFonts w:ascii="微软雅黑" w:eastAsia="微软雅黑" w:hAnsi="微软雅黑" w:cs="宋体"/>
                <w:color w:val="000000"/>
                <w:sz w:val="24"/>
                <w:szCs w:val="24"/>
              </w:rPr>
            </w:pPr>
            <w:r>
              <w:rPr>
                <w:rFonts w:ascii="微软雅黑" w:eastAsia="微软雅黑" w:hAnsi="微软雅黑" w:cs="宋体" w:hint="eastAsia"/>
                <w:color w:val="000000"/>
                <w:sz w:val="24"/>
                <w:szCs w:val="24"/>
              </w:rPr>
              <w:t>2</w:t>
            </w:r>
            <w:r>
              <w:rPr>
                <w:rFonts w:ascii="微软雅黑" w:eastAsia="微软雅黑" w:hAnsi="微软雅黑" w:cs="宋体"/>
                <w:color w:val="000000"/>
                <w:sz w:val="24"/>
                <w:szCs w:val="24"/>
              </w:rPr>
              <w:t>0</w:t>
            </w:r>
          </w:p>
        </w:tc>
        <w:tc>
          <w:tcPr>
            <w:tcW w:w="1446" w:type="dxa"/>
            <w:tcBorders>
              <w:top w:val="nil"/>
              <w:left w:val="nil"/>
              <w:bottom w:val="single" w:sz="4" w:space="0" w:color="auto"/>
              <w:right w:val="single" w:sz="4" w:space="0" w:color="auto"/>
            </w:tcBorders>
            <w:shd w:val="clear" w:color="auto" w:fill="auto"/>
            <w:vAlign w:val="center"/>
          </w:tcPr>
          <w:p w14:paraId="5714C9D8" w14:textId="77777777" w:rsidR="00E71C33" w:rsidRPr="00057688" w:rsidRDefault="00E71C33" w:rsidP="00A11225">
            <w:pPr>
              <w:spacing w:line="360" w:lineRule="auto"/>
              <w:jc w:val="center"/>
              <w:rPr>
                <w:rFonts w:ascii="微软雅黑" w:eastAsia="微软雅黑" w:hAnsi="微软雅黑" w:cs="宋体"/>
                <w:bCs/>
                <w:color w:val="FF0000"/>
                <w:sz w:val="24"/>
                <w:szCs w:val="24"/>
                <w:lang w:val="zh-CN"/>
              </w:rPr>
            </w:pPr>
            <w:r w:rsidRPr="00057688">
              <w:rPr>
                <w:rFonts w:ascii="微软雅黑" w:eastAsia="微软雅黑" w:hAnsi="微软雅黑" w:hint="eastAsia"/>
                <w:color w:val="FF0000"/>
                <w:sz w:val="24"/>
                <w:szCs w:val="24"/>
              </w:rPr>
              <w:t>★授权模式</w:t>
            </w:r>
          </w:p>
        </w:tc>
        <w:tc>
          <w:tcPr>
            <w:tcW w:w="7230" w:type="dxa"/>
            <w:tcBorders>
              <w:top w:val="nil"/>
              <w:left w:val="nil"/>
              <w:bottom w:val="single" w:sz="4" w:space="0" w:color="auto"/>
              <w:right w:val="single" w:sz="4" w:space="0" w:color="auto"/>
            </w:tcBorders>
            <w:shd w:val="clear" w:color="auto" w:fill="auto"/>
            <w:vAlign w:val="center"/>
          </w:tcPr>
          <w:p w14:paraId="17BA3526" w14:textId="1DB3CA21" w:rsidR="006B0E45" w:rsidRPr="00057688" w:rsidRDefault="006B0E45" w:rsidP="00780F17">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Windows及</w:t>
            </w:r>
            <w:proofErr w:type="spellStart"/>
            <w:r w:rsidRPr="00057688">
              <w:rPr>
                <w:rFonts w:ascii="微软雅黑" w:eastAsia="微软雅黑" w:hAnsi="微软雅黑" w:hint="eastAsia"/>
                <w:color w:val="FF0000"/>
                <w:sz w:val="24"/>
                <w:szCs w:val="24"/>
              </w:rPr>
              <w:t>linux</w:t>
            </w:r>
            <w:proofErr w:type="spellEnd"/>
            <w:r w:rsidRPr="00057688">
              <w:rPr>
                <w:rFonts w:ascii="微软雅黑" w:eastAsia="微软雅黑" w:hAnsi="微软雅黑" w:hint="eastAsia"/>
                <w:color w:val="FF0000"/>
                <w:sz w:val="24"/>
                <w:szCs w:val="24"/>
              </w:rPr>
              <w:t>不限客户端数量及数据保护类型</w:t>
            </w:r>
          </w:p>
          <w:p w14:paraId="367A0630" w14:textId="452E2E7C" w:rsidR="00780F17" w:rsidRPr="00057688" w:rsidRDefault="00E71C33" w:rsidP="00780F17">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本次配置不限制数量的数据库备份模块，进行数据库保护</w:t>
            </w:r>
          </w:p>
          <w:p w14:paraId="110E2C2D" w14:textId="58671E4A" w:rsidR="00780F17" w:rsidRPr="00057688" w:rsidRDefault="00E71C33" w:rsidP="00780F17">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本次配置不限制数量的虚拟化备份模块，进行虚拟化保护</w:t>
            </w:r>
          </w:p>
          <w:p w14:paraId="1D24A791" w14:textId="77777777" w:rsidR="00780F17" w:rsidRPr="00057688" w:rsidRDefault="00780F17" w:rsidP="00780F17">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 xml:space="preserve">本次配置不限制数量的文件系统备份模块 </w:t>
            </w:r>
          </w:p>
          <w:p w14:paraId="223D3361" w14:textId="77777777" w:rsidR="00780F17" w:rsidRPr="00057688" w:rsidRDefault="00780F17" w:rsidP="00780F17">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本次配置不限制数量的操作系统备份模块</w:t>
            </w:r>
          </w:p>
          <w:p w14:paraId="20E8D194" w14:textId="475BA007" w:rsidR="00780F17" w:rsidRPr="00057688" w:rsidRDefault="00780F17" w:rsidP="00780F17">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 xml:space="preserve">本次配置重复数据删除模块 </w:t>
            </w:r>
          </w:p>
          <w:p w14:paraId="2116F659" w14:textId="1B6B63F3" w:rsidR="00780F17" w:rsidRPr="00057688" w:rsidRDefault="00780F17" w:rsidP="00780F17">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本次配置不限制数量的异地备份容量</w:t>
            </w:r>
          </w:p>
          <w:p w14:paraId="539055E2" w14:textId="4C2F7905" w:rsidR="00E71C33" w:rsidRPr="00057688" w:rsidRDefault="00780F17" w:rsidP="003A6593">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本次配置提供至少192TB</w:t>
            </w:r>
            <w:r w:rsidR="00EE30E8" w:rsidRPr="00057688">
              <w:rPr>
                <w:rFonts w:ascii="微软雅黑" w:eastAsia="微软雅黑" w:hAnsi="微软雅黑" w:hint="eastAsia"/>
                <w:color w:val="FF0000"/>
                <w:sz w:val="24"/>
                <w:szCs w:val="24"/>
              </w:rPr>
              <w:t>后端数据</w:t>
            </w:r>
            <w:r w:rsidRPr="00057688">
              <w:rPr>
                <w:rFonts w:ascii="微软雅黑" w:eastAsia="微软雅黑" w:hAnsi="微软雅黑" w:hint="eastAsia"/>
                <w:color w:val="FF0000"/>
                <w:sz w:val="24"/>
                <w:szCs w:val="24"/>
              </w:rPr>
              <w:t>容量</w:t>
            </w:r>
            <w:r w:rsidR="00EE30E8" w:rsidRPr="00057688">
              <w:rPr>
                <w:rFonts w:ascii="微软雅黑" w:eastAsia="微软雅黑" w:hAnsi="微软雅黑" w:hint="eastAsia"/>
                <w:color w:val="FF0000"/>
                <w:sz w:val="24"/>
                <w:szCs w:val="24"/>
              </w:rPr>
              <w:t>的</w:t>
            </w:r>
            <w:proofErr w:type="spellStart"/>
            <w:r w:rsidR="00EE30E8" w:rsidRPr="00057688">
              <w:rPr>
                <w:rFonts w:ascii="微软雅黑" w:eastAsia="微软雅黑" w:hAnsi="微软雅黑" w:hint="eastAsia"/>
                <w:color w:val="FF0000"/>
                <w:sz w:val="24"/>
                <w:szCs w:val="24"/>
              </w:rPr>
              <w:t>nas</w:t>
            </w:r>
            <w:proofErr w:type="spellEnd"/>
            <w:r w:rsidR="00EE30E8" w:rsidRPr="00057688">
              <w:rPr>
                <w:rFonts w:ascii="微软雅黑" w:eastAsia="微软雅黑" w:hAnsi="微软雅黑" w:hint="eastAsia"/>
                <w:color w:val="FF0000"/>
                <w:sz w:val="24"/>
                <w:szCs w:val="24"/>
              </w:rPr>
              <w:t>存储</w:t>
            </w:r>
            <w:r w:rsidR="003A6593">
              <w:rPr>
                <w:rFonts w:ascii="微软雅黑" w:eastAsia="微软雅黑" w:hAnsi="微软雅黑" w:hint="eastAsia"/>
                <w:color w:val="FF0000"/>
                <w:sz w:val="24"/>
                <w:szCs w:val="24"/>
              </w:rPr>
              <w:t>授权以及数据备份授权，提供24TB</w:t>
            </w:r>
            <w:r w:rsidR="00AA3ACD" w:rsidRPr="00057688">
              <w:rPr>
                <w:rFonts w:ascii="微软雅黑" w:eastAsia="微软雅黑" w:hAnsi="微软雅黑" w:hint="eastAsia"/>
                <w:color w:val="FF0000"/>
                <w:sz w:val="24"/>
                <w:szCs w:val="24"/>
              </w:rPr>
              <w:t>持续</w:t>
            </w:r>
            <w:r w:rsidR="00EE30E8" w:rsidRPr="00057688">
              <w:rPr>
                <w:rFonts w:ascii="微软雅黑" w:eastAsia="微软雅黑" w:hAnsi="微软雅黑" w:hint="eastAsia"/>
                <w:color w:val="FF0000"/>
                <w:sz w:val="24"/>
                <w:szCs w:val="24"/>
              </w:rPr>
              <w:t>数据保护</w:t>
            </w:r>
            <w:r w:rsidR="00AA3ACD" w:rsidRPr="00057688">
              <w:rPr>
                <w:rFonts w:ascii="微软雅黑" w:eastAsia="微软雅黑" w:hAnsi="微软雅黑" w:hint="eastAsia"/>
                <w:color w:val="FF0000"/>
                <w:sz w:val="24"/>
                <w:szCs w:val="24"/>
              </w:rPr>
              <w:t>（CDP）</w:t>
            </w:r>
            <w:r w:rsidR="00EE30E8" w:rsidRPr="00057688">
              <w:rPr>
                <w:rFonts w:ascii="微软雅黑" w:eastAsia="微软雅黑" w:hAnsi="微软雅黑" w:hint="eastAsia"/>
                <w:color w:val="FF0000"/>
                <w:sz w:val="24"/>
                <w:szCs w:val="24"/>
              </w:rPr>
              <w:t>授权</w:t>
            </w:r>
            <w:r w:rsidR="003A6593">
              <w:rPr>
                <w:rFonts w:ascii="微软雅黑" w:eastAsia="微软雅黑" w:hAnsi="微软雅黑" w:hint="eastAsia"/>
                <w:color w:val="FF0000"/>
                <w:sz w:val="24"/>
                <w:szCs w:val="24"/>
              </w:rPr>
              <w:t>以及24TB虚拟磁带库授权</w:t>
            </w:r>
            <w:r w:rsidR="00EE30E8" w:rsidRPr="00057688">
              <w:rPr>
                <w:rFonts w:ascii="微软雅黑" w:eastAsia="微软雅黑" w:hAnsi="微软雅黑" w:hint="eastAsia"/>
                <w:color w:val="FF0000"/>
                <w:sz w:val="24"/>
                <w:szCs w:val="24"/>
              </w:rPr>
              <w:t>。</w:t>
            </w:r>
            <w:r w:rsidR="00E71C33" w:rsidRPr="00057688">
              <w:rPr>
                <w:rFonts w:ascii="微软雅黑" w:eastAsia="微软雅黑" w:hAnsi="微软雅黑" w:hint="eastAsia"/>
                <w:color w:val="FF0000"/>
                <w:sz w:val="24"/>
                <w:szCs w:val="24"/>
              </w:rPr>
              <w:t xml:space="preserve">                                                                                                                                                                                                                                                                                                                                                                                                                                                                                                        </w:t>
            </w:r>
          </w:p>
        </w:tc>
      </w:tr>
      <w:tr w:rsidR="00E71C33" w:rsidRPr="00E60924" w14:paraId="24A28B75" w14:textId="77777777"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14:paraId="0280AF0B" w14:textId="353498C1" w:rsidR="00E71C33" w:rsidRPr="00E60924" w:rsidRDefault="00E71C33" w:rsidP="00E71C33">
            <w:pPr>
              <w:spacing w:line="360" w:lineRule="auto"/>
              <w:jc w:val="center"/>
              <w:rPr>
                <w:rFonts w:ascii="微软雅黑" w:eastAsia="微软雅黑" w:hAnsi="微软雅黑" w:cs="宋体"/>
                <w:color w:val="000000"/>
                <w:sz w:val="24"/>
                <w:szCs w:val="24"/>
              </w:rPr>
            </w:pPr>
            <w:r>
              <w:rPr>
                <w:rFonts w:ascii="微软雅黑" w:eastAsia="微软雅黑" w:hAnsi="微软雅黑" w:cs="宋体" w:hint="eastAsia"/>
                <w:color w:val="000000"/>
                <w:sz w:val="24"/>
                <w:szCs w:val="24"/>
              </w:rPr>
              <w:t>2</w:t>
            </w:r>
            <w:r>
              <w:rPr>
                <w:rFonts w:ascii="微软雅黑" w:eastAsia="微软雅黑" w:hAnsi="微软雅黑" w:cs="宋体"/>
                <w:color w:val="000000"/>
                <w:sz w:val="24"/>
                <w:szCs w:val="24"/>
              </w:rPr>
              <w:t>1</w:t>
            </w:r>
          </w:p>
        </w:tc>
        <w:tc>
          <w:tcPr>
            <w:tcW w:w="1446" w:type="dxa"/>
            <w:tcBorders>
              <w:top w:val="nil"/>
              <w:left w:val="nil"/>
              <w:bottom w:val="single" w:sz="4" w:space="0" w:color="auto"/>
              <w:right w:val="single" w:sz="4" w:space="0" w:color="auto"/>
            </w:tcBorders>
            <w:shd w:val="clear" w:color="auto" w:fill="auto"/>
            <w:vAlign w:val="center"/>
          </w:tcPr>
          <w:p w14:paraId="1DC7E8A7" w14:textId="5C5070FF" w:rsidR="00E71C33" w:rsidRPr="00057688" w:rsidRDefault="00E71C33" w:rsidP="00A11225">
            <w:pPr>
              <w:spacing w:line="360" w:lineRule="auto"/>
              <w:jc w:val="center"/>
              <w:rPr>
                <w:rFonts w:ascii="微软雅黑" w:eastAsia="微软雅黑" w:hAnsi="微软雅黑" w:cs="宋体"/>
                <w:bCs/>
                <w:color w:val="FF0000"/>
                <w:sz w:val="24"/>
                <w:szCs w:val="24"/>
                <w:lang w:val="zh-CN"/>
              </w:rPr>
            </w:pPr>
            <w:r w:rsidRPr="00057688">
              <w:rPr>
                <w:rFonts w:ascii="微软雅黑" w:eastAsia="微软雅黑" w:hAnsi="微软雅黑" w:hint="eastAsia"/>
                <w:color w:val="FF0000"/>
                <w:sz w:val="24"/>
                <w:szCs w:val="24"/>
              </w:rPr>
              <w:t>★服务</w:t>
            </w:r>
            <w:r w:rsidR="00F82BAE" w:rsidRPr="00057688">
              <w:rPr>
                <w:rFonts w:ascii="微软雅黑" w:eastAsia="微软雅黑" w:hAnsi="微软雅黑" w:hint="eastAsia"/>
                <w:color w:val="FF0000"/>
                <w:sz w:val="24"/>
                <w:szCs w:val="24"/>
              </w:rPr>
              <w:t>要求</w:t>
            </w:r>
          </w:p>
        </w:tc>
        <w:tc>
          <w:tcPr>
            <w:tcW w:w="7230" w:type="dxa"/>
            <w:tcBorders>
              <w:top w:val="nil"/>
              <w:left w:val="nil"/>
              <w:bottom w:val="single" w:sz="4" w:space="0" w:color="auto"/>
              <w:right w:val="single" w:sz="4" w:space="0" w:color="auto"/>
            </w:tcBorders>
            <w:shd w:val="clear" w:color="auto" w:fill="auto"/>
            <w:vAlign w:val="center"/>
          </w:tcPr>
          <w:p w14:paraId="1935163B" w14:textId="77777777" w:rsidR="00E71C33" w:rsidRPr="00057688" w:rsidRDefault="00E71C33" w:rsidP="00A11225">
            <w:pPr>
              <w:spacing w:line="360" w:lineRule="auto"/>
              <w:rPr>
                <w:rFonts w:ascii="微软雅黑" w:eastAsia="微软雅黑" w:hAnsi="微软雅黑"/>
                <w:color w:val="FF0000"/>
                <w:sz w:val="24"/>
                <w:szCs w:val="24"/>
              </w:rPr>
            </w:pPr>
            <w:r w:rsidRPr="00057688">
              <w:rPr>
                <w:rFonts w:ascii="微软雅黑" w:eastAsia="微软雅黑" w:hAnsi="微软雅黑" w:hint="eastAsia"/>
                <w:color w:val="FF0000"/>
                <w:sz w:val="24"/>
                <w:szCs w:val="24"/>
              </w:rPr>
              <w:t>要求提供为期5年7X24小时原厂商硬件维保，投标人需取得原厂</w:t>
            </w:r>
            <w:r w:rsidRPr="00057688">
              <w:rPr>
                <w:rFonts w:ascii="微软雅黑" w:eastAsia="微软雅黑" w:hAnsi="微软雅黑" w:hint="eastAsia"/>
                <w:color w:val="FF0000"/>
                <w:sz w:val="24"/>
                <w:szCs w:val="24"/>
              </w:rPr>
              <w:lastRenderedPageBreak/>
              <w:t>商针对</w:t>
            </w:r>
            <w:r w:rsidRPr="00057688">
              <w:rPr>
                <w:rFonts w:ascii="微软雅黑" w:eastAsia="微软雅黑" w:hAnsi="微软雅黑"/>
                <w:color w:val="FF0000"/>
                <w:sz w:val="24"/>
                <w:szCs w:val="24"/>
              </w:rPr>
              <w:t>本项目</w:t>
            </w:r>
            <w:r w:rsidRPr="00057688">
              <w:rPr>
                <w:rFonts w:ascii="微软雅黑" w:eastAsia="微软雅黑" w:hAnsi="微软雅黑" w:hint="eastAsia"/>
                <w:color w:val="FF0000"/>
                <w:sz w:val="24"/>
                <w:szCs w:val="24"/>
              </w:rPr>
              <w:t>的授权书及原厂商服务承诺函</w:t>
            </w:r>
          </w:p>
        </w:tc>
      </w:tr>
    </w:tbl>
    <w:p w14:paraId="5D24EBE2" w14:textId="77777777" w:rsidR="00142327" w:rsidRPr="00E71C33" w:rsidRDefault="00142327" w:rsidP="00142327"/>
    <w:p w14:paraId="22C2B1D4" w14:textId="77777777" w:rsidR="003E5267" w:rsidRPr="006746D2" w:rsidRDefault="003E5267" w:rsidP="003E5267"/>
    <w:p w14:paraId="222CE02B" w14:textId="77777777" w:rsidR="00F67E35" w:rsidRPr="006746D2" w:rsidRDefault="00F67E35" w:rsidP="006E34C0">
      <w:pPr>
        <w:pStyle w:val="2"/>
        <w:numPr>
          <w:ilvl w:val="1"/>
          <w:numId w:val="1"/>
        </w:numPr>
      </w:pPr>
      <w:r w:rsidRPr="006746D2">
        <w:rPr>
          <w:rFonts w:hint="eastAsia"/>
        </w:rPr>
        <w:t>光纤交换机（</w:t>
      </w:r>
      <w:r w:rsidRPr="006746D2">
        <w:rPr>
          <w:rFonts w:hint="eastAsia"/>
        </w:rPr>
        <w:t>2</w:t>
      </w:r>
      <w:r w:rsidRPr="006746D2">
        <w:rPr>
          <w:rFonts w:hint="eastAsia"/>
        </w:rPr>
        <w:t>台）</w:t>
      </w:r>
    </w:p>
    <w:tbl>
      <w:tblPr>
        <w:tblW w:w="5806" w:type="pct"/>
        <w:tblLook w:val="04A0" w:firstRow="1" w:lastRow="0" w:firstColumn="1" w:lastColumn="0" w:noHBand="0" w:noVBand="1"/>
      </w:tblPr>
      <w:tblGrid>
        <w:gridCol w:w="988"/>
        <w:gridCol w:w="1559"/>
        <w:gridCol w:w="7086"/>
      </w:tblGrid>
      <w:tr w:rsidR="00D5159F" w:rsidRPr="00B71EC8" w14:paraId="00C2BBEF" w14:textId="77777777" w:rsidTr="00B71EC8">
        <w:trPr>
          <w:trHeight w:val="435"/>
        </w:trPr>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A09668"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序号</w:t>
            </w:r>
          </w:p>
        </w:tc>
        <w:tc>
          <w:tcPr>
            <w:tcW w:w="809" w:type="pct"/>
            <w:tcBorders>
              <w:top w:val="single" w:sz="4" w:space="0" w:color="auto"/>
              <w:left w:val="nil"/>
              <w:bottom w:val="single" w:sz="4" w:space="0" w:color="auto"/>
              <w:right w:val="single" w:sz="4" w:space="0" w:color="auto"/>
            </w:tcBorders>
            <w:shd w:val="clear" w:color="auto" w:fill="auto"/>
            <w:vAlign w:val="center"/>
            <w:hideMark/>
          </w:tcPr>
          <w:p w14:paraId="61B6E3E1"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指标项</w:t>
            </w:r>
          </w:p>
        </w:tc>
        <w:tc>
          <w:tcPr>
            <w:tcW w:w="3678" w:type="pct"/>
            <w:tcBorders>
              <w:top w:val="single" w:sz="4" w:space="0" w:color="auto"/>
              <w:left w:val="nil"/>
              <w:bottom w:val="single" w:sz="4" w:space="0" w:color="auto"/>
              <w:right w:val="single" w:sz="4" w:space="0" w:color="auto"/>
            </w:tcBorders>
            <w:shd w:val="clear" w:color="auto" w:fill="auto"/>
            <w:vAlign w:val="center"/>
            <w:hideMark/>
          </w:tcPr>
          <w:p w14:paraId="40510F3F" w14:textId="42C5BEA6" w:rsidR="00D5159F" w:rsidRPr="00B71EC8" w:rsidRDefault="00336391" w:rsidP="005232C0">
            <w:pPr>
              <w:widowControl/>
              <w:jc w:val="center"/>
              <w:rPr>
                <w:rFonts w:ascii="微软雅黑" w:eastAsia="微软雅黑" w:hAnsi="微软雅黑" w:cs="宋体"/>
                <w:color w:val="000000"/>
                <w:kern w:val="0"/>
                <w:sz w:val="24"/>
                <w:szCs w:val="24"/>
              </w:rPr>
            </w:pPr>
            <w:r>
              <w:rPr>
                <w:rFonts w:ascii="微软雅黑" w:eastAsia="微软雅黑" w:hAnsi="微软雅黑" w:cs="宋体" w:hint="eastAsia"/>
                <w:color w:val="000000"/>
                <w:kern w:val="0"/>
                <w:sz w:val="24"/>
                <w:szCs w:val="24"/>
              </w:rPr>
              <w:t>指标</w:t>
            </w:r>
            <w:r w:rsidR="00D5159F" w:rsidRPr="00B71EC8">
              <w:rPr>
                <w:rFonts w:ascii="微软雅黑" w:eastAsia="微软雅黑" w:hAnsi="微软雅黑" w:cs="宋体" w:hint="eastAsia"/>
                <w:color w:val="000000"/>
                <w:kern w:val="0"/>
                <w:sz w:val="24"/>
                <w:szCs w:val="24"/>
              </w:rPr>
              <w:t>要求</w:t>
            </w:r>
          </w:p>
        </w:tc>
      </w:tr>
      <w:tr w:rsidR="00D5159F" w:rsidRPr="00B71EC8" w14:paraId="008AA4E9" w14:textId="77777777" w:rsidTr="00B71EC8">
        <w:trPr>
          <w:trHeight w:val="270"/>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49B05D59" w14:textId="77777777" w:rsidR="00D5159F" w:rsidRPr="00B71EC8" w:rsidRDefault="00806C92"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color w:val="000000"/>
                <w:kern w:val="0"/>
                <w:sz w:val="24"/>
                <w:szCs w:val="24"/>
              </w:rPr>
              <w:t>1</w:t>
            </w:r>
          </w:p>
        </w:tc>
        <w:tc>
          <w:tcPr>
            <w:tcW w:w="809" w:type="pct"/>
            <w:tcBorders>
              <w:top w:val="nil"/>
              <w:left w:val="nil"/>
              <w:bottom w:val="single" w:sz="4" w:space="0" w:color="auto"/>
              <w:right w:val="single" w:sz="4" w:space="0" w:color="auto"/>
            </w:tcBorders>
            <w:shd w:val="clear" w:color="auto" w:fill="auto"/>
            <w:vAlign w:val="center"/>
            <w:hideMark/>
          </w:tcPr>
          <w:p w14:paraId="0DF9E88B"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外观</w:t>
            </w:r>
          </w:p>
        </w:tc>
        <w:tc>
          <w:tcPr>
            <w:tcW w:w="3678" w:type="pct"/>
            <w:tcBorders>
              <w:top w:val="nil"/>
              <w:left w:val="nil"/>
              <w:bottom w:val="single" w:sz="4" w:space="0" w:color="auto"/>
              <w:right w:val="single" w:sz="4" w:space="0" w:color="auto"/>
            </w:tcBorders>
            <w:shd w:val="clear" w:color="auto" w:fill="auto"/>
            <w:vAlign w:val="center"/>
            <w:hideMark/>
          </w:tcPr>
          <w:p w14:paraId="475AC6D5" w14:textId="35066BFD"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机架式，</w:t>
            </w:r>
            <w:r w:rsidR="00CD782B">
              <w:rPr>
                <w:rFonts w:ascii="微软雅黑" w:eastAsia="微软雅黑" w:hAnsi="微软雅黑" w:cs="宋体" w:hint="eastAsia"/>
                <w:color w:val="000000"/>
                <w:kern w:val="0"/>
                <w:sz w:val="24"/>
                <w:szCs w:val="24"/>
              </w:rPr>
              <w:t>带</w:t>
            </w:r>
            <w:proofErr w:type="gramStart"/>
            <w:r w:rsidRPr="00B71EC8">
              <w:rPr>
                <w:rFonts w:ascii="微软雅黑" w:eastAsia="微软雅黑" w:hAnsi="微软雅黑" w:cs="宋体" w:hint="eastAsia"/>
                <w:color w:val="000000"/>
                <w:kern w:val="0"/>
                <w:sz w:val="24"/>
                <w:szCs w:val="24"/>
              </w:rPr>
              <w:t>导轨及理线架</w:t>
            </w:r>
            <w:proofErr w:type="gramEnd"/>
            <w:r w:rsidRPr="00B71EC8">
              <w:rPr>
                <w:rFonts w:ascii="微软雅黑" w:eastAsia="微软雅黑" w:hAnsi="微软雅黑" w:cs="宋体" w:hint="eastAsia"/>
                <w:color w:val="000000"/>
                <w:kern w:val="0"/>
                <w:sz w:val="24"/>
                <w:szCs w:val="24"/>
              </w:rPr>
              <w:t>；</w:t>
            </w:r>
          </w:p>
        </w:tc>
      </w:tr>
      <w:tr w:rsidR="00D5159F" w:rsidRPr="00B71EC8" w14:paraId="32634427" w14:textId="77777777" w:rsidTr="00B71EC8">
        <w:trPr>
          <w:trHeight w:val="270"/>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61E535B7" w14:textId="77777777" w:rsidR="00D5159F" w:rsidRPr="00B71EC8" w:rsidRDefault="00806C92"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color w:val="000000"/>
                <w:kern w:val="0"/>
                <w:sz w:val="24"/>
                <w:szCs w:val="24"/>
              </w:rPr>
              <w:t>2</w:t>
            </w:r>
          </w:p>
        </w:tc>
        <w:tc>
          <w:tcPr>
            <w:tcW w:w="809" w:type="pct"/>
            <w:tcBorders>
              <w:top w:val="nil"/>
              <w:left w:val="nil"/>
              <w:bottom w:val="single" w:sz="4" w:space="0" w:color="auto"/>
              <w:right w:val="single" w:sz="4" w:space="0" w:color="auto"/>
            </w:tcBorders>
            <w:shd w:val="clear" w:color="auto" w:fill="auto"/>
            <w:vAlign w:val="center"/>
            <w:hideMark/>
          </w:tcPr>
          <w:p w14:paraId="314A9ABA" w14:textId="7412FA25" w:rsidR="00D5159F" w:rsidRPr="00057688" w:rsidRDefault="001B57B2"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hint="eastAsia"/>
                <w:color w:val="FF0000"/>
                <w:sz w:val="24"/>
                <w:szCs w:val="24"/>
              </w:rPr>
              <w:t>★</w:t>
            </w:r>
            <w:r w:rsidR="00D5159F" w:rsidRPr="00057688">
              <w:rPr>
                <w:rFonts w:ascii="微软雅黑" w:eastAsia="微软雅黑" w:hAnsi="微软雅黑" w:cs="宋体" w:hint="eastAsia"/>
                <w:color w:val="FF0000"/>
                <w:kern w:val="0"/>
                <w:sz w:val="24"/>
                <w:szCs w:val="24"/>
              </w:rPr>
              <w:t>端口</w:t>
            </w:r>
            <w:r w:rsidRPr="00057688">
              <w:rPr>
                <w:rFonts w:ascii="微软雅黑" w:eastAsia="微软雅黑" w:hAnsi="微软雅黑" w:cs="宋体" w:hint="eastAsia"/>
                <w:color w:val="FF0000"/>
                <w:kern w:val="0"/>
                <w:sz w:val="24"/>
                <w:szCs w:val="24"/>
              </w:rPr>
              <w:t>配置</w:t>
            </w:r>
          </w:p>
        </w:tc>
        <w:tc>
          <w:tcPr>
            <w:tcW w:w="3678" w:type="pct"/>
            <w:tcBorders>
              <w:top w:val="nil"/>
              <w:left w:val="nil"/>
              <w:bottom w:val="single" w:sz="4" w:space="0" w:color="auto"/>
              <w:right w:val="single" w:sz="4" w:space="0" w:color="auto"/>
            </w:tcBorders>
            <w:shd w:val="clear" w:color="auto" w:fill="auto"/>
            <w:vAlign w:val="center"/>
            <w:hideMark/>
          </w:tcPr>
          <w:p w14:paraId="161EB06F"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48个16Gbps端口，全激活</w:t>
            </w:r>
          </w:p>
        </w:tc>
      </w:tr>
      <w:tr w:rsidR="00D5159F" w:rsidRPr="00B71EC8" w14:paraId="7AC343F1" w14:textId="77777777" w:rsidTr="00B71EC8">
        <w:trPr>
          <w:trHeight w:val="270"/>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253A5DFE" w14:textId="77777777" w:rsidR="00D5159F" w:rsidRPr="00B71EC8" w:rsidRDefault="00806C92"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color w:val="000000"/>
                <w:kern w:val="0"/>
                <w:sz w:val="24"/>
                <w:szCs w:val="24"/>
              </w:rPr>
              <w:t>3</w:t>
            </w:r>
          </w:p>
        </w:tc>
        <w:tc>
          <w:tcPr>
            <w:tcW w:w="809" w:type="pct"/>
            <w:tcBorders>
              <w:top w:val="nil"/>
              <w:left w:val="nil"/>
              <w:bottom w:val="single" w:sz="4" w:space="0" w:color="auto"/>
              <w:right w:val="single" w:sz="4" w:space="0" w:color="auto"/>
            </w:tcBorders>
            <w:shd w:val="clear" w:color="auto" w:fill="auto"/>
            <w:vAlign w:val="center"/>
            <w:hideMark/>
          </w:tcPr>
          <w:p w14:paraId="4B349A3C"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线缆</w:t>
            </w:r>
          </w:p>
        </w:tc>
        <w:tc>
          <w:tcPr>
            <w:tcW w:w="3678" w:type="pct"/>
            <w:tcBorders>
              <w:top w:val="nil"/>
              <w:left w:val="nil"/>
              <w:bottom w:val="single" w:sz="4" w:space="0" w:color="auto"/>
              <w:right w:val="single" w:sz="4" w:space="0" w:color="auto"/>
            </w:tcBorders>
            <w:shd w:val="clear" w:color="auto" w:fill="auto"/>
            <w:vAlign w:val="center"/>
            <w:hideMark/>
          </w:tcPr>
          <w:p w14:paraId="3C0DDC25"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48根5m多模光纤线缆</w:t>
            </w:r>
          </w:p>
        </w:tc>
      </w:tr>
      <w:tr w:rsidR="00D5159F" w:rsidRPr="00B71EC8" w14:paraId="60A7E2CC" w14:textId="77777777" w:rsidTr="00B71EC8">
        <w:trPr>
          <w:trHeight w:val="377"/>
        </w:trPr>
        <w:tc>
          <w:tcPr>
            <w:tcW w:w="513" w:type="pct"/>
            <w:tcBorders>
              <w:top w:val="nil"/>
              <w:left w:val="single" w:sz="4" w:space="0" w:color="auto"/>
              <w:bottom w:val="single" w:sz="4" w:space="0" w:color="auto"/>
              <w:right w:val="single" w:sz="4" w:space="0" w:color="auto"/>
            </w:tcBorders>
            <w:shd w:val="clear" w:color="auto" w:fill="auto"/>
            <w:vAlign w:val="center"/>
            <w:hideMark/>
          </w:tcPr>
          <w:p w14:paraId="30125FD9" w14:textId="77777777" w:rsidR="00D5159F" w:rsidRPr="00B71EC8" w:rsidRDefault="00806C92"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color w:val="000000"/>
                <w:kern w:val="0"/>
                <w:sz w:val="24"/>
                <w:szCs w:val="24"/>
              </w:rPr>
              <w:t>4</w:t>
            </w:r>
          </w:p>
        </w:tc>
        <w:tc>
          <w:tcPr>
            <w:tcW w:w="809" w:type="pct"/>
            <w:tcBorders>
              <w:top w:val="nil"/>
              <w:left w:val="nil"/>
              <w:bottom w:val="single" w:sz="4" w:space="0" w:color="auto"/>
              <w:right w:val="single" w:sz="4" w:space="0" w:color="auto"/>
            </w:tcBorders>
            <w:shd w:val="clear" w:color="auto" w:fill="auto"/>
            <w:vAlign w:val="center"/>
            <w:hideMark/>
          </w:tcPr>
          <w:p w14:paraId="4BF3E5DE" w14:textId="018A3B7A" w:rsidR="00D5159F" w:rsidRPr="00057688" w:rsidRDefault="00A317B1"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hint="eastAsia"/>
                <w:color w:val="FF0000"/>
                <w:sz w:val="24"/>
                <w:szCs w:val="24"/>
              </w:rPr>
              <w:t>★</w:t>
            </w:r>
            <w:r w:rsidR="00D5159F" w:rsidRPr="00057688">
              <w:rPr>
                <w:rFonts w:ascii="微软雅黑" w:eastAsia="微软雅黑" w:hAnsi="微软雅黑" w:cs="宋体" w:hint="eastAsia"/>
                <w:color w:val="FF0000"/>
                <w:kern w:val="0"/>
                <w:sz w:val="24"/>
                <w:szCs w:val="24"/>
              </w:rPr>
              <w:t>服务</w:t>
            </w:r>
            <w:r w:rsidR="00F82BAE" w:rsidRPr="00057688">
              <w:rPr>
                <w:rFonts w:ascii="微软雅黑" w:eastAsia="微软雅黑" w:hAnsi="微软雅黑" w:cs="宋体" w:hint="eastAsia"/>
                <w:color w:val="FF0000"/>
                <w:kern w:val="0"/>
                <w:sz w:val="24"/>
                <w:szCs w:val="24"/>
              </w:rPr>
              <w:t>要求</w:t>
            </w:r>
          </w:p>
        </w:tc>
        <w:tc>
          <w:tcPr>
            <w:tcW w:w="3678" w:type="pct"/>
            <w:tcBorders>
              <w:top w:val="nil"/>
              <w:left w:val="nil"/>
              <w:bottom w:val="single" w:sz="4" w:space="0" w:color="auto"/>
              <w:right w:val="single" w:sz="4" w:space="0" w:color="auto"/>
            </w:tcBorders>
            <w:shd w:val="clear" w:color="auto" w:fill="auto"/>
            <w:vAlign w:val="center"/>
            <w:hideMark/>
          </w:tcPr>
          <w:p w14:paraId="66C64DE9"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5年7X24小时原厂商维保服务</w:t>
            </w:r>
            <w:r w:rsidR="00A317B1" w:rsidRPr="00057688">
              <w:rPr>
                <w:rFonts w:ascii="微软雅黑" w:eastAsia="微软雅黑" w:hAnsi="微软雅黑" w:cs="宋体" w:hint="eastAsia"/>
                <w:color w:val="FF0000"/>
                <w:kern w:val="0"/>
                <w:sz w:val="24"/>
                <w:szCs w:val="24"/>
              </w:rPr>
              <w:t>，</w:t>
            </w:r>
            <w:r w:rsidR="00A317B1" w:rsidRPr="00057688">
              <w:rPr>
                <w:rFonts w:ascii="微软雅黑" w:eastAsia="微软雅黑" w:hAnsi="微软雅黑" w:hint="eastAsia"/>
                <w:color w:val="FF0000"/>
                <w:sz w:val="24"/>
                <w:szCs w:val="24"/>
              </w:rPr>
              <w:t>投标人需取得原厂商针对</w:t>
            </w:r>
            <w:r w:rsidR="00A317B1" w:rsidRPr="00057688">
              <w:rPr>
                <w:rFonts w:ascii="微软雅黑" w:eastAsia="微软雅黑" w:hAnsi="微软雅黑"/>
                <w:color w:val="FF0000"/>
                <w:sz w:val="24"/>
                <w:szCs w:val="24"/>
              </w:rPr>
              <w:t>本项目</w:t>
            </w:r>
            <w:r w:rsidR="00A317B1" w:rsidRPr="00057688">
              <w:rPr>
                <w:rFonts w:ascii="微软雅黑" w:eastAsia="微软雅黑" w:hAnsi="微软雅黑" w:hint="eastAsia"/>
                <w:color w:val="FF0000"/>
                <w:sz w:val="24"/>
                <w:szCs w:val="24"/>
              </w:rPr>
              <w:t>的授权书及原厂商服务承诺函</w:t>
            </w:r>
          </w:p>
        </w:tc>
      </w:tr>
    </w:tbl>
    <w:p w14:paraId="23B48F51" w14:textId="77777777" w:rsidR="00F67E35" w:rsidRPr="006746D2" w:rsidRDefault="00F67E35" w:rsidP="00F67E35"/>
    <w:p w14:paraId="2D24D400" w14:textId="7D8C5F8C" w:rsidR="001E532E" w:rsidRPr="006746D2" w:rsidRDefault="001E532E" w:rsidP="00BC39A5">
      <w:pPr>
        <w:pStyle w:val="2"/>
        <w:numPr>
          <w:ilvl w:val="1"/>
          <w:numId w:val="1"/>
        </w:numPr>
      </w:pPr>
      <w:r w:rsidRPr="006746D2">
        <w:rPr>
          <w:rFonts w:hint="eastAsia"/>
        </w:rPr>
        <w:lastRenderedPageBreak/>
        <w:t>数据库</w:t>
      </w:r>
      <w:r w:rsidR="00EF3DA8">
        <w:rPr>
          <w:rFonts w:hint="eastAsia"/>
        </w:rPr>
        <w:t>软件（</w:t>
      </w:r>
      <w:r w:rsidR="00F8324A">
        <w:rPr>
          <w:rFonts w:hint="eastAsia"/>
        </w:rPr>
        <w:t>2</w:t>
      </w:r>
      <w:r w:rsidR="00EF3DA8">
        <w:rPr>
          <w:rFonts w:hint="eastAsia"/>
        </w:rPr>
        <w:t>套）</w:t>
      </w:r>
    </w:p>
    <w:tbl>
      <w:tblPr>
        <w:tblStyle w:val="a9"/>
        <w:tblpPr w:leftFromText="180" w:rightFromText="180" w:horzAnchor="margin" w:tblpY="420"/>
        <w:tblW w:w="5806" w:type="pct"/>
        <w:tblLook w:val="04A0" w:firstRow="1" w:lastRow="0" w:firstColumn="1" w:lastColumn="0" w:noHBand="0" w:noVBand="1"/>
      </w:tblPr>
      <w:tblGrid>
        <w:gridCol w:w="846"/>
        <w:gridCol w:w="1135"/>
        <w:gridCol w:w="7652"/>
      </w:tblGrid>
      <w:tr w:rsidR="005A2889" w:rsidRPr="00B71EC8" w14:paraId="29AA6049" w14:textId="77777777" w:rsidTr="00B71EC8">
        <w:trPr>
          <w:cantSplit/>
          <w:trHeight w:val="416"/>
        </w:trPr>
        <w:tc>
          <w:tcPr>
            <w:tcW w:w="439" w:type="pct"/>
            <w:vAlign w:val="center"/>
          </w:tcPr>
          <w:p w14:paraId="78E5DAB0" w14:textId="77777777" w:rsidR="005A2889" w:rsidRPr="00B71EC8" w:rsidRDefault="005A2889" w:rsidP="00E60924">
            <w:pPr>
              <w:jc w:val="center"/>
              <w:rPr>
                <w:rFonts w:ascii="微软雅黑" w:eastAsia="微软雅黑" w:hAnsi="微软雅黑"/>
                <w:sz w:val="24"/>
                <w:szCs w:val="24"/>
              </w:rPr>
            </w:pPr>
            <w:r w:rsidRPr="00B71EC8">
              <w:rPr>
                <w:rFonts w:ascii="微软雅黑" w:eastAsia="微软雅黑" w:hAnsi="微软雅黑" w:hint="eastAsia"/>
                <w:sz w:val="24"/>
                <w:szCs w:val="24"/>
              </w:rPr>
              <w:lastRenderedPageBreak/>
              <w:t>序号</w:t>
            </w:r>
          </w:p>
        </w:tc>
        <w:tc>
          <w:tcPr>
            <w:tcW w:w="589" w:type="pct"/>
            <w:vAlign w:val="center"/>
          </w:tcPr>
          <w:p w14:paraId="25039836" w14:textId="77777777" w:rsidR="005A2889" w:rsidRPr="00B71EC8" w:rsidRDefault="005A2889" w:rsidP="00E60924">
            <w:pPr>
              <w:pStyle w:val="af3"/>
              <w:widowControl/>
              <w:spacing w:before="100" w:after="100"/>
              <w:jc w:val="center"/>
              <w:rPr>
                <w:rFonts w:ascii="微软雅黑" w:eastAsia="微软雅黑" w:hAnsi="微软雅黑" w:cs="宋体"/>
                <w:color w:val="000000"/>
              </w:rPr>
            </w:pPr>
            <w:r w:rsidRPr="00B71EC8">
              <w:rPr>
                <w:rFonts w:ascii="微软雅黑" w:eastAsia="微软雅黑" w:hAnsi="微软雅黑" w:cs="宋体" w:hint="eastAsia"/>
                <w:color w:val="000000"/>
              </w:rPr>
              <w:t>指标项</w:t>
            </w:r>
          </w:p>
        </w:tc>
        <w:tc>
          <w:tcPr>
            <w:tcW w:w="3972" w:type="pct"/>
            <w:vAlign w:val="center"/>
          </w:tcPr>
          <w:p w14:paraId="15F31647" w14:textId="372FC9BC" w:rsidR="005A2889" w:rsidRPr="00B71EC8" w:rsidRDefault="005A2889" w:rsidP="00E60924">
            <w:pPr>
              <w:pStyle w:val="af3"/>
              <w:widowControl/>
              <w:spacing w:before="100" w:after="100"/>
              <w:jc w:val="center"/>
              <w:rPr>
                <w:rFonts w:ascii="微软雅黑" w:eastAsia="微软雅黑" w:hAnsi="微软雅黑" w:cs="宋体"/>
                <w:color w:val="000000"/>
              </w:rPr>
            </w:pPr>
            <w:r w:rsidRPr="00B71EC8">
              <w:rPr>
                <w:rFonts w:ascii="微软雅黑" w:eastAsia="微软雅黑" w:hAnsi="微软雅黑" w:cs="宋体" w:hint="eastAsia"/>
                <w:color w:val="000000"/>
              </w:rPr>
              <w:t>指标要求</w:t>
            </w:r>
          </w:p>
        </w:tc>
      </w:tr>
      <w:tr w:rsidR="005A2889" w:rsidRPr="00B71EC8" w14:paraId="3E2E5A46" w14:textId="77777777" w:rsidTr="00B71EC8">
        <w:trPr>
          <w:cantSplit/>
          <w:trHeight w:val="416"/>
        </w:trPr>
        <w:tc>
          <w:tcPr>
            <w:tcW w:w="439" w:type="pct"/>
            <w:vMerge w:val="restart"/>
            <w:vAlign w:val="center"/>
          </w:tcPr>
          <w:p w14:paraId="083C96BB" w14:textId="77777777" w:rsidR="005A2889" w:rsidRPr="00B71EC8" w:rsidRDefault="005A2889" w:rsidP="00E60924">
            <w:pPr>
              <w:jc w:val="center"/>
              <w:rPr>
                <w:rFonts w:ascii="微软雅黑" w:eastAsia="微软雅黑" w:hAnsi="微软雅黑"/>
                <w:sz w:val="24"/>
                <w:szCs w:val="24"/>
              </w:rPr>
            </w:pPr>
            <w:r w:rsidRPr="00B71EC8">
              <w:rPr>
                <w:rFonts w:ascii="微软雅黑" w:eastAsia="微软雅黑" w:hAnsi="微软雅黑" w:hint="eastAsia"/>
                <w:sz w:val="24"/>
                <w:szCs w:val="24"/>
              </w:rPr>
              <w:t>1</w:t>
            </w:r>
          </w:p>
        </w:tc>
        <w:tc>
          <w:tcPr>
            <w:tcW w:w="589" w:type="pct"/>
            <w:vMerge w:val="restart"/>
            <w:textDirection w:val="tbRlV"/>
            <w:vAlign w:val="center"/>
          </w:tcPr>
          <w:p w14:paraId="176F3EFB" w14:textId="77777777" w:rsidR="005A2889" w:rsidRPr="00B71EC8" w:rsidRDefault="005A2889" w:rsidP="00E60924">
            <w:pPr>
              <w:pStyle w:val="af3"/>
              <w:widowControl/>
              <w:ind w:left="113" w:right="113"/>
              <w:jc w:val="center"/>
              <w:rPr>
                <w:rFonts w:ascii="微软雅黑" w:eastAsia="微软雅黑" w:hAnsi="微软雅黑" w:cs="宋体"/>
                <w:color w:val="000000"/>
              </w:rPr>
            </w:pPr>
            <w:r w:rsidRPr="00B71EC8">
              <w:rPr>
                <w:rFonts w:ascii="微软雅黑" w:eastAsia="微软雅黑" w:hAnsi="微软雅黑" w:cs="宋体" w:hint="eastAsia"/>
                <w:color w:val="000000"/>
              </w:rPr>
              <w:t>基本要求</w:t>
            </w:r>
          </w:p>
        </w:tc>
        <w:tc>
          <w:tcPr>
            <w:tcW w:w="3972" w:type="pct"/>
          </w:tcPr>
          <w:p w14:paraId="21CFDBC2" w14:textId="77777777" w:rsidR="005A2889" w:rsidRPr="00057688" w:rsidRDefault="005A2889" w:rsidP="00E60924">
            <w:pPr>
              <w:pStyle w:val="af3"/>
              <w:widowControl/>
              <w:rPr>
                <w:rFonts w:ascii="微软雅黑" w:eastAsia="微软雅黑" w:hAnsi="微软雅黑" w:cs="宋体"/>
                <w:color w:val="FF0000"/>
              </w:rPr>
            </w:pPr>
            <w:r w:rsidRPr="00057688">
              <w:rPr>
                <w:rFonts w:ascii="微软雅黑" w:eastAsia="微软雅黑" w:hAnsi="微软雅黑" w:cs="宋体" w:hint="eastAsia"/>
                <w:color w:val="FF0000"/>
              </w:rPr>
              <w:t>★具备完全自主知识产权，软件自主可控。</w:t>
            </w:r>
          </w:p>
        </w:tc>
      </w:tr>
      <w:tr w:rsidR="00F8324A" w:rsidRPr="00B71EC8" w14:paraId="215C1B4F" w14:textId="77777777" w:rsidTr="00B71EC8">
        <w:trPr>
          <w:cantSplit/>
          <w:trHeight w:val="416"/>
        </w:trPr>
        <w:tc>
          <w:tcPr>
            <w:tcW w:w="439" w:type="pct"/>
            <w:vMerge/>
            <w:vAlign w:val="center"/>
          </w:tcPr>
          <w:p w14:paraId="6D00C2F1" w14:textId="77777777" w:rsidR="00F8324A" w:rsidRPr="00B71EC8" w:rsidRDefault="00F8324A" w:rsidP="00E60924">
            <w:pPr>
              <w:jc w:val="center"/>
              <w:rPr>
                <w:rFonts w:ascii="微软雅黑" w:eastAsia="微软雅黑" w:hAnsi="微软雅黑"/>
                <w:sz w:val="24"/>
                <w:szCs w:val="24"/>
              </w:rPr>
            </w:pPr>
          </w:p>
        </w:tc>
        <w:tc>
          <w:tcPr>
            <w:tcW w:w="589" w:type="pct"/>
            <w:vMerge/>
            <w:textDirection w:val="tbRlV"/>
            <w:vAlign w:val="center"/>
          </w:tcPr>
          <w:p w14:paraId="514378CF" w14:textId="77777777" w:rsidR="00F8324A" w:rsidRPr="00B71EC8" w:rsidRDefault="00F8324A" w:rsidP="00E60924">
            <w:pPr>
              <w:pStyle w:val="af3"/>
              <w:widowControl/>
              <w:ind w:left="113" w:right="113"/>
              <w:jc w:val="center"/>
              <w:rPr>
                <w:rFonts w:ascii="微软雅黑" w:eastAsia="微软雅黑" w:hAnsi="微软雅黑" w:cs="宋体"/>
                <w:color w:val="000000"/>
              </w:rPr>
            </w:pPr>
          </w:p>
        </w:tc>
        <w:tc>
          <w:tcPr>
            <w:tcW w:w="3972" w:type="pct"/>
          </w:tcPr>
          <w:p w14:paraId="247E6E59" w14:textId="35339178" w:rsidR="00F8324A" w:rsidRPr="00057688" w:rsidRDefault="009C245F" w:rsidP="00040EB8">
            <w:pPr>
              <w:pStyle w:val="af3"/>
              <w:widowControl/>
              <w:rPr>
                <w:rFonts w:ascii="微软雅黑" w:eastAsia="微软雅黑" w:hAnsi="微软雅黑" w:cs="宋体"/>
                <w:color w:val="FF0000"/>
              </w:rPr>
            </w:pPr>
            <w:r w:rsidRPr="00057688">
              <w:rPr>
                <w:rFonts w:ascii="微软雅黑" w:eastAsia="微软雅黑" w:hAnsi="微软雅黑" w:cs="宋体" w:hint="eastAsia"/>
                <w:color w:val="FF0000"/>
              </w:rPr>
              <w:t>★</w:t>
            </w:r>
            <w:r w:rsidR="00040EB8" w:rsidRPr="00057688">
              <w:rPr>
                <w:rFonts w:ascii="微软雅黑" w:eastAsia="微软雅黑" w:hAnsi="微软雅黑" w:cs="宋体" w:hint="eastAsia"/>
                <w:color w:val="FF0000"/>
              </w:rPr>
              <w:t>企业版数据库不限制用户数（或</w:t>
            </w:r>
            <w:r w:rsidR="00AF415F" w:rsidRPr="00057688">
              <w:rPr>
                <w:rFonts w:ascii="微软雅黑" w:eastAsia="微软雅黑" w:hAnsi="微软雅黑" w:cs="宋体" w:hint="eastAsia"/>
                <w:color w:val="FF0000"/>
              </w:rPr>
              <w:t>每套</w:t>
            </w:r>
            <w:r w:rsidR="00040EB8" w:rsidRPr="00057688">
              <w:rPr>
                <w:rFonts w:ascii="微软雅黑" w:eastAsia="微软雅黑" w:hAnsi="微软雅黑" w:cs="宋体" w:hint="eastAsia"/>
                <w:color w:val="FF0000"/>
              </w:rPr>
              <w:t>支持4CPU以上），配套高可用集群套件。</w:t>
            </w:r>
          </w:p>
        </w:tc>
      </w:tr>
      <w:tr w:rsidR="005A2889" w:rsidRPr="00B71EC8" w14:paraId="57719119" w14:textId="77777777" w:rsidTr="00B71EC8">
        <w:trPr>
          <w:cantSplit/>
          <w:trHeight w:val="416"/>
        </w:trPr>
        <w:tc>
          <w:tcPr>
            <w:tcW w:w="439" w:type="pct"/>
            <w:vMerge/>
            <w:vAlign w:val="center"/>
          </w:tcPr>
          <w:p w14:paraId="1349FD22" w14:textId="77777777" w:rsidR="005A2889" w:rsidRPr="00B71EC8" w:rsidRDefault="005A2889" w:rsidP="00E60924">
            <w:pPr>
              <w:jc w:val="center"/>
              <w:rPr>
                <w:rFonts w:ascii="微软雅黑" w:eastAsia="微软雅黑" w:hAnsi="微软雅黑"/>
                <w:sz w:val="24"/>
                <w:szCs w:val="24"/>
              </w:rPr>
            </w:pPr>
          </w:p>
        </w:tc>
        <w:tc>
          <w:tcPr>
            <w:tcW w:w="589" w:type="pct"/>
            <w:vMerge/>
            <w:textDirection w:val="tbRlV"/>
            <w:vAlign w:val="center"/>
          </w:tcPr>
          <w:p w14:paraId="1880C2B1" w14:textId="77777777" w:rsidR="005A2889" w:rsidRPr="00B71EC8" w:rsidRDefault="005A2889" w:rsidP="00E60924">
            <w:pPr>
              <w:pStyle w:val="af3"/>
              <w:widowControl/>
              <w:ind w:left="113" w:right="113"/>
              <w:jc w:val="center"/>
              <w:rPr>
                <w:rFonts w:ascii="微软雅黑" w:eastAsia="微软雅黑" w:hAnsi="微软雅黑" w:cs="宋体"/>
                <w:color w:val="000000"/>
              </w:rPr>
            </w:pPr>
          </w:p>
        </w:tc>
        <w:tc>
          <w:tcPr>
            <w:tcW w:w="3972" w:type="pct"/>
          </w:tcPr>
          <w:p w14:paraId="1EB9C2C4"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采用当前成熟技术的数据库管理系统产品，并符合未来数据库技术的发展潮流。</w:t>
            </w:r>
          </w:p>
        </w:tc>
      </w:tr>
      <w:tr w:rsidR="005A2889" w:rsidRPr="00B71EC8" w14:paraId="7773CD85" w14:textId="77777777" w:rsidTr="00B71EC8">
        <w:tc>
          <w:tcPr>
            <w:tcW w:w="439" w:type="pct"/>
            <w:vMerge/>
          </w:tcPr>
          <w:p w14:paraId="3AD85941" w14:textId="77777777" w:rsidR="005A2889" w:rsidRPr="00B71EC8" w:rsidRDefault="005A2889" w:rsidP="00E60924">
            <w:pPr>
              <w:rPr>
                <w:rFonts w:ascii="微软雅黑" w:eastAsia="微软雅黑" w:hAnsi="微软雅黑"/>
                <w:sz w:val="24"/>
                <w:szCs w:val="24"/>
              </w:rPr>
            </w:pPr>
          </w:p>
        </w:tc>
        <w:tc>
          <w:tcPr>
            <w:tcW w:w="589" w:type="pct"/>
            <w:vMerge/>
          </w:tcPr>
          <w:p w14:paraId="18E4DF0B" w14:textId="77777777" w:rsidR="005A2889" w:rsidRPr="00B71EC8" w:rsidRDefault="005A2889" w:rsidP="00E60924">
            <w:pPr>
              <w:rPr>
                <w:rFonts w:ascii="微软雅黑" w:eastAsia="微软雅黑" w:hAnsi="微软雅黑" w:cs="宋体"/>
                <w:color w:val="000000"/>
                <w:sz w:val="24"/>
                <w:szCs w:val="24"/>
              </w:rPr>
            </w:pPr>
          </w:p>
        </w:tc>
        <w:tc>
          <w:tcPr>
            <w:tcW w:w="3972" w:type="pct"/>
          </w:tcPr>
          <w:p w14:paraId="1F4D66F7" w14:textId="450792BE" w:rsidR="005A2889" w:rsidRPr="00B71EC8" w:rsidRDefault="00A329D4" w:rsidP="00E60924">
            <w:pPr>
              <w:rPr>
                <w:rFonts w:ascii="微软雅黑" w:eastAsia="微软雅黑" w:hAnsi="微软雅黑"/>
                <w:sz w:val="24"/>
                <w:szCs w:val="24"/>
              </w:rPr>
            </w:pPr>
            <w:r w:rsidRPr="00057688">
              <w:rPr>
                <w:rFonts w:ascii="微软雅黑" w:eastAsia="微软雅黑" w:hAnsi="微软雅黑" w:cs="宋体" w:hint="eastAsia"/>
                <w:color w:val="FF0000"/>
                <w:sz w:val="24"/>
                <w:szCs w:val="24"/>
              </w:rPr>
              <w:t>#</w:t>
            </w:r>
            <w:r w:rsidRPr="00057688">
              <w:rPr>
                <w:rFonts w:ascii="微软雅黑" w:eastAsia="微软雅黑" w:hAnsi="微软雅黑" w:cs="宋体"/>
                <w:color w:val="FF0000"/>
                <w:sz w:val="24"/>
                <w:szCs w:val="24"/>
              </w:rPr>
              <w:t xml:space="preserve"> </w:t>
            </w:r>
            <w:r w:rsidR="005A2889" w:rsidRPr="00057688">
              <w:rPr>
                <w:rFonts w:ascii="微软雅黑" w:eastAsia="微软雅黑" w:hAnsi="微软雅黑" w:cs="宋体" w:hint="eastAsia"/>
                <w:color w:val="FF0000"/>
                <w:sz w:val="24"/>
                <w:szCs w:val="24"/>
              </w:rPr>
              <w:t>支持UNICODE、GBK和GB18030字符集，产品必须符合GB18030-2005强制性部分的要求,并提供第三方权威测试机构证书。</w:t>
            </w:r>
          </w:p>
        </w:tc>
      </w:tr>
      <w:tr w:rsidR="005A2889" w:rsidRPr="00B71EC8" w14:paraId="4207E678" w14:textId="77777777" w:rsidTr="00B71EC8">
        <w:tc>
          <w:tcPr>
            <w:tcW w:w="439" w:type="pct"/>
            <w:vMerge/>
          </w:tcPr>
          <w:p w14:paraId="5F05C5E3" w14:textId="77777777" w:rsidR="005A2889" w:rsidRPr="00B71EC8" w:rsidRDefault="005A2889" w:rsidP="00E60924">
            <w:pPr>
              <w:rPr>
                <w:rFonts w:ascii="微软雅黑" w:eastAsia="微软雅黑" w:hAnsi="微软雅黑"/>
                <w:sz w:val="24"/>
                <w:szCs w:val="24"/>
              </w:rPr>
            </w:pPr>
          </w:p>
        </w:tc>
        <w:tc>
          <w:tcPr>
            <w:tcW w:w="589" w:type="pct"/>
            <w:vMerge/>
          </w:tcPr>
          <w:p w14:paraId="7B8582EF" w14:textId="77777777" w:rsidR="005A2889" w:rsidRPr="00B71EC8" w:rsidRDefault="005A2889" w:rsidP="00E60924">
            <w:pPr>
              <w:rPr>
                <w:rFonts w:ascii="微软雅黑" w:eastAsia="微软雅黑" w:hAnsi="微软雅黑"/>
                <w:sz w:val="24"/>
                <w:szCs w:val="24"/>
              </w:rPr>
            </w:pPr>
          </w:p>
        </w:tc>
        <w:tc>
          <w:tcPr>
            <w:tcW w:w="3972" w:type="pct"/>
          </w:tcPr>
          <w:p w14:paraId="4BFCF320"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提供ODBC、JDBC、OLEDB、.Net Data Provider(NDP)、PHP、Perl等开发接口，以及嵌入式SQL编程接口ESQL。提供与Oracle OCI、Pro*C、C++、PL/SQL兼容的开发接。</w:t>
            </w:r>
          </w:p>
        </w:tc>
      </w:tr>
      <w:tr w:rsidR="005A2889" w:rsidRPr="00B71EC8" w14:paraId="190CEF55" w14:textId="77777777" w:rsidTr="00B71EC8">
        <w:tc>
          <w:tcPr>
            <w:tcW w:w="439" w:type="pct"/>
            <w:vMerge/>
          </w:tcPr>
          <w:p w14:paraId="44216D40" w14:textId="77777777" w:rsidR="005A2889" w:rsidRPr="00B71EC8" w:rsidRDefault="005A2889" w:rsidP="00E60924">
            <w:pPr>
              <w:rPr>
                <w:rFonts w:ascii="微软雅黑" w:eastAsia="微软雅黑" w:hAnsi="微软雅黑"/>
                <w:sz w:val="24"/>
                <w:szCs w:val="24"/>
              </w:rPr>
            </w:pPr>
          </w:p>
        </w:tc>
        <w:tc>
          <w:tcPr>
            <w:tcW w:w="589" w:type="pct"/>
            <w:vMerge/>
          </w:tcPr>
          <w:p w14:paraId="5168FA0E" w14:textId="77777777" w:rsidR="005A2889" w:rsidRPr="00B71EC8" w:rsidRDefault="005A2889" w:rsidP="00E60924">
            <w:pPr>
              <w:rPr>
                <w:rFonts w:ascii="微软雅黑" w:eastAsia="微软雅黑" w:hAnsi="微软雅黑"/>
                <w:sz w:val="24"/>
                <w:szCs w:val="24"/>
              </w:rPr>
            </w:pPr>
          </w:p>
        </w:tc>
        <w:tc>
          <w:tcPr>
            <w:tcW w:w="3972" w:type="pct"/>
          </w:tcPr>
          <w:p w14:paraId="434DC1B4"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支持提供与异构数据库兼容的语法与功能，同时支持序列与自增列，支持触发器，支持OCI接口，支持connect by层次查询、支持grouping语法，支持over语法、支持merge语法，支持同义词和包等功能。</w:t>
            </w:r>
          </w:p>
        </w:tc>
      </w:tr>
      <w:tr w:rsidR="005A2889" w:rsidRPr="00B71EC8" w14:paraId="25E21371" w14:textId="77777777" w:rsidTr="00B71EC8">
        <w:tc>
          <w:tcPr>
            <w:tcW w:w="439" w:type="pct"/>
            <w:vMerge/>
          </w:tcPr>
          <w:p w14:paraId="20465AA9" w14:textId="77777777" w:rsidR="005A2889" w:rsidRPr="00B71EC8" w:rsidRDefault="005A2889" w:rsidP="00E60924">
            <w:pPr>
              <w:rPr>
                <w:rFonts w:ascii="微软雅黑" w:eastAsia="微软雅黑" w:hAnsi="微软雅黑"/>
                <w:sz w:val="24"/>
                <w:szCs w:val="24"/>
              </w:rPr>
            </w:pPr>
          </w:p>
        </w:tc>
        <w:tc>
          <w:tcPr>
            <w:tcW w:w="589" w:type="pct"/>
            <w:vMerge/>
          </w:tcPr>
          <w:p w14:paraId="4610C383" w14:textId="77777777" w:rsidR="005A2889" w:rsidRPr="00B71EC8" w:rsidRDefault="005A2889" w:rsidP="00E60924">
            <w:pPr>
              <w:rPr>
                <w:rFonts w:ascii="微软雅黑" w:eastAsia="微软雅黑" w:hAnsi="微软雅黑"/>
                <w:sz w:val="24"/>
                <w:szCs w:val="24"/>
              </w:rPr>
            </w:pPr>
          </w:p>
        </w:tc>
        <w:tc>
          <w:tcPr>
            <w:tcW w:w="3972" w:type="pct"/>
          </w:tcPr>
          <w:p w14:paraId="0C294253" w14:textId="4BC90E21" w:rsidR="005A2889" w:rsidRPr="00B71EC8" w:rsidRDefault="005A2889" w:rsidP="00E60924">
            <w:pPr>
              <w:pStyle w:val="af3"/>
              <w:widowControl/>
              <w:rPr>
                <w:rFonts w:ascii="微软雅黑" w:eastAsia="微软雅黑" w:hAnsi="微软雅黑" w:cs="宋体"/>
                <w:color w:val="000000"/>
              </w:rPr>
            </w:pPr>
            <w:r w:rsidRPr="00057688">
              <w:rPr>
                <w:rFonts w:ascii="微软雅黑" w:eastAsia="微软雅黑" w:hAnsi="微软雅黑" w:cs="宋体" w:hint="eastAsia"/>
                <w:color w:val="FF0000"/>
              </w:rPr>
              <w:t>★</w:t>
            </w:r>
            <w:r w:rsidR="00D91651">
              <w:rPr>
                <w:rFonts w:ascii="微软雅黑" w:eastAsia="微软雅黑" w:hAnsi="微软雅黑" w:cs="宋体" w:hint="eastAsia"/>
                <w:color w:val="FF0000"/>
              </w:rPr>
              <w:t xml:space="preserve"> </w:t>
            </w:r>
            <w:r w:rsidRPr="00057688">
              <w:rPr>
                <w:rFonts w:ascii="微软雅黑" w:eastAsia="微软雅黑" w:hAnsi="微软雅黑" w:cs="宋体" w:hint="eastAsia"/>
                <w:color w:val="FF0000"/>
              </w:rPr>
              <w:t>数据库</w:t>
            </w:r>
            <w:r w:rsidRPr="00057688">
              <w:rPr>
                <w:rFonts w:ascii="微软雅黑" w:eastAsia="微软雅黑" w:hAnsi="微软雅黑" w:cs="宋体"/>
                <w:color w:val="FF0000"/>
              </w:rPr>
              <w:t>具有</w:t>
            </w:r>
            <w:r w:rsidRPr="00057688">
              <w:rPr>
                <w:rFonts w:ascii="微软雅黑" w:eastAsia="微软雅黑" w:hAnsi="微软雅黑" w:cs="宋体" w:hint="eastAsia"/>
                <w:color w:val="FF0000"/>
              </w:rPr>
              <w:t>具备北京塞西认证有限公司（</w:t>
            </w:r>
            <w:r w:rsidRPr="00057688">
              <w:rPr>
                <w:rFonts w:ascii="微软雅黑" w:eastAsia="微软雅黑" w:hAnsi="微软雅黑" w:cs="宋体"/>
                <w:color w:val="FF0000"/>
              </w:rPr>
              <w:t>原</w:t>
            </w:r>
            <w:r w:rsidRPr="00057688">
              <w:rPr>
                <w:rFonts w:ascii="微软雅黑" w:eastAsia="微软雅黑" w:hAnsi="微软雅黑" w:cs="宋体" w:hint="eastAsia"/>
                <w:color w:val="FF0000"/>
              </w:rPr>
              <w:t>中国电子技术标准化研究所认证中心）签发的GB18030-2005强制性部分符合性认证</w:t>
            </w:r>
            <w:r w:rsidRPr="00057688">
              <w:rPr>
                <w:rFonts w:ascii="微软雅黑" w:eastAsia="微软雅黑" w:hAnsi="微软雅黑" w:cs="宋体"/>
                <w:color w:val="FF0000"/>
              </w:rPr>
              <w:t>。</w:t>
            </w:r>
          </w:p>
        </w:tc>
      </w:tr>
      <w:tr w:rsidR="00951750" w:rsidRPr="00B71EC8" w14:paraId="1F0ABBD4" w14:textId="77777777" w:rsidTr="00B71EC8">
        <w:tc>
          <w:tcPr>
            <w:tcW w:w="439" w:type="pct"/>
            <w:vMerge w:val="restart"/>
            <w:vAlign w:val="center"/>
          </w:tcPr>
          <w:p w14:paraId="6D108CBF" w14:textId="77777777" w:rsidR="00951750" w:rsidRPr="00B71EC8" w:rsidRDefault="00951750" w:rsidP="00E60924">
            <w:pPr>
              <w:jc w:val="center"/>
              <w:rPr>
                <w:rFonts w:ascii="微软雅黑" w:eastAsia="微软雅黑" w:hAnsi="微软雅黑"/>
                <w:sz w:val="24"/>
                <w:szCs w:val="24"/>
              </w:rPr>
            </w:pPr>
            <w:r w:rsidRPr="00B71EC8">
              <w:rPr>
                <w:rFonts w:ascii="微软雅黑" w:eastAsia="微软雅黑" w:hAnsi="微软雅黑" w:hint="eastAsia"/>
                <w:sz w:val="24"/>
                <w:szCs w:val="24"/>
              </w:rPr>
              <w:t>2</w:t>
            </w:r>
          </w:p>
        </w:tc>
        <w:tc>
          <w:tcPr>
            <w:tcW w:w="589" w:type="pct"/>
            <w:vMerge w:val="restart"/>
            <w:textDirection w:val="tbRlV"/>
            <w:vAlign w:val="center"/>
          </w:tcPr>
          <w:p w14:paraId="2EF46C28" w14:textId="77777777" w:rsidR="00951750" w:rsidRPr="00B71EC8" w:rsidRDefault="00951750" w:rsidP="00E60924">
            <w:pPr>
              <w:ind w:left="113" w:right="113"/>
              <w:jc w:val="center"/>
              <w:rPr>
                <w:rFonts w:ascii="微软雅黑" w:eastAsia="微软雅黑" w:hAnsi="微软雅黑"/>
                <w:sz w:val="24"/>
                <w:szCs w:val="24"/>
              </w:rPr>
            </w:pPr>
            <w:r w:rsidRPr="00B71EC8">
              <w:rPr>
                <w:rFonts w:ascii="微软雅黑" w:eastAsia="微软雅黑" w:hAnsi="微软雅黑"/>
                <w:sz w:val="24"/>
                <w:szCs w:val="24"/>
              </w:rPr>
              <w:t>高效性</w:t>
            </w:r>
          </w:p>
        </w:tc>
        <w:tc>
          <w:tcPr>
            <w:tcW w:w="3972" w:type="pct"/>
          </w:tcPr>
          <w:p w14:paraId="71E5FC3E" w14:textId="63837BBC" w:rsidR="00951750" w:rsidRPr="00057688" w:rsidRDefault="00D91651" w:rsidP="00E60924">
            <w:pPr>
              <w:pStyle w:val="af3"/>
              <w:widowControl/>
              <w:rPr>
                <w:rFonts w:ascii="微软雅黑" w:eastAsia="微软雅黑" w:hAnsi="微软雅黑" w:cs="宋体"/>
                <w:color w:val="FF0000"/>
              </w:rPr>
            </w:pPr>
            <w:r>
              <w:rPr>
                <w:rFonts w:ascii="微软雅黑" w:eastAsia="微软雅黑" w:hAnsi="微软雅黑" w:cs="宋体" w:hint="eastAsia"/>
                <w:color w:val="FF0000"/>
              </w:rPr>
              <w:t>#</w:t>
            </w:r>
            <w:r>
              <w:rPr>
                <w:rFonts w:ascii="微软雅黑" w:eastAsia="微软雅黑" w:hAnsi="微软雅黑" w:cs="宋体"/>
                <w:color w:val="FF0000"/>
              </w:rPr>
              <w:t xml:space="preserve"> </w:t>
            </w:r>
            <w:r w:rsidR="00951750" w:rsidRPr="00057688">
              <w:rPr>
                <w:rFonts w:ascii="微软雅黑" w:eastAsia="微软雅黑" w:hAnsi="微软雅黑" w:cs="宋体" w:hint="eastAsia"/>
                <w:color w:val="FF0000"/>
              </w:rPr>
              <w:t>数据库应有强大的数据处理能力，提供TB</w:t>
            </w:r>
            <w:proofErr w:type="gramStart"/>
            <w:r w:rsidR="00951750" w:rsidRPr="00057688">
              <w:rPr>
                <w:rFonts w:ascii="微软雅黑" w:eastAsia="微软雅黑" w:hAnsi="微软雅黑" w:cs="宋体" w:hint="eastAsia"/>
                <w:color w:val="FF0000"/>
              </w:rPr>
              <w:t>级实际</w:t>
            </w:r>
            <w:proofErr w:type="gramEnd"/>
            <w:r w:rsidR="00951750" w:rsidRPr="00057688">
              <w:rPr>
                <w:rFonts w:ascii="微软雅黑" w:eastAsia="微软雅黑" w:hAnsi="微软雅黑" w:cs="宋体" w:hint="eastAsia"/>
                <w:color w:val="FF0000"/>
              </w:rPr>
              <w:t>应用案例的证明材料（合同及应用环境等证明文件）。</w:t>
            </w:r>
          </w:p>
        </w:tc>
      </w:tr>
      <w:tr w:rsidR="00951750" w:rsidRPr="00B71EC8" w14:paraId="2D4A2CD3" w14:textId="77777777" w:rsidTr="00B71EC8">
        <w:tc>
          <w:tcPr>
            <w:tcW w:w="439" w:type="pct"/>
            <w:vMerge/>
          </w:tcPr>
          <w:p w14:paraId="79D47DAB" w14:textId="77777777" w:rsidR="00951750" w:rsidRPr="00B71EC8" w:rsidRDefault="00951750" w:rsidP="00E60924">
            <w:pPr>
              <w:rPr>
                <w:rFonts w:ascii="微软雅黑" w:eastAsia="微软雅黑" w:hAnsi="微软雅黑"/>
                <w:sz w:val="24"/>
                <w:szCs w:val="24"/>
              </w:rPr>
            </w:pPr>
          </w:p>
        </w:tc>
        <w:tc>
          <w:tcPr>
            <w:tcW w:w="589" w:type="pct"/>
            <w:vMerge/>
          </w:tcPr>
          <w:p w14:paraId="67E5F82A" w14:textId="77777777" w:rsidR="00951750" w:rsidRPr="00B71EC8" w:rsidRDefault="00951750" w:rsidP="00E60924">
            <w:pPr>
              <w:rPr>
                <w:rFonts w:ascii="微软雅黑" w:eastAsia="微软雅黑" w:hAnsi="微软雅黑"/>
                <w:sz w:val="24"/>
                <w:szCs w:val="24"/>
              </w:rPr>
            </w:pPr>
          </w:p>
        </w:tc>
        <w:tc>
          <w:tcPr>
            <w:tcW w:w="3972" w:type="pct"/>
          </w:tcPr>
          <w:p w14:paraId="7C6E4496" w14:textId="1AE56087" w:rsidR="00951750" w:rsidRPr="00057688" w:rsidRDefault="00D91651" w:rsidP="00E60924">
            <w:pPr>
              <w:pStyle w:val="af3"/>
              <w:widowControl/>
              <w:rPr>
                <w:rFonts w:ascii="微软雅黑" w:eastAsia="微软雅黑" w:hAnsi="微软雅黑" w:cs="宋体"/>
                <w:color w:val="FF0000"/>
              </w:rPr>
            </w:pPr>
            <w:r>
              <w:rPr>
                <w:rFonts w:ascii="微软雅黑" w:eastAsia="微软雅黑" w:hAnsi="微软雅黑" w:cs="宋体" w:hint="eastAsia"/>
                <w:color w:val="FF0000"/>
              </w:rPr>
              <w:t>#</w:t>
            </w:r>
            <w:r>
              <w:rPr>
                <w:rFonts w:ascii="微软雅黑" w:eastAsia="微软雅黑" w:hAnsi="微软雅黑" w:cs="宋体"/>
                <w:color w:val="FF0000"/>
              </w:rPr>
              <w:t xml:space="preserve"> </w:t>
            </w:r>
            <w:r w:rsidR="00951750" w:rsidRPr="00057688">
              <w:rPr>
                <w:rFonts w:ascii="微软雅黑" w:eastAsia="微软雅黑" w:hAnsi="微软雅黑" w:cs="宋体" w:hint="eastAsia"/>
                <w:color w:val="FF0000"/>
              </w:rPr>
              <w:t>数据库应有</w:t>
            </w:r>
            <w:r w:rsidR="00951750" w:rsidRPr="00057688">
              <w:rPr>
                <w:rFonts w:ascii="微软雅黑" w:eastAsia="微软雅黑" w:hAnsi="微软雅黑" w:cs="宋体"/>
                <w:color w:val="FF0000"/>
              </w:rPr>
              <w:t>海量数据</w:t>
            </w:r>
            <w:r w:rsidR="00951750" w:rsidRPr="00057688">
              <w:rPr>
                <w:rFonts w:ascii="微软雅黑" w:eastAsia="微软雅黑" w:hAnsi="微软雅黑" w:cs="宋体" w:hint="eastAsia"/>
                <w:color w:val="FF0000"/>
              </w:rPr>
              <w:t>处理</w:t>
            </w:r>
            <w:r w:rsidR="00951750" w:rsidRPr="00057688">
              <w:rPr>
                <w:rFonts w:ascii="微软雅黑" w:eastAsia="微软雅黑" w:hAnsi="微软雅黑" w:cs="宋体"/>
                <w:color w:val="FF0000"/>
              </w:rPr>
              <w:t>能力，</w:t>
            </w:r>
            <w:r w:rsidR="00951750" w:rsidRPr="00057688">
              <w:rPr>
                <w:rFonts w:ascii="微软雅黑" w:eastAsia="微软雅黑" w:hAnsi="微软雅黑" w:cs="宋体" w:hint="eastAsia"/>
                <w:color w:val="FF0000"/>
              </w:rPr>
              <w:t>单节点下单实例</w:t>
            </w:r>
            <w:proofErr w:type="gramStart"/>
            <w:r w:rsidR="00951750" w:rsidRPr="00057688">
              <w:rPr>
                <w:rFonts w:ascii="微软雅黑" w:eastAsia="微软雅黑" w:hAnsi="微软雅黑" w:cs="宋体" w:hint="eastAsia"/>
                <w:color w:val="FF0000"/>
              </w:rPr>
              <w:t>单库可</w:t>
            </w:r>
            <w:proofErr w:type="gramEnd"/>
            <w:r w:rsidR="00951750" w:rsidRPr="00057688">
              <w:rPr>
                <w:rFonts w:ascii="微软雅黑" w:eastAsia="微软雅黑" w:hAnsi="微软雅黑" w:cs="宋体" w:hint="eastAsia"/>
                <w:color w:val="FF0000"/>
              </w:rPr>
              <w:t>管理128TB数据并可提供第三方测试报告。</w:t>
            </w:r>
          </w:p>
        </w:tc>
      </w:tr>
      <w:tr w:rsidR="00951750" w:rsidRPr="00B71EC8" w14:paraId="32D1A433" w14:textId="77777777" w:rsidTr="00B71EC8">
        <w:tc>
          <w:tcPr>
            <w:tcW w:w="439" w:type="pct"/>
            <w:vMerge/>
          </w:tcPr>
          <w:p w14:paraId="11A657B9" w14:textId="77777777" w:rsidR="00951750" w:rsidRPr="00B71EC8" w:rsidRDefault="00951750" w:rsidP="00E60924">
            <w:pPr>
              <w:rPr>
                <w:rFonts w:ascii="微软雅黑" w:eastAsia="微软雅黑" w:hAnsi="微软雅黑"/>
                <w:sz w:val="24"/>
                <w:szCs w:val="24"/>
              </w:rPr>
            </w:pPr>
          </w:p>
        </w:tc>
        <w:tc>
          <w:tcPr>
            <w:tcW w:w="589" w:type="pct"/>
            <w:vMerge/>
          </w:tcPr>
          <w:p w14:paraId="3580091B" w14:textId="77777777" w:rsidR="00951750" w:rsidRPr="00B71EC8" w:rsidRDefault="00951750" w:rsidP="00E60924">
            <w:pPr>
              <w:rPr>
                <w:rFonts w:ascii="微软雅黑" w:eastAsia="微软雅黑" w:hAnsi="微软雅黑"/>
                <w:sz w:val="24"/>
                <w:szCs w:val="24"/>
              </w:rPr>
            </w:pPr>
          </w:p>
        </w:tc>
        <w:tc>
          <w:tcPr>
            <w:tcW w:w="3972" w:type="pct"/>
          </w:tcPr>
          <w:p w14:paraId="0BEA33CB" w14:textId="2ECD0E1A" w:rsidR="00951750" w:rsidRPr="00B71EC8" w:rsidRDefault="00951750" w:rsidP="000D2A91">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支持水平范围分区和水平列表分区技术，支持组合分区技术，支持两种以上的垂直分区技术。</w:t>
            </w:r>
          </w:p>
        </w:tc>
      </w:tr>
      <w:tr w:rsidR="00951750" w:rsidRPr="00B71EC8" w14:paraId="00073B46" w14:textId="77777777" w:rsidTr="00B71EC8">
        <w:tc>
          <w:tcPr>
            <w:tcW w:w="439" w:type="pct"/>
            <w:vMerge/>
          </w:tcPr>
          <w:p w14:paraId="2F950DDF" w14:textId="77777777" w:rsidR="00951750" w:rsidRPr="00B71EC8" w:rsidRDefault="00951750" w:rsidP="00E60924">
            <w:pPr>
              <w:rPr>
                <w:rFonts w:ascii="微软雅黑" w:eastAsia="微软雅黑" w:hAnsi="微软雅黑"/>
                <w:sz w:val="24"/>
                <w:szCs w:val="24"/>
              </w:rPr>
            </w:pPr>
          </w:p>
        </w:tc>
        <w:tc>
          <w:tcPr>
            <w:tcW w:w="589" w:type="pct"/>
            <w:vMerge/>
          </w:tcPr>
          <w:p w14:paraId="0441F995" w14:textId="77777777" w:rsidR="00951750" w:rsidRPr="00B71EC8" w:rsidRDefault="00951750" w:rsidP="00E60924">
            <w:pPr>
              <w:rPr>
                <w:rFonts w:ascii="微软雅黑" w:eastAsia="微软雅黑" w:hAnsi="微软雅黑"/>
                <w:sz w:val="24"/>
                <w:szCs w:val="24"/>
              </w:rPr>
            </w:pPr>
          </w:p>
        </w:tc>
        <w:tc>
          <w:tcPr>
            <w:tcW w:w="3972" w:type="pct"/>
          </w:tcPr>
          <w:p w14:paraId="72108D3C" w14:textId="77777777" w:rsidR="00951750" w:rsidRPr="00B71EC8" w:rsidRDefault="00951750"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支持基于成本</w:t>
            </w:r>
            <w:r w:rsidRPr="00B71EC8">
              <w:rPr>
                <w:rFonts w:ascii="微软雅黑" w:eastAsia="微软雅黑" w:hAnsi="微软雅黑" w:cs="宋体"/>
                <w:color w:val="000000"/>
              </w:rPr>
              <w:t>的</w:t>
            </w:r>
            <w:r w:rsidRPr="00B71EC8">
              <w:rPr>
                <w:rFonts w:ascii="微软雅黑" w:eastAsia="微软雅黑" w:hAnsi="微软雅黑" w:cs="宋体" w:hint="eastAsia"/>
                <w:color w:val="000000"/>
              </w:rPr>
              <w:t>全局</w:t>
            </w:r>
            <w:r w:rsidRPr="00B71EC8">
              <w:rPr>
                <w:rFonts w:ascii="微软雅黑" w:eastAsia="微软雅黑" w:hAnsi="微软雅黑" w:cs="宋体"/>
                <w:color w:val="000000"/>
              </w:rPr>
              <w:t>优化功能</w:t>
            </w:r>
            <w:r w:rsidRPr="00B71EC8">
              <w:rPr>
                <w:rFonts w:ascii="微软雅黑" w:eastAsia="微软雅黑" w:hAnsi="微软雅黑" w:cs="宋体" w:hint="eastAsia"/>
                <w:color w:val="000000"/>
              </w:rPr>
              <w:t>，</w:t>
            </w:r>
            <w:r w:rsidRPr="00B71EC8">
              <w:rPr>
                <w:rFonts w:ascii="微软雅黑" w:eastAsia="微软雅黑" w:hAnsi="微软雅黑" w:cs="宋体"/>
                <w:color w:val="000000"/>
              </w:rPr>
              <w:t>实现基于成本的查询机制，能</w:t>
            </w:r>
            <w:r w:rsidRPr="00B71EC8">
              <w:rPr>
                <w:rFonts w:ascii="微软雅黑" w:eastAsia="微软雅黑" w:hAnsi="微软雅黑" w:cs="宋体" w:hint="eastAsia"/>
                <w:color w:val="000000"/>
              </w:rPr>
              <w:t>够</w:t>
            </w:r>
            <w:r w:rsidRPr="00B71EC8">
              <w:rPr>
                <w:rFonts w:ascii="微软雅黑" w:eastAsia="微软雅黑" w:hAnsi="微软雅黑" w:cs="宋体"/>
                <w:color w:val="000000"/>
              </w:rPr>
              <w:t>选择合适的查询计划；能够对查询计划进行手动调整。</w:t>
            </w:r>
          </w:p>
        </w:tc>
      </w:tr>
      <w:tr w:rsidR="00951750" w:rsidRPr="00B71EC8" w14:paraId="69345231" w14:textId="77777777" w:rsidTr="00B71EC8">
        <w:tc>
          <w:tcPr>
            <w:tcW w:w="439" w:type="pct"/>
            <w:vMerge/>
          </w:tcPr>
          <w:p w14:paraId="3079A54D" w14:textId="77777777" w:rsidR="00951750" w:rsidRPr="00B71EC8" w:rsidRDefault="00951750" w:rsidP="00E60924">
            <w:pPr>
              <w:rPr>
                <w:rFonts w:ascii="微软雅黑" w:eastAsia="微软雅黑" w:hAnsi="微软雅黑"/>
                <w:sz w:val="24"/>
                <w:szCs w:val="24"/>
              </w:rPr>
            </w:pPr>
          </w:p>
        </w:tc>
        <w:tc>
          <w:tcPr>
            <w:tcW w:w="589" w:type="pct"/>
            <w:vMerge/>
          </w:tcPr>
          <w:p w14:paraId="45C74FA5" w14:textId="77777777" w:rsidR="00951750" w:rsidRPr="00B71EC8" w:rsidRDefault="00951750" w:rsidP="00E60924">
            <w:pPr>
              <w:rPr>
                <w:rFonts w:ascii="微软雅黑" w:eastAsia="微软雅黑" w:hAnsi="微软雅黑"/>
                <w:sz w:val="24"/>
                <w:szCs w:val="24"/>
              </w:rPr>
            </w:pPr>
          </w:p>
        </w:tc>
        <w:tc>
          <w:tcPr>
            <w:tcW w:w="3972" w:type="pct"/>
          </w:tcPr>
          <w:p w14:paraId="0A4737CC" w14:textId="77777777" w:rsidR="00951750" w:rsidRPr="00B71EC8" w:rsidRDefault="00951750" w:rsidP="00E60924">
            <w:pPr>
              <w:pStyle w:val="af3"/>
              <w:widowControl/>
              <w:rPr>
                <w:rFonts w:ascii="微软雅黑" w:eastAsia="微软雅黑" w:hAnsi="微软雅黑" w:cs="宋体"/>
                <w:color w:val="000000"/>
              </w:rPr>
            </w:pPr>
            <w:r w:rsidRPr="00B71EC8">
              <w:rPr>
                <w:rFonts w:ascii="微软雅黑" w:eastAsia="微软雅黑" w:hAnsi="微软雅黑" w:cs="宋体"/>
                <w:color w:val="000000"/>
              </w:rPr>
              <w:t>支持多种类型的索引，</w:t>
            </w:r>
            <w:r w:rsidRPr="00B71EC8">
              <w:rPr>
                <w:rFonts w:ascii="微软雅黑" w:eastAsia="微软雅黑" w:hAnsi="微软雅黑" w:cs="宋体" w:hint="eastAsia"/>
                <w:color w:val="000000"/>
              </w:rPr>
              <w:t>包括位图索引</w:t>
            </w:r>
            <w:r w:rsidRPr="00B71EC8">
              <w:rPr>
                <w:rFonts w:ascii="微软雅黑" w:eastAsia="微软雅黑" w:hAnsi="微软雅黑" w:cs="宋体"/>
                <w:color w:val="000000"/>
              </w:rPr>
              <w:t>、函数索引等</w:t>
            </w:r>
            <w:r w:rsidRPr="00B71EC8">
              <w:rPr>
                <w:rFonts w:ascii="微软雅黑" w:eastAsia="微软雅黑" w:hAnsi="微软雅黑" w:cs="宋体" w:hint="eastAsia"/>
                <w:color w:val="000000"/>
              </w:rPr>
              <w:t>，</w:t>
            </w:r>
            <w:r w:rsidRPr="00B71EC8">
              <w:rPr>
                <w:rFonts w:ascii="微软雅黑" w:eastAsia="微软雅黑" w:hAnsi="微软雅黑" w:cs="宋体"/>
                <w:color w:val="000000"/>
              </w:rPr>
              <w:t>B+</w:t>
            </w:r>
            <w:r w:rsidRPr="00B71EC8">
              <w:rPr>
                <w:rFonts w:ascii="微软雅黑" w:eastAsia="微软雅黑" w:hAnsi="微软雅黑" w:cs="宋体" w:hint="eastAsia"/>
                <w:color w:val="000000"/>
              </w:rPr>
              <w:t>树</w:t>
            </w:r>
            <w:r w:rsidRPr="00B71EC8">
              <w:rPr>
                <w:rFonts w:ascii="微软雅黑" w:eastAsia="微软雅黑" w:hAnsi="微软雅黑" w:cs="宋体"/>
                <w:color w:val="000000"/>
              </w:rPr>
              <w:t>索引</w:t>
            </w:r>
            <w:r w:rsidRPr="00B71EC8">
              <w:rPr>
                <w:rFonts w:ascii="微软雅黑" w:eastAsia="微软雅黑" w:hAnsi="微软雅黑" w:cs="宋体" w:hint="eastAsia"/>
                <w:color w:val="000000"/>
              </w:rPr>
              <w:t>等。</w:t>
            </w:r>
          </w:p>
        </w:tc>
      </w:tr>
      <w:tr w:rsidR="00951750" w:rsidRPr="00B71EC8" w14:paraId="0D5F16E0" w14:textId="77777777" w:rsidTr="00B71EC8">
        <w:tc>
          <w:tcPr>
            <w:tcW w:w="439" w:type="pct"/>
            <w:vMerge/>
          </w:tcPr>
          <w:p w14:paraId="17420DC6" w14:textId="77777777" w:rsidR="00951750" w:rsidRPr="00B71EC8" w:rsidRDefault="00951750" w:rsidP="00E60924">
            <w:pPr>
              <w:rPr>
                <w:rFonts w:ascii="微软雅黑" w:eastAsia="微软雅黑" w:hAnsi="微软雅黑"/>
                <w:sz w:val="24"/>
                <w:szCs w:val="24"/>
              </w:rPr>
            </w:pPr>
          </w:p>
        </w:tc>
        <w:tc>
          <w:tcPr>
            <w:tcW w:w="589" w:type="pct"/>
            <w:vMerge/>
          </w:tcPr>
          <w:p w14:paraId="5C1734F4" w14:textId="77777777" w:rsidR="00951750" w:rsidRPr="00B71EC8" w:rsidRDefault="00951750" w:rsidP="00E60924">
            <w:pPr>
              <w:rPr>
                <w:rFonts w:ascii="微软雅黑" w:eastAsia="微软雅黑" w:hAnsi="微软雅黑"/>
                <w:sz w:val="24"/>
                <w:szCs w:val="24"/>
              </w:rPr>
            </w:pPr>
          </w:p>
        </w:tc>
        <w:tc>
          <w:tcPr>
            <w:tcW w:w="3972" w:type="pct"/>
          </w:tcPr>
          <w:p w14:paraId="01574E2F" w14:textId="77777777" w:rsidR="00951750" w:rsidRPr="00B71EC8" w:rsidRDefault="00951750"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应具有并行处理功能，能在系统资源低负担的条件下提供最高的并发度和最大的吞吐量。</w:t>
            </w:r>
          </w:p>
        </w:tc>
      </w:tr>
      <w:tr w:rsidR="00951750" w:rsidRPr="00B71EC8" w14:paraId="490B6394" w14:textId="77777777" w:rsidTr="00951750">
        <w:trPr>
          <w:trHeight w:val="623"/>
        </w:trPr>
        <w:tc>
          <w:tcPr>
            <w:tcW w:w="439" w:type="pct"/>
            <w:vMerge/>
          </w:tcPr>
          <w:p w14:paraId="13FD52E4" w14:textId="77777777" w:rsidR="00951750" w:rsidRPr="00B71EC8" w:rsidRDefault="00951750" w:rsidP="00E60924">
            <w:pPr>
              <w:rPr>
                <w:rFonts w:ascii="微软雅黑" w:eastAsia="微软雅黑" w:hAnsi="微软雅黑"/>
                <w:sz w:val="24"/>
                <w:szCs w:val="24"/>
              </w:rPr>
            </w:pPr>
          </w:p>
        </w:tc>
        <w:tc>
          <w:tcPr>
            <w:tcW w:w="589" w:type="pct"/>
            <w:vMerge/>
          </w:tcPr>
          <w:p w14:paraId="7861A6B1" w14:textId="77777777" w:rsidR="00951750" w:rsidRPr="00B71EC8" w:rsidRDefault="00951750" w:rsidP="00E60924">
            <w:pPr>
              <w:rPr>
                <w:rFonts w:ascii="微软雅黑" w:eastAsia="微软雅黑" w:hAnsi="微软雅黑"/>
                <w:sz w:val="24"/>
                <w:szCs w:val="24"/>
              </w:rPr>
            </w:pPr>
          </w:p>
        </w:tc>
        <w:tc>
          <w:tcPr>
            <w:tcW w:w="3972" w:type="pct"/>
          </w:tcPr>
          <w:p w14:paraId="5C94C372" w14:textId="77777777" w:rsidR="00096323" w:rsidRPr="00057688" w:rsidRDefault="00A10FF3" w:rsidP="00951750">
            <w:pPr>
              <w:pStyle w:val="af3"/>
              <w:widowControl/>
              <w:rPr>
                <w:rFonts w:ascii="微软雅黑" w:eastAsia="微软雅黑" w:hAnsi="微软雅黑" w:cs="宋体"/>
                <w:color w:val="FF0000"/>
              </w:rPr>
            </w:pPr>
            <w:r w:rsidRPr="00057688">
              <w:rPr>
                <w:rFonts w:ascii="微软雅黑" w:eastAsia="微软雅黑" w:hAnsi="微软雅黑" w:cs="宋体" w:hint="eastAsia"/>
                <w:color w:val="FF0000"/>
              </w:rPr>
              <w:t>#</w:t>
            </w:r>
            <w:r w:rsidR="00AF415F" w:rsidRPr="00057688">
              <w:rPr>
                <w:rFonts w:ascii="微软雅黑" w:eastAsia="微软雅黑" w:hAnsi="微软雅黑" w:cs="宋体"/>
                <w:color w:val="FF0000"/>
              </w:rPr>
              <w:t xml:space="preserve"> </w:t>
            </w:r>
            <w:r w:rsidR="00951750" w:rsidRPr="00057688">
              <w:rPr>
                <w:rFonts w:ascii="微软雅黑" w:eastAsia="微软雅黑" w:hAnsi="微软雅黑" w:cs="宋体" w:hint="eastAsia"/>
                <w:color w:val="FF0000"/>
              </w:rPr>
              <w:t>服务器上支持100个以上并发连接，并可不限定并发用户数。</w:t>
            </w:r>
          </w:p>
          <w:p w14:paraId="5544BCCA" w14:textId="7F79192A" w:rsidR="00951750" w:rsidRPr="00B71EC8" w:rsidRDefault="00096323" w:rsidP="00951750">
            <w:pPr>
              <w:pStyle w:val="af3"/>
              <w:widowControl/>
              <w:rPr>
                <w:rFonts w:ascii="微软雅黑" w:eastAsia="微软雅黑" w:hAnsi="微软雅黑" w:cs="宋体"/>
                <w:color w:val="000000" w:themeColor="text1"/>
              </w:rPr>
            </w:pPr>
            <w:r w:rsidRPr="00057688">
              <w:rPr>
                <w:rFonts w:ascii="微软雅黑" w:eastAsia="微软雅黑" w:hAnsi="微软雅黑" w:hint="eastAsia"/>
                <w:color w:val="FF0000"/>
              </w:rPr>
              <w:t>(提供管理界面截图并加盖厂商公章)</w:t>
            </w:r>
          </w:p>
        </w:tc>
      </w:tr>
      <w:tr w:rsidR="00951750" w:rsidRPr="00B71EC8" w14:paraId="2664F129" w14:textId="77777777" w:rsidTr="00B71EC8">
        <w:trPr>
          <w:trHeight w:val="622"/>
        </w:trPr>
        <w:tc>
          <w:tcPr>
            <w:tcW w:w="439" w:type="pct"/>
            <w:vMerge/>
          </w:tcPr>
          <w:p w14:paraId="2B703FAD" w14:textId="77777777" w:rsidR="00951750" w:rsidRPr="00B71EC8" w:rsidRDefault="00951750" w:rsidP="00E60924">
            <w:pPr>
              <w:rPr>
                <w:rFonts w:ascii="微软雅黑" w:eastAsia="微软雅黑" w:hAnsi="微软雅黑"/>
                <w:sz w:val="24"/>
                <w:szCs w:val="24"/>
              </w:rPr>
            </w:pPr>
          </w:p>
        </w:tc>
        <w:tc>
          <w:tcPr>
            <w:tcW w:w="589" w:type="pct"/>
            <w:vMerge/>
          </w:tcPr>
          <w:p w14:paraId="0C4791A3" w14:textId="77777777" w:rsidR="00951750" w:rsidRPr="00B71EC8" w:rsidRDefault="00951750" w:rsidP="00E60924">
            <w:pPr>
              <w:rPr>
                <w:rFonts w:ascii="微软雅黑" w:eastAsia="微软雅黑" w:hAnsi="微软雅黑"/>
                <w:sz w:val="24"/>
                <w:szCs w:val="24"/>
              </w:rPr>
            </w:pPr>
          </w:p>
        </w:tc>
        <w:tc>
          <w:tcPr>
            <w:tcW w:w="3972" w:type="pct"/>
          </w:tcPr>
          <w:p w14:paraId="30AAE020" w14:textId="146AEF8B" w:rsidR="00951750" w:rsidRPr="00B71EC8" w:rsidRDefault="0078445B" w:rsidP="00951750">
            <w:pPr>
              <w:pStyle w:val="af3"/>
              <w:widowControl/>
              <w:rPr>
                <w:rFonts w:ascii="微软雅黑" w:eastAsia="微软雅黑" w:hAnsi="微软雅黑" w:cs="宋体"/>
                <w:color w:val="000000"/>
              </w:rPr>
            </w:pPr>
            <w:r w:rsidRPr="00057688">
              <w:rPr>
                <w:rFonts w:ascii="微软雅黑" w:eastAsia="微软雅黑" w:hAnsi="微软雅黑" w:cs="宋体" w:hint="eastAsia"/>
                <w:color w:val="FF0000"/>
              </w:rPr>
              <w:t>#</w:t>
            </w:r>
            <w:r w:rsidR="00AF415F" w:rsidRPr="00057688">
              <w:rPr>
                <w:rFonts w:ascii="微软雅黑" w:eastAsia="微软雅黑" w:hAnsi="微软雅黑" w:cs="宋体"/>
                <w:color w:val="FF0000"/>
              </w:rPr>
              <w:t xml:space="preserve"> </w:t>
            </w:r>
            <w:r w:rsidR="00951750" w:rsidRPr="00057688">
              <w:rPr>
                <w:rFonts w:ascii="微软雅黑" w:eastAsia="微软雅黑" w:hAnsi="微软雅黑" w:cs="宋体" w:hint="eastAsia"/>
                <w:color w:val="FF0000"/>
              </w:rPr>
              <w:t>支持单表大数据，数据库具有国家信息中心软件测评中心出具的单表32TB海量测试报告。</w:t>
            </w:r>
          </w:p>
        </w:tc>
      </w:tr>
      <w:tr w:rsidR="005A2889" w:rsidRPr="00B71EC8" w14:paraId="1254F799" w14:textId="77777777" w:rsidTr="00B71EC8">
        <w:tc>
          <w:tcPr>
            <w:tcW w:w="439" w:type="pct"/>
            <w:vMerge w:val="restart"/>
            <w:vAlign w:val="center"/>
          </w:tcPr>
          <w:p w14:paraId="54F80892" w14:textId="77777777" w:rsidR="005A2889" w:rsidRPr="00B71EC8" w:rsidRDefault="005A2889" w:rsidP="00E60924">
            <w:pPr>
              <w:jc w:val="center"/>
              <w:rPr>
                <w:rFonts w:ascii="微软雅黑" w:eastAsia="微软雅黑" w:hAnsi="微软雅黑"/>
                <w:sz w:val="24"/>
                <w:szCs w:val="24"/>
              </w:rPr>
            </w:pPr>
            <w:r w:rsidRPr="00B71EC8">
              <w:rPr>
                <w:rFonts w:ascii="微软雅黑" w:eastAsia="微软雅黑" w:hAnsi="微软雅黑" w:hint="eastAsia"/>
                <w:sz w:val="24"/>
                <w:szCs w:val="24"/>
              </w:rPr>
              <w:t>3</w:t>
            </w:r>
          </w:p>
        </w:tc>
        <w:tc>
          <w:tcPr>
            <w:tcW w:w="589" w:type="pct"/>
            <w:vMerge w:val="restart"/>
            <w:vAlign w:val="center"/>
          </w:tcPr>
          <w:p w14:paraId="4A6DA0C8" w14:textId="77777777" w:rsidR="005A2889" w:rsidRPr="00B71EC8" w:rsidRDefault="005A2889" w:rsidP="00E60924">
            <w:pPr>
              <w:jc w:val="center"/>
              <w:rPr>
                <w:rFonts w:ascii="微软雅黑" w:eastAsia="微软雅黑" w:hAnsi="微软雅黑"/>
                <w:sz w:val="24"/>
                <w:szCs w:val="24"/>
              </w:rPr>
            </w:pPr>
            <w:r w:rsidRPr="00B71EC8">
              <w:rPr>
                <w:rFonts w:ascii="微软雅黑" w:eastAsia="微软雅黑" w:hAnsi="微软雅黑" w:hint="eastAsia"/>
                <w:sz w:val="24"/>
                <w:szCs w:val="24"/>
              </w:rPr>
              <w:t>高可用性和可靠性</w:t>
            </w:r>
          </w:p>
        </w:tc>
        <w:tc>
          <w:tcPr>
            <w:tcW w:w="3972" w:type="pct"/>
          </w:tcPr>
          <w:p w14:paraId="6ABDE707"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支持7X24不间断的运行处理。</w:t>
            </w:r>
          </w:p>
        </w:tc>
      </w:tr>
      <w:tr w:rsidR="005A2889" w:rsidRPr="00B71EC8" w14:paraId="797EBBE4" w14:textId="77777777" w:rsidTr="00B71EC8">
        <w:tc>
          <w:tcPr>
            <w:tcW w:w="439" w:type="pct"/>
            <w:vMerge/>
          </w:tcPr>
          <w:p w14:paraId="60AB6C51" w14:textId="77777777" w:rsidR="005A2889" w:rsidRPr="00B71EC8" w:rsidRDefault="005A2889" w:rsidP="00E60924">
            <w:pPr>
              <w:rPr>
                <w:rFonts w:ascii="微软雅黑" w:eastAsia="微软雅黑" w:hAnsi="微软雅黑"/>
                <w:sz w:val="24"/>
                <w:szCs w:val="24"/>
              </w:rPr>
            </w:pPr>
          </w:p>
        </w:tc>
        <w:tc>
          <w:tcPr>
            <w:tcW w:w="589" w:type="pct"/>
            <w:vMerge/>
          </w:tcPr>
          <w:p w14:paraId="2B67410F" w14:textId="77777777" w:rsidR="005A2889" w:rsidRPr="00B71EC8" w:rsidRDefault="005A2889" w:rsidP="00E60924">
            <w:pPr>
              <w:rPr>
                <w:rFonts w:ascii="微软雅黑" w:eastAsia="微软雅黑" w:hAnsi="微软雅黑"/>
                <w:sz w:val="24"/>
                <w:szCs w:val="24"/>
              </w:rPr>
            </w:pPr>
          </w:p>
        </w:tc>
        <w:tc>
          <w:tcPr>
            <w:tcW w:w="3972" w:type="pct"/>
          </w:tcPr>
          <w:p w14:paraId="3337A9ED"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支持多种备份还原方式，包括物理和逻辑的备份与还原、全部/增量的备份与还原、基于时间点的备份与还原、联机与脱机的备份与还原等。</w:t>
            </w:r>
          </w:p>
        </w:tc>
      </w:tr>
      <w:tr w:rsidR="005A2889" w:rsidRPr="00B71EC8" w14:paraId="3830F01A" w14:textId="77777777" w:rsidTr="00B71EC8">
        <w:tc>
          <w:tcPr>
            <w:tcW w:w="439" w:type="pct"/>
            <w:vMerge/>
          </w:tcPr>
          <w:p w14:paraId="0DFB0F05" w14:textId="77777777" w:rsidR="005A2889" w:rsidRPr="00B71EC8" w:rsidRDefault="005A2889" w:rsidP="00E60924">
            <w:pPr>
              <w:rPr>
                <w:rFonts w:ascii="微软雅黑" w:eastAsia="微软雅黑" w:hAnsi="微软雅黑"/>
                <w:sz w:val="24"/>
                <w:szCs w:val="24"/>
              </w:rPr>
            </w:pPr>
          </w:p>
        </w:tc>
        <w:tc>
          <w:tcPr>
            <w:tcW w:w="589" w:type="pct"/>
            <w:vMerge/>
          </w:tcPr>
          <w:p w14:paraId="737BE996" w14:textId="77777777" w:rsidR="005A2889" w:rsidRPr="00B71EC8" w:rsidRDefault="005A2889" w:rsidP="00E60924">
            <w:pPr>
              <w:rPr>
                <w:rFonts w:ascii="微软雅黑" w:eastAsia="微软雅黑" w:hAnsi="微软雅黑"/>
                <w:sz w:val="24"/>
                <w:szCs w:val="24"/>
              </w:rPr>
            </w:pPr>
          </w:p>
        </w:tc>
        <w:tc>
          <w:tcPr>
            <w:tcW w:w="3972" w:type="pct"/>
          </w:tcPr>
          <w:p w14:paraId="73BD173A"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支持按照全库、用户（模式）和数据表等多级的备份和恢复方式；应支持跨平台的备份还原。</w:t>
            </w:r>
          </w:p>
        </w:tc>
      </w:tr>
      <w:tr w:rsidR="005A2889" w:rsidRPr="00B71EC8" w14:paraId="3F1F7B4F" w14:textId="77777777" w:rsidTr="00B71EC8">
        <w:tc>
          <w:tcPr>
            <w:tcW w:w="439" w:type="pct"/>
            <w:vMerge/>
          </w:tcPr>
          <w:p w14:paraId="4877DBCE" w14:textId="77777777" w:rsidR="005A2889" w:rsidRPr="00B71EC8" w:rsidRDefault="005A2889" w:rsidP="00E60924">
            <w:pPr>
              <w:rPr>
                <w:rFonts w:ascii="微软雅黑" w:eastAsia="微软雅黑" w:hAnsi="微软雅黑"/>
                <w:sz w:val="24"/>
                <w:szCs w:val="24"/>
              </w:rPr>
            </w:pPr>
          </w:p>
        </w:tc>
        <w:tc>
          <w:tcPr>
            <w:tcW w:w="589" w:type="pct"/>
            <w:vMerge/>
          </w:tcPr>
          <w:p w14:paraId="393836D1" w14:textId="77777777" w:rsidR="005A2889" w:rsidRPr="00B71EC8" w:rsidRDefault="005A2889" w:rsidP="00E60924">
            <w:pPr>
              <w:rPr>
                <w:rFonts w:ascii="微软雅黑" w:eastAsia="微软雅黑" w:hAnsi="微软雅黑"/>
                <w:sz w:val="24"/>
                <w:szCs w:val="24"/>
              </w:rPr>
            </w:pPr>
          </w:p>
        </w:tc>
        <w:tc>
          <w:tcPr>
            <w:tcW w:w="3972" w:type="pct"/>
          </w:tcPr>
          <w:p w14:paraId="3C9BC69E" w14:textId="09F2A822" w:rsidR="005A2889" w:rsidRPr="00B71EC8" w:rsidRDefault="00AF415F" w:rsidP="00E60924">
            <w:pPr>
              <w:pStyle w:val="af3"/>
              <w:widowControl/>
              <w:rPr>
                <w:rFonts w:ascii="微软雅黑" w:eastAsia="微软雅黑" w:hAnsi="微软雅黑" w:cs="宋体"/>
                <w:color w:val="000000"/>
              </w:rPr>
            </w:pPr>
            <w:r>
              <w:rPr>
                <w:rFonts w:ascii="微软雅黑" w:eastAsia="微软雅黑" w:hAnsi="微软雅黑" w:cs="宋体" w:hint="eastAsia"/>
                <w:color w:val="000000"/>
              </w:rPr>
              <w:t xml:space="preserve"> </w:t>
            </w:r>
            <w:r w:rsidR="005A2889" w:rsidRPr="00B71EC8">
              <w:rPr>
                <w:rFonts w:ascii="微软雅黑" w:eastAsia="微软雅黑" w:hAnsi="微软雅黑" w:cs="宋体" w:hint="eastAsia"/>
                <w:color w:val="000000"/>
              </w:rPr>
              <w:t>支持不依赖于第三方软件和存储的异地</w:t>
            </w:r>
            <w:proofErr w:type="gramStart"/>
            <w:r w:rsidR="005A2889" w:rsidRPr="00B71EC8">
              <w:rPr>
                <w:rFonts w:ascii="微软雅黑" w:eastAsia="微软雅黑" w:hAnsi="微软雅黑" w:cs="宋体" w:hint="eastAsia"/>
                <w:color w:val="000000"/>
              </w:rPr>
              <w:t>数据库灾备功能</w:t>
            </w:r>
            <w:proofErr w:type="gramEnd"/>
            <w:r w:rsidR="005A2889" w:rsidRPr="00B71EC8">
              <w:rPr>
                <w:rFonts w:ascii="微软雅黑" w:eastAsia="微软雅黑" w:hAnsi="微软雅黑" w:cs="宋体" w:hint="eastAsia"/>
                <w:color w:val="000000"/>
              </w:rPr>
              <w:t>。可以实现变更数据的同步、异步复制，支持网络传输压缩，</w:t>
            </w:r>
            <w:proofErr w:type="gramStart"/>
            <w:r w:rsidR="005A2889" w:rsidRPr="00B71EC8">
              <w:rPr>
                <w:rFonts w:ascii="微软雅黑" w:eastAsia="微软雅黑" w:hAnsi="微软雅黑" w:cs="宋体" w:hint="eastAsia"/>
                <w:color w:val="000000"/>
              </w:rPr>
              <w:t>灾备系统</w:t>
            </w:r>
            <w:proofErr w:type="gramEnd"/>
            <w:r w:rsidR="005A2889" w:rsidRPr="00B71EC8">
              <w:rPr>
                <w:rFonts w:ascii="微软雅黑" w:eastAsia="微软雅黑" w:hAnsi="微软雅黑" w:cs="宋体" w:hint="eastAsia"/>
                <w:color w:val="000000"/>
              </w:rPr>
              <w:t>可在数据同步的同时用于查询，也可以</w:t>
            </w:r>
            <w:proofErr w:type="gramStart"/>
            <w:r w:rsidR="005A2889" w:rsidRPr="00B71EC8">
              <w:rPr>
                <w:rFonts w:ascii="微软雅黑" w:eastAsia="微软雅黑" w:hAnsi="微软雅黑" w:cs="宋体" w:hint="eastAsia"/>
                <w:color w:val="000000"/>
              </w:rPr>
              <w:t>把灾备系统</w:t>
            </w:r>
            <w:proofErr w:type="gramEnd"/>
            <w:r w:rsidR="005A2889" w:rsidRPr="00B71EC8">
              <w:rPr>
                <w:rFonts w:ascii="微软雅黑" w:eastAsia="微软雅黑" w:hAnsi="微软雅黑" w:cs="宋体" w:hint="eastAsia"/>
                <w:color w:val="000000"/>
              </w:rPr>
              <w:t>用于测试等工作而不影响生产与</w:t>
            </w:r>
            <w:proofErr w:type="gramStart"/>
            <w:r w:rsidR="005A2889" w:rsidRPr="00B71EC8">
              <w:rPr>
                <w:rFonts w:ascii="微软雅黑" w:eastAsia="微软雅黑" w:hAnsi="微软雅黑" w:cs="宋体" w:hint="eastAsia"/>
                <w:color w:val="000000"/>
              </w:rPr>
              <w:t>灾备系统</w:t>
            </w:r>
            <w:proofErr w:type="gramEnd"/>
            <w:r w:rsidR="005A2889" w:rsidRPr="00B71EC8">
              <w:rPr>
                <w:rFonts w:ascii="微软雅黑" w:eastAsia="微软雅黑" w:hAnsi="微软雅黑" w:cs="宋体" w:hint="eastAsia"/>
                <w:color w:val="000000"/>
              </w:rPr>
              <w:t>的数据一致性。</w:t>
            </w:r>
          </w:p>
        </w:tc>
      </w:tr>
      <w:tr w:rsidR="005A2889" w:rsidRPr="00B71EC8" w14:paraId="6832B563" w14:textId="77777777" w:rsidTr="00B71EC8">
        <w:tc>
          <w:tcPr>
            <w:tcW w:w="439" w:type="pct"/>
            <w:vMerge w:val="restart"/>
            <w:vAlign w:val="center"/>
          </w:tcPr>
          <w:p w14:paraId="35CA4C5C" w14:textId="77777777" w:rsidR="005A2889" w:rsidRPr="00B71EC8" w:rsidRDefault="005A2889" w:rsidP="00E60924">
            <w:pPr>
              <w:jc w:val="center"/>
              <w:rPr>
                <w:rFonts w:ascii="微软雅黑" w:eastAsia="微软雅黑" w:hAnsi="微软雅黑"/>
                <w:sz w:val="24"/>
                <w:szCs w:val="24"/>
              </w:rPr>
            </w:pPr>
            <w:r w:rsidRPr="00B71EC8">
              <w:rPr>
                <w:rFonts w:ascii="微软雅黑" w:eastAsia="微软雅黑" w:hAnsi="微软雅黑" w:hint="eastAsia"/>
                <w:sz w:val="24"/>
                <w:szCs w:val="24"/>
              </w:rPr>
              <w:lastRenderedPageBreak/>
              <w:t>4</w:t>
            </w:r>
          </w:p>
        </w:tc>
        <w:tc>
          <w:tcPr>
            <w:tcW w:w="589" w:type="pct"/>
            <w:vMerge w:val="restart"/>
            <w:textDirection w:val="tbRlV"/>
            <w:vAlign w:val="center"/>
          </w:tcPr>
          <w:p w14:paraId="2CE023EA" w14:textId="77777777" w:rsidR="005A2889" w:rsidRPr="00B71EC8" w:rsidRDefault="005A2889" w:rsidP="00E60924">
            <w:pPr>
              <w:pStyle w:val="af3"/>
              <w:widowControl/>
              <w:ind w:left="113" w:right="113"/>
              <w:jc w:val="center"/>
              <w:rPr>
                <w:rFonts w:ascii="微软雅黑" w:eastAsia="微软雅黑" w:hAnsi="微软雅黑" w:cs="宋体"/>
                <w:color w:val="000000"/>
              </w:rPr>
            </w:pPr>
            <w:r w:rsidRPr="00B71EC8">
              <w:rPr>
                <w:rFonts w:ascii="微软雅黑" w:eastAsia="微软雅黑" w:hAnsi="微软雅黑" w:cs="宋体"/>
                <w:color w:val="000000"/>
              </w:rPr>
              <w:t>跨平台性</w:t>
            </w:r>
          </w:p>
        </w:tc>
        <w:tc>
          <w:tcPr>
            <w:tcW w:w="3972" w:type="pct"/>
          </w:tcPr>
          <w:p w14:paraId="2DCE8E38"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产品应兼容多种硬件体系，保证各种平台上具有一致的数据存储结构和通信协议，使得产品各种组件或工具均可以跨不同的软、硬件平台与数据库服务器进行交互。</w:t>
            </w:r>
          </w:p>
        </w:tc>
      </w:tr>
      <w:tr w:rsidR="005A2889" w:rsidRPr="00B71EC8" w14:paraId="065E6D28" w14:textId="77777777" w:rsidTr="00B71EC8">
        <w:tc>
          <w:tcPr>
            <w:tcW w:w="439" w:type="pct"/>
            <w:vMerge/>
          </w:tcPr>
          <w:p w14:paraId="7C6575E5" w14:textId="77777777" w:rsidR="005A2889" w:rsidRPr="00B71EC8" w:rsidRDefault="005A2889" w:rsidP="00E60924">
            <w:pPr>
              <w:rPr>
                <w:rFonts w:ascii="微软雅黑" w:eastAsia="微软雅黑" w:hAnsi="微软雅黑"/>
                <w:sz w:val="24"/>
                <w:szCs w:val="24"/>
              </w:rPr>
            </w:pPr>
          </w:p>
        </w:tc>
        <w:tc>
          <w:tcPr>
            <w:tcW w:w="589" w:type="pct"/>
            <w:vMerge/>
          </w:tcPr>
          <w:p w14:paraId="5B68D7B6" w14:textId="77777777" w:rsidR="005A2889" w:rsidRPr="00B71EC8" w:rsidRDefault="005A2889" w:rsidP="00E60924">
            <w:pPr>
              <w:rPr>
                <w:rFonts w:ascii="微软雅黑" w:eastAsia="微软雅黑" w:hAnsi="微软雅黑"/>
                <w:sz w:val="24"/>
                <w:szCs w:val="24"/>
              </w:rPr>
            </w:pPr>
          </w:p>
        </w:tc>
        <w:tc>
          <w:tcPr>
            <w:tcW w:w="3972" w:type="pct"/>
          </w:tcPr>
          <w:p w14:paraId="60285554"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产品</w:t>
            </w:r>
            <w:proofErr w:type="gramStart"/>
            <w:r w:rsidRPr="00B71EC8">
              <w:rPr>
                <w:rFonts w:ascii="微软雅黑" w:eastAsia="微软雅黑" w:hAnsi="微软雅黑" w:cs="宋体" w:hint="eastAsia"/>
                <w:color w:val="000000"/>
              </w:rPr>
              <w:t>需支持</w:t>
            </w:r>
            <w:proofErr w:type="gramEnd"/>
            <w:r w:rsidRPr="00B71EC8">
              <w:rPr>
                <w:rFonts w:ascii="微软雅黑" w:eastAsia="微软雅黑" w:hAnsi="微软雅黑" w:cs="宋体" w:hint="eastAsia"/>
                <w:color w:val="000000"/>
              </w:rPr>
              <w:t>国产Linux及其它常用Linux、Windows、Unix等多种通用/专有操作系统的数据库产品分发版本。</w:t>
            </w:r>
          </w:p>
        </w:tc>
      </w:tr>
      <w:tr w:rsidR="005A2889" w:rsidRPr="00B71EC8" w14:paraId="420874E3" w14:textId="77777777" w:rsidTr="00B71EC8">
        <w:tc>
          <w:tcPr>
            <w:tcW w:w="439" w:type="pct"/>
            <w:vMerge/>
          </w:tcPr>
          <w:p w14:paraId="6F8E51BF" w14:textId="77777777" w:rsidR="005A2889" w:rsidRPr="00B71EC8" w:rsidRDefault="005A2889" w:rsidP="00E60924">
            <w:pPr>
              <w:rPr>
                <w:rFonts w:ascii="微软雅黑" w:eastAsia="微软雅黑" w:hAnsi="微软雅黑"/>
                <w:sz w:val="24"/>
                <w:szCs w:val="24"/>
              </w:rPr>
            </w:pPr>
          </w:p>
        </w:tc>
        <w:tc>
          <w:tcPr>
            <w:tcW w:w="589" w:type="pct"/>
            <w:vMerge/>
          </w:tcPr>
          <w:p w14:paraId="41E311C2" w14:textId="77777777" w:rsidR="005A2889" w:rsidRPr="00B71EC8" w:rsidRDefault="005A2889" w:rsidP="00E60924">
            <w:pPr>
              <w:rPr>
                <w:rFonts w:ascii="微软雅黑" w:eastAsia="微软雅黑" w:hAnsi="微软雅黑"/>
                <w:sz w:val="24"/>
                <w:szCs w:val="24"/>
              </w:rPr>
            </w:pPr>
          </w:p>
        </w:tc>
        <w:tc>
          <w:tcPr>
            <w:tcW w:w="3972" w:type="pct"/>
          </w:tcPr>
          <w:p w14:paraId="3F2D259B"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支持多种主流开发工具和中间件软件，包括但不限于：</w:t>
            </w:r>
            <w:r w:rsidRPr="00B71EC8">
              <w:rPr>
                <w:rFonts w:ascii="微软雅黑" w:eastAsia="微软雅黑" w:hAnsi="微软雅黑" w:cs="宋体"/>
                <w:color w:val="000000"/>
              </w:rPr>
              <w:t>J2EE</w:t>
            </w:r>
            <w:r w:rsidRPr="00B71EC8">
              <w:rPr>
                <w:rFonts w:ascii="微软雅黑" w:eastAsia="微软雅黑" w:hAnsi="微软雅黑" w:cs="宋体" w:hint="eastAsia"/>
                <w:color w:val="000000"/>
              </w:rPr>
              <w:t>、PowerBuilder、Delphi、</w:t>
            </w:r>
            <w:proofErr w:type="spellStart"/>
            <w:r w:rsidRPr="00B71EC8">
              <w:rPr>
                <w:rFonts w:ascii="微软雅黑" w:eastAsia="微软雅黑" w:hAnsi="微软雅黑" w:cs="宋体" w:hint="eastAsia"/>
                <w:color w:val="000000"/>
              </w:rPr>
              <w:t>JBuilder</w:t>
            </w:r>
            <w:proofErr w:type="spellEnd"/>
            <w:r w:rsidRPr="00B71EC8">
              <w:rPr>
                <w:rFonts w:ascii="微软雅黑" w:eastAsia="微软雅黑" w:hAnsi="微软雅黑" w:cs="宋体" w:hint="eastAsia"/>
                <w:color w:val="000000"/>
              </w:rPr>
              <w:t>、</w:t>
            </w:r>
            <w:proofErr w:type="spellStart"/>
            <w:r w:rsidRPr="00B71EC8">
              <w:rPr>
                <w:rFonts w:ascii="微软雅黑" w:eastAsia="微软雅黑" w:hAnsi="微软雅黑" w:cs="宋体" w:hint="eastAsia"/>
                <w:color w:val="000000"/>
              </w:rPr>
              <w:t>Weblogic</w:t>
            </w:r>
            <w:proofErr w:type="spellEnd"/>
          </w:p>
        </w:tc>
      </w:tr>
      <w:tr w:rsidR="005A2889" w:rsidRPr="00B71EC8" w14:paraId="2044BDA7" w14:textId="77777777" w:rsidTr="00B71EC8">
        <w:tc>
          <w:tcPr>
            <w:tcW w:w="439" w:type="pct"/>
            <w:vMerge/>
          </w:tcPr>
          <w:p w14:paraId="5979108A" w14:textId="77777777" w:rsidR="005A2889" w:rsidRPr="00B71EC8" w:rsidRDefault="005A2889" w:rsidP="00E60924">
            <w:pPr>
              <w:rPr>
                <w:rFonts w:ascii="微软雅黑" w:eastAsia="微软雅黑" w:hAnsi="微软雅黑"/>
                <w:sz w:val="24"/>
                <w:szCs w:val="24"/>
              </w:rPr>
            </w:pPr>
          </w:p>
        </w:tc>
        <w:tc>
          <w:tcPr>
            <w:tcW w:w="589" w:type="pct"/>
            <w:vMerge/>
          </w:tcPr>
          <w:p w14:paraId="147C6370" w14:textId="77777777" w:rsidR="005A2889" w:rsidRPr="00B71EC8" w:rsidRDefault="005A2889" w:rsidP="00E60924">
            <w:pPr>
              <w:rPr>
                <w:rFonts w:ascii="微软雅黑" w:eastAsia="微软雅黑" w:hAnsi="微软雅黑"/>
                <w:sz w:val="24"/>
                <w:szCs w:val="24"/>
              </w:rPr>
            </w:pPr>
          </w:p>
        </w:tc>
        <w:tc>
          <w:tcPr>
            <w:tcW w:w="3972" w:type="pct"/>
          </w:tcPr>
          <w:p w14:paraId="02FF8959"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支持Visual Studio.NET、Eclipse等流行集成开发环境，支持东方通</w:t>
            </w:r>
            <w:proofErr w:type="spellStart"/>
            <w:r w:rsidRPr="00B71EC8">
              <w:rPr>
                <w:rFonts w:ascii="微软雅黑" w:eastAsia="微软雅黑" w:hAnsi="微软雅黑" w:cs="宋体" w:hint="eastAsia"/>
                <w:color w:val="000000"/>
              </w:rPr>
              <w:t>TongWeb</w:t>
            </w:r>
            <w:proofErr w:type="spellEnd"/>
            <w:r w:rsidRPr="00B71EC8">
              <w:rPr>
                <w:rFonts w:ascii="微软雅黑" w:eastAsia="微软雅黑" w:hAnsi="微软雅黑" w:cs="宋体" w:hint="eastAsia"/>
                <w:color w:val="000000"/>
              </w:rPr>
              <w:t>、金蝶</w:t>
            </w:r>
            <w:proofErr w:type="spellStart"/>
            <w:r w:rsidRPr="00B71EC8">
              <w:rPr>
                <w:rFonts w:ascii="微软雅黑" w:eastAsia="微软雅黑" w:hAnsi="微软雅黑" w:cs="宋体" w:hint="eastAsia"/>
                <w:color w:val="000000"/>
              </w:rPr>
              <w:t>Apusic</w:t>
            </w:r>
            <w:proofErr w:type="spellEnd"/>
            <w:r w:rsidRPr="00B71EC8">
              <w:rPr>
                <w:rFonts w:ascii="微软雅黑" w:eastAsia="微软雅黑" w:hAnsi="微软雅黑" w:cs="宋体" w:hint="eastAsia"/>
                <w:color w:val="000000"/>
              </w:rPr>
              <w:t>、中创</w:t>
            </w:r>
            <w:proofErr w:type="spellStart"/>
            <w:r w:rsidRPr="00B71EC8">
              <w:rPr>
                <w:rFonts w:ascii="微软雅黑" w:eastAsia="微软雅黑" w:hAnsi="微软雅黑" w:cs="宋体" w:hint="eastAsia"/>
                <w:color w:val="000000"/>
              </w:rPr>
              <w:t>InforWeb</w:t>
            </w:r>
            <w:proofErr w:type="spellEnd"/>
            <w:r w:rsidRPr="00B71EC8">
              <w:rPr>
                <w:rFonts w:ascii="微软雅黑" w:eastAsia="微软雅黑" w:hAnsi="微软雅黑" w:cs="宋体" w:hint="eastAsia"/>
                <w:color w:val="000000"/>
              </w:rPr>
              <w:t>等主流国产应用服务器，支持超图、</w:t>
            </w:r>
            <w:proofErr w:type="spellStart"/>
            <w:r w:rsidRPr="00B71EC8">
              <w:rPr>
                <w:rFonts w:ascii="微软雅黑" w:eastAsia="微软雅黑" w:hAnsi="微软雅黑" w:cs="宋体" w:hint="eastAsia"/>
                <w:color w:val="000000"/>
              </w:rPr>
              <w:t>MapGIS</w:t>
            </w:r>
            <w:proofErr w:type="spellEnd"/>
            <w:r w:rsidRPr="00B71EC8">
              <w:rPr>
                <w:rFonts w:ascii="微软雅黑" w:eastAsia="微软雅黑" w:hAnsi="微软雅黑" w:cs="宋体" w:hint="eastAsia"/>
                <w:color w:val="000000"/>
              </w:rPr>
              <w:t>等地理信息系统。</w:t>
            </w:r>
          </w:p>
        </w:tc>
      </w:tr>
      <w:tr w:rsidR="005A2889" w:rsidRPr="00B71EC8" w14:paraId="7973AD3D" w14:textId="77777777" w:rsidTr="00B71EC8">
        <w:tc>
          <w:tcPr>
            <w:tcW w:w="439" w:type="pct"/>
            <w:vMerge w:val="restart"/>
            <w:vAlign w:val="center"/>
          </w:tcPr>
          <w:p w14:paraId="082C6A7E" w14:textId="77777777" w:rsidR="005A2889" w:rsidRPr="00B71EC8" w:rsidRDefault="005A2889" w:rsidP="00E60924">
            <w:pPr>
              <w:jc w:val="center"/>
              <w:rPr>
                <w:rFonts w:ascii="微软雅黑" w:eastAsia="微软雅黑" w:hAnsi="微软雅黑"/>
                <w:sz w:val="24"/>
                <w:szCs w:val="24"/>
              </w:rPr>
            </w:pPr>
            <w:r w:rsidRPr="00B71EC8">
              <w:rPr>
                <w:rFonts w:ascii="微软雅黑" w:eastAsia="微软雅黑" w:hAnsi="微软雅黑" w:hint="eastAsia"/>
                <w:sz w:val="24"/>
                <w:szCs w:val="24"/>
              </w:rPr>
              <w:t>5</w:t>
            </w:r>
          </w:p>
        </w:tc>
        <w:tc>
          <w:tcPr>
            <w:tcW w:w="589" w:type="pct"/>
            <w:vMerge w:val="restart"/>
            <w:vAlign w:val="center"/>
          </w:tcPr>
          <w:p w14:paraId="2AFE1E72" w14:textId="77777777" w:rsidR="005A2889" w:rsidRPr="00D91651" w:rsidRDefault="005A2889" w:rsidP="00E60924">
            <w:pPr>
              <w:pStyle w:val="af3"/>
              <w:widowControl/>
              <w:jc w:val="center"/>
              <w:rPr>
                <w:rFonts w:ascii="微软雅黑" w:eastAsia="微软雅黑" w:hAnsi="微软雅黑" w:cs="宋体"/>
              </w:rPr>
            </w:pPr>
            <w:r w:rsidRPr="00D91651">
              <w:rPr>
                <w:rFonts w:ascii="微软雅黑" w:eastAsia="微软雅黑" w:hAnsi="微软雅黑" w:cs="宋体" w:hint="eastAsia"/>
              </w:rPr>
              <w:t>安</w:t>
            </w:r>
          </w:p>
          <w:p w14:paraId="71E2B781" w14:textId="77777777" w:rsidR="005A2889" w:rsidRPr="00D91651" w:rsidRDefault="005A2889" w:rsidP="00E60924">
            <w:pPr>
              <w:pStyle w:val="af3"/>
              <w:widowControl/>
              <w:jc w:val="center"/>
              <w:rPr>
                <w:rFonts w:ascii="微软雅黑" w:eastAsia="微软雅黑" w:hAnsi="微软雅黑" w:cs="宋体"/>
              </w:rPr>
            </w:pPr>
            <w:r w:rsidRPr="00D91651">
              <w:rPr>
                <w:rFonts w:ascii="微软雅黑" w:eastAsia="微软雅黑" w:hAnsi="微软雅黑" w:cs="宋体" w:hint="eastAsia"/>
              </w:rPr>
              <w:t>全</w:t>
            </w:r>
          </w:p>
          <w:p w14:paraId="21A6C3A1" w14:textId="77777777" w:rsidR="005A2889" w:rsidRPr="00D91651" w:rsidRDefault="005A2889" w:rsidP="00E60924">
            <w:pPr>
              <w:pStyle w:val="af3"/>
              <w:widowControl/>
              <w:jc w:val="center"/>
              <w:rPr>
                <w:rFonts w:ascii="微软雅黑" w:eastAsia="微软雅黑" w:hAnsi="微软雅黑"/>
              </w:rPr>
            </w:pPr>
            <w:r w:rsidRPr="00D91651">
              <w:rPr>
                <w:rFonts w:ascii="微软雅黑" w:eastAsia="微软雅黑" w:hAnsi="微软雅黑" w:cs="宋体" w:hint="eastAsia"/>
              </w:rPr>
              <w:t>性</w:t>
            </w:r>
          </w:p>
        </w:tc>
        <w:tc>
          <w:tcPr>
            <w:tcW w:w="3972" w:type="pct"/>
            <w:shd w:val="clear" w:color="auto" w:fill="auto"/>
          </w:tcPr>
          <w:p w14:paraId="15ABC365" w14:textId="0A53FE42" w:rsidR="005A2889" w:rsidRPr="00D91651" w:rsidRDefault="005A2889" w:rsidP="00E60924">
            <w:pPr>
              <w:pStyle w:val="af3"/>
              <w:widowControl/>
              <w:rPr>
                <w:rFonts w:ascii="微软雅黑" w:eastAsia="微软雅黑" w:hAnsi="微软雅黑" w:cs="宋体"/>
              </w:rPr>
            </w:pPr>
            <w:r w:rsidRPr="00D91651">
              <w:rPr>
                <w:rFonts w:ascii="微软雅黑" w:eastAsia="微软雅黑" w:hAnsi="微软雅黑" w:cs="宋体" w:hint="eastAsia"/>
              </w:rPr>
              <w:t>基于信息安全考虑，为保证数据和系统的安全，产品厂商应是国家密码管理局密码产品生产定点单位，可提供商用密码产品生产定点单位证明。</w:t>
            </w:r>
          </w:p>
        </w:tc>
      </w:tr>
      <w:tr w:rsidR="005A2889" w:rsidRPr="00B71EC8" w14:paraId="0A383D11" w14:textId="77777777" w:rsidTr="00B71EC8">
        <w:tc>
          <w:tcPr>
            <w:tcW w:w="439" w:type="pct"/>
            <w:vMerge/>
          </w:tcPr>
          <w:p w14:paraId="65C9FC29" w14:textId="77777777" w:rsidR="005A2889" w:rsidRPr="00B71EC8" w:rsidRDefault="005A2889" w:rsidP="00E60924">
            <w:pPr>
              <w:rPr>
                <w:rFonts w:ascii="微软雅黑" w:eastAsia="微软雅黑" w:hAnsi="微软雅黑"/>
                <w:sz w:val="24"/>
                <w:szCs w:val="24"/>
              </w:rPr>
            </w:pPr>
          </w:p>
        </w:tc>
        <w:tc>
          <w:tcPr>
            <w:tcW w:w="589" w:type="pct"/>
            <w:vMerge/>
          </w:tcPr>
          <w:p w14:paraId="10DBAC9B" w14:textId="77777777" w:rsidR="005A2889" w:rsidRPr="00B71EC8" w:rsidRDefault="005A2889" w:rsidP="00E60924">
            <w:pPr>
              <w:rPr>
                <w:rFonts w:ascii="微软雅黑" w:eastAsia="微软雅黑" w:hAnsi="微软雅黑"/>
                <w:sz w:val="24"/>
                <w:szCs w:val="24"/>
              </w:rPr>
            </w:pPr>
          </w:p>
        </w:tc>
        <w:tc>
          <w:tcPr>
            <w:tcW w:w="3972" w:type="pct"/>
            <w:shd w:val="clear" w:color="auto" w:fill="auto"/>
          </w:tcPr>
          <w:p w14:paraId="56796583" w14:textId="5F8C063B" w:rsidR="005A2889" w:rsidRPr="00057688" w:rsidRDefault="00D91651" w:rsidP="00E60924">
            <w:pPr>
              <w:pStyle w:val="af3"/>
              <w:widowControl/>
              <w:rPr>
                <w:rFonts w:ascii="微软雅黑" w:eastAsia="微软雅黑" w:hAnsi="微软雅黑" w:cs="宋体"/>
                <w:color w:val="FF0000"/>
              </w:rPr>
            </w:pPr>
            <w:r w:rsidRPr="00057688">
              <w:rPr>
                <w:rFonts w:ascii="微软雅黑" w:eastAsia="微软雅黑" w:hAnsi="微软雅黑" w:cs="宋体" w:hint="eastAsia"/>
                <w:color w:val="FF0000"/>
              </w:rPr>
              <w:t>★</w:t>
            </w:r>
            <w:r>
              <w:rPr>
                <w:rFonts w:ascii="微软雅黑" w:eastAsia="微软雅黑" w:hAnsi="微软雅黑" w:cs="宋体" w:hint="eastAsia"/>
                <w:color w:val="FF0000"/>
              </w:rPr>
              <w:t xml:space="preserve"> </w:t>
            </w:r>
            <w:r w:rsidR="005A2889" w:rsidRPr="00D91651">
              <w:rPr>
                <w:rFonts w:ascii="微软雅黑" w:eastAsia="微软雅黑" w:hAnsi="微软雅黑" w:cs="宋体" w:hint="eastAsia"/>
                <w:color w:val="FF0000"/>
              </w:rPr>
              <w:t>产品安全级别应达到《GB/T 20273-2006 信息安全技术 数据库管理系统安全技术要求》第四级，并能提供测试报告。</w:t>
            </w:r>
          </w:p>
        </w:tc>
      </w:tr>
      <w:tr w:rsidR="005A2889" w:rsidRPr="00B71EC8" w14:paraId="664B9A6B" w14:textId="77777777" w:rsidTr="00B71EC8">
        <w:tc>
          <w:tcPr>
            <w:tcW w:w="439" w:type="pct"/>
            <w:vMerge/>
          </w:tcPr>
          <w:p w14:paraId="2A8B6CED" w14:textId="77777777" w:rsidR="005A2889" w:rsidRPr="00B71EC8" w:rsidRDefault="005A2889" w:rsidP="00E60924">
            <w:pPr>
              <w:rPr>
                <w:rFonts w:ascii="微软雅黑" w:eastAsia="微软雅黑" w:hAnsi="微软雅黑"/>
                <w:sz w:val="24"/>
                <w:szCs w:val="24"/>
              </w:rPr>
            </w:pPr>
          </w:p>
        </w:tc>
        <w:tc>
          <w:tcPr>
            <w:tcW w:w="589" w:type="pct"/>
            <w:vMerge/>
          </w:tcPr>
          <w:p w14:paraId="41DE78F8" w14:textId="77777777" w:rsidR="005A2889" w:rsidRPr="00B71EC8" w:rsidRDefault="005A2889" w:rsidP="00E60924">
            <w:pPr>
              <w:rPr>
                <w:rFonts w:ascii="微软雅黑" w:eastAsia="微软雅黑" w:hAnsi="微软雅黑"/>
                <w:sz w:val="24"/>
                <w:szCs w:val="24"/>
              </w:rPr>
            </w:pPr>
          </w:p>
        </w:tc>
        <w:tc>
          <w:tcPr>
            <w:tcW w:w="3972" w:type="pct"/>
          </w:tcPr>
          <w:p w14:paraId="0ED396C4" w14:textId="580945CE"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存储加密和通信加密，并提供多种加密手段；要求数据库管理系统能够自动对不同用户进行会话级密钥管理与加密解密操作，保证不同用户之间无法看到彼此的保密数据，同时保证应用程序无需调用特别的加密解密接口。</w:t>
            </w:r>
          </w:p>
        </w:tc>
      </w:tr>
      <w:tr w:rsidR="005A2889" w:rsidRPr="00B71EC8" w14:paraId="25ABAC98" w14:textId="77777777" w:rsidTr="00B71EC8">
        <w:tc>
          <w:tcPr>
            <w:tcW w:w="439" w:type="pct"/>
            <w:vMerge/>
          </w:tcPr>
          <w:p w14:paraId="7D6FE411" w14:textId="77777777" w:rsidR="005A2889" w:rsidRPr="00B71EC8" w:rsidRDefault="005A2889" w:rsidP="00E60924">
            <w:pPr>
              <w:rPr>
                <w:rFonts w:ascii="微软雅黑" w:eastAsia="微软雅黑" w:hAnsi="微软雅黑"/>
                <w:sz w:val="24"/>
                <w:szCs w:val="24"/>
              </w:rPr>
            </w:pPr>
          </w:p>
        </w:tc>
        <w:tc>
          <w:tcPr>
            <w:tcW w:w="589" w:type="pct"/>
            <w:vMerge/>
          </w:tcPr>
          <w:p w14:paraId="488D6147" w14:textId="77777777" w:rsidR="005A2889" w:rsidRPr="00B71EC8" w:rsidRDefault="005A2889" w:rsidP="00E60924">
            <w:pPr>
              <w:rPr>
                <w:rFonts w:ascii="微软雅黑" w:eastAsia="微软雅黑" w:hAnsi="微软雅黑"/>
                <w:sz w:val="24"/>
                <w:szCs w:val="24"/>
              </w:rPr>
            </w:pPr>
          </w:p>
        </w:tc>
        <w:tc>
          <w:tcPr>
            <w:tcW w:w="3972" w:type="pct"/>
          </w:tcPr>
          <w:p w14:paraId="72D9B96E"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产品应采用三权分立的安全管理机制，把系统管理员分为数据库管理员（DBA）、数据库安全管理员（SSO）、数据库审计员</w:t>
            </w:r>
            <w:r w:rsidRPr="00B71EC8">
              <w:rPr>
                <w:rFonts w:ascii="微软雅黑" w:eastAsia="微软雅黑" w:hAnsi="微软雅黑" w:cs="宋体" w:hint="eastAsia"/>
                <w:color w:val="000000"/>
              </w:rPr>
              <w:lastRenderedPageBreak/>
              <w:t>（AUDITOR）三类；三者互相监督，互相配合来共同实施数据库系统安全管理。</w:t>
            </w:r>
          </w:p>
        </w:tc>
      </w:tr>
      <w:tr w:rsidR="005A2889" w:rsidRPr="00B71EC8" w14:paraId="124D26E3" w14:textId="77777777" w:rsidTr="00B71EC8">
        <w:tc>
          <w:tcPr>
            <w:tcW w:w="439" w:type="pct"/>
            <w:vMerge/>
          </w:tcPr>
          <w:p w14:paraId="460911F8" w14:textId="77777777" w:rsidR="005A2889" w:rsidRPr="00B71EC8" w:rsidRDefault="005A2889" w:rsidP="00E60924">
            <w:pPr>
              <w:rPr>
                <w:rFonts w:ascii="微软雅黑" w:eastAsia="微软雅黑" w:hAnsi="微软雅黑"/>
                <w:sz w:val="24"/>
                <w:szCs w:val="24"/>
              </w:rPr>
            </w:pPr>
          </w:p>
        </w:tc>
        <w:tc>
          <w:tcPr>
            <w:tcW w:w="589" w:type="pct"/>
            <w:vMerge/>
          </w:tcPr>
          <w:p w14:paraId="65032D42" w14:textId="77777777" w:rsidR="005A2889" w:rsidRPr="00B71EC8" w:rsidRDefault="005A2889" w:rsidP="00E60924">
            <w:pPr>
              <w:rPr>
                <w:rFonts w:ascii="微软雅黑" w:eastAsia="微软雅黑" w:hAnsi="微软雅黑"/>
                <w:sz w:val="24"/>
                <w:szCs w:val="24"/>
              </w:rPr>
            </w:pPr>
          </w:p>
        </w:tc>
        <w:tc>
          <w:tcPr>
            <w:tcW w:w="3972" w:type="pct"/>
          </w:tcPr>
          <w:p w14:paraId="45EC38D5"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支持多种身份验证方式，包括基于口令和操作系统身份等验证方式</w:t>
            </w:r>
          </w:p>
        </w:tc>
      </w:tr>
      <w:tr w:rsidR="005A2889" w:rsidRPr="00B71EC8" w14:paraId="72173804" w14:textId="77777777" w:rsidTr="00B71EC8">
        <w:tc>
          <w:tcPr>
            <w:tcW w:w="439" w:type="pct"/>
            <w:vMerge/>
          </w:tcPr>
          <w:p w14:paraId="34D98E55" w14:textId="77777777" w:rsidR="005A2889" w:rsidRPr="00B71EC8" w:rsidRDefault="005A2889" w:rsidP="00E60924">
            <w:pPr>
              <w:rPr>
                <w:rFonts w:ascii="微软雅黑" w:eastAsia="微软雅黑" w:hAnsi="微软雅黑"/>
                <w:sz w:val="24"/>
                <w:szCs w:val="24"/>
              </w:rPr>
            </w:pPr>
          </w:p>
        </w:tc>
        <w:tc>
          <w:tcPr>
            <w:tcW w:w="589" w:type="pct"/>
            <w:vMerge/>
          </w:tcPr>
          <w:p w14:paraId="193631BE" w14:textId="77777777" w:rsidR="005A2889" w:rsidRPr="00B71EC8" w:rsidRDefault="005A2889" w:rsidP="00E60924">
            <w:pPr>
              <w:rPr>
                <w:rFonts w:ascii="微软雅黑" w:eastAsia="微软雅黑" w:hAnsi="微软雅黑"/>
                <w:sz w:val="24"/>
                <w:szCs w:val="24"/>
              </w:rPr>
            </w:pPr>
          </w:p>
        </w:tc>
        <w:tc>
          <w:tcPr>
            <w:tcW w:w="3972" w:type="pct"/>
          </w:tcPr>
          <w:p w14:paraId="4F1EF7DA"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支持对用户的安全属性与可访问资源进行限制，并提供对表的空间配额限制，防范各类恶意抢占资源的攻击。</w:t>
            </w:r>
          </w:p>
        </w:tc>
      </w:tr>
      <w:tr w:rsidR="005A2889" w:rsidRPr="00B71EC8" w14:paraId="26C27A67" w14:textId="77777777" w:rsidTr="00B71EC8">
        <w:tc>
          <w:tcPr>
            <w:tcW w:w="439" w:type="pct"/>
            <w:vMerge/>
          </w:tcPr>
          <w:p w14:paraId="7FCCD8C7" w14:textId="77777777" w:rsidR="005A2889" w:rsidRPr="00B71EC8" w:rsidRDefault="005A2889" w:rsidP="00E60924">
            <w:pPr>
              <w:rPr>
                <w:rFonts w:ascii="微软雅黑" w:eastAsia="微软雅黑" w:hAnsi="微软雅黑"/>
                <w:sz w:val="24"/>
                <w:szCs w:val="24"/>
              </w:rPr>
            </w:pPr>
          </w:p>
        </w:tc>
        <w:tc>
          <w:tcPr>
            <w:tcW w:w="589" w:type="pct"/>
            <w:vMerge/>
          </w:tcPr>
          <w:p w14:paraId="70A536B6" w14:textId="77777777" w:rsidR="005A2889" w:rsidRPr="00B71EC8" w:rsidRDefault="005A2889" w:rsidP="00E60924">
            <w:pPr>
              <w:rPr>
                <w:rFonts w:ascii="微软雅黑" w:eastAsia="微软雅黑" w:hAnsi="微软雅黑"/>
                <w:sz w:val="24"/>
                <w:szCs w:val="24"/>
              </w:rPr>
            </w:pPr>
          </w:p>
        </w:tc>
        <w:tc>
          <w:tcPr>
            <w:tcW w:w="3972" w:type="pct"/>
            <w:shd w:val="clear" w:color="auto" w:fill="FFFFFF" w:themeFill="background1"/>
          </w:tcPr>
          <w:p w14:paraId="0D30DE07"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提供行级粒度的强制访问控制，支持对不同安全等级的用户设置不同的安全策略</w:t>
            </w:r>
          </w:p>
        </w:tc>
      </w:tr>
      <w:tr w:rsidR="005A2889" w:rsidRPr="00B71EC8" w14:paraId="421A7026" w14:textId="77777777" w:rsidTr="00B71EC8">
        <w:tc>
          <w:tcPr>
            <w:tcW w:w="439" w:type="pct"/>
            <w:vMerge w:val="restart"/>
            <w:vAlign w:val="center"/>
          </w:tcPr>
          <w:p w14:paraId="0DDE7C51" w14:textId="77777777" w:rsidR="005A2889" w:rsidRPr="00B71EC8" w:rsidRDefault="005A2889" w:rsidP="00E60924">
            <w:pPr>
              <w:jc w:val="center"/>
              <w:rPr>
                <w:rFonts w:ascii="微软雅黑" w:eastAsia="微软雅黑" w:hAnsi="微软雅黑"/>
                <w:sz w:val="24"/>
                <w:szCs w:val="24"/>
              </w:rPr>
            </w:pPr>
            <w:r w:rsidRPr="00B71EC8">
              <w:rPr>
                <w:rFonts w:ascii="微软雅黑" w:eastAsia="微软雅黑" w:hAnsi="微软雅黑" w:hint="eastAsia"/>
                <w:sz w:val="24"/>
                <w:szCs w:val="24"/>
              </w:rPr>
              <w:t>6</w:t>
            </w:r>
          </w:p>
        </w:tc>
        <w:tc>
          <w:tcPr>
            <w:tcW w:w="589" w:type="pct"/>
            <w:vMerge w:val="restart"/>
            <w:vAlign w:val="center"/>
          </w:tcPr>
          <w:p w14:paraId="2B53DA10" w14:textId="77777777" w:rsidR="005A2889" w:rsidRPr="00B71EC8" w:rsidRDefault="005A2889" w:rsidP="00E60924">
            <w:pPr>
              <w:pStyle w:val="af3"/>
              <w:widowControl/>
              <w:jc w:val="center"/>
              <w:rPr>
                <w:rFonts w:ascii="微软雅黑" w:eastAsia="微软雅黑" w:hAnsi="微软雅黑" w:cs="宋体"/>
                <w:color w:val="000000"/>
              </w:rPr>
            </w:pPr>
            <w:r w:rsidRPr="00B71EC8">
              <w:rPr>
                <w:rFonts w:ascii="微软雅黑" w:eastAsia="微软雅黑" w:hAnsi="微软雅黑" w:cs="宋体" w:hint="eastAsia"/>
                <w:color w:val="000000"/>
              </w:rPr>
              <w:t>易使用易管理</w:t>
            </w:r>
          </w:p>
        </w:tc>
        <w:tc>
          <w:tcPr>
            <w:tcW w:w="3972" w:type="pct"/>
          </w:tcPr>
          <w:p w14:paraId="4AE158DA"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提供命令行客户端及基于跨平台技术的风格统一的全图形化客户端管理维护工具。同时支持基于Web的管理工具，可进行本地和远程联机管理。</w:t>
            </w:r>
          </w:p>
        </w:tc>
      </w:tr>
      <w:tr w:rsidR="005A2889" w:rsidRPr="00B71EC8" w14:paraId="49D24E94" w14:textId="77777777" w:rsidTr="00B71EC8">
        <w:tc>
          <w:tcPr>
            <w:tcW w:w="439" w:type="pct"/>
            <w:vMerge/>
          </w:tcPr>
          <w:p w14:paraId="0B4D2A30" w14:textId="77777777" w:rsidR="005A2889" w:rsidRPr="00B71EC8" w:rsidRDefault="005A2889" w:rsidP="00E60924">
            <w:pPr>
              <w:rPr>
                <w:rFonts w:ascii="微软雅黑" w:eastAsia="微软雅黑" w:hAnsi="微软雅黑"/>
                <w:sz w:val="24"/>
                <w:szCs w:val="24"/>
              </w:rPr>
            </w:pPr>
          </w:p>
        </w:tc>
        <w:tc>
          <w:tcPr>
            <w:tcW w:w="589" w:type="pct"/>
            <w:vMerge/>
          </w:tcPr>
          <w:p w14:paraId="2A5838BF" w14:textId="77777777" w:rsidR="005A2889" w:rsidRPr="00B71EC8" w:rsidRDefault="005A2889" w:rsidP="00E60924">
            <w:pPr>
              <w:rPr>
                <w:rFonts w:ascii="微软雅黑" w:eastAsia="微软雅黑" w:hAnsi="微软雅黑"/>
                <w:sz w:val="24"/>
                <w:szCs w:val="24"/>
              </w:rPr>
            </w:pPr>
          </w:p>
        </w:tc>
        <w:tc>
          <w:tcPr>
            <w:tcW w:w="3972" w:type="pct"/>
          </w:tcPr>
          <w:p w14:paraId="1585D1E7"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提供联机事件跟踪和会话、性能监视工具，以协助数据库管理员进行系统性能分析。</w:t>
            </w:r>
          </w:p>
        </w:tc>
      </w:tr>
      <w:tr w:rsidR="005A2889" w:rsidRPr="00B71EC8" w14:paraId="0AE999DD" w14:textId="77777777" w:rsidTr="00B71EC8">
        <w:tc>
          <w:tcPr>
            <w:tcW w:w="439" w:type="pct"/>
            <w:vMerge/>
          </w:tcPr>
          <w:p w14:paraId="241D5E6E" w14:textId="77777777" w:rsidR="005A2889" w:rsidRPr="00B71EC8" w:rsidRDefault="005A2889" w:rsidP="00E60924">
            <w:pPr>
              <w:rPr>
                <w:rFonts w:ascii="微软雅黑" w:eastAsia="微软雅黑" w:hAnsi="微软雅黑"/>
                <w:sz w:val="24"/>
                <w:szCs w:val="24"/>
              </w:rPr>
            </w:pPr>
          </w:p>
        </w:tc>
        <w:tc>
          <w:tcPr>
            <w:tcW w:w="589" w:type="pct"/>
            <w:vMerge/>
          </w:tcPr>
          <w:p w14:paraId="15BC7390" w14:textId="77777777" w:rsidR="005A2889" w:rsidRPr="00B71EC8" w:rsidRDefault="005A2889" w:rsidP="00E60924">
            <w:pPr>
              <w:rPr>
                <w:rFonts w:ascii="微软雅黑" w:eastAsia="微软雅黑" w:hAnsi="微软雅黑"/>
                <w:sz w:val="24"/>
                <w:szCs w:val="24"/>
              </w:rPr>
            </w:pPr>
          </w:p>
        </w:tc>
        <w:tc>
          <w:tcPr>
            <w:tcW w:w="3972" w:type="pct"/>
          </w:tcPr>
          <w:p w14:paraId="79AA075E"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rPr>
              <w:t>提供丰富、详细的在线帮助手册和操作示例数据库。</w:t>
            </w:r>
          </w:p>
        </w:tc>
      </w:tr>
      <w:tr w:rsidR="005A2889" w:rsidRPr="00B71EC8" w14:paraId="3DB46E8E" w14:textId="77777777" w:rsidTr="00B71EC8">
        <w:tc>
          <w:tcPr>
            <w:tcW w:w="439" w:type="pct"/>
            <w:vMerge/>
          </w:tcPr>
          <w:p w14:paraId="3EC05860" w14:textId="77777777" w:rsidR="005A2889" w:rsidRPr="00B71EC8" w:rsidRDefault="005A2889" w:rsidP="00E60924">
            <w:pPr>
              <w:rPr>
                <w:rFonts w:ascii="微软雅黑" w:eastAsia="微软雅黑" w:hAnsi="微软雅黑"/>
                <w:sz w:val="24"/>
                <w:szCs w:val="24"/>
              </w:rPr>
            </w:pPr>
          </w:p>
        </w:tc>
        <w:tc>
          <w:tcPr>
            <w:tcW w:w="589" w:type="pct"/>
            <w:vMerge/>
          </w:tcPr>
          <w:p w14:paraId="740B3157" w14:textId="77777777" w:rsidR="005A2889" w:rsidRPr="00B71EC8" w:rsidRDefault="005A2889" w:rsidP="00E60924">
            <w:pPr>
              <w:rPr>
                <w:rFonts w:ascii="微软雅黑" w:eastAsia="微软雅黑" w:hAnsi="微软雅黑"/>
                <w:sz w:val="24"/>
                <w:szCs w:val="24"/>
              </w:rPr>
            </w:pPr>
          </w:p>
        </w:tc>
        <w:tc>
          <w:tcPr>
            <w:tcW w:w="3972" w:type="pct"/>
          </w:tcPr>
          <w:p w14:paraId="6C70C7F8" w14:textId="77777777" w:rsidR="005A2889" w:rsidRPr="00B71EC8" w:rsidRDefault="005A2889" w:rsidP="00E60924">
            <w:pPr>
              <w:pStyle w:val="af3"/>
              <w:widowControl/>
              <w:rPr>
                <w:rFonts w:ascii="微软雅黑" w:eastAsia="微软雅黑" w:hAnsi="微软雅黑" w:cs="宋体"/>
                <w:color w:val="000000"/>
              </w:rPr>
            </w:pPr>
            <w:r w:rsidRPr="00B71EC8">
              <w:rPr>
                <w:rFonts w:ascii="微软雅黑" w:eastAsia="微软雅黑" w:hAnsi="微软雅黑" w:cs="宋体" w:hint="eastAsia"/>
                <w:color w:val="000000" w:themeColor="text1"/>
              </w:rPr>
              <w:t>提供产品原厂商的授权和售后服务承诺函（加盖原厂公章）</w:t>
            </w:r>
          </w:p>
        </w:tc>
      </w:tr>
      <w:tr w:rsidR="005A2889" w:rsidRPr="00B71EC8" w14:paraId="3A1A3EBD" w14:textId="77777777" w:rsidTr="00B71EC8">
        <w:tc>
          <w:tcPr>
            <w:tcW w:w="439" w:type="pct"/>
            <w:vMerge w:val="restart"/>
            <w:vAlign w:val="center"/>
          </w:tcPr>
          <w:p w14:paraId="4E0201FF" w14:textId="77777777" w:rsidR="005A2889" w:rsidRPr="00B71EC8" w:rsidRDefault="005A2889" w:rsidP="00E60924">
            <w:pPr>
              <w:jc w:val="center"/>
              <w:rPr>
                <w:rFonts w:ascii="微软雅黑" w:eastAsia="微软雅黑" w:hAnsi="微软雅黑"/>
                <w:sz w:val="24"/>
                <w:szCs w:val="24"/>
              </w:rPr>
            </w:pPr>
            <w:r w:rsidRPr="00B71EC8">
              <w:rPr>
                <w:rFonts w:ascii="微软雅黑" w:eastAsia="微软雅黑" w:hAnsi="微软雅黑" w:hint="eastAsia"/>
                <w:sz w:val="24"/>
                <w:szCs w:val="24"/>
              </w:rPr>
              <w:t>7</w:t>
            </w:r>
          </w:p>
        </w:tc>
        <w:tc>
          <w:tcPr>
            <w:tcW w:w="589" w:type="pct"/>
            <w:vMerge w:val="restart"/>
            <w:textDirection w:val="tbRlV"/>
            <w:vAlign w:val="center"/>
          </w:tcPr>
          <w:p w14:paraId="3E136742" w14:textId="77777777" w:rsidR="005A2889" w:rsidRPr="00B71EC8" w:rsidRDefault="005A2889" w:rsidP="00E60924">
            <w:pPr>
              <w:pStyle w:val="af3"/>
              <w:widowControl/>
              <w:ind w:left="113" w:right="113"/>
              <w:jc w:val="center"/>
              <w:rPr>
                <w:rFonts w:ascii="微软雅黑" w:eastAsia="微软雅黑" w:hAnsi="微软雅黑"/>
              </w:rPr>
            </w:pPr>
            <w:r w:rsidRPr="00B71EC8">
              <w:rPr>
                <w:rFonts w:ascii="微软雅黑" w:eastAsia="微软雅黑" w:hAnsi="微软雅黑" w:cs="宋体"/>
                <w:color w:val="000000"/>
              </w:rPr>
              <w:t>扩展性</w:t>
            </w:r>
          </w:p>
        </w:tc>
        <w:tc>
          <w:tcPr>
            <w:tcW w:w="3972" w:type="pct"/>
          </w:tcPr>
          <w:p w14:paraId="096D1DBB" w14:textId="77777777" w:rsidR="005A2889" w:rsidRPr="00057688" w:rsidRDefault="005A2889" w:rsidP="00E60924">
            <w:pPr>
              <w:pStyle w:val="af3"/>
              <w:widowControl/>
              <w:rPr>
                <w:rFonts w:ascii="微软雅黑" w:eastAsia="微软雅黑" w:hAnsi="微软雅黑" w:cs="宋体"/>
                <w:color w:val="FF0000"/>
              </w:rPr>
            </w:pPr>
            <w:r w:rsidRPr="00057688">
              <w:rPr>
                <w:rFonts w:ascii="微软雅黑" w:eastAsia="微软雅黑" w:hAnsi="微软雅黑" w:cs="宋体" w:hint="eastAsia"/>
                <w:color w:val="FF0000"/>
              </w:rPr>
              <w:t>★支持多节点共享存储集群部署，可提供大于</w:t>
            </w:r>
            <w:r w:rsidRPr="00057688">
              <w:rPr>
                <w:rFonts w:ascii="微软雅黑" w:eastAsia="微软雅黑" w:hAnsi="微软雅黑" w:cs="宋体"/>
                <w:color w:val="FF0000"/>
              </w:rPr>
              <w:t>两</w:t>
            </w:r>
            <w:r w:rsidRPr="00057688">
              <w:rPr>
                <w:rFonts w:ascii="微软雅黑" w:eastAsia="微软雅黑" w:hAnsi="微软雅黑" w:cs="宋体" w:hint="eastAsia"/>
                <w:color w:val="FF0000"/>
              </w:rPr>
              <w:t>节点部署的</w:t>
            </w:r>
            <w:r w:rsidRPr="00057688">
              <w:rPr>
                <w:rFonts w:ascii="微软雅黑" w:eastAsia="微软雅黑" w:hAnsi="微软雅黑" w:cs="宋体"/>
                <w:color w:val="FF0000"/>
              </w:rPr>
              <w:t>第三方测试报告。</w:t>
            </w:r>
          </w:p>
        </w:tc>
      </w:tr>
      <w:tr w:rsidR="005A2889" w:rsidRPr="00B71EC8" w14:paraId="35538C57" w14:textId="77777777" w:rsidTr="00B71EC8">
        <w:tc>
          <w:tcPr>
            <w:tcW w:w="439" w:type="pct"/>
            <w:vMerge/>
          </w:tcPr>
          <w:p w14:paraId="1BE5AE28" w14:textId="77777777" w:rsidR="005A2889" w:rsidRPr="00B71EC8" w:rsidRDefault="005A2889" w:rsidP="00E60924">
            <w:pPr>
              <w:rPr>
                <w:rFonts w:ascii="微软雅黑" w:eastAsia="微软雅黑" w:hAnsi="微软雅黑"/>
                <w:sz w:val="24"/>
                <w:szCs w:val="24"/>
              </w:rPr>
            </w:pPr>
          </w:p>
        </w:tc>
        <w:tc>
          <w:tcPr>
            <w:tcW w:w="589" w:type="pct"/>
            <w:vMerge/>
          </w:tcPr>
          <w:p w14:paraId="5556F1AC" w14:textId="77777777" w:rsidR="005A2889" w:rsidRPr="00B71EC8" w:rsidRDefault="005A2889" w:rsidP="00E60924">
            <w:pPr>
              <w:rPr>
                <w:rFonts w:ascii="微软雅黑" w:eastAsia="微软雅黑" w:hAnsi="微软雅黑"/>
                <w:sz w:val="24"/>
                <w:szCs w:val="24"/>
              </w:rPr>
            </w:pPr>
          </w:p>
        </w:tc>
        <w:tc>
          <w:tcPr>
            <w:tcW w:w="3972" w:type="pct"/>
          </w:tcPr>
          <w:p w14:paraId="038235B8" w14:textId="77777777" w:rsidR="005A2889" w:rsidRPr="00057688" w:rsidRDefault="005A2889" w:rsidP="00E60924">
            <w:pPr>
              <w:pStyle w:val="af3"/>
              <w:widowControl/>
              <w:rPr>
                <w:rFonts w:ascii="微软雅黑" w:eastAsia="微软雅黑" w:hAnsi="微软雅黑" w:cs="宋体"/>
                <w:color w:val="FF0000"/>
              </w:rPr>
            </w:pPr>
            <w:r w:rsidRPr="00057688">
              <w:rPr>
                <w:rFonts w:ascii="微软雅黑" w:eastAsia="微软雅黑" w:hAnsi="微软雅黑" w:cs="宋体" w:hint="eastAsia"/>
                <w:color w:val="FF0000"/>
              </w:rPr>
              <w:t>★共享存储集群应是可伸缩的，</w:t>
            </w:r>
            <w:r w:rsidRPr="00057688">
              <w:rPr>
                <w:rFonts w:ascii="微软雅黑" w:eastAsia="微软雅黑" w:hAnsi="微软雅黑" w:cs="宋体"/>
                <w:color w:val="FF0000"/>
              </w:rPr>
              <w:t>可通过增加节点扩展处理能力</w:t>
            </w:r>
            <w:r w:rsidRPr="00057688">
              <w:rPr>
                <w:rFonts w:ascii="微软雅黑" w:eastAsia="微软雅黑" w:hAnsi="微软雅黑" w:cs="宋体" w:hint="eastAsia"/>
                <w:color w:val="FF0000"/>
              </w:rPr>
              <w:t>，</w:t>
            </w:r>
            <w:r w:rsidRPr="00057688">
              <w:rPr>
                <w:rFonts w:ascii="微软雅黑" w:eastAsia="微软雅黑" w:hAnsi="微软雅黑" w:cs="宋体"/>
                <w:color w:val="FF0000"/>
              </w:rPr>
              <w:t>可提供</w:t>
            </w:r>
            <w:r w:rsidRPr="00057688">
              <w:rPr>
                <w:rFonts w:ascii="微软雅黑" w:eastAsia="微软雅黑" w:hAnsi="微软雅黑" w:cs="宋体" w:hint="eastAsia"/>
                <w:color w:val="FF0000"/>
              </w:rPr>
              <w:t>第三方测试报告。支持在线</w:t>
            </w:r>
            <w:r w:rsidRPr="00057688">
              <w:rPr>
                <w:rFonts w:ascii="微软雅黑" w:eastAsia="微软雅黑" w:hAnsi="微软雅黑" w:cs="宋体"/>
                <w:color w:val="FF0000"/>
              </w:rPr>
              <w:t>添加、删除节点</w:t>
            </w:r>
            <w:r w:rsidRPr="00057688">
              <w:rPr>
                <w:rFonts w:ascii="微软雅黑" w:eastAsia="微软雅黑" w:hAnsi="微软雅黑" w:cs="宋体" w:hint="eastAsia"/>
                <w:color w:val="FF0000"/>
              </w:rPr>
              <w:t>，并且该过程无须停机，可以根据业务负载的变化，动态的增加或删除节点。集群节点之间应</w:t>
            </w:r>
            <w:r w:rsidRPr="00057688">
              <w:rPr>
                <w:rFonts w:ascii="微软雅黑" w:eastAsia="微软雅黑" w:hAnsi="微软雅黑" w:cs="宋体"/>
                <w:color w:val="FF0000"/>
              </w:rPr>
              <w:t>可</w:t>
            </w:r>
            <w:r w:rsidRPr="00057688">
              <w:rPr>
                <w:rFonts w:ascii="微软雅黑" w:eastAsia="微软雅黑" w:hAnsi="微软雅黑" w:cs="宋体" w:hint="eastAsia"/>
                <w:color w:val="FF0000"/>
              </w:rPr>
              <w:t>实现负载均衡，</w:t>
            </w:r>
            <w:r w:rsidRPr="00057688">
              <w:rPr>
                <w:rFonts w:ascii="微软雅黑" w:eastAsia="微软雅黑" w:hAnsi="微软雅黑" w:cs="宋体"/>
                <w:color w:val="FF0000"/>
              </w:rPr>
              <w:t>客户端负载均衡能够</w:t>
            </w:r>
            <w:r w:rsidRPr="00057688">
              <w:rPr>
                <w:rFonts w:ascii="微软雅黑" w:eastAsia="微软雅黑" w:hAnsi="微软雅黑" w:cs="宋体" w:hint="eastAsia"/>
                <w:color w:val="FF0000"/>
              </w:rPr>
              <w:t>跨越集群中所有数据库实例进行连接请求的均衡，一台集群节点机出现故障时，不影响数据库正常运行和使用，应用程序能自动透明的切换到正常结点。</w:t>
            </w:r>
          </w:p>
        </w:tc>
      </w:tr>
      <w:tr w:rsidR="005A2889" w:rsidRPr="00B71EC8" w14:paraId="4450245E" w14:textId="77777777" w:rsidTr="00B71EC8">
        <w:tc>
          <w:tcPr>
            <w:tcW w:w="439" w:type="pct"/>
            <w:vMerge/>
          </w:tcPr>
          <w:p w14:paraId="613BBDCB" w14:textId="77777777" w:rsidR="005A2889" w:rsidRPr="00B71EC8" w:rsidRDefault="005A2889" w:rsidP="00E60924">
            <w:pPr>
              <w:rPr>
                <w:rFonts w:ascii="微软雅黑" w:eastAsia="微软雅黑" w:hAnsi="微软雅黑"/>
                <w:sz w:val="24"/>
                <w:szCs w:val="24"/>
              </w:rPr>
            </w:pPr>
          </w:p>
        </w:tc>
        <w:tc>
          <w:tcPr>
            <w:tcW w:w="589" w:type="pct"/>
            <w:vMerge/>
          </w:tcPr>
          <w:p w14:paraId="4BED0CEE" w14:textId="77777777" w:rsidR="005A2889" w:rsidRPr="00B71EC8" w:rsidRDefault="005A2889" w:rsidP="00E60924">
            <w:pPr>
              <w:rPr>
                <w:rFonts w:ascii="微软雅黑" w:eastAsia="微软雅黑" w:hAnsi="微软雅黑"/>
                <w:sz w:val="24"/>
                <w:szCs w:val="24"/>
              </w:rPr>
            </w:pPr>
          </w:p>
        </w:tc>
        <w:tc>
          <w:tcPr>
            <w:tcW w:w="3972" w:type="pct"/>
          </w:tcPr>
          <w:p w14:paraId="6015EDC9" w14:textId="77777777" w:rsidR="005A2889" w:rsidRPr="00057688" w:rsidRDefault="005A2889" w:rsidP="00E60924">
            <w:pPr>
              <w:pStyle w:val="af3"/>
              <w:widowControl/>
              <w:rPr>
                <w:rFonts w:ascii="微软雅黑" w:eastAsia="微软雅黑" w:hAnsi="微软雅黑" w:cs="宋体"/>
                <w:color w:val="FF0000"/>
              </w:rPr>
            </w:pPr>
            <w:r w:rsidRPr="00057688">
              <w:rPr>
                <w:rFonts w:ascii="微软雅黑" w:eastAsia="微软雅黑" w:hAnsi="微软雅黑" w:cs="宋体" w:hint="eastAsia"/>
                <w:color w:val="FF0000"/>
              </w:rPr>
              <w:t>具有分布式集群数据库功能和组件，支持无共享型的多节点并行处理技术，支持动态全局资源调配和优化，提供良好的并行查询、并行数据加载等并行处理功能。能提供基于列表的数据分布方式，轮询分布方式，或根据应用访问特点进行定制分布算法，具有多副本、并行查询功能，并提供相应的可信证明材料。</w:t>
            </w:r>
          </w:p>
        </w:tc>
      </w:tr>
    </w:tbl>
    <w:p w14:paraId="518FF6A6" w14:textId="77777777" w:rsidR="007118E3" w:rsidRPr="006746D2" w:rsidRDefault="007118E3" w:rsidP="00D5159F">
      <w:pPr>
        <w:spacing w:line="360" w:lineRule="auto"/>
      </w:pPr>
    </w:p>
    <w:p w14:paraId="1AF6299B" w14:textId="31B3B99F" w:rsidR="001E532E" w:rsidRDefault="001E532E" w:rsidP="001E532E">
      <w:pPr>
        <w:pStyle w:val="2"/>
        <w:numPr>
          <w:ilvl w:val="1"/>
          <w:numId w:val="1"/>
        </w:numPr>
      </w:pPr>
      <w:r w:rsidRPr="006746D2">
        <w:rPr>
          <w:rFonts w:hint="eastAsia"/>
        </w:rPr>
        <w:t>统一运</w:t>
      </w:r>
      <w:proofErr w:type="gramStart"/>
      <w:r w:rsidRPr="006746D2">
        <w:rPr>
          <w:rFonts w:hint="eastAsia"/>
        </w:rPr>
        <w:t>维管理</w:t>
      </w:r>
      <w:proofErr w:type="gramEnd"/>
      <w:r w:rsidRPr="006746D2">
        <w:rPr>
          <w:rFonts w:hint="eastAsia"/>
        </w:rPr>
        <w:t>平台</w:t>
      </w: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708"/>
        <w:gridCol w:w="6380"/>
      </w:tblGrid>
      <w:tr w:rsidR="00F351DD" w:rsidRPr="004B0008" w14:paraId="34DE5150" w14:textId="77777777" w:rsidTr="00F82BAE">
        <w:trPr>
          <w:trHeight w:hRule="exact" w:val="680"/>
        </w:trPr>
        <w:tc>
          <w:tcPr>
            <w:tcW w:w="469" w:type="pct"/>
            <w:tcBorders>
              <w:bottom w:val="single" w:sz="4" w:space="0" w:color="auto"/>
            </w:tcBorders>
            <w:vAlign w:val="center"/>
          </w:tcPr>
          <w:p w14:paraId="383232A9" w14:textId="77777777" w:rsidR="00F351DD" w:rsidRPr="00336391" w:rsidRDefault="00F351DD" w:rsidP="00F973B7">
            <w:pPr>
              <w:jc w:val="center"/>
              <w:rPr>
                <w:rFonts w:ascii="微软雅黑" w:eastAsia="微软雅黑" w:hAnsi="微软雅黑" w:cs="Arial"/>
                <w:bCs/>
                <w:sz w:val="24"/>
                <w:szCs w:val="24"/>
              </w:rPr>
            </w:pPr>
            <w:r w:rsidRPr="00336391">
              <w:rPr>
                <w:rFonts w:ascii="微软雅黑" w:eastAsia="微软雅黑" w:hAnsi="微软雅黑" w:cs="Arial"/>
                <w:bCs/>
                <w:sz w:val="24"/>
                <w:szCs w:val="24"/>
              </w:rPr>
              <w:t>序号</w:t>
            </w:r>
          </w:p>
        </w:tc>
        <w:tc>
          <w:tcPr>
            <w:tcW w:w="957" w:type="pct"/>
            <w:tcBorders>
              <w:bottom w:val="single" w:sz="4" w:space="0" w:color="auto"/>
            </w:tcBorders>
            <w:shd w:val="clear" w:color="auto" w:fill="auto"/>
            <w:vAlign w:val="center"/>
            <w:hideMark/>
          </w:tcPr>
          <w:p w14:paraId="78CE4120" w14:textId="77777777" w:rsidR="00F351DD" w:rsidRPr="00336391" w:rsidRDefault="00F351DD" w:rsidP="00F973B7">
            <w:pPr>
              <w:jc w:val="center"/>
              <w:rPr>
                <w:rFonts w:ascii="微软雅黑" w:eastAsia="微软雅黑" w:hAnsi="微软雅黑" w:cs="Arial"/>
                <w:bCs/>
                <w:sz w:val="24"/>
                <w:szCs w:val="24"/>
              </w:rPr>
            </w:pPr>
            <w:r w:rsidRPr="00336391">
              <w:rPr>
                <w:rFonts w:ascii="微软雅黑" w:eastAsia="微软雅黑" w:hAnsi="微软雅黑" w:cs="Arial"/>
                <w:bCs/>
                <w:sz w:val="24"/>
                <w:szCs w:val="24"/>
              </w:rPr>
              <w:t>指标项</w:t>
            </w:r>
          </w:p>
        </w:tc>
        <w:tc>
          <w:tcPr>
            <w:tcW w:w="3574" w:type="pct"/>
            <w:tcBorders>
              <w:bottom w:val="single" w:sz="4" w:space="0" w:color="auto"/>
            </w:tcBorders>
            <w:shd w:val="clear" w:color="auto" w:fill="auto"/>
            <w:vAlign w:val="center"/>
            <w:hideMark/>
          </w:tcPr>
          <w:p w14:paraId="1BA5709F" w14:textId="77777777" w:rsidR="00F351DD" w:rsidRPr="00336391" w:rsidRDefault="00F351DD" w:rsidP="00F973B7">
            <w:pPr>
              <w:ind w:firstLine="328"/>
              <w:jc w:val="center"/>
              <w:rPr>
                <w:rFonts w:ascii="微软雅黑" w:eastAsia="微软雅黑" w:hAnsi="微软雅黑" w:cs="Arial"/>
                <w:bCs/>
                <w:sz w:val="24"/>
                <w:szCs w:val="24"/>
              </w:rPr>
            </w:pPr>
            <w:r w:rsidRPr="00336391">
              <w:rPr>
                <w:rFonts w:ascii="微软雅黑" w:eastAsia="微软雅黑" w:hAnsi="微软雅黑" w:cs="Arial"/>
                <w:bCs/>
                <w:sz w:val="24"/>
                <w:szCs w:val="24"/>
              </w:rPr>
              <w:t>指标要求</w:t>
            </w:r>
          </w:p>
        </w:tc>
      </w:tr>
      <w:tr w:rsidR="00D15DBA" w:rsidRPr="004B0008" w14:paraId="72BDB6E8" w14:textId="77777777" w:rsidTr="00D15DBA">
        <w:trPr>
          <w:trHeight w:val="615"/>
        </w:trPr>
        <w:tc>
          <w:tcPr>
            <w:tcW w:w="469" w:type="pct"/>
            <w:vMerge w:val="restart"/>
            <w:vAlign w:val="center"/>
          </w:tcPr>
          <w:p w14:paraId="4FE243D3" w14:textId="77777777" w:rsidR="00D15DBA" w:rsidRPr="004B0008" w:rsidRDefault="00D15DBA"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1</w:t>
            </w:r>
          </w:p>
        </w:tc>
        <w:tc>
          <w:tcPr>
            <w:tcW w:w="957" w:type="pct"/>
            <w:vMerge w:val="restart"/>
            <w:shd w:val="clear" w:color="auto" w:fill="auto"/>
            <w:vAlign w:val="center"/>
            <w:hideMark/>
          </w:tcPr>
          <w:p w14:paraId="01207BB4" w14:textId="77777777" w:rsidR="00D15DBA" w:rsidRDefault="00D15DBA"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系统架构</w:t>
            </w:r>
          </w:p>
          <w:p w14:paraId="3650E6B8" w14:textId="7664D838" w:rsidR="00D15DBA" w:rsidRPr="004B0008" w:rsidRDefault="00D15DBA"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及</w:t>
            </w:r>
            <w:r w:rsidR="009C245F">
              <w:rPr>
                <w:rFonts w:ascii="微软雅黑" w:eastAsia="微软雅黑" w:hAnsi="微软雅黑" w:hint="eastAsia"/>
                <w:sz w:val="24"/>
                <w:szCs w:val="24"/>
              </w:rPr>
              <w:t>关键</w:t>
            </w:r>
            <w:r>
              <w:rPr>
                <w:rFonts w:ascii="微软雅黑" w:eastAsia="微软雅黑" w:hAnsi="微软雅黑" w:hint="eastAsia"/>
                <w:sz w:val="24"/>
                <w:szCs w:val="24"/>
              </w:rPr>
              <w:t>配置</w:t>
            </w:r>
          </w:p>
        </w:tc>
        <w:tc>
          <w:tcPr>
            <w:tcW w:w="3574" w:type="pct"/>
            <w:shd w:val="clear" w:color="auto" w:fill="auto"/>
            <w:vAlign w:val="center"/>
            <w:hideMark/>
          </w:tcPr>
          <w:p w14:paraId="58AFFE5A" w14:textId="2ECDA0B8" w:rsidR="00D15DBA" w:rsidRPr="00057688" w:rsidRDefault="00D15DBA" w:rsidP="00D15DBA">
            <w:pPr>
              <w:snapToGrid w:val="0"/>
              <w:spacing w:line="360" w:lineRule="auto"/>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★全中文界面，B/S架构，无需安装客户端软件，通过浏览器访问和管理</w:t>
            </w:r>
            <w:r w:rsidR="002954DB" w:rsidRPr="00057688">
              <w:rPr>
                <w:rFonts w:ascii="微软雅黑" w:eastAsia="微软雅黑" w:hAnsi="微软雅黑" w:cs="宋体" w:hint="eastAsia"/>
                <w:color w:val="FF0000"/>
                <w:kern w:val="0"/>
                <w:sz w:val="24"/>
                <w:szCs w:val="24"/>
              </w:rPr>
              <w:t>，支持移动终端管理</w:t>
            </w:r>
            <w:r w:rsidRPr="00057688">
              <w:rPr>
                <w:rFonts w:ascii="微软雅黑" w:eastAsia="微软雅黑" w:hAnsi="微软雅黑" w:cs="宋体" w:hint="eastAsia"/>
                <w:color w:val="FF0000"/>
                <w:kern w:val="0"/>
                <w:sz w:val="24"/>
                <w:szCs w:val="24"/>
              </w:rPr>
              <w:t>。</w:t>
            </w:r>
            <w:r w:rsidR="002954DB" w:rsidRPr="00057688">
              <w:rPr>
                <w:rFonts w:ascii="微软雅黑" w:eastAsia="微软雅黑" w:hAnsi="微软雅黑" w:cs="宋体" w:hint="eastAsia"/>
                <w:color w:val="FF0000"/>
                <w:kern w:val="0"/>
                <w:sz w:val="24"/>
                <w:szCs w:val="24"/>
              </w:rPr>
              <w:t>提供截图证明。</w:t>
            </w:r>
          </w:p>
        </w:tc>
      </w:tr>
      <w:tr w:rsidR="00D15DBA" w:rsidRPr="004B0008" w14:paraId="41FC9F67" w14:textId="77777777" w:rsidTr="00F82BAE">
        <w:trPr>
          <w:trHeight w:val="615"/>
        </w:trPr>
        <w:tc>
          <w:tcPr>
            <w:tcW w:w="469" w:type="pct"/>
            <w:vMerge/>
            <w:vAlign w:val="center"/>
          </w:tcPr>
          <w:p w14:paraId="2361AF5F" w14:textId="77777777" w:rsidR="00D15DBA" w:rsidRPr="004B0008" w:rsidRDefault="00D15DBA" w:rsidP="00F973B7">
            <w:pPr>
              <w:snapToGrid w:val="0"/>
              <w:spacing w:line="360" w:lineRule="auto"/>
              <w:ind w:firstLineChars="50" w:firstLine="120"/>
              <w:rPr>
                <w:rFonts w:ascii="微软雅黑" w:eastAsia="微软雅黑" w:hAnsi="微软雅黑"/>
                <w:sz w:val="24"/>
                <w:szCs w:val="24"/>
              </w:rPr>
            </w:pPr>
          </w:p>
        </w:tc>
        <w:tc>
          <w:tcPr>
            <w:tcW w:w="957" w:type="pct"/>
            <w:vMerge/>
            <w:shd w:val="clear" w:color="auto" w:fill="auto"/>
            <w:vAlign w:val="center"/>
          </w:tcPr>
          <w:p w14:paraId="759196FE" w14:textId="77777777" w:rsidR="00D15DBA" w:rsidRPr="004B0008" w:rsidRDefault="00D15DBA"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tcPr>
          <w:p w14:paraId="6D5A730D" w14:textId="28E0D40F" w:rsidR="00D15DBA" w:rsidRPr="00057688" w:rsidRDefault="00D15DBA" w:rsidP="00D15DBA">
            <w:pPr>
              <w:snapToGrid w:val="0"/>
              <w:spacing w:line="360" w:lineRule="auto"/>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★本次实际配置支持500</w:t>
            </w:r>
            <w:r w:rsidR="002954DB" w:rsidRPr="00057688">
              <w:rPr>
                <w:rFonts w:ascii="微软雅黑" w:eastAsia="微软雅黑" w:hAnsi="微软雅黑" w:cs="宋体" w:hint="eastAsia"/>
                <w:color w:val="FF0000"/>
                <w:kern w:val="0"/>
                <w:sz w:val="24"/>
                <w:szCs w:val="24"/>
              </w:rPr>
              <w:t>终端以上的授权，授权</w:t>
            </w:r>
            <w:r w:rsidRPr="00057688">
              <w:rPr>
                <w:rFonts w:ascii="微软雅黑" w:eastAsia="微软雅黑" w:hAnsi="微软雅黑" w:cs="宋体" w:hint="eastAsia"/>
                <w:color w:val="FF0000"/>
                <w:kern w:val="0"/>
                <w:sz w:val="24"/>
                <w:szCs w:val="24"/>
              </w:rPr>
              <w:t>包含物理设备</w:t>
            </w:r>
            <w:r w:rsidR="005E7FF6" w:rsidRPr="00057688">
              <w:rPr>
                <w:rFonts w:ascii="微软雅黑" w:eastAsia="微软雅黑" w:hAnsi="微软雅黑" w:cs="宋体" w:hint="eastAsia"/>
                <w:color w:val="FF0000"/>
                <w:kern w:val="0"/>
                <w:sz w:val="24"/>
                <w:szCs w:val="24"/>
              </w:rPr>
              <w:t>（服务器、网络设备、存储、备份）</w:t>
            </w:r>
            <w:r w:rsidRPr="00057688">
              <w:rPr>
                <w:rFonts w:ascii="微软雅黑" w:eastAsia="微软雅黑" w:hAnsi="微软雅黑" w:cs="宋体" w:hint="eastAsia"/>
                <w:color w:val="FF0000"/>
                <w:kern w:val="0"/>
                <w:sz w:val="24"/>
                <w:szCs w:val="24"/>
              </w:rPr>
              <w:t>、虚拟设备、</w:t>
            </w:r>
            <w:r w:rsidR="005E7FF6" w:rsidRPr="00057688">
              <w:rPr>
                <w:rFonts w:ascii="微软雅黑" w:eastAsia="微软雅黑" w:hAnsi="微软雅黑" w:cs="宋体" w:hint="eastAsia"/>
                <w:color w:val="FF0000"/>
                <w:kern w:val="0"/>
                <w:sz w:val="24"/>
                <w:szCs w:val="24"/>
              </w:rPr>
              <w:t>中间</w:t>
            </w:r>
            <w:proofErr w:type="gramStart"/>
            <w:r w:rsidR="005E7FF6" w:rsidRPr="00057688">
              <w:rPr>
                <w:rFonts w:ascii="微软雅黑" w:eastAsia="微软雅黑" w:hAnsi="微软雅黑" w:cs="宋体" w:hint="eastAsia"/>
                <w:color w:val="FF0000"/>
                <w:kern w:val="0"/>
                <w:sz w:val="24"/>
                <w:szCs w:val="24"/>
              </w:rPr>
              <w:t>件</w:t>
            </w:r>
            <w:r w:rsidRPr="00057688">
              <w:rPr>
                <w:rFonts w:ascii="微软雅黑" w:eastAsia="微软雅黑" w:hAnsi="微软雅黑" w:cs="宋体" w:hint="eastAsia"/>
                <w:color w:val="FF0000"/>
                <w:kern w:val="0"/>
                <w:sz w:val="24"/>
                <w:szCs w:val="24"/>
              </w:rPr>
              <w:t>软件</w:t>
            </w:r>
            <w:proofErr w:type="gramEnd"/>
            <w:r w:rsidRPr="00057688">
              <w:rPr>
                <w:rFonts w:ascii="微软雅黑" w:eastAsia="微软雅黑" w:hAnsi="微软雅黑" w:cs="宋体" w:hint="eastAsia"/>
                <w:color w:val="FF0000"/>
                <w:kern w:val="0"/>
                <w:sz w:val="24"/>
                <w:szCs w:val="24"/>
              </w:rPr>
              <w:t>及数据库等</w:t>
            </w:r>
            <w:r w:rsidR="002954DB" w:rsidRPr="00057688">
              <w:rPr>
                <w:rFonts w:ascii="微软雅黑" w:eastAsia="微软雅黑" w:hAnsi="微软雅黑" w:cs="宋体" w:hint="eastAsia"/>
                <w:color w:val="FF0000"/>
                <w:kern w:val="0"/>
                <w:sz w:val="24"/>
                <w:szCs w:val="24"/>
              </w:rPr>
              <w:t>的资源自动发现、监控报警管理、报表分析、统一展示、资产管理、标签管理等</w:t>
            </w:r>
            <w:r w:rsidR="00D52E3C" w:rsidRPr="00057688">
              <w:rPr>
                <w:rFonts w:ascii="微软雅黑" w:eastAsia="微软雅黑" w:hAnsi="微软雅黑" w:cs="宋体" w:hint="eastAsia"/>
                <w:color w:val="FF0000"/>
                <w:kern w:val="0"/>
                <w:sz w:val="24"/>
                <w:szCs w:val="24"/>
              </w:rPr>
              <w:t>。</w:t>
            </w:r>
          </w:p>
        </w:tc>
      </w:tr>
      <w:tr w:rsidR="00D15DBA" w:rsidRPr="004B0008" w14:paraId="3E740F16" w14:textId="77777777" w:rsidTr="00F82BAE">
        <w:trPr>
          <w:trHeight w:val="270"/>
        </w:trPr>
        <w:tc>
          <w:tcPr>
            <w:tcW w:w="469" w:type="pct"/>
            <w:vMerge/>
            <w:vAlign w:val="center"/>
          </w:tcPr>
          <w:p w14:paraId="731ED7EA" w14:textId="77777777" w:rsidR="00D15DBA" w:rsidRPr="004B0008" w:rsidRDefault="00D15DBA" w:rsidP="00F973B7">
            <w:pPr>
              <w:spacing w:line="300" w:lineRule="exact"/>
              <w:ind w:firstLine="328"/>
              <w:rPr>
                <w:rFonts w:ascii="微软雅黑" w:eastAsia="微软雅黑" w:hAnsi="微软雅黑"/>
                <w:sz w:val="24"/>
                <w:szCs w:val="24"/>
              </w:rPr>
            </w:pPr>
          </w:p>
        </w:tc>
        <w:tc>
          <w:tcPr>
            <w:tcW w:w="957" w:type="pct"/>
            <w:vMerge/>
            <w:vAlign w:val="center"/>
            <w:hideMark/>
          </w:tcPr>
          <w:p w14:paraId="014E331C" w14:textId="77777777" w:rsidR="00D15DBA" w:rsidRPr="004B0008" w:rsidRDefault="00D15DBA" w:rsidP="00F973B7">
            <w:pPr>
              <w:spacing w:line="300" w:lineRule="exact"/>
              <w:ind w:firstLine="328"/>
              <w:rPr>
                <w:rFonts w:ascii="微软雅黑" w:eastAsia="微软雅黑" w:hAnsi="微软雅黑"/>
                <w:sz w:val="24"/>
                <w:szCs w:val="24"/>
              </w:rPr>
            </w:pPr>
          </w:p>
        </w:tc>
        <w:tc>
          <w:tcPr>
            <w:tcW w:w="3574" w:type="pct"/>
            <w:shd w:val="clear" w:color="auto" w:fill="auto"/>
            <w:vAlign w:val="center"/>
            <w:hideMark/>
          </w:tcPr>
          <w:p w14:paraId="300B5978" w14:textId="77777777" w:rsidR="00D15DBA" w:rsidRPr="004B0008" w:rsidRDefault="00D15DBA"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color w:val="000000"/>
                <w:kern w:val="0"/>
                <w:sz w:val="24"/>
                <w:szCs w:val="24"/>
              </w:rPr>
              <w:t>#</w:t>
            </w:r>
            <w:r w:rsidRPr="004B0008">
              <w:rPr>
                <w:rFonts w:ascii="微软雅黑" w:eastAsia="微软雅黑" w:hAnsi="微软雅黑" w:cs="宋体" w:hint="eastAsia"/>
                <w:color w:val="000000"/>
                <w:kern w:val="0"/>
                <w:sz w:val="24"/>
                <w:szCs w:val="24"/>
              </w:rPr>
              <w:t>采用J2EE架构，系统可部署到</w:t>
            </w:r>
            <w:r w:rsidRPr="004B0008">
              <w:rPr>
                <w:rFonts w:ascii="微软雅黑" w:eastAsia="微软雅黑" w:hAnsi="微软雅黑" w:cs="宋体"/>
                <w:color w:val="000000"/>
                <w:kern w:val="0"/>
                <w:sz w:val="24"/>
                <w:szCs w:val="24"/>
              </w:rPr>
              <w:t>W</w:t>
            </w:r>
            <w:r w:rsidRPr="004B0008">
              <w:rPr>
                <w:rFonts w:ascii="微软雅黑" w:eastAsia="微软雅黑" w:hAnsi="微软雅黑" w:cs="宋体" w:hint="eastAsia"/>
                <w:color w:val="000000"/>
                <w:kern w:val="0"/>
                <w:sz w:val="24"/>
                <w:szCs w:val="24"/>
              </w:rPr>
              <w:t>indow、</w:t>
            </w:r>
            <w:r w:rsidRPr="004B0008">
              <w:rPr>
                <w:rFonts w:ascii="微软雅黑" w:eastAsia="微软雅黑" w:hAnsi="微软雅黑" w:cs="宋体"/>
                <w:color w:val="000000"/>
                <w:kern w:val="0"/>
                <w:sz w:val="24"/>
                <w:szCs w:val="24"/>
              </w:rPr>
              <w:t>L</w:t>
            </w:r>
            <w:r w:rsidRPr="004B0008">
              <w:rPr>
                <w:rFonts w:ascii="微软雅黑" w:eastAsia="微软雅黑" w:hAnsi="微软雅黑" w:cs="宋体" w:hint="eastAsia"/>
                <w:color w:val="000000"/>
                <w:kern w:val="0"/>
                <w:sz w:val="24"/>
                <w:szCs w:val="24"/>
              </w:rPr>
              <w:t>inux等主流操作系统平台上。</w:t>
            </w:r>
          </w:p>
        </w:tc>
      </w:tr>
      <w:tr w:rsidR="00D15DBA" w:rsidRPr="004B0008" w14:paraId="45AFD6B5" w14:textId="77777777" w:rsidTr="00F82BAE">
        <w:trPr>
          <w:trHeight w:val="270"/>
        </w:trPr>
        <w:tc>
          <w:tcPr>
            <w:tcW w:w="469" w:type="pct"/>
            <w:vMerge/>
            <w:vAlign w:val="center"/>
          </w:tcPr>
          <w:p w14:paraId="057390B5" w14:textId="77777777" w:rsidR="00D15DBA" w:rsidRPr="004B0008" w:rsidRDefault="00D15DBA" w:rsidP="00F973B7">
            <w:pPr>
              <w:spacing w:line="300" w:lineRule="exact"/>
              <w:ind w:firstLine="328"/>
              <w:rPr>
                <w:rFonts w:ascii="微软雅黑" w:eastAsia="微软雅黑" w:hAnsi="微软雅黑"/>
                <w:sz w:val="24"/>
                <w:szCs w:val="24"/>
              </w:rPr>
            </w:pPr>
          </w:p>
        </w:tc>
        <w:tc>
          <w:tcPr>
            <w:tcW w:w="957" w:type="pct"/>
            <w:vMerge/>
            <w:vAlign w:val="center"/>
            <w:hideMark/>
          </w:tcPr>
          <w:p w14:paraId="3D83131F" w14:textId="77777777" w:rsidR="00D15DBA" w:rsidRPr="004B0008" w:rsidRDefault="00D15DBA" w:rsidP="00F973B7">
            <w:pPr>
              <w:spacing w:line="300" w:lineRule="exact"/>
              <w:ind w:firstLine="328"/>
              <w:rPr>
                <w:rFonts w:ascii="微软雅黑" w:eastAsia="微软雅黑" w:hAnsi="微软雅黑"/>
                <w:sz w:val="24"/>
                <w:szCs w:val="24"/>
              </w:rPr>
            </w:pPr>
          </w:p>
        </w:tc>
        <w:tc>
          <w:tcPr>
            <w:tcW w:w="3574" w:type="pct"/>
            <w:shd w:val="clear" w:color="auto" w:fill="auto"/>
            <w:vAlign w:val="center"/>
            <w:hideMark/>
          </w:tcPr>
          <w:p w14:paraId="68815BE9" w14:textId="77777777" w:rsidR="00D15DBA" w:rsidRPr="004B0008" w:rsidRDefault="00D15DBA"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支持32位及64位系统部署</w:t>
            </w:r>
          </w:p>
        </w:tc>
      </w:tr>
      <w:tr w:rsidR="00D15DBA" w:rsidRPr="004B0008" w14:paraId="2D7B07CD" w14:textId="77777777" w:rsidTr="00F82BAE">
        <w:trPr>
          <w:trHeight w:val="270"/>
        </w:trPr>
        <w:tc>
          <w:tcPr>
            <w:tcW w:w="469" w:type="pct"/>
            <w:vMerge/>
            <w:vAlign w:val="center"/>
          </w:tcPr>
          <w:p w14:paraId="05CCA829" w14:textId="77777777" w:rsidR="00D15DBA" w:rsidRPr="004B0008" w:rsidRDefault="00D15DBA" w:rsidP="00F973B7">
            <w:pPr>
              <w:spacing w:line="300" w:lineRule="exact"/>
              <w:ind w:firstLine="328"/>
              <w:rPr>
                <w:rFonts w:ascii="微软雅黑" w:eastAsia="微软雅黑" w:hAnsi="微软雅黑"/>
                <w:sz w:val="24"/>
                <w:szCs w:val="24"/>
              </w:rPr>
            </w:pPr>
          </w:p>
        </w:tc>
        <w:tc>
          <w:tcPr>
            <w:tcW w:w="957" w:type="pct"/>
            <w:vMerge/>
            <w:vAlign w:val="center"/>
            <w:hideMark/>
          </w:tcPr>
          <w:p w14:paraId="175BEE89" w14:textId="77777777" w:rsidR="00D15DBA" w:rsidRPr="004B0008" w:rsidRDefault="00D15DBA" w:rsidP="00F973B7">
            <w:pPr>
              <w:spacing w:line="300" w:lineRule="exact"/>
              <w:ind w:firstLine="328"/>
              <w:rPr>
                <w:rFonts w:ascii="微软雅黑" w:eastAsia="微软雅黑" w:hAnsi="微软雅黑"/>
                <w:sz w:val="24"/>
                <w:szCs w:val="24"/>
              </w:rPr>
            </w:pPr>
          </w:p>
        </w:tc>
        <w:tc>
          <w:tcPr>
            <w:tcW w:w="3574" w:type="pct"/>
            <w:shd w:val="clear" w:color="auto" w:fill="auto"/>
            <w:vAlign w:val="center"/>
            <w:hideMark/>
          </w:tcPr>
          <w:p w14:paraId="3CDAB5BE" w14:textId="77777777" w:rsidR="00D15DBA" w:rsidRPr="004B0008" w:rsidRDefault="00D15DBA"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支持MySQL 5.1以上</w:t>
            </w:r>
            <w:r w:rsidRPr="004B0008">
              <w:rPr>
                <w:rFonts w:ascii="微软雅黑" w:eastAsia="微软雅黑" w:hAnsi="微软雅黑" w:cs="宋体"/>
                <w:color w:val="000000"/>
                <w:kern w:val="0"/>
                <w:sz w:val="24"/>
                <w:szCs w:val="24"/>
              </w:rPr>
              <w:t>或</w:t>
            </w:r>
            <w:r w:rsidRPr="004B0008">
              <w:rPr>
                <w:rFonts w:ascii="微软雅黑" w:eastAsia="微软雅黑" w:hAnsi="微软雅黑" w:cs="宋体" w:hint="eastAsia"/>
                <w:color w:val="000000"/>
                <w:kern w:val="0"/>
                <w:sz w:val="24"/>
                <w:szCs w:val="24"/>
              </w:rPr>
              <w:t>Oracle9i、10g、11g数据库部署。</w:t>
            </w:r>
          </w:p>
        </w:tc>
      </w:tr>
      <w:tr w:rsidR="00D15DBA" w:rsidRPr="004B0008" w14:paraId="3DC5FEB7" w14:textId="77777777" w:rsidTr="00F82BAE">
        <w:trPr>
          <w:trHeight w:val="270"/>
        </w:trPr>
        <w:tc>
          <w:tcPr>
            <w:tcW w:w="469" w:type="pct"/>
            <w:vMerge/>
            <w:vAlign w:val="center"/>
          </w:tcPr>
          <w:p w14:paraId="63E70BC7" w14:textId="77777777" w:rsidR="00D15DBA" w:rsidRPr="004B0008" w:rsidRDefault="00D15DBA" w:rsidP="00F973B7">
            <w:pPr>
              <w:spacing w:line="300" w:lineRule="exact"/>
              <w:ind w:firstLine="328"/>
              <w:rPr>
                <w:rFonts w:ascii="微软雅黑" w:eastAsia="微软雅黑" w:hAnsi="微软雅黑"/>
                <w:sz w:val="24"/>
                <w:szCs w:val="24"/>
              </w:rPr>
            </w:pPr>
          </w:p>
        </w:tc>
        <w:tc>
          <w:tcPr>
            <w:tcW w:w="957" w:type="pct"/>
            <w:vMerge/>
            <w:vAlign w:val="center"/>
            <w:hideMark/>
          </w:tcPr>
          <w:p w14:paraId="31BBB5FF" w14:textId="77777777" w:rsidR="00D15DBA" w:rsidRPr="004B0008" w:rsidRDefault="00D15DBA" w:rsidP="00F973B7">
            <w:pPr>
              <w:spacing w:line="300" w:lineRule="exact"/>
              <w:ind w:firstLine="328"/>
              <w:rPr>
                <w:rFonts w:ascii="微软雅黑" w:eastAsia="微软雅黑" w:hAnsi="微软雅黑"/>
                <w:sz w:val="24"/>
                <w:szCs w:val="24"/>
              </w:rPr>
            </w:pPr>
          </w:p>
        </w:tc>
        <w:tc>
          <w:tcPr>
            <w:tcW w:w="3574" w:type="pct"/>
            <w:shd w:val="clear" w:color="auto" w:fill="auto"/>
            <w:vAlign w:val="center"/>
            <w:hideMark/>
          </w:tcPr>
          <w:p w14:paraId="0941D646" w14:textId="77777777" w:rsidR="00D15DBA" w:rsidRPr="004B0008" w:rsidRDefault="00D15DBA"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支持分布式部署</w:t>
            </w:r>
          </w:p>
        </w:tc>
      </w:tr>
      <w:tr w:rsidR="00F351DD" w:rsidRPr="004B0008" w14:paraId="399D34F6" w14:textId="77777777" w:rsidTr="00F82BAE">
        <w:trPr>
          <w:trHeight w:val="270"/>
        </w:trPr>
        <w:tc>
          <w:tcPr>
            <w:tcW w:w="469" w:type="pct"/>
            <w:vAlign w:val="center"/>
          </w:tcPr>
          <w:p w14:paraId="6FC990A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2</w:t>
            </w:r>
          </w:p>
        </w:tc>
        <w:tc>
          <w:tcPr>
            <w:tcW w:w="957" w:type="pct"/>
            <w:vAlign w:val="center"/>
          </w:tcPr>
          <w:p w14:paraId="22BFAFF6"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操作审计</w:t>
            </w:r>
          </w:p>
        </w:tc>
        <w:tc>
          <w:tcPr>
            <w:tcW w:w="3574" w:type="pct"/>
            <w:shd w:val="clear" w:color="auto" w:fill="auto"/>
            <w:vAlign w:val="center"/>
          </w:tcPr>
          <w:p w14:paraId="2ECE40EB" w14:textId="77777777" w:rsidR="00F351DD" w:rsidRPr="004B0008" w:rsidRDefault="00F351DD" w:rsidP="00F973B7">
            <w:pPr>
              <w:snapToGrid w:val="0"/>
              <w:spacing w:line="360" w:lineRule="auto"/>
              <w:rPr>
                <w:rFonts w:ascii="微软雅黑" w:eastAsia="微软雅黑" w:hAnsi="微软雅黑"/>
                <w:sz w:val="24"/>
                <w:szCs w:val="24"/>
              </w:rPr>
            </w:pPr>
            <w:r w:rsidRPr="004B0008">
              <w:rPr>
                <w:rFonts w:ascii="微软雅黑" w:eastAsia="微软雅黑" w:hAnsi="微软雅黑" w:hint="eastAsia"/>
                <w:sz w:val="24"/>
                <w:szCs w:val="24"/>
              </w:rPr>
              <w:t>满</w:t>
            </w:r>
            <w:r w:rsidRPr="004B0008">
              <w:rPr>
                <w:rFonts w:ascii="微软雅黑" w:eastAsia="微软雅黑" w:hAnsi="微软雅黑" w:cs="宋体" w:hint="eastAsia"/>
                <w:color w:val="000000"/>
                <w:kern w:val="0"/>
                <w:sz w:val="24"/>
                <w:szCs w:val="24"/>
              </w:rPr>
              <w:t>足审计要求，支持审计功能，可以多种方式查阅到用户在系统中的操作时间和操作内容等。</w:t>
            </w:r>
          </w:p>
        </w:tc>
      </w:tr>
      <w:tr w:rsidR="00F351DD" w:rsidRPr="004B0008" w14:paraId="04532BC0" w14:textId="77777777" w:rsidTr="00F82BAE">
        <w:trPr>
          <w:trHeight w:val="270"/>
        </w:trPr>
        <w:tc>
          <w:tcPr>
            <w:tcW w:w="469" w:type="pct"/>
            <w:vMerge w:val="restart"/>
            <w:vAlign w:val="center"/>
          </w:tcPr>
          <w:p w14:paraId="5F05A70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lastRenderedPageBreak/>
              <w:t>3</w:t>
            </w:r>
          </w:p>
        </w:tc>
        <w:tc>
          <w:tcPr>
            <w:tcW w:w="957" w:type="pct"/>
            <w:vMerge w:val="restart"/>
            <w:vAlign w:val="center"/>
          </w:tcPr>
          <w:p w14:paraId="76E63D7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权限管理</w:t>
            </w:r>
          </w:p>
        </w:tc>
        <w:tc>
          <w:tcPr>
            <w:tcW w:w="3574" w:type="pct"/>
            <w:shd w:val="clear" w:color="auto" w:fill="auto"/>
            <w:vAlign w:val="center"/>
          </w:tcPr>
          <w:p w14:paraId="79D1E535"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具备严格的多用户管理权限设置，满足不同级别系统管理人员共同管理系统的要求。</w:t>
            </w:r>
          </w:p>
        </w:tc>
      </w:tr>
      <w:tr w:rsidR="00F351DD" w:rsidRPr="004B0008" w14:paraId="5565252D" w14:textId="77777777" w:rsidTr="00F82BAE">
        <w:trPr>
          <w:trHeight w:val="270"/>
        </w:trPr>
        <w:tc>
          <w:tcPr>
            <w:tcW w:w="469" w:type="pct"/>
            <w:vMerge/>
            <w:vAlign w:val="center"/>
          </w:tcPr>
          <w:p w14:paraId="05C2243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tcPr>
          <w:p w14:paraId="03F4260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tcPr>
          <w:p w14:paraId="486492EB"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通过角色来控制不同用户看到的功能项和资源。</w:t>
            </w:r>
          </w:p>
        </w:tc>
      </w:tr>
      <w:tr w:rsidR="00F351DD" w:rsidRPr="004B0008" w14:paraId="092223DD" w14:textId="77777777" w:rsidTr="00F82BAE">
        <w:trPr>
          <w:trHeight w:val="270"/>
        </w:trPr>
        <w:tc>
          <w:tcPr>
            <w:tcW w:w="469" w:type="pct"/>
            <w:vMerge w:val="restart"/>
            <w:vAlign w:val="center"/>
          </w:tcPr>
          <w:p w14:paraId="2450071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4</w:t>
            </w:r>
          </w:p>
        </w:tc>
        <w:tc>
          <w:tcPr>
            <w:tcW w:w="957" w:type="pct"/>
            <w:vMerge w:val="restart"/>
            <w:vAlign w:val="center"/>
          </w:tcPr>
          <w:p w14:paraId="2D2CCBB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系统自监控</w:t>
            </w:r>
          </w:p>
        </w:tc>
        <w:tc>
          <w:tcPr>
            <w:tcW w:w="3574" w:type="pct"/>
            <w:shd w:val="clear" w:color="auto" w:fill="auto"/>
            <w:vAlign w:val="center"/>
          </w:tcPr>
          <w:p w14:paraId="2A909EA0"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收集系统运行日志、相关配置，运行状态。</w:t>
            </w:r>
          </w:p>
        </w:tc>
      </w:tr>
      <w:tr w:rsidR="00F351DD" w:rsidRPr="004B0008" w14:paraId="19A5943E" w14:textId="77777777" w:rsidTr="00F82BAE">
        <w:trPr>
          <w:trHeight w:val="270"/>
        </w:trPr>
        <w:tc>
          <w:tcPr>
            <w:tcW w:w="469" w:type="pct"/>
            <w:vMerge/>
            <w:vAlign w:val="center"/>
          </w:tcPr>
          <w:p w14:paraId="7DC6908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tcPr>
          <w:p w14:paraId="45A4651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tcPr>
          <w:p w14:paraId="4EC5E9C2" w14:textId="5E78E1ED" w:rsidR="00F351DD" w:rsidRPr="004B0008" w:rsidRDefault="00EF3DA8" w:rsidP="00F973B7">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cs="宋体" w:hint="eastAsia"/>
                <w:color w:val="FF0000"/>
                <w:kern w:val="0"/>
                <w:sz w:val="24"/>
                <w:szCs w:val="24"/>
              </w:rPr>
              <w:t>#</w:t>
            </w:r>
            <w:r w:rsidR="00F351DD" w:rsidRPr="00057688">
              <w:rPr>
                <w:rFonts w:ascii="微软雅黑" w:eastAsia="微软雅黑" w:hAnsi="微软雅黑" w:cs="宋体" w:hint="eastAsia"/>
                <w:color w:val="FF0000"/>
                <w:kern w:val="0"/>
                <w:sz w:val="24"/>
                <w:szCs w:val="24"/>
              </w:rPr>
              <w:t>提供系统状态自监控，监控当前系统访问的可用性、监控负载、数据库资源占用情况、JVM使用情况。</w:t>
            </w:r>
            <w:r w:rsidR="00D22A2C" w:rsidRPr="00057688">
              <w:rPr>
                <w:rFonts w:ascii="微软雅黑" w:eastAsia="微软雅黑" w:hAnsi="微软雅黑" w:cs="宋体" w:hint="eastAsia"/>
                <w:color w:val="FF0000"/>
                <w:kern w:val="0"/>
                <w:sz w:val="24"/>
                <w:szCs w:val="24"/>
              </w:rPr>
              <w:t>提供系统截图</w:t>
            </w:r>
          </w:p>
        </w:tc>
      </w:tr>
      <w:tr w:rsidR="00F351DD" w:rsidRPr="004B0008" w14:paraId="1B186698" w14:textId="77777777" w:rsidTr="00F82BAE">
        <w:trPr>
          <w:trHeight w:val="270"/>
        </w:trPr>
        <w:tc>
          <w:tcPr>
            <w:tcW w:w="469" w:type="pct"/>
            <w:vMerge/>
            <w:vAlign w:val="center"/>
          </w:tcPr>
          <w:p w14:paraId="0034BD0F"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tcPr>
          <w:p w14:paraId="02459436"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tcPr>
          <w:p w14:paraId="42539217"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提供系统组件状态监控。</w:t>
            </w:r>
          </w:p>
        </w:tc>
      </w:tr>
      <w:tr w:rsidR="00F351DD" w:rsidRPr="004B0008" w14:paraId="7E242214" w14:textId="77777777" w:rsidTr="00F82BAE">
        <w:trPr>
          <w:trHeight w:val="270"/>
        </w:trPr>
        <w:tc>
          <w:tcPr>
            <w:tcW w:w="469" w:type="pct"/>
            <w:vAlign w:val="center"/>
          </w:tcPr>
          <w:p w14:paraId="12249E8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5</w:t>
            </w:r>
          </w:p>
        </w:tc>
        <w:tc>
          <w:tcPr>
            <w:tcW w:w="957" w:type="pct"/>
            <w:vAlign w:val="center"/>
          </w:tcPr>
          <w:p w14:paraId="21E160B4"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数据管理</w:t>
            </w:r>
          </w:p>
        </w:tc>
        <w:tc>
          <w:tcPr>
            <w:tcW w:w="3574" w:type="pct"/>
            <w:shd w:val="clear" w:color="auto" w:fill="auto"/>
            <w:vAlign w:val="center"/>
          </w:tcPr>
          <w:p w14:paraId="5E47A8D0"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支持系统相关配置信息以及数据库的备份与恢复机制。</w:t>
            </w:r>
          </w:p>
        </w:tc>
      </w:tr>
      <w:tr w:rsidR="00F351DD" w:rsidRPr="004B0008" w14:paraId="277CB66A" w14:textId="77777777" w:rsidTr="00F82BAE">
        <w:trPr>
          <w:trHeight w:val="270"/>
        </w:trPr>
        <w:tc>
          <w:tcPr>
            <w:tcW w:w="469" w:type="pct"/>
            <w:vMerge w:val="restart"/>
            <w:vAlign w:val="center"/>
          </w:tcPr>
          <w:p w14:paraId="4B3C5665"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6</w:t>
            </w:r>
          </w:p>
        </w:tc>
        <w:tc>
          <w:tcPr>
            <w:tcW w:w="957" w:type="pct"/>
            <w:vMerge w:val="restart"/>
            <w:shd w:val="clear" w:color="auto" w:fill="auto"/>
            <w:vAlign w:val="center"/>
            <w:hideMark/>
          </w:tcPr>
          <w:p w14:paraId="64CB47B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设备可用性监控</w:t>
            </w:r>
          </w:p>
        </w:tc>
        <w:tc>
          <w:tcPr>
            <w:tcW w:w="3574" w:type="pct"/>
            <w:shd w:val="clear" w:color="auto" w:fill="auto"/>
            <w:vAlign w:val="center"/>
            <w:hideMark/>
          </w:tcPr>
          <w:p w14:paraId="658B2E51"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设备可用性包括设备状态（物理</w:t>
            </w:r>
            <w:proofErr w:type="gramStart"/>
            <w:r w:rsidRPr="004B0008">
              <w:rPr>
                <w:rFonts w:ascii="微软雅黑" w:eastAsia="微软雅黑" w:hAnsi="微软雅黑" w:cs="宋体" w:hint="eastAsia"/>
                <w:color w:val="000000"/>
                <w:kern w:val="0"/>
                <w:sz w:val="24"/>
                <w:szCs w:val="24"/>
              </w:rPr>
              <w:t>宕</w:t>
            </w:r>
            <w:proofErr w:type="gramEnd"/>
            <w:r w:rsidRPr="004B0008">
              <w:rPr>
                <w:rFonts w:ascii="微软雅黑" w:eastAsia="微软雅黑" w:hAnsi="微软雅黑" w:cs="宋体" w:hint="eastAsia"/>
                <w:color w:val="000000"/>
                <w:kern w:val="0"/>
                <w:sz w:val="24"/>
                <w:szCs w:val="24"/>
              </w:rPr>
              <w:t>机，逻辑</w:t>
            </w:r>
            <w:proofErr w:type="gramStart"/>
            <w:r w:rsidRPr="004B0008">
              <w:rPr>
                <w:rFonts w:ascii="微软雅黑" w:eastAsia="微软雅黑" w:hAnsi="微软雅黑" w:cs="宋体" w:hint="eastAsia"/>
                <w:color w:val="000000"/>
                <w:kern w:val="0"/>
                <w:sz w:val="24"/>
                <w:szCs w:val="24"/>
              </w:rPr>
              <w:t>宕</w:t>
            </w:r>
            <w:proofErr w:type="gramEnd"/>
            <w:r w:rsidRPr="004B0008">
              <w:rPr>
                <w:rFonts w:ascii="微软雅黑" w:eastAsia="微软雅黑" w:hAnsi="微软雅黑" w:cs="宋体" w:hint="eastAsia"/>
                <w:color w:val="000000"/>
                <w:kern w:val="0"/>
                <w:sz w:val="24"/>
                <w:szCs w:val="24"/>
              </w:rPr>
              <w:t>机，设备硬件异常等），网络连接线路状态（端口关闭，物理线路中断等）。</w:t>
            </w:r>
          </w:p>
        </w:tc>
      </w:tr>
      <w:tr w:rsidR="00F351DD" w:rsidRPr="004B0008" w14:paraId="0A293A96" w14:textId="77777777" w:rsidTr="00F82BAE">
        <w:trPr>
          <w:trHeight w:val="270"/>
        </w:trPr>
        <w:tc>
          <w:tcPr>
            <w:tcW w:w="469" w:type="pct"/>
            <w:vMerge/>
            <w:vAlign w:val="center"/>
          </w:tcPr>
          <w:p w14:paraId="766EC3F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125FE0A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033B0486"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对网络可用性指标的采集使用SNMP，PING进行监控，同时使用 SYSLOG,TRAP等日志信息进行分析判断。</w:t>
            </w:r>
          </w:p>
        </w:tc>
      </w:tr>
      <w:tr w:rsidR="00F351DD" w:rsidRPr="004B0008" w14:paraId="01A7F3DB" w14:textId="77777777" w:rsidTr="00F82BAE">
        <w:trPr>
          <w:trHeight w:val="315"/>
        </w:trPr>
        <w:tc>
          <w:tcPr>
            <w:tcW w:w="469" w:type="pct"/>
            <w:vMerge w:val="restart"/>
            <w:vAlign w:val="center"/>
          </w:tcPr>
          <w:p w14:paraId="6AB93EE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7</w:t>
            </w:r>
          </w:p>
        </w:tc>
        <w:tc>
          <w:tcPr>
            <w:tcW w:w="957" w:type="pct"/>
            <w:vMerge w:val="restart"/>
            <w:shd w:val="clear" w:color="auto" w:fill="auto"/>
            <w:vAlign w:val="center"/>
            <w:hideMark/>
          </w:tcPr>
          <w:p w14:paraId="5FAFB79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网络拓扑管理</w:t>
            </w:r>
          </w:p>
        </w:tc>
        <w:tc>
          <w:tcPr>
            <w:tcW w:w="3574" w:type="pct"/>
            <w:shd w:val="clear" w:color="auto" w:fill="auto"/>
            <w:vAlign w:val="center"/>
            <w:hideMark/>
          </w:tcPr>
          <w:p w14:paraId="73223068" w14:textId="2237B5AD"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可自动发现网络设备，正确识别网络中设备的厂商、设备的类型</w:t>
            </w:r>
          </w:p>
        </w:tc>
      </w:tr>
      <w:tr w:rsidR="00F351DD" w:rsidRPr="004B0008" w14:paraId="33638A86" w14:textId="77777777" w:rsidTr="00F82BAE">
        <w:trPr>
          <w:trHeight w:val="360"/>
        </w:trPr>
        <w:tc>
          <w:tcPr>
            <w:tcW w:w="469" w:type="pct"/>
            <w:vMerge/>
            <w:vAlign w:val="center"/>
          </w:tcPr>
          <w:p w14:paraId="2342C59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53A3121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31F8DDD9"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支持广泛的网络设备厂商及类型，支持对Cisco、Huawei、Juniper、H3C、F5、</w:t>
            </w:r>
            <w:proofErr w:type="spellStart"/>
            <w:r w:rsidRPr="004B0008">
              <w:rPr>
                <w:rFonts w:ascii="微软雅黑" w:eastAsia="微软雅黑" w:hAnsi="微软雅黑" w:cs="宋体" w:hint="eastAsia"/>
                <w:color w:val="000000"/>
                <w:kern w:val="0"/>
                <w:sz w:val="24"/>
                <w:szCs w:val="24"/>
              </w:rPr>
              <w:t>Netscreen</w:t>
            </w:r>
            <w:proofErr w:type="spellEnd"/>
            <w:r w:rsidRPr="004B0008">
              <w:rPr>
                <w:rFonts w:ascii="微软雅黑" w:eastAsia="微软雅黑" w:hAnsi="微软雅黑" w:cs="宋体" w:hint="eastAsia"/>
                <w:color w:val="000000"/>
                <w:kern w:val="0"/>
                <w:sz w:val="24"/>
                <w:szCs w:val="24"/>
              </w:rPr>
              <w:t>、博达、迈普、锐捷、</w:t>
            </w:r>
            <w:proofErr w:type="gramStart"/>
            <w:r w:rsidRPr="004B0008">
              <w:rPr>
                <w:rFonts w:ascii="微软雅黑" w:eastAsia="微软雅黑" w:hAnsi="微软雅黑" w:cs="宋体" w:hint="eastAsia"/>
                <w:color w:val="000000"/>
                <w:kern w:val="0"/>
                <w:sz w:val="24"/>
                <w:szCs w:val="24"/>
              </w:rPr>
              <w:t>天融信</w:t>
            </w:r>
            <w:proofErr w:type="gramEnd"/>
            <w:r w:rsidRPr="004B0008">
              <w:rPr>
                <w:rFonts w:ascii="微软雅黑" w:eastAsia="微软雅黑" w:hAnsi="微软雅黑" w:cs="宋体" w:hint="eastAsia"/>
                <w:color w:val="000000"/>
                <w:kern w:val="0"/>
                <w:sz w:val="24"/>
                <w:szCs w:val="24"/>
              </w:rPr>
              <w:t>等厂商设备的监控；</w:t>
            </w:r>
          </w:p>
        </w:tc>
      </w:tr>
      <w:tr w:rsidR="00F351DD" w:rsidRPr="004B0008" w14:paraId="063F2396" w14:textId="77777777" w:rsidTr="00F82BAE">
        <w:trPr>
          <w:trHeight w:val="435"/>
        </w:trPr>
        <w:tc>
          <w:tcPr>
            <w:tcW w:w="469" w:type="pct"/>
            <w:vMerge/>
            <w:vAlign w:val="center"/>
          </w:tcPr>
          <w:p w14:paraId="0CC6157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26324774"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1EC0315"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支持CDP、NDP、LLDP等多种链路发现协议，并结合设备的交换表、ARP表、路由表等深度计算网络的真实拓扑，并自动构建。</w:t>
            </w:r>
          </w:p>
        </w:tc>
      </w:tr>
      <w:tr w:rsidR="00F351DD" w:rsidRPr="004B0008" w14:paraId="756BC8A5" w14:textId="77777777" w:rsidTr="00F82BAE">
        <w:trPr>
          <w:trHeight w:val="329"/>
        </w:trPr>
        <w:tc>
          <w:tcPr>
            <w:tcW w:w="469" w:type="pct"/>
            <w:vMerge/>
            <w:vAlign w:val="center"/>
          </w:tcPr>
          <w:p w14:paraId="3F44D4C9"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EA3EBB3"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01961337" w14:textId="55568406"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支持IPv4、IPv6双协议的设备发现和管理</w:t>
            </w:r>
          </w:p>
        </w:tc>
      </w:tr>
      <w:tr w:rsidR="00F351DD" w:rsidRPr="004B0008" w14:paraId="70A7B369" w14:textId="77777777" w:rsidTr="00F82BAE">
        <w:trPr>
          <w:trHeight w:val="263"/>
        </w:trPr>
        <w:tc>
          <w:tcPr>
            <w:tcW w:w="469" w:type="pct"/>
            <w:vMerge/>
            <w:vAlign w:val="center"/>
          </w:tcPr>
          <w:p w14:paraId="42FD4D7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0A91A66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0AA4F0F"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支持对设备的分组拓扑构建。</w:t>
            </w:r>
          </w:p>
        </w:tc>
      </w:tr>
      <w:tr w:rsidR="00F351DD" w:rsidRPr="004B0008" w14:paraId="7EBC4241" w14:textId="77777777" w:rsidTr="00F82BAE">
        <w:trPr>
          <w:trHeight w:val="435"/>
        </w:trPr>
        <w:tc>
          <w:tcPr>
            <w:tcW w:w="469" w:type="pct"/>
            <w:vMerge/>
            <w:vAlign w:val="center"/>
          </w:tcPr>
          <w:p w14:paraId="6C9AAF7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054B416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3319C58B"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可使用ctrl键或者</w:t>
            </w:r>
            <w:proofErr w:type="gramStart"/>
            <w:r w:rsidRPr="004B0008">
              <w:rPr>
                <w:rFonts w:ascii="微软雅黑" w:eastAsia="微软雅黑" w:hAnsi="微软雅黑" w:cs="宋体" w:hint="eastAsia"/>
                <w:color w:val="000000"/>
                <w:kern w:val="0"/>
                <w:sz w:val="24"/>
                <w:szCs w:val="24"/>
              </w:rPr>
              <w:t>框选同时</w:t>
            </w:r>
            <w:proofErr w:type="gramEnd"/>
            <w:r w:rsidRPr="004B0008">
              <w:rPr>
                <w:rFonts w:ascii="微软雅黑" w:eastAsia="微软雅黑" w:hAnsi="微软雅黑" w:cs="宋体" w:hint="eastAsia"/>
                <w:color w:val="000000"/>
                <w:kern w:val="0"/>
                <w:sz w:val="24"/>
                <w:szCs w:val="24"/>
              </w:rPr>
              <w:t>选中多个设备，可仅对选中的设备进行拓扑构建。</w:t>
            </w:r>
          </w:p>
        </w:tc>
      </w:tr>
      <w:tr w:rsidR="00F351DD" w:rsidRPr="004B0008" w14:paraId="6C06D730" w14:textId="77777777" w:rsidTr="00F82BAE">
        <w:trPr>
          <w:trHeight w:val="239"/>
        </w:trPr>
        <w:tc>
          <w:tcPr>
            <w:tcW w:w="469" w:type="pct"/>
            <w:vMerge/>
            <w:vAlign w:val="center"/>
          </w:tcPr>
          <w:p w14:paraId="1746B2E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0E48E736"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DDAC010" w14:textId="227148C1"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支持设备及链路的手工发现方式和自动发现方式</w:t>
            </w:r>
          </w:p>
        </w:tc>
      </w:tr>
      <w:tr w:rsidR="00F351DD" w:rsidRPr="004B0008" w14:paraId="748DBF8F" w14:textId="77777777" w:rsidTr="00F82BAE">
        <w:trPr>
          <w:trHeight w:val="615"/>
        </w:trPr>
        <w:tc>
          <w:tcPr>
            <w:tcW w:w="469" w:type="pct"/>
            <w:vMerge/>
            <w:vAlign w:val="center"/>
          </w:tcPr>
          <w:p w14:paraId="5D7A412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3623353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FBC441B"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物理拓扑图应支持手工添加、删除自定义链路和设备，拓扑图应支持全屏展示、局部放大镜、延时拖动、无极缩放、自动布局、打印、导出图片等编辑功能。</w:t>
            </w:r>
          </w:p>
        </w:tc>
      </w:tr>
      <w:tr w:rsidR="00F351DD" w:rsidRPr="004B0008" w14:paraId="63FFD3E5" w14:textId="77777777" w:rsidTr="00F82BAE">
        <w:trPr>
          <w:trHeight w:val="284"/>
        </w:trPr>
        <w:tc>
          <w:tcPr>
            <w:tcW w:w="469" w:type="pct"/>
            <w:vMerge/>
            <w:vAlign w:val="center"/>
          </w:tcPr>
          <w:p w14:paraId="7CFAC59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3B7BEAD5"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BECBC48"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设备告警能够直观显示在拓扑图上，并以不同颜色显示不同级别的告警</w:t>
            </w:r>
          </w:p>
        </w:tc>
      </w:tr>
      <w:tr w:rsidR="00F351DD" w:rsidRPr="004B0008" w14:paraId="6F9B5B81" w14:textId="77777777" w:rsidTr="00F82BAE">
        <w:trPr>
          <w:trHeight w:val="435"/>
        </w:trPr>
        <w:tc>
          <w:tcPr>
            <w:tcW w:w="469" w:type="pct"/>
            <w:vMerge/>
            <w:vAlign w:val="center"/>
          </w:tcPr>
          <w:p w14:paraId="6870EBC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F13221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322AE32E" w14:textId="77777777" w:rsidR="00096323" w:rsidRPr="00057688" w:rsidRDefault="00C46B59" w:rsidP="00F973B7">
            <w:pPr>
              <w:snapToGrid w:val="0"/>
              <w:spacing w:line="360" w:lineRule="auto"/>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w:t>
            </w:r>
            <w:r w:rsidR="00F351DD" w:rsidRPr="00057688">
              <w:rPr>
                <w:rFonts w:ascii="微软雅黑" w:eastAsia="微软雅黑" w:hAnsi="微软雅黑" w:cs="宋体" w:hint="eastAsia"/>
                <w:color w:val="FF0000"/>
                <w:kern w:val="0"/>
                <w:sz w:val="24"/>
                <w:szCs w:val="24"/>
              </w:rPr>
              <w:t>拓扑图应能直接并实时展示网络设备或链路的性能状况，如网络设备的设备名、CPU、内存指标或链路的速率、丢包率、</w:t>
            </w:r>
            <w:proofErr w:type="gramStart"/>
            <w:r w:rsidR="00F351DD" w:rsidRPr="00057688">
              <w:rPr>
                <w:rFonts w:ascii="微软雅黑" w:eastAsia="微软雅黑" w:hAnsi="微软雅黑" w:cs="宋体" w:hint="eastAsia"/>
                <w:color w:val="FF0000"/>
                <w:kern w:val="0"/>
                <w:sz w:val="24"/>
                <w:szCs w:val="24"/>
              </w:rPr>
              <w:t>错包率等</w:t>
            </w:r>
            <w:proofErr w:type="gramEnd"/>
            <w:r w:rsidR="00F351DD" w:rsidRPr="00057688">
              <w:rPr>
                <w:rFonts w:ascii="微软雅黑" w:eastAsia="微软雅黑" w:hAnsi="微软雅黑" w:cs="宋体" w:hint="eastAsia"/>
                <w:color w:val="FF0000"/>
                <w:kern w:val="0"/>
                <w:sz w:val="24"/>
                <w:szCs w:val="24"/>
              </w:rPr>
              <w:t>。</w:t>
            </w:r>
          </w:p>
          <w:p w14:paraId="2C0FA78B" w14:textId="2C6893A1" w:rsidR="00F351DD" w:rsidRPr="004B0008" w:rsidRDefault="00096323" w:rsidP="00F973B7">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hint="eastAsia"/>
                <w:color w:val="FF0000"/>
                <w:sz w:val="24"/>
                <w:szCs w:val="24"/>
              </w:rPr>
              <w:t>(提供管理界面截图并加盖厂商公章)</w:t>
            </w:r>
          </w:p>
        </w:tc>
      </w:tr>
      <w:tr w:rsidR="00F351DD" w:rsidRPr="004B0008" w14:paraId="5358A7A6" w14:textId="77777777" w:rsidTr="00F82BAE">
        <w:trPr>
          <w:trHeight w:val="274"/>
        </w:trPr>
        <w:tc>
          <w:tcPr>
            <w:tcW w:w="469" w:type="pct"/>
            <w:vMerge/>
            <w:vAlign w:val="center"/>
          </w:tcPr>
          <w:p w14:paraId="3612662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7AE62E4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6B8B2007"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拓扑图能够平级展开或者逐级深入，分层显示拓扑图。</w:t>
            </w:r>
          </w:p>
        </w:tc>
      </w:tr>
      <w:tr w:rsidR="00F351DD" w:rsidRPr="004B0008" w14:paraId="792D4ABD" w14:textId="77777777" w:rsidTr="00F82BAE">
        <w:trPr>
          <w:trHeight w:val="435"/>
        </w:trPr>
        <w:tc>
          <w:tcPr>
            <w:tcW w:w="469" w:type="pct"/>
            <w:vMerge/>
            <w:vAlign w:val="center"/>
          </w:tcPr>
          <w:p w14:paraId="0B2475E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10CCF126"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14BEF6F"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应支持指定主机的快速物理拓扑定位，即此主机在哪台交换机哪个端口上，并在物理拓扑图上定位相关网络设备。</w:t>
            </w:r>
          </w:p>
        </w:tc>
      </w:tr>
      <w:tr w:rsidR="00F351DD" w:rsidRPr="004B0008" w14:paraId="1AA09D1C" w14:textId="77777777" w:rsidTr="00F82BAE">
        <w:trPr>
          <w:trHeight w:val="435"/>
        </w:trPr>
        <w:tc>
          <w:tcPr>
            <w:tcW w:w="469" w:type="pct"/>
            <w:vMerge/>
            <w:vAlign w:val="center"/>
          </w:tcPr>
          <w:p w14:paraId="5999378F"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65F54F6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0EF2FB55"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提供设备真实面板图，应真实、实时的显示设备各端口连接状态，并能对某个具体端口进行关断、启用等操作。</w:t>
            </w:r>
          </w:p>
        </w:tc>
      </w:tr>
      <w:tr w:rsidR="00F351DD" w:rsidRPr="004B0008" w14:paraId="579AC7EB" w14:textId="77777777" w:rsidTr="00F82BAE">
        <w:trPr>
          <w:trHeight w:val="450"/>
        </w:trPr>
        <w:tc>
          <w:tcPr>
            <w:tcW w:w="469" w:type="pct"/>
            <w:vMerge/>
            <w:vAlign w:val="center"/>
          </w:tcPr>
          <w:p w14:paraId="1EB7FB9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133C719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0DF0A4C"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提供计算设备端到端路径查询，根据任意2个IP地址，即可在拓扑图上展示这2台设备之间的路由路径。</w:t>
            </w:r>
          </w:p>
        </w:tc>
      </w:tr>
      <w:tr w:rsidR="00F351DD" w:rsidRPr="004B0008" w14:paraId="4443D6B8" w14:textId="77777777" w:rsidTr="00F82BAE">
        <w:trPr>
          <w:trHeight w:val="525"/>
        </w:trPr>
        <w:tc>
          <w:tcPr>
            <w:tcW w:w="469" w:type="pct"/>
            <w:vMerge w:val="restart"/>
            <w:vAlign w:val="center"/>
          </w:tcPr>
          <w:p w14:paraId="67F4790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8</w:t>
            </w:r>
          </w:p>
        </w:tc>
        <w:tc>
          <w:tcPr>
            <w:tcW w:w="957" w:type="pct"/>
            <w:vMerge w:val="restart"/>
            <w:shd w:val="clear" w:color="auto" w:fill="auto"/>
            <w:vAlign w:val="center"/>
            <w:hideMark/>
          </w:tcPr>
          <w:p w14:paraId="28D5038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网络性能监控</w:t>
            </w:r>
          </w:p>
        </w:tc>
        <w:tc>
          <w:tcPr>
            <w:tcW w:w="3574" w:type="pct"/>
            <w:shd w:val="clear" w:color="auto" w:fill="auto"/>
            <w:vAlign w:val="center"/>
            <w:hideMark/>
          </w:tcPr>
          <w:p w14:paraId="2B673D96" w14:textId="77777777" w:rsidR="00096323" w:rsidRDefault="003175FC" w:rsidP="00F973B7">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cs="宋体" w:hint="eastAsia"/>
                <w:color w:val="FF0000"/>
                <w:kern w:val="0"/>
                <w:sz w:val="24"/>
                <w:szCs w:val="24"/>
              </w:rPr>
              <w:t>#</w:t>
            </w:r>
            <w:r w:rsidRPr="00057688">
              <w:rPr>
                <w:rFonts w:ascii="微软雅黑" w:eastAsia="微软雅黑" w:hAnsi="微软雅黑" w:cs="宋体"/>
                <w:color w:val="FF0000"/>
                <w:kern w:val="0"/>
                <w:sz w:val="24"/>
                <w:szCs w:val="24"/>
              </w:rPr>
              <w:t xml:space="preserve"> </w:t>
            </w:r>
            <w:r w:rsidR="00F351DD" w:rsidRPr="00057688">
              <w:rPr>
                <w:rFonts w:ascii="微软雅黑" w:eastAsia="微软雅黑" w:hAnsi="微软雅黑" w:cs="宋体" w:hint="eastAsia"/>
                <w:color w:val="FF0000"/>
                <w:kern w:val="0"/>
                <w:sz w:val="24"/>
                <w:szCs w:val="24"/>
              </w:rPr>
              <w:t>对网络设备CPU利用率、内存利用率、响应时间、端口状态、工作温度、电源状态、风扇状态等相关信息进行7*24小时的实时监控。</w:t>
            </w:r>
            <w:r>
              <w:rPr>
                <w:rFonts w:ascii="微软雅黑" w:eastAsia="微软雅黑" w:hAnsi="微软雅黑" w:cs="宋体" w:hint="eastAsia"/>
                <w:color w:val="000000"/>
                <w:kern w:val="0"/>
                <w:sz w:val="24"/>
                <w:szCs w:val="24"/>
              </w:rPr>
              <w:t xml:space="preserve"> </w:t>
            </w:r>
          </w:p>
          <w:p w14:paraId="0EF4112E" w14:textId="26B17524" w:rsidR="00F351DD" w:rsidRPr="004B0008" w:rsidRDefault="00096323" w:rsidP="00F973B7">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hint="eastAsia"/>
                <w:color w:val="FF0000"/>
                <w:sz w:val="24"/>
                <w:szCs w:val="24"/>
              </w:rPr>
              <w:lastRenderedPageBreak/>
              <w:t>(提供管理界面截图并加盖厂商公章)</w:t>
            </w:r>
          </w:p>
        </w:tc>
      </w:tr>
      <w:tr w:rsidR="00F351DD" w:rsidRPr="004B0008" w14:paraId="6D065719" w14:textId="77777777" w:rsidTr="00F82BAE">
        <w:trPr>
          <w:trHeight w:val="510"/>
        </w:trPr>
        <w:tc>
          <w:tcPr>
            <w:tcW w:w="469" w:type="pct"/>
            <w:vMerge/>
            <w:vAlign w:val="center"/>
          </w:tcPr>
          <w:p w14:paraId="799135D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52CB99F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67DEE50F"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对网路端口的流进流出平均速率、流进流出峰值速率、平台带宽利用率和峰值带宽利用率等指标进行监控。</w:t>
            </w:r>
          </w:p>
        </w:tc>
      </w:tr>
      <w:tr w:rsidR="00F351DD" w:rsidRPr="004B0008" w14:paraId="64510119" w14:textId="77777777" w:rsidTr="00F82BAE">
        <w:trPr>
          <w:trHeight w:val="540"/>
        </w:trPr>
        <w:tc>
          <w:tcPr>
            <w:tcW w:w="469" w:type="pct"/>
            <w:vMerge/>
            <w:vAlign w:val="center"/>
          </w:tcPr>
          <w:p w14:paraId="2748547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1CDC3E5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4850F197"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系统应能够通过SNMPV1/V2/V3协议进行网络设备性能数据的周期性采集，采集的指标、采集周期等应可以灵活的设置。</w:t>
            </w:r>
          </w:p>
        </w:tc>
      </w:tr>
      <w:tr w:rsidR="00F351DD" w:rsidRPr="004B0008" w14:paraId="588A2C8C" w14:textId="77777777" w:rsidTr="00F82BAE">
        <w:trPr>
          <w:trHeight w:val="585"/>
        </w:trPr>
        <w:tc>
          <w:tcPr>
            <w:tcW w:w="469" w:type="pct"/>
            <w:vMerge/>
            <w:vAlign w:val="center"/>
          </w:tcPr>
          <w:p w14:paraId="12A414B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3BBB9B4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73FE03C"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系统应能够提供网络设备性能阀值告警功能，当被监控的性能指标超出设定的阀值区间时应能够自动产生性能告警事件。系统应能够提供对性能阀值的设定、编辑的功能。</w:t>
            </w:r>
          </w:p>
        </w:tc>
      </w:tr>
      <w:tr w:rsidR="00F351DD" w:rsidRPr="004B0008" w14:paraId="3E71CD29" w14:textId="77777777" w:rsidTr="00F82BAE">
        <w:trPr>
          <w:trHeight w:val="540"/>
        </w:trPr>
        <w:tc>
          <w:tcPr>
            <w:tcW w:w="469" w:type="pct"/>
            <w:vMerge w:val="restart"/>
            <w:vAlign w:val="center"/>
          </w:tcPr>
          <w:p w14:paraId="47DBCD0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9</w:t>
            </w:r>
          </w:p>
        </w:tc>
        <w:tc>
          <w:tcPr>
            <w:tcW w:w="957" w:type="pct"/>
            <w:vMerge w:val="restart"/>
            <w:shd w:val="clear" w:color="auto" w:fill="auto"/>
            <w:vAlign w:val="center"/>
            <w:hideMark/>
          </w:tcPr>
          <w:p w14:paraId="56555B09"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网络资源管理</w:t>
            </w:r>
          </w:p>
        </w:tc>
        <w:tc>
          <w:tcPr>
            <w:tcW w:w="3574" w:type="pct"/>
            <w:shd w:val="clear" w:color="auto" w:fill="auto"/>
            <w:vAlign w:val="center"/>
            <w:hideMark/>
          </w:tcPr>
          <w:p w14:paraId="23924BC7"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能够提供设备、IP、MAC、端口、链路、</w:t>
            </w:r>
            <w:proofErr w:type="spellStart"/>
            <w:r w:rsidRPr="004B0008">
              <w:rPr>
                <w:rFonts w:ascii="微软雅黑" w:eastAsia="微软雅黑" w:hAnsi="微软雅黑" w:cs="宋体" w:hint="eastAsia"/>
                <w:color w:val="000000"/>
                <w:kern w:val="0"/>
                <w:sz w:val="24"/>
                <w:szCs w:val="24"/>
              </w:rPr>
              <w:t>Vlan</w:t>
            </w:r>
            <w:proofErr w:type="spellEnd"/>
            <w:r w:rsidRPr="004B0008">
              <w:rPr>
                <w:rFonts w:ascii="微软雅黑" w:eastAsia="微软雅黑" w:hAnsi="微软雅黑" w:cs="宋体" w:hint="eastAsia"/>
                <w:color w:val="000000"/>
                <w:kern w:val="0"/>
                <w:sz w:val="24"/>
                <w:szCs w:val="24"/>
              </w:rPr>
              <w:t xml:space="preserve"> 等丰富的资源管理功能。并提供IP-MAC、IP-PORT绑定检测。能够通过这些绑定来发现非法接入到网络中的设备。</w:t>
            </w:r>
          </w:p>
        </w:tc>
      </w:tr>
      <w:tr w:rsidR="00F351DD" w:rsidRPr="004B0008" w14:paraId="3ADF6FDC" w14:textId="77777777" w:rsidTr="00F82BAE">
        <w:trPr>
          <w:trHeight w:val="540"/>
        </w:trPr>
        <w:tc>
          <w:tcPr>
            <w:tcW w:w="469" w:type="pct"/>
            <w:vMerge/>
            <w:vAlign w:val="center"/>
          </w:tcPr>
          <w:p w14:paraId="2ED87CC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236D04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6B119C42" w14:textId="77777777" w:rsidR="00096323" w:rsidRPr="00057688" w:rsidRDefault="009B78A4" w:rsidP="00F973B7">
            <w:pPr>
              <w:snapToGrid w:val="0"/>
              <w:spacing w:line="360" w:lineRule="auto"/>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w:t>
            </w:r>
            <w:r w:rsidRPr="00057688">
              <w:rPr>
                <w:rFonts w:ascii="微软雅黑" w:eastAsia="微软雅黑" w:hAnsi="微软雅黑" w:cs="宋体"/>
                <w:color w:val="FF0000"/>
                <w:kern w:val="0"/>
                <w:sz w:val="24"/>
                <w:szCs w:val="24"/>
              </w:rPr>
              <w:t xml:space="preserve"> </w:t>
            </w:r>
            <w:r w:rsidR="00F351DD" w:rsidRPr="00057688">
              <w:rPr>
                <w:rFonts w:ascii="微软雅黑" w:eastAsia="微软雅黑" w:hAnsi="微软雅黑" w:cs="宋体" w:hint="eastAsia"/>
                <w:color w:val="FF0000"/>
                <w:kern w:val="0"/>
                <w:sz w:val="24"/>
                <w:szCs w:val="24"/>
              </w:rPr>
              <w:t>提供所有设备资源信息及状态的列表界面，并统计出监控的设备总数，包括正常和故障的设备数量，设备列表应能看到所有设备的实时通断状态，CPU及内存使用率信息，监控状态，告警信息等，并能导出为文件。</w:t>
            </w:r>
          </w:p>
          <w:p w14:paraId="4BE21228" w14:textId="3BB0E348" w:rsidR="00F351DD" w:rsidRPr="004B0008" w:rsidRDefault="00096323" w:rsidP="00F973B7">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hint="eastAsia"/>
                <w:color w:val="FF0000"/>
                <w:sz w:val="24"/>
                <w:szCs w:val="24"/>
              </w:rPr>
              <w:t>(提供管理界面截图并加盖厂商公章)</w:t>
            </w:r>
          </w:p>
        </w:tc>
      </w:tr>
      <w:tr w:rsidR="00F351DD" w:rsidRPr="004B0008" w14:paraId="1DBF45AE" w14:textId="77777777" w:rsidTr="00F82BAE">
        <w:trPr>
          <w:trHeight w:val="390"/>
        </w:trPr>
        <w:tc>
          <w:tcPr>
            <w:tcW w:w="469" w:type="pct"/>
            <w:vMerge w:val="restart"/>
            <w:vAlign w:val="center"/>
          </w:tcPr>
          <w:p w14:paraId="28D310E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0</w:t>
            </w:r>
          </w:p>
        </w:tc>
        <w:tc>
          <w:tcPr>
            <w:tcW w:w="957" w:type="pct"/>
            <w:vMerge w:val="restart"/>
            <w:shd w:val="clear" w:color="auto" w:fill="auto"/>
            <w:vAlign w:val="center"/>
            <w:hideMark/>
          </w:tcPr>
          <w:p w14:paraId="443C60C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网络配置管理</w:t>
            </w:r>
          </w:p>
        </w:tc>
        <w:tc>
          <w:tcPr>
            <w:tcW w:w="3574" w:type="pct"/>
            <w:shd w:val="clear" w:color="auto" w:fill="auto"/>
            <w:vAlign w:val="center"/>
            <w:hideMark/>
          </w:tcPr>
          <w:p w14:paraId="5B59C3F4"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应支持访问网络设备操作命令管理，提供经过审核的配置命令库，并记录网络设备配置操作命令。</w:t>
            </w:r>
          </w:p>
        </w:tc>
      </w:tr>
      <w:tr w:rsidR="00F351DD" w:rsidRPr="004B0008" w14:paraId="44E05DC8" w14:textId="77777777" w:rsidTr="00F82BAE">
        <w:trPr>
          <w:trHeight w:val="345"/>
        </w:trPr>
        <w:tc>
          <w:tcPr>
            <w:tcW w:w="469" w:type="pct"/>
            <w:vMerge/>
            <w:vAlign w:val="center"/>
          </w:tcPr>
          <w:p w14:paraId="4DE0D61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582EF53"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4B24265B"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能够定期自动备份关键网络设备的配置信息，实现对配置文件进行统一的归档管理，配置文件可导出。</w:t>
            </w:r>
          </w:p>
        </w:tc>
      </w:tr>
      <w:tr w:rsidR="00F351DD" w:rsidRPr="004B0008" w14:paraId="7FAADF66" w14:textId="77777777" w:rsidTr="00F82BAE">
        <w:trPr>
          <w:trHeight w:val="315"/>
        </w:trPr>
        <w:tc>
          <w:tcPr>
            <w:tcW w:w="469" w:type="pct"/>
            <w:vMerge/>
            <w:vAlign w:val="center"/>
          </w:tcPr>
          <w:p w14:paraId="6E7A8AA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6E2565E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BC35544"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在设备遭到攻击或误配置后能够进行配置信息恢复。</w:t>
            </w:r>
          </w:p>
        </w:tc>
      </w:tr>
      <w:tr w:rsidR="00F351DD" w:rsidRPr="004B0008" w14:paraId="2CBB3E8D" w14:textId="77777777" w:rsidTr="00F82BAE">
        <w:trPr>
          <w:trHeight w:val="345"/>
        </w:trPr>
        <w:tc>
          <w:tcPr>
            <w:tcW w:w="469" w:type="pct"/>
            <w:vMerge/>
            <w:vAlign w:val="center"/>
          </w:tcPr>
          <w:p w14:paraId="59495A1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6E1319B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6DCEAC77" w14:textId="66F5E10E"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对不同批次采集到的配置数据，系统应能够自动判断其是否出现变更，并在发现异常时生成配置变更告警。</w:t>
            </w:r>
          </w:p>
        </w:tc>
      </w:tr>
      <w:tr w:rsidR="00F351DD" w:rsidRPr="004B0008" w14:paraId="4D5DC289" w14:textId="77777777" w:rsidTr="00F82BAE">
        <w:trPr>
          <w:trHeight w:val="540"/>
        </w:trPr>
        <w:tc>
          <w:tcPr>
            <w:tcW w:w="469" w:type="pct"/>
            <w:vMerge w:val="restart"/>
            <w:vAlign w:val="center"/>
          </w:tcPr>
          <w:p w14:paraId="265B81A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lastRenderedPageBreak/>
              <w:t>1</w:t>
            </w:r>
            <w:r>
              <w:rPr>
                <w:rFonts w:ascii="微软雅黑" w:eastAsia="微软雅黑" w:hAnsi="微软雅黑"/>
                <w:sz w:val="24"/>
                <w:szCs w:val="24"/>
              </w:rPr>
              <w:t>1</w:t>
            </w:r>
          </w:p>
        </w:tc>
        <w:tc>
          <w:tcPr>
            <w:tcW w:w="957" w:type="pct"/>
            <w:vMerge w:val="restart"/>
            <w:shd w:val="clear" w:color="auto" w:fill="auto"/>
            <w:vAlign w:val="center"/>
            <w:hideMark/>
          </w:tcPr>
          <w:p w14:paraId="1F8A1374"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主机服务器监控</w:t>
            </w:r>
          </w:p>
        </w:tc>
        <w:tc>
          <w:tcPr>
            <w:tcW w:w="3574" w:type="pct"/>
            <w:shd w:val="clear" w:color="auto" w:fill="auto"/>
            <w:vAlign w:val="center"/>
            <w:hideMark/>
          </w:tcPr>
          <w:p w14:paraId="0F190191" w14:textId="706F24A6" w:rsidR="00F351DD" w:rsidRPr="00096323"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应支持包括windows2003\2008\2012、Linux、IBM AIX、Sun Solaris 、HP-Unix 、SCO-Unix等各版本主流操作系统的监控。能够监控服务器硬件状态和服务器操作系统故障信息。</w:t>
            </w:r>
            <w:r w:rsidR="00275AD9">
              <w:rPr>
                <w:rFonts w:ascii="微软雅黑" w:eastAsia="微软雅黑" w:hAnsi="微软雅黑" w:cs="宋体" w:hint="eastAsia"/>
                <w:color w:val="000000"/>
                <w:kern w:val="0"/>
                <w:sz w:val="24"/>
                <w:szCs w:val="24"/>
              </w:rPr>
              <w:t xml:space="preserve"> </w:t>
            </w:r>
          </w:p>
        </w:tc>
      </w:tr>
      <w:tr w:rsidR="00F351DD" w:rsidRPr="004B0008" w14:paraId="2CC31B1B" w14:textId="77777777" w:rsidTr="00F82BAE">
        <w:trPr>
          <w:trHeight w:val="405"/>
        </w:trPr>
        <w:tc>
          <w:tcPr>
            <w:tcW w:w="469" w:type="pct"/>
            <w:vMerge/>
            <w:vAlign w:val="center"/>
          </w:tcPr>
          <w:p w14:paraId="20FCD7B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1EEC481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6995A40B"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支持对服务器操作系统CPU使用率、内存使用率、磁盘分区、磁盘使用率、磁盘I/O、网络接口、系统负载、指定进程、服务等运行状态的监测。</w:t>
            </w:r>
          </w:p>
        </w:tc>
      </w:tr>
      <w:tr w:rsidR="00F351DD" w:rsidRPr="004B0008" w14:paraId="21443534" w14:textId="77777777" w:rsidTr="00F82BAE">
        <w:trPr>
          <w:trHeight w:val="690"/>
        </w:trPr>
        <w:tc>
          <w:tcPr>
            <w:tcW w:w="469" w:type="pct"/>
            <w:vMerge/>
            <w:vAlign w:val="center"/>
          </w:tcPr>
          <w:p w14:paraId="53F39DD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3FC3D4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3EC83273" w14:textId="3EC35733" w:rsidR="00F351DD" w:rsidRPr="004B0008" w:rsidRDefault="00516B4E" w:rsidP="00F973B7">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cs="宋体" w:hint="eastAsia"/>
                <w:color w:val="FF0000"/>
                <w:kern w:val="0"/>
                <w:sz w:val="24"/>
                <w:szCs w:val="24"/>
              </w:rPr>
              <w:t>#</w:t>
            </w:r>
            <w:r w:rsidR="00F351DD" w:rsidRPr="00057688">
              <w:rPr>
                <w:rFonts w:ascii="微软雅黑" w:eastAsia="微软雅黑" w:hAnsi="微软雅黑" w:cs="宋体" w:hint="eastAsia"/>
                <w:color w:val="FF0000"/>
                <w:kern w:val="0"/>
                <w:sz w:val="24"/>
                <w:szCs w:val="24"/>
              </w:rPr>
              <w:t>支持对应</w:t>
            </w:r>
            <w:proofErr w:type="gramStart"/>
            <w:r w:rsidR="00F351DD" w:rsidRPr="00057688">
              <w:rPr>
                <w:rFonts w:ascii="微软雅黑" w:eastAsia="微软雅黑" w:hAnsi="微软雅黑" w:cs="宋体" w:hint="eastAsia"/>
                <w:color w:val="FF0000"/>
                <w:kern w:val="0"/>
                <w:sz w:val="24"/>
                <w:szCs w:val="24"/>
              </w:rPr>
              <w:t>用进程</w:t>
            </w:r>
            <w:proofErr w:type="gramEnd"/>
            <w:r w:rsidR="00F351DD" w:rsidRPr="00057688">
              <w:rPr>
                <w:rFonts w:ascii="微软雅黑" w:eastAsia="微软雅黑" w:hAnsi="微软雅黑" w:cs="宋体" w:hint="eastAsia"/>
                <w:color w:val="FF0000"/>
                <w:kern w:val="0"/>
                <w:sz w:val="24"/>
                <w:szCs w:val="24"/>
              </w:rPr>
              <w:t>的监控，清楚知道</w:t>
            </w:r>
            <w:proofErr w:type="gramStart"/>
            <w:r w:rsidR="00F351DD" w:rsidRPr="00057688">
              <w:rPr>
                <w:rFonts w:ascii="微软雅黑" w:eastAsia="微软雅黑" w:hAnsi="微软雅黑" w:cs="宋体" w:hint="eastAsia"/>
                <w:color w:val="FF0000"/>
                <w:kern w:val="0"/>
                <w:sz w:val="24"/>
                <w:szCs w:val="24"/>
              </w:rPr>
              <w:t>各进程</w:t>
            </w:r>
            <w:proofErr w:type="gramEnd"/>
            <w:r w:rsidR="00F351DD" w:rsidRPr="00057688">
              <w:rPr>
                <w:rFonts w:ascii="微软雅黑" w:eastAsia="微软雅黑" w:hAnsi="微软雅黑" w:cs="宋体" w:hint="eastAsia"/>
                <w:color w:val="FF0000"/>
                <w:kern w:val="0"/>
                <w:sz w:val="24"/>
                <w:szCs w:val="24"/>
              </w:rPr>
              <w:t>的状态和进程消耗的资源。包括进程名称、进程ID、占用内存、占用CPU、进程状态、进程运行时间、配置进程数、当前进程数。</w:t>
            </w:r>
            <w:r w:rsidRPr="00057688">
              <w:rPr>
                <w:rFonts w:ascii="微软雅黑" w:eastAsia="微软雅黑" w:hAnsi="微软雅黑" w:cs="宋体" w:hint="eastAsia"/>
                <w:color w:val="FF0000"/>
                <w:kern w:val="0"/>
                <w:sz w:val="24"/>
                <w:szCs w:val="24"/>
              </w:rPr>
              <w:t>提供系统截图</w:t>
            </w:r>
          </w:p>
        </w:tc>
      </w:tr>
      <w:tr w:rsidR="00F351DD" w:rsidRPr="004B0008" w14:paraId="380FE067" w14:textId="77777777" w:rsidTr="00F82BAE">
        <w:trPr>
          <w:trHeight w:val="416"/>
        </w:trPr>
        <w:tc>
          <w:tcPr>
            <w:tcW w:w="469" w:type="pct"/>
            <w:vMerge/>
            <w:vAlign w:val="center"/>
          </w:tcPr>
          <w:p w14:paraId="50B9D40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0408A72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E5C647D" w14:textId="77777777" w:rsidR="00096323" w:rsidRPr="00057688" w:rsidRDefault="00516B4E" w:rsidP="00F973B7">
            <w:pPr>
              <w:snapToGrid w:val="0"/>
              <w:spacing w:line="360" w:lineRule="auto"/>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w:t>
            </w:r>
            <w:r w:rsidRPr="00057688">
              <w:rPr>
                <w:rFonts w:ascii="微软雅黑" w:eastAsia="微软雅黑" w:hAnsi="微软雅黑" w:cs="宋体"/>
                <w:color w:val="FF0000"/>
                <w:kern w:val="0"/>
                <w:sz w:val="24"/>
                <w:szCs w:val="24"/>
              </w:rPr>
              <w:t xml:space="preserve"> </w:t>
            </w:r>
            <w:r w:rsidR="00F351DD" w:rsidRPr="00057688">
              <w:rPr>
                <w:rFonts w:ascii="微软雅黑" w:eastAsia="微软雅黑" w:hAnsi="微软雅黑" w:cs="宋体" w:hint="eastAsia"/>
                <w:color w:val="FF0000"/>
                <w:kern w:val="0"/>
                <w:sz w:val="24"/>
                <w:szCs w:val="24"/>
              </w:rPr>
              <w:t>支持对服务器硬件的监测，包括风扇转速、电源、电压、内存变化、磁盘变化、磁盘坏道检测、工作温度等。</w:t>
            </w:r>
          </w:p>
          <w:p w14:paraId="5B005D80" w14:textId="7F7D1940" w:rsidR="00F351DD" w:rsidRPr="004B0008" w:rsidRDefault="00096323" w:rsidP="00F973B7">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hint="eastAsia"/>
                <w:color w:val="FF0000"/>
                <w:sz w:val="24"/>
                <w:szCs w:val="24"/>
              </w:rPr>
              <w:t>(提供管理界面截图并加盖厂商公章)</w:t>
            </w:r>
          </w:p>
        </w:tc>
      </w:tr>
      <w:tr w:rsidR="00F351DD" w:rsidRPr="004B0008" w14:paraId="752150F7" w14:textId="77777777" w:rsidTr="00F82BAE">
        <w:trPr>
          <w:trHeight w:val="510"/>
        </w:trPr>
        <w:tc>
          <w:tcPr>
            <w:tcW w:w="469" w:type="pct"/>
            <w:vMerge/>
            <w:vAlign w:val="center"/>
          </w:tcPr>
          <w:p w14:paraId="54208E4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7FFF4934"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FA8430D"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w:t>
            </w:r>
            <w:proofErr w:type="spellStart"/>
            <w:r w:rsidRPr="004B0008">
              <w:rPr>
                <w:rFonts w:ascii="微软雅黑" w:eastAsia="微软雅黑" w:hAnsi="微软雅黑" w:cs="宋体" w:hint="eastAsia"/>
                <w:color w:val="000000"/>
                <w:kern w:val="0"/>
                <w:sz w:val="24"/>
                <w:szCs w:val="24"/>
              </w:rPr>
              <w:t>eventlog</w:t>
            </w:r>
            <w:proofErr w:type="spellEnd"/>
            <w:r w:rsidRPr="004B0008">
              <w:rPr>
                <w:rFonts w:ascii="微软雅黑" w:eastAsia="微软雅黑" w:hAnsi="微软雅黑" w:cs="宋体" w:hint="eastAsia"/>
                <w:color w:val="000000"/>
                <w:kern w:val="0"/>
                <w:sz w:val="24"/>
                <w:szCs w:val="24"/>
              </w:rPr>
              <w:t>、syslog等系统日志的监控，可根据日志告警级别以及日志中出现的特定的关键字信息进行报警。</w:t>
            </w:r>
          </w:p>
        </w:tc>
      </w:tr>
      <w:tr w:rsidR="00F351DD" w:rsidRPr="004B0008" w14:paraId="7201D2F6" w14:textId="77777777" w:rsidTr="00F82BAE">
        <w:trPr>
          <w:trHeight w:val="374"/>
        </w:trPr>
        <w:tc>
          <w:tcPr>
            <w:tcW w:w="469" w:type="pct"/>
            <w:vMerge w:val="restart"/>
            <w:vAlign w:val="center"/>
          </w:tcPr>
          <w:p w14:paraId="1A2C0EB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2</w:t>
            </w:r>
          </w:p>
        </w:tc>
        <w:tc>
          <w:tcPr>
            <w:tcW w:w="957" w:type="pct"/>
            <w:vMerge w:val="restart"/>
            <w:shd w:val="clear" w:color="auto" w:fill="auto"/>
            <w:vAlign w:val="center"/>
            <w:hideMark/>
          </w:tcPr>
          <w:p w14:paraId="273C52A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虚拟化监控</w:t>
            </w:r>
          </w:p>
        </w:tc>
        <w:tc>
          <w:tcPr>
            <w:tcW w:w="3574" w:type="pct"/>
            <w:shd w:val="clear" w:color="auto" w:fill="auto"/>
            <w:vAlign w:val="center"/>
            <w:hideMark/>
          </w:tcPr>
          <w:p w14:paraId="503A920D"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至少支持对Vmware vSphere、</w:t>
            </w:r>
            <w:r w:rsidRPr="004B0008">
              <w:rPr>
                <w:rFonts w:ascii="微软雅黑" w:eastAsia="微软雅黑" w:hAnsi="微软雅黑" w:cs="宋体"/>
                <w:color w:val="000000"/>
                <w:kern w:val="0"/>
                <w:sz w:val="24"/>
                <w:szCs w:val="24"/>
              </w:rPr>
              <w:t>KVM</w:t>
            </w:r>
            <w:r w:rsidRPr="004B0008">
              <w:rPr>
                <w:rFonts w:ascii="微软雅黑" w:eastAsia="微软雅黑" w:hAnsi="微软雅黑" w:cs="宋体" w:hint="eastAsia"/>
                <w:color w:val="000000"/>
                <w:kern w:val="0"/>
                <w:sz w:val="24"/>
                <w:szCs w:val="24"/>
              </w:rPr>
              <w:t>服务器虚拟化环境进行监控。</w:t>
            </w:r>
          </w:p>
        </w:tc>
      </w:tr>
      <w:tr w:rsidR="00F351DD" w:rsidRPr="004B0008" w14:paraId="298CDC7B" w14:textId="77777777" w:rsidTr="00F82BAE">
        <w:trPr>
          <w:trHeight w:val="615"/>
        </w:trPr>
        <w:tc>
          <w:tcPr>
            <w:tcW w:w="469" w:type="pct"/>
            <w:vMerge/>
            <w:vAlign w:val="center"/>
          </w:tcPr>
          <w:p w14:paraId="4B072A3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shd w:val="clear" w:color="auto" w:fill="auto"/>
            <w:vAlign w:val="center"/>
          </w:tcPr>
          <w:p w14:paraId="6CEA7955"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tcPr>
          <w:p w14:paraId="7A3DA26B"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w:t>
            </w:r>
            <w:r w:rsidRPr="004B0008">
              <w:rPr>
                <w:rFonts w:ascii="微软雅黑" w:eastAsia="微软雅黑" w:hAnsi="微软雅黑" w:cs="宋体"/>
                <w:color w:val="000000"/>
                <w:kern w:val="0"/>
                <w:sz w:val="24"/>
                <w:szCs w:val="24"/>
              </w:rPr>
              <w:t>监控Cluster</w:t>
            </w:r>
            <w:r w:rsidRPr="004B0008">
              <w:rPr>
                <w:rFonts w:ascii="微软雅黑" w:eastAsia="微软雅黑" w:hAnsi="微软雅黑" w:cs="宋体" w:hint="eastAsia"/>
                <w:color w:val="000000"/>
                <w:kern w:val="0"/>
                <w:sz w:val="24"/>
                <w:szCs w:val="24"/>
              </w:rPr>
              <w:t>，应包括：基本信息、关键指标值</w:t>
            </w:r>
            <w:r w:rsidRPr="004B0008">
              <w:rPr>
                <w:rFonts w:ascii="微软雅黑" w:eastAsia="微软雅黑" w:hAnsi="微软雅黑" w:cs="宋体"/>
                <w:color w:val="000000"/>
                <w:kern w:val="0"/>
                <w:sz w:val="24"/>
                <w:szCs w:val="24"/>
              </w:rPr>
              <w:t>(CPU</w:t>
            </w:r>
            <w:r w:rsidRPr="004B0008">
              <w:rPr>
                <w:rFonts w:ascii="微软雅黑" w:eastAsia="微软雅黑" w:hAnsi="微软雅黑" w:cs="宋体" w:hint="eastAsia"/>
                <w:color w:val="000000"/>
                <w:kern w:val="0"/>
                <w:sz w:val="24"/>
                <w:szCs w:val="24"/>
              </w:rPr>
              <w:t>总容量、内存总容量）、报警信息、</w:t>
            </w:r>
            <w:proofErr w:type="spellStart"/>
            <w:r w:rsidRPr="004B0008">
              <w:rPr>
                <w:rFonts w:ascii="微软雅黑" w:eastAsia="微软雅黑" w:hAnsi="微软雅黑" w:cs="宋体"/>
                <w:color w:val="000000"/>
                <w:kern w:val="0"/>
                <w:sz w:val="24"/>
                <w:szCs w:val="24"/>
              </w:rPr>
              <w:t>ESXi</w:t>
            </w:r>
            <w:proofErr w:type="spellEnd"/>
            <w:r w:rsidRPr="004B0008">
              <w:rPr>
                <w:rFonts w:ascii="微软雅黑" w:eastAsia="微软雅黑" w:hAnsi="微软雅黑" w:cs="宋体" w:hint="eastAsia"/>
                <w:color w:val="000000"/>
                <w:kern w:val="0"/>
                <w:sz w:val="24"/>
                <w:szCs w:val="24"/>
              </w:rPr>
              <w:t>主机列表统计、</w:t>
            </w:r>
            <w:r w:rsidRPr="004B0008">
              <w:rPr>
                <w:rFonts w:ascii="微软雅黑" w:eastAsia="微软雅黑" w:hAnsi="微软雅黑" w:cs="宋体"/>
                <w:color w:val="000000"/>
                <w:kern w:val="0"/>
                <w:sz w:val="24"/>
                <w:szCs w:val="24"/>
              </w:rPr>
              <w:t>VM</w:t>
            </w:r>
            <w:r w:rsidRPr="004B0008">
              <w:rPr>
                <w:rFonts w:ascii="微软雅黑" w:eastAsia="微软雅黑" w:hAnsi="微软雅黑" w:cs="宋体" w:hint="eastAsia"/>
                <w:color w:val="000000"/>
                <w:kern w:val="0"/>
                <w:sz w:val="24"/>
                <w:szCs w:val="24"/>
              </w:rPr>
              <w:lastRenderedPageBreak/>
              <w:t>列表统计等。</w:t>
            </w:r>
          </w:p>
        </w:tc>
      </w:tr>
      <w:tr w:rsidR="00F351DD" w:rsidRPr="004B0008" w14:paraId="2B989DF1" w14:textId="77777777" w:rsidTr="00F82BAE">
        <w:trPr>
          <w:trHeight w:val="690"/>
        </w:trPr>
        <w:tc>
          <w:tcPr>
            <w:tcW w:w="469" w:type="pct"/>
            <w:vMerge/>
            <w:vAlign w:val="center"/>
          </w:tcPr>
          <w:p w14:paraId="1BF32D0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5B13574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E89102B" w14:textId="77777777" w:rsidR="00096323" w:rsidRPr="00057688" w:rsidRDefault="00516B4E" w:rsidP="00F973B7">
            <w:pPr>
              <w:snapToGrid w:val="0"/>
              <w:spacing w:line="360" w:lineRule="auto"/>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w:t>
            </w:r>
            <w:r w:rsidRPr="00057688">
              <w:rPr>
                <w:rFonts w:ascii="微软雅黑" w:eastAsia="微软雅黑" w:hAnsi="微软雅黑" w:cs="宋体"/>
                <w:color w:val="FF0000"/>
                <w:kern w:val="0"/>
                <w:sz w:val="24"/>
                <w:szCs w:val="24"/>
              </w:rPr>
              <w:t xml:space="preserve"> </w:t>
            </w:r>
            <w:r w:rsidR="00F351DD" w:rsidRPr="00057688">
              <w:rPr>
                <w:rFonts w:ascii="微软雅黑" w:eastAsia="微软雅黑" w:hAnsi="微软雅黑" w:cs="宋体" w:hint="eastAsia"/>
                <w:color w:val="FF0000"/>
                <w:kern w:val="0"/>
                <w:sz w:val="24"/>
                <w:szCs w:val="24"/>
              </w:rPr>
              <w:t>支持</w:t>
            </w:r>
            <w:r w:rsidR="00F351DD" w:rsidRPr="00057688">
              <w:rPr>
                <w:rFonts w:ascii="微软雅黑" w:eastAsia="微软雅黑" w:hAnsi="微软雅黑" w:cs="宋体"/>
                <w:color w:val="FF0000"/>
                <w:kern w:val="0"/>
                <w:sz w:val="24"/>
                <w:szCs w:val="24"/>
              </w:rPr>
              <w:t>监控</w:t>
            </w:r>
            <w:proofErr w:type="spellStart"/>
            <w:r w:rsidR="00F351DD" w:rsidRPr="00057688">
              <w:rPr>
                <w:rFonts w:ascii="微软雅黑" w:eastAsia="微软雅黑" w:hAnsi="微软雅黑" w:cs="宋体"/>
                <w:color w:val="FF0000"/>
                <w:kern w:val="0"/>
                <w:sz w:val="24"/>
                <w:szCs w:val="24"/>
              </w:rPr>
              <w:t>ESXi</w:t>
            </w:r>
            <w:proofErr w:type="spellEnd"/>
            <w:r w:rsidR="00F351DD" w:rsidRPr="00057688">
              <w:rPr>
                <w:rFonts w:ascii="微软雅黑" w:eastAsia="微软雅黑" w:hAnsi="微软雅黑" w:cs="宋体" w:hint="eastAsia"/>
                <w:color w:val="FF0000"/>
                <w:kern w:val="0"/>
                <w:sz w:val="24"/>
                <w:szCs w:val="24"/>
              </w:rPr>
              <w:t>主机，应</w:t>
            </w:r>
            <w:r w:rsidR="00F351DD" w:rsidRPr="00057688">
              <w:rPr>
                <w:rFonts w:ascii="微软雅黑" w:eastAsia="微软雅黑" w:hAnsi="微软雅黑" w:cs="宋体"/>
                <w:color w:val="FF0000"/>
                <w:kern w:val="0"/>
                <w:sz w:val="24"/>
                <w:szCs w:val="24"/>
              </w:rPr>
              <w:t>包括</w:t>
            </w:r>
            <w:r w:rsidR="00F351DD" w:rsidRPr="00057688">
              <w:rPr>
                <w:rFonts w:ascii="微软雅黑" w:eastAsia="微软雅黑" w:hAnsi="微软雅黑" w:cs="宋体" w:hint="eastAsia"/>
                <w:color w:val="FF0000"/>
                <w:kern w:val="0"/>
                <w:sz w:val="24"/>
                <w:szCs w:val="24"/>
              </w:rPr>
              <w:t>：基本信息、关键指标</w:t>
            </w:r>
            <w:r w:rsidR="00F351DD" w:rsidRPr="00057688">
              <w:rPr>
                <w:rFonts w:ascii="微软雅黑" w:eastAsia="微软雅黑" w:hAnsi="微软雅黑" w:cs="宋体"/>
                <w:color w:val="FF0000"/>
                <w:kern w:val="0"/>
                <w:sz w:val="24"/>
                <w:szCs w:val="24"/>
              </w:rPr>
              <w:t>(CPU</w:t>
            </w:r>
            <w:r w:rsidR="00F351DD" w:rsidRPr="00057688">
              <w:rPr>
                <w:rFonts w:ascii="微软雅黑" w:eastAsia="微软雅黑" w:hAnsi="微软雅黑" w:cs="宋体" w:hint="eastAsia"/>
                <w:color w:val="FF0000"/>
                <w:kern w:val="0"/>
                <w:sz w:val="24"/>
                <w:szCs w:val="24"/>
              </w:rPr>
              <w:t>利用率、内存利用率）、报警信息、数据存储列表等。</w:t>
            </w:r>
          </w:p>
          <w:p w14:paraId="10085B06" w14:textId="1B83E7EF" w:rsidR="00F351DD" w:rsidRPr="004B0008" w:rsidRDefault="00603F4E" w:rsidP="00F973B7">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hint="eastAsia"/>
                <w:color w:val="FF0000"/>
                <w:sz w:val="24"/>
                <w:szCs w:val="24"/>
              </w:rPr>
              <w:t>(提供管理界面截图并加盖厂商公章)</w:t>
            </w:r>
          </w:p>
        </w:tc>
      </w:tr>
      <w:tr w:rsidR="00F351DD" w:rsidRPr="004B0008" w14:paraId="18F94A17" w14:textId="77777777" w:rsidTr="00F82BAE">
        <w:trPr>
          <w:trHeight w:val="480"/>
        </w:trPr>
        <w:tc>
          <w:tcPr>
            <w:tcW w:w="469" w:type="pct"/>
            <w:vMerge/>
            <w:vAlign w:val="center"/>
          </w:tcPr>
          <w:p w14:paraId="18EFF933"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937DA6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EC2F9E2"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支持监控</w:t>
            </w:r>
            <w:r w:rsidRPr="004B0008">
              <w:rPr>
                <w:rFonts w:ascii="微软雅黑" w:eastAsia="微软雅黑" w:hAnsi="微软雅黑" w:cs="宋体"/>
                <w:color w:val="000000"/>
                <w:kern w:val="0"/>
                <w:sz w:val="24"/>
                <w:szCs w:val="24"/>
              </w:rPr>
              <w:t>VM</w:t>
            </w:r>
            <w:r w:rsidRPr="004B0008">
              <w:rPr>
                <w:rFonts w:ascii="微软雅黑" w:eastAsia="微软雅黑" w:hAnsi="微软雅黑" w:cs="宋体" w:hint="eastAsia"/>
                <w:color w:val="000000"/>
                <w:kern w:val="0"/>
                <w:sz w:val="24"/>
                <w:szCs w:val="24"/>
              </w:rPr>
              <w:t>，</w:t>
            </w:r>
            <w:r w:rsidRPr="004B0008">
              <w:rPr>
                <w:rFonts w:ascii="微软雅黑" w:eastAsia="微软雅黑" w:hAnsi="微软雅黑" w:cs="宋体"/>
                <w:color w:val="000000"/>
                <w:kern w:val="0"/>
                <w:sz w:val="24"/>
                <w:szCs w:val="24"/>
              </w:rPr>
              <w:t>包括</w:t>
            </w:r>
            <w:r w:rsidRPr="004B0008">
              <w:rPr>
                <w:rFonts w:ascii="微软雅黑" w:eastAsia="微软雅黑" w:hAnsi="微软雅黑" w:cs="宋体" w:hint="eastAsia"/>
                <w:color w:val="000000"/>
                <w:kern w:val="0"/>
                <w:sz w:val="24"/>
                <w:szCs w:val="24"/>
              </w:rPr>
              <w:t>：基本信息、关键指标</w:t>
            </w:r>
            <w:r w:rsidRPr="004B0008">
              <w:rPr>
                <w:rFonts w:ascii="微软雅黑" w:eastAsia="微软雅黑" w:hAnsi="微软雅黑" w:cs="宋体"/>
                <w:color w:val="000000"/>
                <w:kern w:val="0"/>
                <w:sz w:val="24"/>
                <w:szCs w:val="24"/>
              </w:rPr>
              <w:t>(CPU</w:t>
            </w:r>
            <w:r w:rsidRPr="004B0008">
              <w:rPr>
                <w:rFonts w:ascii="微软雅黑" w:eastAsia="微软雅黑" w:hAnsi="微软雅黑" w:cs="宋体" w:hint="eastAsia"/>
                <w:color w:val="000000"/>
                <w:kern w:val="0"/>
                <w:sz w:val="24"/>
                <w:szCs w:val="24"/>
              </w:rPr>
              <w:t>利用率、内存利用率、磁盘使用量、磁盘使用率</w:t>
            </w:r>
            <w:r w:rsidRPr="004B0008">
              <w:rPr>
                <w:rFonts w:ascii="微软雅黑" w:eastAsia="微软雅黑" w:hAnsi="微软雅黑" w:cs="宋体"/>
                <w:color w:val="000000"/>
                <w:kern w:val="0"/>
                <w:sz w:val="24"/>
                <w:szCs w:val="24"/>
              </w:rPr>
              <w:t>)</w:t>
            </w:r>
            <w:r w:rsidRPr="004B0008">
              <w:rPr>
                <w:rFonts w:ascii="微软雅黑" w:eastAsia="微软雅黑" w:hAnsi="微软雅黑" w:cs="宋体" w:hint="eastAsia"/>
                <w:color w:val="000000"/>
                <w:kern w:val="0"/>
                <w:sz w:val="24"/>
                <w:szCs w:val="24"/>
              </w:rPr>
              <w:t>、报警信息、配置信息等。</w:t>
            </w:r>
          </w:p>
        </w:tc>
      </w:tr>
      <w:tr w:rsidR="00F351DD" w:rsidRPr="004B0008" w14:paraId="05DE38FF" w14:textId="77777777" w:rsidTr="00F82BAE">
        <w:trPr>
          <w:trHeight w:val="480"/>
        </w:trPr>
        <w:tc>
          <w:tcPr>
            <w:tcW w:w="469" w:type="pct"/>
            <w:vMerge/>
            <w:vAlign w:val="center"/>
          </w:tcPr>
          <w:p w14:paraId="2E9C18E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3574AA9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57C0432F"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支持监控</w:t>
            </w:r>
            <w:proofErr w:type="spellStart"/>
            <w:r w:rsidRPr="004B0008">
              <w:rPr>
                <w:rFonts w:ascii="微软雅黑" w:eastAsia="微软雅黑" w:hAnsi="微软雅黑" w:cs="宋体" w:hint="eastAsia"/>
                <w:color w:val="000000"/>
                <w:kern w:val="0"/>
                <w:sz w:val="24"/>
                <w:szCs w:val="24"/>
              </w:rPr>
              <w:t>Data</w:t>
            </w:r>
            <w:r w:rsidRPr="004B0008">
              <w:rPr>
                <w:rFonts w:ascii="微软雅黑" w:eastAsia="微软雅黑" w:hAnsi="微软雅黑" w:cs="宋体"/>
                <w:color w:val="000000"/>
                <w:kern w:val="0"/>
                <w:sz w:val="24"/>
                <w:szCs w:val="24"/>
              </w:rPr>
              <w:t>S</w:t>
            </w:r>
            <w:r w:rsidRPr="004B0008">
              <w:rPr>
                <w:rFonts w:ascii="微软雅黑" w:eastAsia="微软雅黑" w:hAnsi="微软雅黑" w:cs="宋体" w:hint="eastAsia"/>
                <w:color w:val="000000"/>
                <w:kern w:val="0"/>
                <w:sz w:val="24"/>
                <w:szCs w:val="24"/>
              </w:rPr>
              <w:t>tore</w:t>
            </w:r>
            <w:proofErr w:type="spellEnd"/>
            <w:r w:rsidRPr="004B0008">
              <w:rPr>
                <w:rFonts w:ascii="微软雅黑" w:eastAsia="微软雅黑" w:hAnsi="微软雅黑" w:cs="宋体" w:hint="eastAsia"/>
                <w:color w:val="000000"/>
                <w:kern w:val="0"/>
                <w:sz w:val="24"/>
                <w:szCs w:val="24"/>
              </w:rPr>
              <w:t>，包括</w:t>
            </w:r>
            <w:r w:rsidRPr="004B0008">
              <w:rPr>
                <w:rFonts w:ascii="微软雅黑" w:eastAsia="微软雅黑" w:hAnsi="微软雅黑" w:cs="宋体"/>
                <w:color w:val="000000"/>
                <w:kern w:val="0"/>
                <w:sz w:val="24"/>
                <w:szCs w:val="24"/>
              </w:rPr>
              <w:t>：</w:t>
            </w:r>
            <w:r w:rsidRPr="004B0008">
              <w:rPr>
                <w:rFonts w:ascii="微软雅黑" w:eastAsia="微软雅黑" w:hAnsi="微软雅黑" w:cs="宋体" w:hint="eastAsia"/>
                <w:color w:val="000000"/>
                <w:kern w:val="0"/>
                <w:sz w:val="24"/>
                <w:szCs w:val="24"/>
              </w:rPr>
              <w:t>总容量、剩余容量、使用百分比、连接的</w:t>
            </w:r>
            <w:proofErr w:type="spellStart"/>
            <w:r w:rsidRPr="004B0008">
              <w:rPr>
                <w:rFonts w:ascii="微软雅黑" w:eastAsia="微软雅黑" w:hAnsi="微软雅黑" w:cs="宋体" w:hint="eastAsia"/>
                <w:color w:val="000000"/>
                <w:kern w:val="0"/>
                <w:sz w:val="24"/>
                <w:szCs w:val="24"/>
              </w:rPr>
              <w:t>ESXi</w:t>
            </w:r>
            <w:proofErr w:type="spellEnd"/>
            <w:r w:rsidRPr="004B0008">
              <w:rPr>
                <w:rFonts w:ascii="微软雅黑" w:eastAsia="微软雅黑" w:hAnsi="微软雅黑" w:cs="宋体" w:hint="eastAsia"/>
                <w:color w:val="000000"/>
                <w:kern w:val="0"/>
                <w:sz w:val="24"/>
                <w:szCs w:val="24"/>
              </w:rPr>
              <w:t>主机列表等</w:t>
            </w:r>
            <w:r w:rsidRPr="004B0008">
              <w:rPr>
                <w:rFonts w:ascii="微软雅黑" w:eastAsia="微软雅黑" w:hAnsi="微软雅黑" w:cs="宋体"/>
                <w:color w:val="000000"/>
                <w:kern w:val="0"/>
                <w:sz w:val="24"/>
                <w:szCs w:val="24"/>
              </w:rPr>
              <w:t>。</w:t>
            </w:r>
          </w:p>
        </w:tc>
      </w:tr>
      <w:tr w:rsidR="00F351DD" w:rsidRPr="004B0008" w14:paraId="349D8F6C" w14:textId="77777777" w:rsidTr="00F82BAE">
        <w:trPr>
          <w:trHeight w:val="675"/>
        </w:trPr>
        <w:tc>
          <w:tcPr>
            <w:tcW w:w="469" w:type="pct"/>
            <w:vMerge w:val="restart"/>
            <w:vAlign w:val="center"/>
          </w:tcPr>
          <w:p w14:paraId="393D36B9"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3</w:t>
            </w:r>
          </w:p>
        </w:tc>
        <w:tc>
          <w:tcPr>
            <w:tcW w:w="957" w:type="pct"/>
            <w:vMerge w:val="restart"/>
            <w:shd w:val="clear" w:color="auto" w:fill="auto"/>
            <w:vAlign w:val="center"/>
            <w:hideMark/>
          </w:tcPr>
          <w:p w14:paraId="7C6937D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存储监控</w:t>
            </w:r>
          </w:p>
        </w:tc>
        <w:tc>
          <w:tcPr>
            <w:tcW w:w="3574" w:type="pct"/>
            <w:shd w:val="clear" w:color="auto" w:fill="auto"/>
            <w:vAlign w:val="center"/>
            <w:hideMark/>
          </w:tcPr>
          <w:p w14:paraId="6B90FF43"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SAN存储网络：能够实时监控和报告有关 SAN 的状态，对异常事件进行报告；能够对SAN交换机的各个端口的数据流量进行监控；能够对性能参数设置阈值，当性能超过阈值时进行自动告警。</w:t>
            </w:r>
          </w:p>
        </w:tc>
      </w:tr>
      <w:tr w:rsidR="00F351DD" w:rsidRPr="004B0008" w14:paraId="1F7C080C" w14:textId="77777777" w:rsidTr="00F82BAE">
        <w:trPr>
          <w:trHeight w:val="983"/>
        </w:trPr>
        <w:tc>
          <w:tcPr>
            <w:tcW w:w="469" w:type="pct"/>
            <w:vMerge/>
            <w:vAlign w:val="center"/>
          </w:tcPr>
          <w:p w14:paraId="1B93F33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15E705D6"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5AD7AFB1"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磁盘阵列：能够支持SMI-S1.1规范的多厂家(IBM、HP、EMC、HDS等)的磁盘阵列进行集中监控和管理。同时也能支持SNMP以及命令行的管理。</w:t>
            </w:r>
            <w:r w:rsidRPr="004B0008">
              <w:rPr>
                <w:rFonts w:ascii="微软雅黑" w:eastAsia="微软雅黑" w:hAnsi="微软雅黑" w:cs="宋体" w:hint="eastAsia"/>
                <w:color w:val="000000"/>
                <w:kern w:val="0"/>
                <w:sz w:val="24"/>
                <w:szCs w:val="24"/>
              </w:rPr>
              <w:br/>
              <w:t>性能监控参数包含：Write I/O Rate、Read I/O Rate、Read Cache Hits、Write Cache Hits、Read Data Rate、Write Data Rate 、Read Transfer Size Rate、Write Transfer Size Rate、Total Port I/O Rate、Total Port Data Rate、Overall Port Transfer Size。</w:t>
            </w:r>
            <w:r w:rsidRPr="004B0008">
              <w:rPr>
                <w:rFonts w:ascii="微软雅黑" w:eastAsia="微软雅黑" w:hAnsi="微软雅黑" w:cs="宋体" w:hint="eastAsia"/>
                <w:color w:val="000000"/>
                <w:kern w:val="0"/>
                <w:sz w:val="24"/>
                <w:szCs w:val="24"/>
              </w:rPr>
              <w:br/>
              <w:t>能够对受监控的性能参数设置阈值，当发现异常性</w:t>
            </w:r>
            <w:proofErr w:type="gramStart"/>
            <w:r w:rsidRPr="004B0008">
              <w:rPr>
                <w:rFonts w:ascii="微软雅黑" w:eastAsia="微软雅黑" w:hAnsi="微软雅黑" w:cs="宋体" w:hint="eastAsia"/>
                <w:color w:val="000000"/>
                <w:kern w:val="0"/>
                <w:sz w:val="24"/>
                <w:szCs w:val="24"/>
              </w:rPr>
              <w:t>能数据</w:t>
            </w:r>
            <w:proofErr w:type="gramEnd"/>
            <w:r w:rsidRPr="004B0008">
              <w:rPr>
                <w:rFonts w:ascii="微软雅黑" w:eastAsia="微软雅黑" w:hAnsi="微软雅黑" w:cs="宋体" w:hint="eastAsia"/>
                <w:color w:val="000000"/>
                <w:kern w:val="0"/>
                <w:sz w:val="24"/>
                <w:szCs w:val="24"/>
              </w:rPr>
              <w:t>超</w:t>
            </w:r>
            <w:r w:rsidRPr="004B0008">
              <w:rPr>
                <w:rFonts w:ascii="微软雅黑" w:eastAsia="微软雅黑" w:hAnsi="微软雅黑" w:cs="宋体" w:hint="eastAsia"/>
                <w:color w:val="000000"/>
                <w:kern w:val="0"/>
                <w:sz w:val="24"/>
                <w:szCs w:val="24"/>
              </w:rPr>
              <w:lastRenderedPageBreak/>
              <w:t>过设定阈值时，能够进行主动报警，并能够进行告警转发；存储性能报表管理功能，能够根据具体需要定制合适的报表。</w:t>
            </w:r>
          </w:p>
        </w:tc>
      </w:tr>
      <w:tr w:rsidR="00F351DD" w:rsidRPr="004B0008" w14:paraId="4324030A" w14:textId="77777777" w:rsidTr="00F82BAE">
        <w:trPr>
          <w:trHeight w:val="1560"/>
        </w:trPr>
        <w:tc>
          <w:tcPr>
            <w:tcW w:w="469" w:type="pct"/>
            <w:vMerge/>
            <w:vAlign w:val="center"/>
          </w:tcPr>
          <w:p w14:paraId="744D79A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5B416FA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86483DF"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存储资源：支持主机上数据库环境的存储空间管理（表、表空间、数据库用户资源利用率等）；针对文件系统或数据库空间进行告警，当可用空间的百分比低于设定的阈值时发出告警信息，告警信息可以通知管理员，也根据告警进行自动响应；能够对系统使用的存储资源进行趋势分析，从而帮助管理员进行容量规划；对于存储资产能够生成包含主机、存储子系统监控状态更改、可用性、容量、使用情况、用户配额（软）以及资产（配置）信息等报表；</w:t>
            </w:r>
            <w:r w:rsidRPr="004B0008">
              <w:rPr>
                <w:rFonts w:ascii="微软雅黑" w:eastAsia="微软雅黑" w:hAnsi="微软雅黑" w:cs="宋体" w:hint="eastAsia"/>
                <w:color w:val="000000"/>
                <w:kern w:val="0"/>
                <w:sz w:val="24"/>
                <w:szCs w:val="24"/>
              </w:rPr>
              <w:br/>
              <w:t>同时，针对目前使用磁盘柜、</w:t>
            </w:r>
            <w:proofErr w:type="gramStart"/>
            <w:r w:rsidRPr="004B0008">
              <w:rPr>
                <w:rFonts w:ascii="微软雅黑" w:eastAsia="微软雅黑" w:hAnsi="微软雅黑" w:cs="宋体" w:hint="eastAsia"/>
                <w:color w:val="000000"/>
                <w:kern w:val="0"/>
                <w:sz w:val="24"/>
                <w:szCs w:val="24"/>
              </w:rPr>
              <w:t>带库自监控</w:t>
            </w:r>
            <w:proofErr w:type="gramEnd"/>
            <w:r w:rsidRPr="004B0008">
              <w:rPr>
                <w:rFonts w:ascii="微软雅黑" w:eastAsia="微软雅黑" w:hAnsi="微软雅黑" w:cs="宋体" w:hint="eastAsia"/>
                <w:color w:val="000000"/>
                <w:kern w:val="0"/>
                <w:sz w:val="24"/>
                <w:szCs w:val="24"/>
              </w:rPr>
              <w:t>软件的监控指标和报警信息，系统能够自动获取并集中到统一监控管理平台进行监控和告警，并有相应的数据采集、存储和分析功能，方便管理人员了解和掌握存储设备的运行情况。</w:t>
            </w:r>
          </w:p>
        </w:tc>
      </w:tr>
      <w:tr w:rsidR="00F351DD" w:rsidRPr="004B0008" w14:paraId="47802011" w14:textId="77777777" w:rsidTr="00F82BAE">
        <w:trPr>
          <w:trHeight w:val="600"/>
        </w:trPr>
        <w:tc>
          <w:tcPr>
            <w:tcW w:w="469" w:type="pct"/>
            <w:vMerge w:val="restart"/>
            <w:vAlign w:val="center"/>
          </w:tcPr>
          <w:p w14:paraId="5795686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4</w:t>
            </w:r>
          </w:p>
        </w:tc>
        <w:tc>
          <w:tcPr>
            <w:tcW w:w="957" w:type="pct"/>
            <w:vMerge w:val="restart"/>
            <w:shd w:val="clear" w:color="auto" w:fill="auto"/>
            <w:vAlign w:val="center"/>
            <w:hideMark/>
          </w:tcPr>
          <w:p w14:paraId="19D23199"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数据库监控</w:t>
            </w:r>
          </w:p>
        </w:tc>
        <w:tc>
          <w:tcPr>
            <w:tcW w:w="3574" w:type="pct"/>
            <w:shd w:val="clear" w:color="auto" w:fill="auto"/>
            <w:vAlign w:val="center"/>
            <w:hideMark/>
          </w:tcPr>
          <w:p w14:paraId="2FC584B0" w14:textId="5C7EADD6" w:rsidR="00F351DD" w:rsidRPr="004B0008" w:rsidRDefault="00516B4E" w:rsidP="0045741D">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cs="宋体" w:hint="eastAsia"/>
                <w:color w:val="FF0000"/>
                <w:kern w:val="0"/>
                <w:sz w:val="24"/>
                <w:szCs w:val="24"/>
              </w:rPr>
              <w:t>★</w:t>
            </w:r>
            <w:r w:rsidR="00F351DD" w:rsidRPr="00057688">
              <w:rPr>
                <w:rFonts w:ascii="微软雅黑" w:eastAsia="微软雅黑" w:hAnsi="微软雅黑" w:cs="宋体" w:hint="eastAsia"/>
                <w:color w:val="FF0000"/>
                <w:kern w:val="0"/>
                <w:sz w:val="24"/>
                <w:szCs w:val="24"/>
              </w:rPr>
              <w:t>系统应支持Oracle、Microsoft SQL Server、MySQL、DB2等主流数据库的监控。</w:t>
            </w:r>
            <w:r w:rsidRPr="00057688">
              <w:rPr>
                <w:rFonts w:ascii="微软雅黑" w:eastAsia="微软雅黑" w:hAnsi="微软雅黑" w:cs="宋体" w:hint="eastAsia"/>
                <w:color w:val="FF0000"/>
                <w:kern w:val="0"/>
                <w:sz w:val="24"/>
                <w:szCs w:val="24"/>
              </w:rPr>
              <w:t>提供产品特性截图</w:t>
            </w:r>
          </w:p>
        </w:tc>
      </w:tr>
      <w:tr w:rsidR="00F351DD" w:rsidRPr="004B0008" w14:paraId="19CACAA4" w14:textId="77777777" w:rsidTr="00F82BAE">
        <w:trPr>
          <w:trHeight w:val="930"/>
        </w:trPr>
        <w:tc>
          <w:tcPr>
            <w:tcW w:w="469" w:type="pct"/>
            <w:vMerge/>
            <w:vAlign w:val="center"/>
          </w:tcPr>
          <w:p w14:paraId="195AF4A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5167B72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2E94362"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系统支持监测 Oracle9i/10g/11g等版本的可用性、SGA内存信息、会话、数据大小、连接时间、平均每秒事务数、命中率、PGA、表空间、用户状态、数据库文件、数据库Job执行结果（成功或失败）、Oracle实例进程、CPU耗时Top SQL、读磁盘次数Top SQL、归档文件信息、在线重做日</w:t>
            </w:r>
            <w:r w:rsidRPr="004B0008">
              <w:rPr>
                <w:rFonts w:ascii="微软雅黑" w:eastAsia="微软雅黑" w:hAnsi="微软雅黑" w:cs="宋体" w:hint="eastAsia"/>
                <w:color w:val="000000"/>
                <w:kern w:val="0"/>
                <w:sz w:val="24"/>
                <w:szCs w:val="24"/>
              </w:rPr>
              <w:lastRenderedPageBreak/>
              <w:t>志、UNDO空间信息、死锁检测、库缓存等详细数据。</w:t>
            </w:r>
          </w:p>
        </w:tc>
      </w:tr>
      <w:tr w:rsidR="00F351DD" w:rsidRPr="004B0008" w14:paraId="250E3193" w14:textId="77777777" w:rsidTr="00F82BAE">
        <w:trPr>
          <w:trHeight w:val="765"/>
        </w:trPr>
        <w:tc>
          <w:tcPr>
            <w:tcW w:w="469" w:type="pct"/>
            <w:vMerge/>
            <w:vAlign w:val="center"/>
          </w:tcPr>
          <w:p w14:paraId="13CCA65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2D16D46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5FDFBACD"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系统支持监测SQL Server2000/2005/2008/2012等版本的可用性、连接时间、内存使用情况、缓冲区管理统计、缓存明细、闭锁的明细、连接统计、锁明细、SQL统计、访问方法明细、数据库明细等详细数据。</w:t>
            </w:r>
          </w:p>
        </w:tc>
      </w:tr>
      <w:tr w:rsidR="00F351DD" w:rsidRPr="004B0008" w14:paraId="58B10C52" w14:textId="77777777" w:rsidTr="00F82BAE">
        <w:trPr>
          <w:trHeight w:val="765"/>
        </w:trPr>
        <w:tc>
          <w:tcPr>
            <w:tcW w:w="469" w:type="pct"/>
            <w:vMerge/>
            <w:vAlign w:val="center"/>
          </w:tcPr>
          <w:p w14:paraId="2C90ABD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51D5655"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185E50E"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系统支持监测MySQL5.x 的可用性、连接时间、请求统计、连接统计、线程明细、缓存大小、数据库明细、事务处理、查询缓存命中率、查询统计、请求缓存命中、</w:t>
            </w:r>
            <w:proofErr w:type="gramStart"/>
            <w:r w:rsidRPr="004B0008">
              <w:rPr>
                <w:rFonts w:ascii="微软雅黑" w:eastAsia="微软雅黑" w:hAnsi="微软雅黑" w:cs="宋体" w:hint="eastAsia"/>
                <w:color w:val="000000"/>
                <w:kern w:val="0"/>
                <w:sz w:val="24"/>
                <w:szCs w:val="24"/>
              </w:rPr>
              <w:t>表锁统计</w:t>
            </w:r>
            <w:proofErr w:type="gramEnd"/>
            <w:r w:rsidRPr="004B0008">
              <w:rPr>
                <w:rFonts w:ascii="微软雅黑" w:eastAsia="微软雅黑" w:hAnsi="微软雅黑" w:cs="宋体" w:hint="eastAsia"/>
                <w:color w:val="000000"/>
                <w:kern w:val="0"/>
                <w:sz w:val="24"/>
                <w:szCs w:val="24"/>
              </w:rPr>
              <w:t>等详细数据。</w:t>
            </w:r>
          </w:p>
        </w:tc>
      </w:tr>
      <w:tr w:rsidR="00F351DD" w:rsidRPr="004B0008" w14:paraId="529DFD07" w14:textId="77777777" w:rsidTr="00F82BAE">
        <w:trPr>
          <w:trHeight w:val="765"/>
        </w:trPr>
        <w:tc>
          <w:tcPr>
            <w:tcW w:w="469" w:type="pct"/>
            <w:vMerge/>
            <w:vAlign w:val="center"/>
          </w:tcPr>
          <w:p w14:paraId="1B32958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7E9E6F65"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F24675C"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系统支持监测IBM DB2 8.x/9.x等版本的可用性、连接时间、活动代理数、数据库状态、死锁率、日志使用率、事务统计、缓冲区性能、缓冲统计、</w:t>
            </w:r>
            <w:proofErr w:type="gramStart"/>
            <w:r w:rsidRPr="004B0008">
              <w:rPr>
                <w:rFonts w:ascii="微软雅黑" w:eastAsia="微软雅黑" w:hAnsi="微软雅黑" w:cs="宋体" w:hint="eastAsia"/>
                <w:color w:val="000000"/>
                <w:kern w:val="0"/>
                <w:sz w:val="24"/>
                <w:szCs w:val="24"/>
              </w:rPr>
              <w:t>表空间</w:t>
            </w:r>
            <w:proofErr w:type="gramEnd"/>
            <w:r w:rsidRPr="004B0008">
              <w:rPr>
                <w:rFonts w:ascii="微软雅黑" w:eastAsia="微软雅黑" w:hAnsi="微软雅黑" w:cs="宋体" w:hint="eastAsia"/>
                <w:color w:val="000000"/>
                <w:kern w:val="0"/>
                <w:sz w:val="24"/>
                <w:szCs w:val="24"/>
              </w:rPr>
              <w:t>状态等详细数据。</w:t>
            </w:r>
          </w:p>
        </w:tc>
      </w:tr>
      <w:tr w:rsidR="00F351DD" w:rsidRPr="004B0008" w14:paraId="68796987" w14:textId="77777777" w:rsidTr="00F82BAE">
        <w:trPr>
          <w:trHeight w:val="645"/>
        </w:trPr>
        <w:tc>
          <w:tcPr>
            <w:tcW w:w="469" w:type="pct"/>
            <w:vMerge/>
            <w:vAlign w:val="center"/>
          </w:tcPr>
          <w:p w14:paraId="1200CFC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42F13A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5D10CC45"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系统支持监测Informix 9.x/10.x/11.x等版本的数据空间、进程、磁盘IO、chunk、会话、告警、日志、</w:t>
            </w:r>
            <w:proofErr w:type="gramStart"/>
            <w:r w:rsidRPr="004B0008">
              <w:rPr>
                <w:rFonts w:ascii="微软雅黑" w:eastAsia="微软雅黑" w:hAnsi="微软雅黑" w:cs="宋体" w:hint="eastAsia"/>
                <w:color w:val="000000"/>
                <w:kern w:val="0"/>
                <w:sz w:val="24"/>
                <w:szCs w:val="24"/>
              </w:rPr>
              <w:t>锁信息</w:t>
            </w:r>
            <w:proofErr w:type="gramEnd"/>
            <w:r w:rsidRPr="004B0008">
              <w:rPr>
                <w:rFonts w:ascii="微软雅黑" w:eastAsia="微软雅黑" w:hAnsi="微软雅黑" w:cs="宋体" w:hint="eastAsia"/>
                <w:color w:val="000000"/>
                <w:kern w:val="0"/>
                <w:sz w:val="24"/>
                <w:szCs w:val="24"/>
              </w:rPr>
              <w:t>等详细数据。</w:t>
            </w:r>
          </w:p>
        </w:tc>
      </w:tr>
      <w:tr w:rsidR="00F351DD" w:rsidRPr="004B0008" w14:paraId="6E4ECF0F" w14:textId="77777777" w:rsidTr="00F82BAE">
        <w:trPr>
          <w:trHeight w:val="405"/>
        </w:trPr>
        <w:tc>
          <w:tcPr>
            <w:tcW w:w="469" w:type="pct"/>
            <w:vMerge w:val="restart"/>
            <w:vAlign w:val="center"/>
          </w:tcPr>
          <w:p w14:paraId="14D2408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5</w:t>
            </w:r>
          </w:p>
        </w:tc>
        <w:tc>
          <w:tcPr>
            <w:tcW w:w="957" w:type="pct"/>
            <w:vMerge w:val="restart"/>
            <w:shd w:val="clear" w:color="auto" w:fill="auto"/>
            <w:vAlign w:val="center"/>
            <w:hideMark/>
          </w:tcPr>
          <w:p w14:paraId="61033943"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中间件监控</w:t>
            </w:r>
          </w:p>
        </w:tc>
        <w:tc>
          <w:tcPr>
            <w:tcW w:w="3574" w:type="pct"/>
            <w:shd w:val="clear" w:color="auto" w:fill="auto"/>
            <w:vAlign w:val="center"/>
            <w:hideMark/>
          </w:tcPr>
          <w:p w14:paraId="53B8A996" w14:textId="76D862EC"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系统应支持对Tomcat、WebLogic、</w:t>
            </w:r>
            <w:proofErr w:type="spellStart"/>
            <w:r w:rsidRPr="004B0008">
              <w:rPr>
                <w:rFonts w:ascii="微软雅黑" w:eastAsia="微软雅黑" w:hAnsi="微软雅黑" w:cs="宋体" w:hint="eastAsia"/>
                <w:color w:val="000000"/>
                <w:kern w:val="0"/>
                <w:sz w:val="24"/>
                <w:szCs w:val="24"/>
              </w:rPr>
              <w:t>Websphere</w:t>
            </w:r>
            <w:proofErr w:type="spellEnd"/>
            <w:r w:rsidRPr="004B0008">
              <w:rPr>
                <w:rFonts w:ascii="微软雅黑" w:eastAsia="微软雅黑" w:hAnsi="微软雅黑" w:cs="宋体" w:hint="eastAsia"/>
                <w:color w:val="000000"/>
                <w:kern w:val="0"/>
                <w:sz w:val="24"/>
                <w:szCs w:val="24"/>
              </w:rPr>
              <w:t>、Resin、MQ等主流中间件的监控和分析。</w:t>
            </w:r>
          </w:p>
        </w:tc>
      </w:tr>
      <w:tr w:rsidR="00F351DD" w:rsidRPr="004B0008" w14:paraId="2A7EC941" w14:textId="77777777" w:rsidTr="00F82BAE">
        <w:trPr>
          <w:trHeight w:val="540"/>
        </w:trPr>
        <w:tc>
          <w:tcPr>
            <w:tcW w:w="469" w:type="pct"/>
            <w:vMerge/>
            <w:vAlign w:val="center"/>
          </w:tcPr>
          <w:p w14:paraId="606A5E0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6BA6C5E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8031D0F"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系统支持监测Tomcat 5.0.x/5.5.x/6.0.x 等多个版本监测，监测</w:t>
            </w:r>
            <w:proofErr w:type="gramStart"/>
            <w:r w:rsidRPr="004B0008">
              <w:rPr>
                <w:rFonts w:ascii="微软雅黑" w:eastAsia="微软雅黑" w:hAnsi="微软雅黑" w:cs="宋体" w:hint="eastAsia"/>
                <w:color w:val="000000"/>
                <w:kern w:val="0"/>
                <w:sz w:val="24"/>
                <w:szCs w:val="24"/>
              </w:rPr>
              <w:t>项包括</w:t>
            </w:r>
            <w:proofErr w:type="gramEnd"/>
            <w:r w:rsidRPr="004B0008">
              <w:rPr>
                <w:rFonts w:ascii="微软雅黑" w:eastAsia="微软雅黑" w:hAnsi="微软雅黑" w:cs="宋体" w:hint="eastAsia"/>
                <w:color w:val="000000"/>
                <w:kern w:val="0"/>
                <w:sz w:val="24"/>
                <w:szCs w:val="24"/>
              </w:rPr>
              <w:t>可用性、响应时间、CPU内存使用率、并发连接、Web应用、类装载、连接器状态、活动线程等详细数据。</w:t>
            </w:r>
          </w:p>
        </w:tc>
      </w:tr>
      <w:tr w:rsidR="00F351DD" w:rsidRPr="004B0008" w14:paraId="1D445B32" w14:textId="77777777" w:rsidTr="00F82BAE">
        <w:trPr>
          <w:trHeight w:val="270"/>
        </w:trPr>
        <w:tc>
          <w:tcPr>
            <w:tcW w:w="469" w:type="pct"/>
            <w:vMerge/>
            <w:vAlign w:val="center"/>
          </w:tcPr>
          <w:p w14:paraId="5CFB7F6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375291F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5B78A5F"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系统支持监测WebLogic 7/8/9/10等多个版本的可用性、CPU内存使用率、线程池、EJB、数据库连接池、Web应用等详细数据。</w:t>
            </w:r>
          </w:p>
        </w:tc>
      </w:tr>
      <w:tr w:rsidR="00F351DD" w:rsidRPr="004B0008" w14:paraId="2A19B8C2" w14:textId="77777777" w:rsidTr="00F82BAE">
        <w:trPr>
          <w:trHeight w:val="270"/>
        </w:trPr>
        <w:tc>
          <w:tcPr>
            <w:tcW w:w="469" w:type="pct"/>
            <w:vMerge/>
            <w:vAlign w:val="center"/>
          </w:tcPr>
          <w:p w14:paraId="626B4A3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90B94B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5C5453A5"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 xml:space="preserve">系统支持监测 </w:t>
            </w:r>
            <w:proofErr w:type="spellStart"/>
            <w:r w:rsidRPr="004B0008">
              <w:rPr>
                <w:rFonts w:ascii="微软雅黑" w:eastAsia="微软雅黑" w:hAnsi="微软雅黑" w:cs="宋体" w:hint="eastAsia"/>
                <w:color w:val="000000"/>
                <w:kern w:val="0"/>
                <w:sz w:val="24"/>
                <w:szCs w:val="24"/>
              </w:rPr>
              <w:t>Websphere</w:t>
            </w:r>
            <w:proofErr w:type="spellEnd"/>
            <w:r w:rsidRPr="004B0008">
              <w:rPr>
                <w:rFonts w:ascii="微软雅黑" w:eastAsia="微软雅黑" w:hAnsi="微软雅黑" w:cs="宋体" w:hint="eastAsia"/>
                <w:color w:val="000000"/>
                <w:kern w:val="0"/>
                <w:sz w:val="24"/>
                <w:szCs w:val="24"/>
              </w:rPr>
              <w:t xml:space="preserve"> 6/7等版本的可用性、事务明细、活动时间、服务响应时间、Web应用、线程池等详细数据。</w:t>
            </w:r>
          </w:p>
        </w:tc>
      </w:tr>
      <w:tr w:rsidR="00F351DD" w:rsidRPr="004B0008" w14:paraId="23858D05" w14:textId="77777777" w:rsidTr="00F82BAE">
        <w:trPr>
          <w:trHeight w:val="540"/>
        </w:trPr>
        <w:tc>
          <w:tcPr>
            <w:tcW w:w="469" w:type="pct"/>
            <w:vMerge/>
            <w:vAlign w:val="center"/>
          </w:tcPr>
          <w:p w14:paraId="37D1BFD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04B8B0D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3C65AC08"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系统支持监测Resin3.0.x/4.0.x等版本的可用性、CPU内存使用率、会话数、响应时间、JVM线程、数据库连接池、内存使用情况、Web应用、类装入趋势等详细数据。</w:t>
            </w:r>
          </w:p>
        </w:tc>
      </w:tr>
      <w:tr w:rsidR="00F351DD" w:rsidRPr="004B0008" w14:paraId="338DBFAA" w14:textId="77777777" w:rsidTr="00F82BAE">
        <w:trPr>
          <w:trHeight w:val="540"/>
        </w:trPr>
        <w:tc>
          <w:tcPr>
            <w:tcW w:w="469" w:type="pct"/>
            <w:vMerge/>
            <w:vAlign w:val="center"/>
          </w:tcPr>
          <w:p w14:paraId="557FB1B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1ED0819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4008FAE3"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系统支持监测消息中间件MQ的队列管理器（名称、状态等）、队列名、队列路径、队列深度、队列长度、队列类型、队列状态、通道（名称、类型、状态）、监听队列状态等详细数据。</w:t>
            </w:r>
          </w:p>
        </w:tc>
      </w:tr>
      <w:tr w:rsidR="00F351DD" w:rsidRPr="004B0008" w14:paraId="087D1706" w14:textId="77777777" w:rsidTr="00F82BAE">
        <w:trPr>
          <w:trHeight w:val="810"/>
        </w:trPr>
        <w:tc>
          <w:tcPr>
            <w:tcW w:w="469" w:type="pct"/>
            <w:vMerge w:val="restart"/>
            <w:vAlign w:val="center"/>
          </w:tcPr>
          <w:p w14:paraId="5FFEB77F"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6</w:t>
            </w:r>
          </w:p>
        </w:tc>
        <w:tc>
          <w:tcPr>
            <w:tcW w:w="957" w:type="pct"/>
            <w:vMerge w:val="restart"/>
            <w:shd w:val="clear" w:color="auto" w:fill="auto"/>
            <w:vAlign w:val="center"/>
            <w:hideMark/>
          </w:tcPr>
          <w:p w14:paraId="49D25BB4"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业务系统监控</w:t>
            </w:r>
          </w:p>
        </w:tc>
        <w:tc>
          <w:tcPr>
            <w:tcW w:w="3574" w:type="pct"/>
            <w:shd w:val="clear" w:color="auto" w:fill="auto"/>
            <w:vAlign w:val="center"/>
            <w:hideMark/>
          </w:tcPr>
          <w:p w14:paraId="2614D6B1"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WEB系统监控：支持对Apache、IIS等主流WEB系统的监控和分析，包括监测健康状态、端口、总流量、总访问量、上一次轮询时间、停机时间、可用率、空闲线程、活动线程、并发访问量、吞吐量、平均请求字节数、当前响应时间等指标。</w:t>
            </w:r>
          </w:p>
        </w:tc>
      </w:tr>
      <w:tr w:rsidR="00F351DD" w:rsidRPr="004B0008" w14:paraId="266A7A09" w14:textId="77777777" w:rsidTr="00F82BAE">
        <w:trPr>
          <w:trHeight w:val="540"/>
        </w:trPr>
        <w:tc>
          <w:tcPr>
            <w:tcW w:w="469" w:type="pct"/>
            <w:vMerge/>
            <w:vAlign w:val="center"/>
          </w:tcPr>
          <w:p w14:paraId="41E90909"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240C7F8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0E852F0B"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网站监控：支持监控网站URL网页的可用性、响应时间、下载速度等详细数据，并可模拟登录网站进行监测。</w:t>
            </w:r>
          </w:p>
        </w:tc>
      </w:tr>
      <w:tr w:rsidR="00F351DD" w:rsidRPr="004B0008" w14:paraId="2233D246" w14:textId="77777777" w:rsidTr="00F82BAE">
        <w:trPr>
          <w:trHeight w:val="699"/>
        </w:trPr>
        <w:tc>
          <w:tcPr>
            <w:tcW w:w="469" w:type="pct"/>
            <w:vMerge/>
            <w:vAlign w:val="center"/>
          </w:tcPr>
          <w:p w14:paraId="5DD8783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5488EB16"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3AF96AB"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应用进程监控：支持对操作系统中正在运行的进程的监控，可根据需要监控目标服务器上需要监控的进程当前是否存</w:t>
            </w:r>
            <w:r w:rsidRPr="004B0008">
              <w:rPr>
                <w:rFonts w:ascii="微软雅黑" w:eastAsia="微软雅黑" w:hAnsi="微软雅黑" w:cs="宋体" w:hint="eastAsia"/>
                <w:color w:val="000000"/>
                <w:kern w:val="0"/>
                <w:sz w:val="24"/>
                <w:szCs w:val="24"/>
              </w:rPr>
              <w:lastRenderedPageBreak/>
              <w:t>活、进程是否生成core文件，进程运行对系统资源的占用情况（进程的CPU使用率、进程占用的系统内存、进程的网络IO情况），支持监控系统中是否存在僵死进程，并可以查看系统中正在运行的进程的当前状态，有运行权限的用户可以修改进程的优先级和杀死进程，当进程启动或者僵死时，产生告警，通知系统管理员。同时提供</w:t>
            </w:r>
            <w:proofErr w:type="gramStart"/>
            <w:r w:rsidRPr="004B0008">
              <w:rPr>
                <w:rFonts w:ascii="微软雅黑" w:eastAsia="微软雅黑" w:hAnsi="微软雅黑" w:cs="宋体" w:hint="eastAsia"/>
                <w:color w:val="000000"/>
                <w:kern w:val="0"/>
                <w:sz w:val="24"/>
                <w:szCs w:val="24"/>
              </w:rPr>
              <w:t>对进程</w:t>
            </w:r>
            <w:proofErr w:type="gramEnd"/>
            <w:r w:rsidRPr="004B0008">
              <w:rPr>
                <w:rFonts w:ascii="微软雅黑" w:eastAsia="微软雅黑" w:hAnsi="微软雅黑" w:cs="宋体" w:hint="eastAsia"/>
                <w:color w:val="000000"/>
                <w:kern w:val="0"/>
                <w:sz w:val="24"/>
                <w:szCs w:val="24"/>
              </w:rPr>
              <w:t>进行停止等操作。</w:t>
            </w:r>
          </w:p>
        </w:tc>
      </w:tr>
      <w:tr w:rsidR="00F351DD" w:rsidRPr="004B0008" w14:paraId="793E8DED" w14:textId="77777777" w:rsidTr="00F82BAE">
        <w:trPr>
          <w:trHeight w:val="1095"/>
        </w:trPr>
        <w:tc>
          <w:tcPr>
            <w:tcW w:w="469" w:type="pct"/>
            <w:vMerge/>
            <w:vAlign w:val="center"/>
          </w:tcPr>
          <w:p w14:paraId="39168B1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30E2CC05"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07B9AD6B" w14:textId="7B7C1BA3"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应用日志监控及分析：提供对各种应用系统日志的实时监控能力，通过将日志分析agent安装到应用系统所在的相同服务器上，并配置需要监控的日志文件的全路径和名称，日志分析agent能够实时增量式地扫描应用系统产生的日志文件是否发生变化以及变化的内容，并将发生变化的内容提取出来与实现配置的告警关键字进行匹配，一旦发现文本内容出现特定的关键字，则主动发送告警，通过短信、邮件、声音等方式通知运</w:t>
            </w:r>
            <w:proofErr w:type="gramStart"/>
            <w:r w:rsidRPr="004B0008">
              <w:rPr>
                <w:rFonts w:ascii="微软雅黑" w:eastAsia="微软雅黑" w:hAnsi="微软雅黑" w:cs="宋体" w:hint="eastAsia"/>
                <w:color w:val="000000"/>
                <w:kern w:val="0"/>
                <w:sz w:val="24"/>
                <w:szCs w:val="24"/>
              </w:rPr>
              <w:t>维管理</w:t>
            </w:r>
            <w:proofErr w:type="gramEnd"/>
            <w:r w:rsidRPr="004B0008">
              <w:rPr>
                <w:rFonts w:ascii="微软雅黑" w:eastAsia="微软雅黑" w:hAnsi="微软雅黑" w:cs="宋体" w:hint="eastAsia"/>
                <w:color w:val="000000"/>
                <w:kern w:val="0"/>
                <w:sz w:val="24"/>
                <w:szCs w:val="24"/>
              </w:rPr>
              <w:t>人员。</w:t>
            </w:r>
          </w:p>
        </w:tc>
      </w:tr>
      <w:tr w:rsidR="00F351DD" w:rsidRPr="004B0008" w14:paraId="58390B96" w14:textId="77777777" w:rsidTr="00F82BAE">
        <w:trPr>
          <w:trHeight w:val="585"/>
        </w:trPr>
        <w:tc>
          <w:tcPr>
            <w:tcW w:w="469" w:type="pct"/>
            <w:vMerge/>
            <w:vAlign w:val="center"/>
          </w:tcPr>
          <w:p w14:paraId="6FD7B5C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16691A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6EE8A37" w14:textId="5B253E1C"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能够通过自定义脚本的方式对特殊的业务应用进行监视，如bat、shell等脚本，并且脚本执行结果可生成为报表及趋势图用以分析。</w:t>
            </w:r>
          </w:p>
        </w:tc>
      </w:tr>
      <w:tr w:rsidR="00F351DD" w:rsidRPr="004B0008" w14:paraId="06E8EE7A" w14:textId="77777777" w:rsidTr="00F82BAE">
        <w:trPr>
          <w:trHeight w:val="495"/>
        </w:trPr>
        <w:tc>
          <w:tcPr>
            <w:tcW w:w="469" w:type="pct"/>
            <w:vMerge w:val="restart"/>
            <w:vAlign w:val="center"/>
          </w:tcPr>
          <w:p w14:paraId="1F7E6EC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7</w:t>
            </w:r>
          </w:p>
        </w:tc>
        <w:tc>
          <w:tcPr>
            <w:tcW w:w="957" w:type="pct"/>
            <w:vMerge w:val="restart"/>
            <w:shd w:val="clear" w:color="auto" w:fill="auto"/>
            <w:vAlign w:val="center"/>
            <w:hideMark/>
          </w:tcPr>
          <w:p w14:paraId="506BC63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告警管理</w:t>
            </w:r>
          </w:p>
        </w:tc>
        <w:tc>
          <w:tcPr>
            <w:tcW w:w="3574" w:type="pct"/>
            <w:shd w:val="clear" w:color="auto" w:fill="auto"/>
            <w:vAlign w:val="center"/>
            <w:hideMark/>
          </w:tcPr>
          <w:p w14:paraId="51A01F98" w14:textId="487A0901"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可设置故障等级，按设备通断、端口up/down状态、端口流量、cpu/内存等性能指标设置故障等级。</w:t>
            </w:r>
          </w:p>
        </w:tc>
      </w:tr>
      <w:tr w:rsidR="00F351DD" w:rsidRPr="004B0008" w14:paraId="02ED783D" w14:textId="77777777" w:rsidTr="00F82BAE">
        <w:trPr>
          <w:trHeight w:val="795"/>
        </w:trPr>
        <w:tc>
          <w:tcPr>
            <w:tcW w:w="469" w:type="pct"/>
            <w:vMerge/>
            <w:vAlign w:val="center"/>
          </w:tcPr>
          <w:p w14:paraId="31117325"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057B2E75"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61B1F413"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可提供多种告警方式。包括颜色、声音、邮件、短信等手段。应支持根据不同的告警级别、设备类型、设备名称、用户角</w:t>
            </w:r>
            <w:r w:rsidRPr="004B0008">
              <w:rPr>
                <w:rFonts w:ascii="微软雅黑" w:eastAsia="微软雅黑" w:hAnsi="微软雅黑" w:cs="宋体" w:hint="eastAsia"/>
                <w:color w:val="000000"/>
                <w:kern w:val="0"/>
                <w:sz w:val="24"/>
                <w:szCs w:val="24"/>
              </w:rPr>
              <w:lastRenderedPageBreak/>
              <w:t>色等进行短信接收人的配置，还可进行消息过滤。</w:t>
            </w:r>
          </w:p>
        </w:tc>
      </w:tr>
      <w:tr w:rsidR="00F351DD" w:rsidRPr="004B0008" w14:paraId="1F0BF7ED" w14:textId="77777777" w:rsidTr="00F82BAE">
        <w:trPr>
          <w:trHeight w:val="690"/>
        </w:trPr>
        <w:tc>
          <w:tcPr>
            <w:tcW w:w="469" w:type="pct"/>
            <w:vMerge/>
            <w:vAlign w:val="center"/>
          </w:tcPr>
          <w:p w14:paraId="6B2A6EE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55ECD32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96E7F06"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w:t>
            </w:r>
            <w:proofErr w:type="gramStart"/>
            <w:r w:rsidRPr="004B0008">
              <w:rPr>
                <w:rFonts w:ascii="微软雅黑" w:eastAsia="微软雅黑" w:hAnsi="微软雅黑" w:cs="宋体" w:hint="eastAsia"/>
                <w:color w:val="000000"/>
                <w:kern w:val="0"/>
                <w:sz w:val="24"/>
                <w:szCs w:val="24"/>
              </w:rPr>
              <w:t>需支持</w:t>
            </w:r>
            <w:proofErr w:type="gramEnd"/>
            <w:r w:rsidRPr="004B0008">
              <w:rPr>
                <w:rFonts w:ascii="微软雅黑" w:eastAsia="微软雅黑" w:hAnsi="微软雅黑" w:cs="宋体" w:hint="eastAsia"/>
                <w:color w:val="000000"/>
                <w:kern w:val="0"/>
                <w:sz w:val="24"/>
                <w:szCs w:val="24"/>
              </w:rPr>
              <w:t>短信的双通道告警。当监控系统产生告警时，默认通过短信平台发送短信，而当短信平台出现故障或者欠费无法发送短信时，系统将自动切换成通过备用短信通道（如备用短信平台或者短信猫）发送短信。并能将主短信通道的故障及时发出告警通知管理人员。</w:t>
            </w:r>
          </w:p>
        </w:tc>
      </w:tr>
      <w:tr w:rsidR="00F351DD" w:rsidRPr="004B0008" w14:paraId="5C630122" w14:textId="77777777" w:rsidTr="00F82BAE">
        <w:trPr>
          <w:trHeight w:val="690"/>
        </w:trPr>
        <w:tc>
          <w:tcPr>
            <w:tcW w:w="469" w:type="pct"/>
            <w:vMerge/>
            <w:vAlign w:val="center"/>
          </w:tcPr>
          <w:p w14:paraId="2933048F"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2542A40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089BCF0E"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告警需要按级别划分，如紧急告警、重要告警、次要告警等，并能在拓扑图上用颜色区分不同的告警等级。</w:t>
            </w:r>
          </w:p>
        </w:tc>
      </w:tr>
      <w:tr w:rsidR="00F351DD" w:rsidRPr="004B0008" w14:paraId="272B8E16" w14:textId="77777777" w:rsidTr="00F82BAE">
        <w:trPr>
          <w:trHeight w:val="495"/>
        </w:trPr>
        <w:tc>
          <w:tcPr>
            <w:tcW w:w="469" w:type="pct"/>
            <w:vMerge/>
            <w:vAlign w:val="center"/>
          </w:tcPr>
          <w:p w14:paraId="5D2F6644"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7E7334A3"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4B74DAC"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告警应可以直接关联到物理拓扑地图显示图标上，显示告警级别与数量，直观展示整网告警和运行负荷情况。</w:t>
            </w:r>
          </w:p>
        </w:tc>
      </w:tr>
      <w:tr w:rsidR="00F351DD" w:rsidRPr="004B0008" w14:paraId="5F3EAF1C" w14:textId="77777777" w:rsidTr="00F82BAE">
        <w:trPr>
          <w:trHeight w:val="615"/>
        </w:trPr>
        <w:tc>
          <w:tcPr>
            <w:tcW w:w="469" w:type="pct"/>
            <w:vMerge/>
            <w:vAlign w:val="center"/>
          </w:tcPr>
          <w:p w14:paraId="4CF6AA39"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2DED2A7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E8213CE"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告警上报网管人员后，网管人员应能确认告警表示该告警已经到达并且即将得到处理。告警确认功能应能记录告警被处理的信息，以供日后查询在系统告警操作界面上。</w:t>
            </w:r>
          </w:p>
        </w:tc>
      </w:tr>
      <w:tr w:rsidR="00F351DD" w:rsidRPr="004B0008" w14:paraId="718CFB27" w14:textId="77777777" w:rsidTr="00F82BAE">
        <w:trPr>
          <w:trHeight w:val="495"/>
        </w:trPr>
        <w:tc>
          <w:tcPr>
            <w:tcW w:w="469" w:type="pct"/>
            <w:vMerge/>
            <w:vAlign w:val="center"/>
          </w:tcPr>
          <w:p w14:paraId="02D0A6F5"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19A1BA0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6C6B75A4"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系统应支持对告警的各种查询统计，可以针对不同的过滤条件进行组合查询统计（比如：发生的时间段、告警级别、源类型，告警状态等）。</w:t>
            </w:r>
          </w:p>
        </w:tc>
      </w:tr>
      <w:tr w:rsidR="00F351DD" w:rsidRPr="004B0008" w14:paraId="6B91BFE0" w14:textId="77777777" w:rsidTr="00F82BAE">
        <w:trPr>
          <w:trHeight w:val="495"/>
        </w:trPr>
        <w:tc>
          <w:tcPr>
            <w:tcW w:w="469" w:type="pct"/>
            <w:vMerge/>
            <w:vAlign w:val="center"/>
          </w:tcPr>
          <w:p w14:paraId="488BFAA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3D1AEF3F"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4D5907EC" w14:textId="319FB054"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系统应支持在特定时间段内抑制告警的产生，比如某些设备及应用系统在非工作日以及非工作时间可以不发告警。</w:t>
            </w:r>
          </w:p>
        </w:tc>
      </w:tr>
      <w:tr w:rsidR="00F351DD" w:rsidRPr="004B0008" w14:paraId="696BD85B" w14:textId="77777777" w:rsidTr="00F82BAE">
        <w:trPr>
          <w:trHeight w:val="420"/>
        </w:trPr>
        <w:tc>
          <w:tcPr>
            <w:tcW w:w="469" w:type="pct"/>
            <w:vMerge/>
            <w:vAlign w:val="center"/>
          </w:tcPr>
          <w:p w14:paraId="517AD7B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70B2F560"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C7C58EA"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提供syslog、Trap、</w:t>
            </w:r>
            <w:proofErr w:type="spellStart"/>
            <w:r w:rsidRPr="004B0008">
              <w:rPr>
                <w:rFonts w:ascii="微软雅黑" w:eastAsia="微软雅黑" w:hAnsi="微软雅黑" w:cs="宋体" w:hint="eastAsia"/>
                <w:color w:val="000000"/>
                <w:kern w:val="0"/>
                <w:sz w:val="24"/>
                <w:szCs w:val="24"/>
              </w:rPr>
              <w:t>eventlog</w:t>
            </w:r>
            <w:proofErr w:type="spellEnd"/>
            <w:r w:rsidRPr="004B0008">
              <w:rPr>
                <w:rFonts w:ascii="微软雅黑" w:eastAsia="微软雅黑" w:hAnsi="微软雅黑" w:cs="宋体" w:hint="eastAsia"/>
                <w:color w:val="000000"/>
                <w:kern w:val="0"/>
                <w:sz w:val="24"/>
                <w:szCs w:val="24"/>
              </w:rPr>
              <w:t>接收功能，可实现通过关键词查询、级别查询、来源查询等。</w:t>
            </w:r>
          </w:p>
        </w:tc>
      </w:tr>
      <w:tr w:rsidR="00F351DD" w:rsidRPr="004B0008" w14:paraId="19580934" w14:textId="77777777" w:rsidTr="00F82BAE">
        <w:trPr>
          <w:trHeight w:val="840"/>
        </w:trPr>
        <w:tc>
          <w:tcPr>
            <w:tcW w:w="469" w:type="pct"/>
            <w:vMerge w:val="restart"/>
            <w:vAlign w:val="center"/>
          </w:tcPr>
          <w:p w14:paraId="6958029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8</w:t>
            </w:r>
          </w:p>
        </w:tc>
        <w:tc>
          <w:tcPr>
            <w:tcW w:w="957" w:type="pct"/>
            <w:vMerge w:val="restart"/>
            <w:shd w:val="clear" w:color="auto" w:fill="auto"/>
            <w:vAlign w:val="center"/>
            <w:hideMark/>
          </w:tcPr>
          <w:p w14:paraId="7068F58F"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资源监控呈现</w:t>
            </w:r>
          </w:p>
        </w:tc>
        <w:tc>
          <w:tcPr>
            <w:tcW w:w="3574" w:type="pct"/>
            <w:shd w:val="clear" w:color="auto" w:fill="auto"/>
            <w:vAlign w:val="center"/>
            <w:hideMark/>
          </w:tcPr>
          <w:p w14:paraId="05A15574" w14:textId="422BC813"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资源监控呈现应提供网络监控、系统监控、应用监控、机房环境监控等各类视图。系统应提供从上到下的呈现界面，从</w:t>
            </w:r>
            <w:r w:rsidRPr="004B0008">
              <w:rPr>
                <w:rFonts w:ascii="微软雅黑" w:eastAsia="微软雅黑" w:hAnsi="微软雅黑" w:cs="宋体" w:hint="eastAsia"/>
                <w:color w:val="000000"/>
                <w:kern w:val="0"/>
                <w:sz w:val="24"/>
                <w:szCs w:val="24"/>
              </w:rPr>
              <w:lastRenderedPageBreak/>
              <w:t>全局观到细粒度的导航模式，方便用户深入浅出的分析当前运行状况。系统应提供网络拓扑、业务拓扑、机房拓扑等视图，业务、资源、节点等监测视图，各类拓扑视图支持多种操作功能，可通过多级视图进行层次化管理，方便不同级别用户从不同维度来监控和操作。</w:t>
            </w:r>
          </w:p>
        </w:tc>
      </w:tr>
      <w:tr w:rsidR="00F351DD" w:rsidRPr="004B0008" w14:paraId="13EEDB34" w14:textId="77777777" w:rsidTr="00F82BAE">
        <w:trPr>
          <w:trHeight w:val="274"/>
        </w:trPr>
        <w:tc>
          <w:tcPr>
            <w:tcW w:w="469" w:type="pct"/>
            <w:vMerge/>
            <w:vAlign w:val="center"/>
          </w:tcPr>
          <w:p w14:paraId="6165BCFF"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171069D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6BB82EF8" w14:textId="47C2D2B2"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cs="宋体"/>
                <w:color w:val="FF0000"/>
                <w:kern w:val="0"/>
                <w:sz w:val="24"/>
                <w:szCs w:val="24"/>
              </w:rPr>
              <w:t>#</w:t>
            </w:r>
            <w:r w:rsidRPr="00057688">
              <w:rPr>
                <w:rFonts w:ascii="微软雅黑" w:eastAsia="微软雅黑" w:hAnsi="微软雅黑" w:cs="宋体" w:hint="eastAsia"/>
                <w:color w:val="FF0000"/>
                <w:kern w:val="0"/>
                <w:sz w:val="24"/>
                <w:szCs w:val="24"/>
              </w:rPr>
              <w:t>提供</w:t>
            </w:r>
            <w:r w:rsidRPr="00057688">
              <w:rPr>
                <w:rFonts w:ascii="微软雅黑" w:eastAsia="微软雅黑" w:hAnsi="微软雅黑" w:cs="宋体"/>
                <w:color w:val="FF0000"/>
                <w:kern w:val="0"/>
                <w:sz w:val="24"/>
                <w:szCs w:val="24"/>
              </w:rPr>
              <w:t>3D</w:t>
            </w:r>
            <w:r w:rsidRPr="00057688">
              <w:rPr>
                <w:rFonts w:ascii="微软雅黑" w:eastAsia="微软雅黑" w:hAnsi="微软雅黑" w:cs="宋体" w:hint="eastAsia"/>
                <w:color w:val="FF0000"/>
                <w:kern w:val="0"/>
                <w:sz w:val="24"/>
                <w:szCs w:val="24"/>
              </w:rPr>
              <w:t>机房可视化管理视图，方便了解各个机房的地理位置分布，机房之间的关系和机房的状态，支持</w:t>
            </w:r>
            <w:r w:rsidRPr="00057688">
              <w:rPr>
                <w:rFonts w:ascii="微软雅黑" w:eastAsia="微软雅黑" w:hAnsi="微软雅黑" w:cs="宋体"/>
                <w:color w:val="FF0000"/>
                <w:kern w:val="0"/>
                <w:sz w:val="24"/>
                <w:szCs w:val="24"/>
              </w:rPr>
              <w:t>360</w:t>
            </w:r>
            <w:r w:rsidRPr="00057688">
              <w:rPr>
                <w:rFonts w:ascii="微软雅黑" w:eastAsia="微软雅黑" w:hAnsi="微软雅黑" w:cs="宋体" w:hint="eastAsia"/>
                <w:color w:val="FF0000"/>
                <w:kern w:val="0"/>
                <w:sz w:val="24"/>
                <w:szCs w:val="24"/>
              </w:rPr>
              <w:t>度机房全景旋转、缩放展示功能，</w:t>
            </w:r>
            <w:r w:rsidRPr="00057688">
              <w:rPr>
                <w:rFonts w:ascii="微软雅黑" w:eastAsia="微软雅黑" w:hAnsi="微软雅黑" w:cs="宋体"/>
                <w:color w:val="FF0000"/>
                <w:kern w:val="0"/>
                <w:sz w:val="24"/>
                <w:szCs w:val="24"/>
              </w:rPr>
              <w:t>支持</w:t>
            </w:r>
            <w:r w:rsidRPr="00057688">
              <w:rPr>
                <w:rFonts w:ascii="微软雅黑" w:eastAsia="微软雅黑" w:hAnsi="微软雅黑" w:cs="宋体" w:hint="eastAsia"/>
                <w:color w:val="FF0000"/>
                <w:kern w:val="0"/>
                <w:sz w:val="24"/>
                <w:szCs w:val="24"/>
              </w:rPr>
              <w:t>提供从机房到机柜，设备，面板，端口的可视化钻取路径。</w:t>
            </w:r>
            <w:r w:rsidR="004B77F0" w:rsidRPr="00057688">
              <w:rPr>
                <w:rFonts w:ascii="微软雅黑" w:eastAsia="微软雅黑" w:hAnsi="微软雅黑" w:cs="宋体" w:hint="eastAsia"/>
                <w:color w:val="FF0000"/>
                <w:kern w:val="0"/>
                <w:sz w:val="24"/>
                <w:szCs w:val="24"/>
              </w:rPr>
              <w:t xml:space="preserve">  提供系统截图</w:t>
            </w:r>
          </w:p>
        </w:tc>
      </w:tr>
      <w:tr w:rsidR="00F351DD" w:rsidRPr="004B0008" w14:paraId="12AB1BDC" w14:textId="77777777" w:rsidTr="00F82BAE">
        <w:trPr>
          <w:trHeight w:val="585"/>
        </w:trPr>
        <w:tc>
          <w:tcPr>
            <w:tcW w:w="469" w:type="pct"/>
            <w:vMerge/>
            <w:vAlign w:val="center"/>
          </w:tcPr>
          <w:p w14:paraId="4D5C1E26"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61FD83D9"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55B81930"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系统首页应直观提供最新告警、端口流量、响应时间、CPU、内存、故障链路、故障设备等关键信息TOPN排名等。</w:t>
            </w:r>
          </w:p>
        </w:tc>
      </w:tr>
      <w:tr w:rsidR="00F351DD" w:rsidRPr="004B0008" w14:paraId="055496E5" w14:textId="77777777" w:rsidTr="00F82BAE">
        <w:trPr>
          <w:trHeight w:val="420"/>
        </w:trPr>
        <w:tc>
          <w:tcPr>
            <w:tcW w:w="469" w:type="pct"/>
            <w:vMerge w:val="restart"/>
            <w:vAlign w:val="center"/>
          </w:tcPr>
          <w:p w14:paraId="49587D1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9</w:t>
            </w:r>
          </w:p>
        </w:tc>
        <w:tc>
          <w:tcPr>
            <w:tcW w:w="957" w:type="pct"/>
            <w:vMerge w:val="restart"/>
            <w:shd w:val="clear" w:color="auto" w:fill="auto"/>
            <w:vAlign w:val="center"/>
            <w:hideMark/>
          </w:tcPr>
          <w:p w14:paraId="62C3E81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统一展示</w:t>
            </w:r>
          </w:p>
        </w:tc>
        <w:tc>
          <w:tcPr>
            <w:tcW w:w="3574" w:type="pct"/>
            <w:shd w:val="clear" w:color="auto" w:fill="auto"/>
            <w:vAlign w:val="center"/>
            <w:hideMark/>
          </w:tcPr>
          <w:p w14:paraId="10AAD907"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提供统一集中的展示界面，通过拓扑结构、文字信息的方式对监控内容的状况进行展现。</w:t>
            </w:r>
          </w:p>
        </w:tc>
      </w:tr>
      <w:tr w:rsidR="00F351DD" w:rsidRPr="004B0008" w14:paraId="432C0301" w14:textId="77777777" w:rsidTr="00F82BAE">
        <w:trPr>
          <w:trHeight w:val="451"/>
        </w:trPr>
        <w:tc>
          <w:tcPr>
            <w:tcW w:w="469" w:type="pct"/>
            <w:vMerge/>
            <w:vAlign w:val="center"/>
          </w:tcPr>
          <w:p w14:paraId="192D8F4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03DD961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7C1B7D5E" w14:textId="77777777" w:rsidR="00166BDD" w:rsidRPr="00057688" w:rsidRDefault="00EF3DA8" w:rsidP="00F973B7">
            <w:pPr>
              <w:snapToGrid w:val="0"/>
              <w:spacing w:line="360" w:lineRule="auto"/>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w:t>
            </w:r>
            <w:r w:rsidRPr="00057688">
              <w:rPr>
                <w:rFonts w:ascii="微软雅黑" w:eastAsia="微软雅黑" w:hAnsi="微软雅黑" w:cs="宋体"/>
                <w:color w:val="FF0000"/>
                <w:kern w:val="0"/>
                <w:sz w:val="24"/>
                <w:szCs w:val="24"/>
              </w:rPr>
              <w:t xml:space="preserve"> </w:t>
            </w:r>
            <w:r w:rsidR="00F351DD" w:rsidRPr="00057688">
              <w:rPr>
                <w:rFonts w:ascii="微软雅黑" w:eastAsia="微软雅黑" w:hAnsi="微软雅黑" w:cs="宋体" w:hint="eastAsia"/>
                <w:color w:val="FF0000"/>
                <w:kern w:val="0"/>
                <w:sz w:val="24"/>
                <w:szCs w:val="24"/>
              </w:rPr>
              <w:t>展示方式多样化，展现的方式包括大屏展现、桌面终端展现等</w:t>
            </w:r>
            <w:r w:rsidR="00F351DD" w:rsidRPr="00057688">
              <w:rPr>
                <w:rFonts w:ascii="微软雅黑" w:eastAsia="微软雅黑" w:hAnsi="微软雅黑" w:cs="宋体"/>
                <w:color w:val="FF0000"/>
                <w:kern w:val="0"/>
                <w:sz w:val="24"/>
                <w:szCs w:val="24"/>
              </w:rPr>
              <w:t>。</w:t>
            </w:r>
          </w:p>
          <w:p w14:paraId="66D2E1C4" w14:textId="2C79CF6B" w:rsidR="00F351DD" w:rsidRPr="004B0008" w:rsidRDefault="00166BDD" w:rsidP="00166BDD">
            <w:pPr>
              <w:snapToGrid w:val="0"/>
              <w:spacing w:line="360" w:lineRule="auto"/>
              <w:rPr>
                <w:rFonts w:ascii="微软雅黑" w:eastAsia="微软雅黑" w:hAnsi="微软雅黑" w:cs="宋体"/>
                <w:color w:val="000000"/>
                <w:kern w:val="0"/>
                <w:sz w:val="24"/>
                <w:szCs w:val="24"/>
              </w:rPr>
            </w:pPr>
            <w:r w:rsidRPr="00057688">
              <w:rPr>
                <w:rFonts w:ascii="微软雅黑" w:eastAsia="微软雅黑" w:hAnsi="微软雅黑" w:cs="宋体" w:hint="eastAsia"/>
                <w:color w:val="FF0000"/>
                <w:kern w:val="0"/>
                <w:sz w:val="24"/>
                <w:szCs w:val="24"/>
              </w:rPr>
              <w:t>（</w:t>
            </w:r>
            <w:r w:rsidR="00EF3DA8" w:rsidRPr="00057688">
              <w:rPr>
                <w:rFonts w:ascii="微软雅黑" w:eastAsia="微软雅黑" w:hAnsi="微软雅黑" w:cs="宋体" w:hint="eastAsia"/>
                <w:color w:val="FF0000"/>
                <w:kern w:val="0"/>
                <w:sz w:val="24"/>
                <w:szCs w:val="24"/>
              </w:rPr>
              <w:t>提供截</w:t>
            </w:r>
            <w:proofErr w:type="gramStart"/>
            <w:r w:rsidR="00EF3DA8" w:rsidRPr="00057688">
              <w:rPr>
                <w:rFonts w:ascii="微软雅黑" w:eastAsia="微软雅黑" w:hAnsi="微软雅黑" w:cs="宋体" w:hint="eastAsia"/>
                <w:color w:val="FF0000"/>
                <w:kern w:val="0"/>
                <w:sz w:val="24"/>
                <w:szCs w:val="24"/>
              </w:rPr>
              <w:t>图证明</w:t>
            </w:r>
            <w:proofErr w:type="gramEnd"/>
            <w:r w:rsidRPr="00057688">
              <w:rPr>
                <w:rFonts w:ascii="微软雅黑" w:eastAsia="微软雅黑" w:hAnsi="微软雅黑" w:hint="eastAsia"/>
                <w:color w:val="FF0000"/>
                <w:sz w:val="24"/>
                <w:szCs w:val="24"/>
              </w:rPr>
              <w:t>并加盖厂商公章）</w:t>
            </w:r>
          </w:p>
        </w:tc>
      </w:tr>
      <w:tr w:rsidR="00F351DD" w:rsidRPr="004B0008" w14:paraId="70C82583" w14:textId="77777777" w:rsidTr="00F82BAE">
        <w:trPr>
          <w:trHeight w:val="390"/>
        </w:trPr>
        <w:tc>
          <w:tcPr>
            <w:tcW w:w="469" w:type="pct"/>
            <w:vMerge/>
            <w:vAlign w:val="center"/>
          </w:tcPr>
          <w:p w14:paraId="0A7C1F4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56C9699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07E4D4E6" w14:textId="0792F142"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能够灵活的定义大屏显示内容，展示内容应考虑整体效果，设计美观大方，整体情况一目了然；</w:t>
            </w:r>
          </w:p>
        </w:tc>
      </w:tr>
      <w:tr w:rsidR="00F351DD" w:rsidRPr="004B0008" w14:paraId="082A7E43" w14:textId="77777777" w:rsidTr="00F82BAE">
        <w:trPr>
          <w:trHeight w:val="390"/>
        </w:trPr>
        <w:tc>
          <w:tcPr>
            <w:tcW w:w="469" w:type="pct"/>
            <w:vMerge/>
            <w:vAlign w:val="center"/>
          </w:tcPr>
          <w:p w14:paraId="4954080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37C3DA1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6F937CE0"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展示内容多角度，支持包括总</w:t>
            </w:r>
            <w:proofErr w:type="gramStart"/>
            <w:r w:rsidRPr="004B0008">
              <w:rPr>
                <w:rFonts w:ascii="微软雅黑" w:eastAsia="微软雅黑" w:hAnsi="微软雅黑" w:cs="宋体" w:hint="eastAsia"/>
                <w:color w:val="000000"/>
                <w:kern w:val="0"/>
                <w:sz w:val="24"/>
                <w:szCs w:val="24"/>
              </w:rPr>
              <w:t>览</w:t>
            </w:r>
            <w:proofErr w:type="gramEnd"/>
            <w:r w:rsidRPr="004B0008">
              <w:rPr>
                <w:rFonts w:ascii="微软雅黑" w:eastAsia="微软雅黑" w:hAnsi="微软雅黑" w:cs="宋体" w:hint="eastAsia"/>
                <w:color w:val="000000"/>
                <w:kern w:val="0"/>
                <w:sz w:val="24"/>
                <w:szCs w:val="24"/>
              </w:rPr>
              <w:t>视图、网络拓扑视图、业务视图、统一告警视图等；</w:t>
            </w:r>
          </w:p>
        </w:tc>
      </w:tr>
      <w:tr w:rsidR="00F351DD" w:rsidRPr="004B0008" w14:paraId="7DB2287C" w14:textId="77777777" w:rsidTr="00F82BAE">
        <w:trPr>
          <w:trHeight w:val="424"/>
        </w:trPr>
        <w:tc>
          <w:tcPr>
            <w:tcW w:w="469" w:type="pct"/>
            <w:vMerge w:val="restart"/>
            <w:vAlign w:val="center"/>
          </w:tcPr>
          <w:p w14:paraId="613A7E92"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sz w:val="24"/>
                <w:szCs w:val="24"/>
              </w:rPr>
              <w:t>0</w:t>
            </w:r>
          </w:p>
        </w:tc>
        <w:tc>
          <w:tcPr>
            <w:tcW w:w="957" w:type="pct"/>
            <w:vMerge w:val="restart"/>
            <w:shd w:val="clear" w:color="auto" w:fill="auto"/>
            <w:vAlign w:val="center"/>
            <w:hideMark/>
          </w:tcPr>
          <w:p w14:paraId="1C1683A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报表呈现</w:t>
            </w:r>
          </w:p>
        </w:tc>
        <w:tc>
          <w:tcPr>
            <w:tcW w:w="3574" w:type="pct"/>
            <w:shd w:val="clear" w:color="auto" w:fill="auto"/>
            <w:vAlign w:val="center"/>
            <w:hideMark/>
          </w:tcPr>
          <w:p w14:paraId="26C564A0" w14:textId="56ED6336"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监控系统应至少提供可用性，性能，统计、趋势、TOPN五种类型的报表</w:t>
            </w:r>
          </w:p>
        </w:tc>
      </w:tr>
      <w:tr w:rsidR="00F351DD" w:rsidRPr="004B0008" w14:paraId="2BE79DD3" w14:textId="77777777" w:rsidTr="00F82BAE">
        <w:trPr>
          <w:trHeight w:val="416"/>
        </w:trPr>
        <w:tc>
          <w:tcPr>
            <w:tcW w:w="469" w:type="pct"/>
            <w:vMerge/>
            <w:vAlign w:val="center"/>
          </w:tcPr>
          <w:p w14:paraId="36C81F7F"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366D2E1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58F0CB8"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可用性报表应提供端口可用性，设备可用性报表。</w:t>
            </w:r>
          </w:p>
        </w:tc>
      </w:tr>
      <w:tr w:rsidR="00F351DD" w:rsidRPr="004B0008" w14:paraId="404F3760" w14:textId="77777777" w:rsidTr="00F82BAE">
        <w:trPr>
          <w:trHeight w:val="585"/>
        </w:trPr>
        <w:tc>
          <w:tcPr>
            <w:tcW w:w="469" w:type="pct"/>
            <w:vMerge/>
            <w:vAlign w:val="center"/>
          </w:tcPr>
          <w:p w14:paraId="6F9E7D3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tcPr>
          <w:p w14:paraId="2E36B7D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tcPr>
          <w:p w14:paraId="0436AB1D"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应支持列表展示在自定义的时间段内排序显示其中最高的N条项目，并且每条项目均提供入口进入详细报表。</w:t>
            </w:r>
          </w:p>
        </w:tc>
      </w:tr>
      <w:tr w:rsidR="00F351DD" w:rsidRPr="004B0008" w14:paraId="6ACF7108" w14:textId="77777777" w:rsidTr="00F82BAE">
        <w:trPr>
          <w:trHeight w:val="416"/>
        </w:trPr>
        <w:tc>
          <w:tcPr>
            <w:tcW w:w="469" w:type="pct"/>
            <w:vMerge/>
            <w:vAlign w:val="center"/>
          </w:tcPr>
          <w:p w14:paraId="3A0C2E6C"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005DC93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8FC1C1E"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性能报表应提供设备综合性能，链路带宽利用率，链路平均/最大/最小流量统计，CPU使用率，内存使用率，设备响应时间，设备ICMP丢包率（ping</w:t>
            </w:r>
            <w:proofErr w:type="gramStart"/>
            <w:r w:rsidRPr="004B0008">
              <w:rPr>
                <w:rFonts w:ascii="微软雅黑" w:eastAsia="微软雅黑" w:hAnsi="微软雅黑" w:cs="宋体" w:hint="eastAsia"/>
                <w:color w:val="000000"/>
                <w:kern w:val="0"/>
                <w:sz w:val="24"/>
                <w:szCs w:val="24"/>
              </w:rPr>
              <w:t>包大小</w:t>
            </w:r>
            <w:proofErr w:type="gramEnd"/>
            <w:r w:rsidRPr="004B0008">
              <w:rPr>
                <w:rFonts w:ascii="微软雅黑" w:eastAsia="微软雅黑" w:hAnsi="微软雅黑" w:cs="宋体" w:hint="eastAsia"/>
                <w:color w:val="000000"/>
                <w:kern w:val="0"/>
                <w:sz w:val="24"/>
                <w:szCs w:val="24"/>
              </w:rPr>
              <w:t>可以任意指定），端口进/出流量，端口进/出错包率，端口进/出丢包率，端口进/出单播包速率，非单播包速率，组播包速率，广播包速率等报表。</w:t>
            </w:r>
          </w:p>
        </w:tc>
      </w:tr>
      <w:tr w:rsidR="00F351DD" w:rsidRPr="004B0008" w14:paraId="188D06C7" w14:textId="77777777" w:rsidTr="00F82BAE">
        <w:trPr>
          <w:trHeight w:val="585"/>
        </w:trPr>
        <w:tc>
          <w:tcPr>
            <w:tcW w:w="469" w:type="pct"/>
            <w:vMerge/>
            <w:vAlign w:val="center"/>
          </w:tcPr>
          <w:p w14:paraId="333028BB"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59976C44"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12160D8"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统计报表应支持设备类型统计，设备厂商统计，告警统计报表，应支持列表展示在自定义的时间段内排序显示其中最高的N条项目，并且每条项目均提供入口进入详细报表。</w:t>
            </w:r>
          </w:p>
        </w:tc>
      </w:tr>
      <w:tr w:rsidR="00F351DD" w:rsidRPr="004B0008" w14:paraId="7AAAF3B7" w14:textId="77777777" w:rsidTr="00F82BAE">
        <w:trPr>
          <w:trHeight w:val="570"/>
        </w:trPr>
        <w:tc>
          <w:tcPr>
            <w:tcW w:w="469" w:type="pct"/>
            <w:vMerge/>
            <w:vAlign w:val="center"/>
          </w:tcPr>
          <w:p w14:paraId="7549BEA1"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29232B7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45481DC5"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趋势报表应根据标准数学分析模型，根据一定周期内IT资源的运状态，自动预测未来一定周期内的变化趋势，如通过一个月的磁盘容量占用情况统计，可以计算出未来一个月内磁盘容量的占用情况。</w:t>
            </w:r>
          </w:p>
        </w:tc>
      </w:tr>
      <w:tr w:rsidR="00F351DD" w:rsidRPr="004B0008" w14:paraId="61835636" w14:textId="77777777" w:rsidTr="00F82BAE">
        <w:trPr>
          <w:trHeight w:val="570"/>
        </w:trPr>
        <w:tc>
          <w:tcPr>
            <w:tcW w:w="469" w:type="pct"/>
            <w:vMerge/>
            <w:vAlign w:val="center"/>
          </w:tcPr>
          <w:p w14:paraId="0B54BBE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CBA441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0D3341F"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支持各类型报表订阅功能，可以按照设定的周期自动将形成的表通过邮件、系统信息等多种方式发送给指定报表订阅人。</w:t>
            </w:r>
          </w:p>
        </w:tc>
      </w:tr>
      <w:tr w:rsidR="00F351DD" w:rsidRPr="004B0008" w14:paraId="05A6F976" w14:textId="77777777" w:rsidTr="00F82BAE">
        <w:trPr>
          <w:trHeight w:val="435"/>
        </w:trPr>
        <w:tc>
          <w:tcPr>
            <w:tcW w:w="469" w:type="pct"/>
            <w:vMerge/>
            <w:vAlign w:val="center"/>
          </w:tcPr>
          <w:p w14:paraId="068F445D"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413E6918"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1252983C"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应支持报表导出成html、PDF、excel等格式文件。</w:t>
            </w:r>
          </w:p>
        </w:tc>
      </w:tr>
      <w:tr w:rsidR="00F351DD" w:rsidRPr="004B0008" w14:paraId="58EC827E" w14:textId="77777777" w:rsidTr="00F82BAE">
        <w:trPr>
          <w:trHeight w:val="435"/>
        </w:trPr>
        <w:tc>
          <w:tcPr>
            <w:tcW w:w="469" w:type="pct"/>
            <w:vMerge/>
            <w:vAlign w:val="center"/>
          </w:tcPr>
          <w:p w14:paraId="71BCD82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957" w:type="pct"/>
            <w:vMerge/>
            <w:vAlign w:val="center"/>
            <w:hideMark/>
          </w:tcPr>
          <w:p w14:paraId="74BDBB37"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p>
        </w:tc>
        <w:tc>
          <w:tcPr>
            <w:tcW w:w="3574" w:type="pct"/>
            <w:shd w:val="clear" w:color="auto" w:fill="auto"/>
            <w:vAlign w:val="center"/>
            <w:hideMark/>
          </w:tcPr>
          <w:p w14:paraId="2DC425D7"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可以按时间段自定义报表（按周、月、年）。</w:t>
            </w:r>
          </w:p>
        </w:tc>
      </w:tr>
      <w:tr w:rsidR="00F351DD" w:rsidRPr="004B0008" w14:paraId="4195880E" w14:textId="77777777" w:rsidTr="00F82BAE">
        <w:trPr>
          <w:trHeight w:val="270"/>
        </w:trPr>
        <w:tc>
          <w:tcPr>
            <w:tcW w:w="469" w:type="pct"/>
            <w:vMerge w:val="restart"/>
            <w:vAlign w:val="center"/>
          </w:tcPr>
          <w:p w14:paraId="0457105E"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sz w:val="24"/>
                <w:szCs w:val="24"/>
              </w:rPr>
              <w:t>1</w:t>
            </w:r>
          </w:p>
        </w:tc>
        <w:tc>
          <w:tcPr>
            <w:tcW w:w="957" w:type="pct"/>
            <w:vMerge w:val="restart"/>
            <w:shd w:val="clear" w:color="auto" w:fill="auto"/>
            <w:vAlign w:val="center"/>
            <w:hideMark/>
          </w:tcPr>
          <w:p w14:paraId="1B1B8B8A" w14:textId="77777777" w:rsidR="00F351DD" w:rsidRPr="004B0008" w:rsidRDefault="00F351DD" w:rsidP="00F973B7">
            <w:pPr>
              <w:snapToGrid w:val="0"/>
              <w:spacing w:line="360" w:lineRule="auto"/>
              <w:ind w:firstLineChars="50" w:firstLine="120"/>
              <w:rPr>
                <w:rFonts w:ascii="微软雅黑" w:eastAsia="微软雅黑" w:hAnsi="微软雅黑"/>
                <w:sz w:val="24"/>
                <w:szCs w:val="24"/>
              </w:rPr>
            </w:pPr>
            <w:r w:rsidRPr="004B0008">
              <w:rPr>
                <w:rFonts w:ascii="微软雅黑" w:eastAsia="微软雅黑" w:hAnsi="微软雅黑" w:hint="eastAsia"/>
                <w:sz w:val="24"/>
                <w:szCs w:val="24"/>
              </w:rPr>
              <w:t>安全机制</w:t>
            </w:r>
          </w:p>
        </w:tc>
        <w:tc>
          <w:tcPr>
            <w:tcW w:w="3574" w:type="pct"/>
            <w:shd w:val="clear" w:color="auto" w:fill="auto"/>
            <w:vAlign w:val="center"/>
            <w:hideMark/>
          </w:tcPr>
          <w:p w14:paraId="0AC4F91D"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监控敏感信息均通过MD5加密存储，如用户名和密码等。</w:t>
            </w:r>
          </w:p>
        </w:tc>
      </w:tr>
      <w:tr w:rsidR="00F351DD" w:rsidRPr="004B0008" w14:paraId="2B39EBD6" w14:textId="77777777" w:rsidTr="00F82BAE">
        <w:trPr>
          <w:trHeight w:val="270"/>
        </w:trPr>
        <w:tc>
          <w:tcPr>
            <w:tcW w:w="469" w:type="pct"/>
            <w:vMerge/>
            <w:vAlign w:val="center"/>
          </w:tcPr>
          <w:p w14:paraId="2091559B" w14:textId="77777777" w:rsidR="00F351DD" w:rsidRPr="004B0008" w:rsidRDefault="00F351DD" w:rsidP="00F973B7">
            <w:pPr>
              <w:spacing w:line="300" w:lineRule="exact"/>
              <w:ind w:firstLine="328"/>
              <w:rPr>
                <w:rFonts w:ascii="微软雅黑" w:eastAsia="微软雅黑" w:hAnsi="微软雅黑"/>
                <w:sz w:val="24"/>
                <w:szCs w:val="24"/>
              </w:rPr>
            </w:pPr>
          </w:p>
        </w:tc>
        <w:tc>
          <w:tcPr>
            <w:tcW w:w="957" w:type="pct"/>
            <w:vMerge/>
            <w:vAlign w:val="center"/>
            <w:hideMark/>
          </w:tcPr>
          <w:p w14:paraId="028DF0F5" w14:textId="77777777" w:rsidR="00F351DD" w:rsidRPr="004B0008" w:rsidRDefault="00F351DD" w:rsidP="00F973B7">
            <w:pPr>
              <w:spacing w:line="300" w:lineRule="exact"/>
              <w:ind w:firstLine="328"/>
              <w:rPr>
                <w:rFonts w:ascii="微软雅黑" w:eastAsia="微软雅黑" w:hAnsi="微软雅黑"/>
                <w:sz w:val="24"/>
                <w:szCs w:val="24"/>
              </w:rPr>
            </w:pPr>
          </w:p>
        </w:tc>
        <w:tc>
          <w:tcPr>
            <w:tcW w:w="3574" w:type="pct"/>
            <w:shd w:val="clear" w:color="auto" w:fill="auto"/>
            <w:vAlign w:val="center"/>
            <w:hideMark/>
          </w:tcPr>
          <w:p w14:paraId="1A618BB9" w14:textId="77777777" w:rsidR="00F351DD" w:rsidRPr="004B0008" w:rsidRDefault="00F351DD" w:rsidP="00F973B7">
            <w:pPr>
              <w:snapToGrid w:val="0"/>
              <w:spacing w:line="360" w:lineRule="auto"/>
              <w:rPr>
                <w:rFonts w:ascii="微软雅黑" w:eastAsia="微软雅黑" w:hAnsi="微软雅黑" w:cs="宋体"/>
                <w:color w:val="000000"/>
                <w:kern w:val="0"/>
                <w:sz w:val="24"/>
                <w:szCs w:val="24"/>
              </w:rPr>
            </w:pPr>
            <w:r w:rsidRPr="004B0008">
              <w:rPr>
                <w:rFonts w:ascii="微软雅黑" w:eastAsia="微软雅黑" w:hAnsi="微软雅黑" w:cs="宋体" w:hint="eastAsia"/>
                <w:color w:val="000000"/>
                <w:kern w:val="0"/>
                <w:sz w:val="24"/>
                <w:szCs w:val="24"/>
              </w:rPr>
              <w:t>被监控端和监控系统之间的监控数据均支持加密方式传输。</w:t>
            </w:r>
          </w:p>
        </w:tc>
      </w:tr>
    </w:tbl>
    <w:p w14:paraId="1A24FA9E" w14:textId="77777777" w:rsidR="001E532E" w:rsidRPr="006746D2" w:rsidRDefault="001E532E" w:rsidP="001E532E"/>
    <w:p w14:paraId="17AF3008" w14:textId="77777777" w:rsidR="001E532E" w:rsidRPr="006746D2" w:rsidRDefault="001E532E" w:rsidP="001E532E">
      <w:pPr>
        <w:pStyle w:val="2"/>
        <w:numPr>
          <w:ilvl w:val="1"/>
          <w:numId w:val="1"/>
        </w:numPr>
      </w:pPr>
      <w:r w:rsidRPr="006746D2">
        <w:rPr>
          <w:rFonts w:hint="eastAsia"/>
        </w:rPr>
        <w:t>KVM</w:t>
      </w:r>
      <w:r w:rsidRPr="006746D2">
        <w:rPr>
          <w:rFonts w:hint="eastAsia"/>
        </w:rPr>
        <w:t>切换器（</w:t>
      </w:r>
      <w:r w:rsidRPr="006746D2">
        <w:rPr>
          <w:rFonts w:hint="eastAsia"/>
        </w:rPr>
        <w:t>2</w:t>
      </w:r>
      <w:r w:rsidRPr="006746D2">
        <w:rPr>
          <w:rFonts w:hint="eastAsia"/>
        </w:rPr>
        <w:t>台）</w:t>
      </w:r>
    </w:p>
    <w:tbl>
      <w:tblPr>
        <w:tblW w:w="5380" w:type="pct"/>
        <w:tblLook w:val="04A0" w:firstRow="1" w:lastRow="0" w:firstColumn="1" w:lastColumn="0" w:noHBand="0" w:noVBand="1"/>
      </w:tblPr>
      <w:tblGrid>
        <w:gridCol w:w="1271"/>
        <w:gridCol w:w="1560"/>
        <w:gridCol w:w="6095"/>
      </w:tblGrid>
      <w:tr w:rsidR="00D5159F" w:rsidRPr="00B71EC8" w14:paraId="43F4FF8D" w14:textId="77777777" w:rsidTr="00F82BAE">
        <w:trPr>
          <w:trHeight w:val="270"/>
        </w:trPr>
        <w:tc>
          <w:tcPr>
            <w:tcW w:w="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251F6"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序号</w:t>
            </w:r>
          </w:p>
        </w:tc>
        <w:tc>
          <w:tcPr>
            <w:tcW w:w="874" w:type="pct"/>
            <w:tcBorders>
              <w:top w:val="single" w:sz="4" w:space="0" w:color="auto"/>
              <w:left w:val="nil"/>
              <w:bottom w:val="single" w:sz="4" w:space="0" w:color="auto"/>
              <w:right w:val="single" w:sz="4" w:space="0" w:color="auto"/>
            </w:tcBorders>
            <w:shd w:val="clear" w:color="auto" w:fill="auto"/>
            <w:vAlign w:val="center"/>
            <w:hideMark/>
          </w:tcPr>
          <w:p w14:paraId="3D9F26E7"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指标项</w:t>
            </w:r>
          </w:p>
        </w:tc>
        <w:tc>
          <w:tcPr>
            <w:tcW w:w="3414" w:type="pct"/>
            <w:tcBorders>
              <w:top w:val="single" w:sz="4" w:space="0" w:color="auto"/>
              <w:left w:val="nil"/>
              <w:bottom w:val="single" w:sz="4" w:space="0" w:color="auto"/>
              <w:right w:val="single" w:sz="4" w:space="0" w:color="auto"/>
            </w:tcBorders>
            <w:shd w:val="clear" w:color="auto" w:fill="auto"/>
            <w:vAlign w:val="center"/>
            <w:hideMark/>
          </w:tcPr>
          <w:p w14:paraId="1DA45246" w14:textId="22FDACEE" w:rsidR="00D5159F" w:rsidRPr="00B71EC8" w:rsidRDefault="00336391" w:rsidP="005232C0">
            <w:pPr>
              <w:widowControl/>
              <w:jc w:val="center"/>
              <w:rPr>
                <w:rFonts w:ascii="微软雅黑" w:eastAsia="微软雅黑" w:hAnsi="微软雅黑" w:cs="宋体"/>
                <w:color w:val="000000"/>
                <w:kern w:val="0"/>
                <w:sz w:val="24"/>
                <w:szCs w:val="24"/>
              </w:rPr>
            </w:pPr>
            <w:r>
              <w:rPr>
                <w:rFonts w:ascii="微软雅黑" w:eastAsia="微软雅黑" w:hAnsi="微软雅黑" w:cs="宋体" w:hint="eastAsia"/>
                <w:color w:val="000000"/>
                <w:kern w:val="0"/>
                <w:sz w:val="24"/>
                <w:szCs w:val="24"/>
              </w:rPr>
              <w:t>指标</w:t>
            </w:r>
            <w:r w:rsidR="00D5159F" w:rsidRPr="00B71EC8">
              <w:rPr>
                <w:rFonts w:ascii="微软雅黑" w:eastAsia="微软雅黑" w:hAnsi="微软雅黑" w:cs="宋体" w:hint="eastAsia"/>
                <w:color w:val="000000"/>
                <w:kern w:val="0"/>
                <w:sz w:val="24"/>
                <w:szCs w:val="24"/>
              </w:rPr>
              <w:t>要求</w:t>
            </w:r>
          </w:p>
        </w:tc>
      </w:tr>
      <w:tr w:rsidR="00D5159F" w:rsidRPr="00B71EC8" w14:paraId="583CA721" w14:textId="77777777" w:rsidTr="00F82BAE">
        <w:trPr>
          <w:trHeight w:val="270"/>
        </w:trPr>
        <w:tc>
          <w:tcPr>
            <w:tcW w:w="712" w:type="pct"/>
            <w:tcBorders>
              <w:top w:val="nil"/>
              <w:left w:val="single" w:sz="4" w:space="0" w:color="auto"/>
              <w:bottom w:val="single" w:sz="4" w:space="0" w:color="auto"/>
              <w:right w:val="single" w:sz="4" w:space="0" w:color="auto"/>
            </w:tcBorders>
            <w:shd w:val="clear" w:color="auto" w:fill="auto"/>
            <w:vAlign w:val="center"/>
            <w:hideMark/>
          </w:tcPr>
          <w:p w14:paraId="28FC9FF0"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1</w:t>
            </w:r>
          </w:p>
        </w:tc>
        <w:tc>
          <w:tcPr>
            <w:tcW w:w="874" w:type="pct"/>
            <w:tcBorders>
              <w:top w:val="nil"/>
              <w:left w:val="nil"/>
              <w:bottom w:val="single" w:sz="4" w:space="0" w:color="auto"/>
              <w:right w:val="single" w:sz="4" w:space="0" w:color="auto"/>
            </w:tcBorders>
            <w:shd w:val="clear" w:color="auto" w:fill="auto"/>
            <w:vAlign w:val="center"/>
            <w:hideMark/>
          </w:tcPr>
          <w:p w14:paraId="7E907A3F" w14:textId="77777777" w:rsidR="00D5159F" w:rsidRPr="00B71EC8" w:rsidRDefault="00D5159F" w:rsidP="005232C0">
            <w:pPr>
              <w:widowControl/>
              <w:jc w:val="center"/>
              <w:rPr>
                <w:rFonts w:ascii="微软雅黑" w:eastAsia="微软雅黑" w:hAnsi="微软雅黑" w:cs="宋体"/>
                <w:color w:val="000000" w:themeColor="text1"/>
                <w:kern w:val="0"/>
                <w:sz w:val="24"/>
                <w:szCs w:val="24"/>
              </w:rPr>
            </w:pPr>
            <w:r w:rsidRPr="00B71EC8">
              <w:rPr>
                <w:rFonts w:ascii="微软雅黑" w:eastAsia="微软雅黑" w:hAnsi="微软雅黑" w:cs="宋体" w:hint="eastAsia"/>
                <w:color w:val="000000" w:themeColor="text1"/>
                <w:kern w:val="0"/>
                <w:sz w:val="24"/>
                <w:szCs w:val="24"/>
              </w:rPr>
              <w:t>品牌</w:t>
            </w:r>
          </w:p>
        </w:tc>
        <w:tc>
          <w:tcPr>
            <w:tcW w:w="3414" w:type="pct"/>
            <w:tcBorders>
              <w:top w:val="nil"/>
              <w:left w:val="nil"/>
              <w:bottom w:val="single" w:sz="4" w:space="0" w:color="auto"/>
              <w:right w:val="single" w:sz="4" w:space="0" w:color="auto"/>
            </w:tcBorders>
            <w:shd w:val="clear" w:color="auto" w:fill="auto"/>
            <w:vAlign w:val="center"/>
            <w:hideMark/>
          </w:tcPr>
          <w:p w14:paraId="07AECEB5" w14:textId="77777777" w:rsidR="00D5159F" w:rsidRPr="00B71EC8" w:rsidRDefault="00D5159F" w:rsidP="005232C0">
            <w:pPr>
              <w:widowControl/>
              <w:jc w:val="center"/>
              <w:rPr>
                <w:rFonts w:ascii="微软雅黑" w:eastAsia="微软雅黑" w:hAnsi="微软雅黑" w:cs="宋体"/>
                <w:color w:val="000000" w:themeColor="text1"/>
                <w:kern w:val="0"/>
                <w:sz w:val="24"/>
                <w:szCs w:val="24"/>
              </w:rPr>
            </w:pPr>
            <w:r w:rsidRPr="00B71EC8">
              <w:rPr>
                <w:rFonts w:ascii="微软雅黑" w:eastAsia="微软雅黑" w:hAnsi="微软雅黑" w:cs="宋体" w:hint="eastAsia"/>
                <w:color w:val="000000" w:themeColor="text1"/>
                <w:kern w:val="0"/>
                <w:sz w:val="24"/>
                <w:szCs w:val="24"/>
              </w:rPr>
              <w:t>知名品牌</w:t>
            </w:r>
          </w:p>
        </w:tc>
      </w:tr>
      <w:tr w:rsidR="00D5159F" w:rsidRPr="00B71EC8" w14:paraId="2539A689" w14:textId="77777777" w:rsidTr="00F82BAE">
        <w:trPr>
          <w:trHeight w:val="270"/>
        </w:trPr>
        <w:tc>
          <w:tcPr>
            <w:tcW w:w="712" w:type="pct"/>
            <w:tcBorders>
              <w:top w:val="nil"/>
              <w:left w:val="single" w:sz="4" w:space="0" w:color="auto"/>
              <w:bottom w:val="single" w:sz="4" w:space="0" w:color="auto"/>
              <w:right w:val="single" w:sz="4" w:space="0" w:color="auto"/>
            </w:tcBorders>
            <w:shd w:val="clear" w:color="auto" w:fill="auto"/>
            <w:vAlign w:val="center"/>
            <w:hideMark/>
          </w:tcPr>
          <w:p w14:paraId="29E491BA"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2</w:t>
            </w:r>
          </w:p>
        </w:tc>
        <w:tc>
          <w:tcPr>
            <w:tcW w:w="874" w:type="pct"/>
            <w:tcBorders>
              <w:top w:val="nil"/>
              <w:left w:val="nil"/>
              <w:bottom w:val="single" w:sz="4" w:space="0" w:color="auto"/>
              <w:right w:val="single" w:sz="4" w:space="0" w:color="auto"/>
            </w:tcBorders>
            <w:shd w:val="clear" w:color="auto" w:fill="auto"/>
            <w:vAlign w:val="center"/>
            <w:hideMark/>
          </w:tcPr>
          <w:p w14:paraId="40B76642"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外观</w:t>
            </w:r>
          </w:p>
        </w:tc>
        <w:tc>
          <w:tcPr>
            <w:tcW w:w="3414" w:type="pct"/>
            <w:tcBorders>
              <w:top w:val="nil"/>
              <w:left w:val="nil"/>
              <w:bottom w:val="single" w:sz="4" w:space="0" w:color="auto"/>
              <w:right w:val="single" w:sz="4" w:space="0" w:color="auto"/>
            </w:tcBorders>
            <w:shd w:val="clear" w:color="auto" w:fill="auto"/>
            <w:vAlign w:val="center"/>
            <w:hideMark/>
          </w:tcPr>
          <w:p w14:paraId="56DADC13"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机架式，可支持</w:t>
            </w:r>
            <w:proofErr w:type="gramStart"/>
            <w:r w:rsidRPr="00B71EC8">
              <w:rPr>
                <w:rFonts w:ascii="微软雅黑" w:eastAsia="微软雅黑" w:hAnsi="微软雅黑" w:cs="宋体" w:hint="eastAsia"/>
                <w:color w:val="000000"/>
                <w:kern w:val="0"/>
                <w:sz w:val="24"/>
                <w:szCs w:val="24"/>
              </w:rPr>
              <w:t>导轨及理线架</w:t>
            </w:r>
            <w:proofErr w:type="gramEnd"/>
            <w:r w:rsidRPr="00B71EC8">
              <w:rPr>
                <w:rFonts w:ascii="微软雅黑" w:eastAsia="微软雅黑" w:hAnsi="微软雅黑" w:cs="宋体" w:hint="eastAsia"/>
                <w:color w:val="000000"/>
                <w:kern w:val="0"/>
                <w:sz w:val="24"/>
                <w:szCs w:val="24"/>
              </w:rPr>
              <w:t>；</w:t>
            </w:r>
          </w:p>
        </w:tc>
      </w:tr>
      <w:tr w:rsidR="00D5159F" w:rsidRPr="00B71EC8" w14:paraId="6B54D830" w14:textId="77777777" w:rsidTr="00F82BAE">
        <w:trPr>
          <w:trHeight w:val="270"/>
        </w:trPr>
        <w:tc>
          <w:tcPr>
            <w:tcW w:w="712" w:type="pct"/>
            <w:tcBorders>
              <w:top w:val="nil"/>
              <w:left w:val="single" w:sz="4" w:space="0" w:color="auto"/>
              <w:bottom w:val="single" w:sz="4" w:space="0" w:color="auto"/>
              <w:right w:val="single" w:sz="4" w:space="0" w:color="auto"/>
            </w:tcBorders>
            <w:shd w:val="clear" w:color="auto" w:fill="auto"/>
            <w:vAlign w:val="center"/>
            <w:hideMark/>
          </w:tcPr>
          <w:p w14:paraId="2FB6A33F"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3</w:t>
            </w:r>
          </w:p>
        </w:tc>
        <w:tc>
          <w:tcPr>
            <w:tcW w:w="874" w:type="pct"/>
            <w:tcBorders>
              <w:top w:val="nil"/>
              <w:left w:val="nil"/>
              <w:bottom w:val="single" w:sz="4" w:space="0" w:color="auto"/>
              <w:right w:val="single" w:sz="4" w:space="0" w:color="auto"/>
            </w:tcBorders>
            <w:shd w:val="clear" w:color="auto" w:fill="auto"/>
            <w:vAlign w:val="center"/>
            <w:hideMark/>
          </w:tcPr>
          <w:p w14:paraId="0CA17AB0"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端口</w:t>
            </w:r>
          </w:p>
        </w:tc>
        <w:tc>
          <w:tcPr>
            <w:tcW w:w="3414" w:type="pct"/>
            <w:tcBorders>
              <w:top w:val="nil"/>
              <w:left w:val="nil"/>
              <w:bottom w:val="single" w:sz="4" w:space="0" w:color="auto"/>
              <w:right w:val="single" w:sz="4" w:space="0" w:color="auto"/>
            </w:tcBorders>
            <w:shd w:val="clear" w:color="auto" w:fill="auto"/>
            <w:vAlign w:val="center"/>
            <w:hideMark/>
          </w:tcPr>
          <w:p w14:paraId="29EC5A67" w14:textId="4F8224F6"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16个端口，可支持端口扩展</w:t>
            </w:r>
            <w:r w:rsidR="00AD634C" w:rsidRPr="00057688">
              <w:rPr>
                <w:rFonts w:ascii="微软雅黑" w:eastAsia="微软雅黑" w:hAnsi="微软雅黑" w:cs="宋体" w:hint="eastAsia"/>
                <w:color w:val="FF0000"/>
                <w:kern w:val="0"/>
                <w:sz w:val="24"/>
                <w:szCs w:val="24"/>
              </w:rPr>
              <w:t>，</w:t>
            </w:r>
            <w:proofErr w:type="gramStart"/>
            <w:r w:rsidR="00AD634C" w:rsidRPr="00057688">
              <w:rPr>
                <w:rFonts w:ascii="微软雅黑" w:eastAsia="微软雅黑" w:hAnsi="微软雅黑" w:cs="宋体" w:hint="eastAsia"/>
                <w:color w:val="FF0000"/>
                <w:kern w:val="0"/>
                <w:sz w:val="24"/>
                <w:szCs w:val="24"/>
              </w:rPr>
              <w:t>满配</w:t>
            </w:r>
            <w:r w:rsidR="003178E8" w:rsidRPr="00057688">
              <w:rPr>
                <w:rFonts w:ascii="微软雅黑" w:eastAsia="微软雅黑" w:hAnsi="微软雅黑" w:cs="宋体" w:hint="eastAsia"/>
                <w:color w:val="FF0000"/>
                <w:kern w:val="0"/>
                <w:sz w:val="24"/>
                <w:szCs w:val="24"/>
              </w:rPr>
              <w:t>16条</w:t>
            </w:r>
            <w:proofErr w:type="gramEnd"/>
            <w:r w:rsidR="00AD634C" w:rsidRPr="00057688">
              <w:rPr>
                <w:rFonts w:ascii="微软雅黑" w:eastAsia="微软雅黑" w:hAnsi="微软雅黑" w:cs="宋体" w:hint="eastAsia"/>
                <w:color w:val="FF0000"/>
                <w:kern w:val="0"/>
                <w:sz w:val="24"/>
                <w:szCs w:val="24"/>
              </w:rPr>
              <w:t>数据连接线</w:t>
            </w:r>
          </w:p>
        </w:tc>
      </w:tr>
      <w:tr w:rsidR="00D5159F" w:rsidRPr="00B71EC8" w14:paraId="699018AC" w14:textId="77777777" w:rsidTr="00F82BAE">
        <w:trPr>
          <w:trHeight w:val="270"/>
        </w:trPr>
        <w:tc>
          <w:tcPr>
            <w:tcW w:w="712" w:type="pct"/>
            <w:tcBorders>
              <w:top w:val="nil"/>
              <w:left w:val="single" w:sz="4" w:space="0" w:color="auto"/>
              <w:bottom w:val="single" w:sz="4" w:space="0" w:color="auto"/>
              <w:right w:val="single" w:sz="4" w:space="0" w:color="auto"/>
            </w:tcBorders>
            <w:shd w:val="clear" w:color="auto" w:fill="auto"/>
            <w:vAlign w:val="center"/>
            <w:hideMark/>
          </w:tcPr>
          <w:p w14:paraId="30F6A12D"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4</w:t>
            </w:r>
          </w:p>
        </w:tc>
        <w:tc>
          <w:tcPr>
            <w:tcW w:w="874" w:type="pct"/>
            <w:tcBorders>
              <w:top w:val="nil"/>
              <w:left w:val="nil"/>
              <w:bottom w:val="single" w:sz="4" w:space="0" w:color="auto"/>
              <w:right w:val="single" w:sz="4" w:space="0" w:color="auto"/>
            </w:tcBorders>
            <w:shd w:val="clear" w:color="auto" w:fill="auto"/>
            <w:vAlign w:val="center"/>
            <w:hideMark/>
          </w:tcPr>
          <w:p w14:paraId="0091F905"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显示器</w:t>
            </w:r>
          </w:p>
        </w:tc>
        <w:tc>
          <w:tcPr>
            <w:tcW w:w="3414" w:type="pct"/>
            <w:tcBorders>
              <w:top w:val="nil"/>
              <w:left w:val="nil"/>
              <w:bottom w:val="single" w:sz="4" w:space="0" w:color="auto"/>
              <w:right w:val="single" w:sz="4" w:space="0" w:color="auto"/>
            </w:tcBorders>
            <w:shd w:val="clear" w:color="auto" w:fill="auto"/>
            <w:vAlign w:val="center"/>
            <w:hideMark/>
          </w:tcPr>
          <w:p w14:paraId="7B0AD4BC"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17寸液晶显示器</w:t>
            </w:r>
          </w:p>
        </w:tc>
      </w:tr>
      <w:tr w:rsidR="00D5159F" w:rsidRPr="00B71EC8" w14:paraId="65F86F49" w14:textId="77777777" w:rsidTr="00F82BAE">
        <w:trPr>
          <w:trHeight w:val="270"/>
        </w:trPr>
        <w:tc>
          <w:tcPr>
            <w:tcW w:w="712" w:type="pct"/>
            <w:tcBorders>
              <w:top w:val="nil"/>
              <w:left w:val="single" w:sz="4" w:space="0" w:color="auto"/>
              <w:bottom w:val="single" w:sz="4" w:space="0" w:color="auto"/>
              <w:right w:val="single" w:sz="4" w:space="0" w:color="auto"/>
            </w:tcBorders>
            <w:shd w:val="clear" w:color="auto" w:fill="auto"/>
            <w:vAlign w:val="center"/>
            <w:hideMark/>
          </w:tcPr>
          <w:p w14:paraId="580F64E9"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6</w:t>
            </w:r>
          </w:p>
        </w:tc>
        <w:tc>
          <w:tcPr>
            <w:tcW w:w="874" w:type="pct"/>
            <w:tcBorders>
              <w:top w:val="nil"/>
              <w:left w:val="nil"/>
              <w:bottom w:val="single" w:sz="4" w:space="0" w:color="auto"/>
              <w:right w:val="single" w:sz="4" w:space="0" w:color="auto"/>
            </w:tcBorders>
            <w:shd w:val="clear" w:color="auto" w:fill="auto"/>
            <w:vAlign w:val="center"/>
            <w:hideMark/>
          </w:tcPr>
          <w:p w14:paraId="619F2419" w14:textId="29C9F834" w:rsidR="00D5159F" w:rsidRPr="00057688" w:rsidRDefault="00A25415"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hint="eastAsia"/>
                <w:color w:val="FF0000"/>
                <w:sz w:val="24"/>
                <w:szCs w:val="24"/>
              </w:rPr>
              <w:t>★</w:t>
            </w:r>
            <w:r w:rsidR="00D5159F" w:rsidRPr="00057688">
              <w:rPr>
                <w:rFonts w:ascii="微软雅黑" w:eastAsia="微软雅黑" w:hAnsi="微软雅黑" w:cs="宋体" w:hint="eastAsia"/>
                <w:color w:val="FF0000"/>
                <w:kern w:val="0"/>
                <w:sz w:val="24"/>
                <w:szCs w:val="24"/>
              </w:rPr>
              <w:t>服务</w:t>
            </w:r>
            <w:r w:rsidR="00F82BAE" w:rsidRPr="00057688">
              <w:rPr>
                <w:rFonts w:ascii="微软雅黑" w:eastAsia="微软雅黑" w:hAnsi="微软雅黑" w:cs="宋体" w:hint="eastAsia"/>
                <w:color w:val="FF0000"/>
                <w:kern w:val="0"/>
                <w:sz w:val="24"/>
                <w:szCs w:val="24"/>
              </w:rPr>
              <w:t>要求</w:t>
            </w:r>
          </w:p>
        </w:tc>
        <w:tc>
          <w:tcPr>
            <w:tcW w:w="3414" w:type="pct"/>
            <w:tcBorders>
              <w:top w:val="nil"/>
              <w:left w:val="nil"/>
              <w:bottom w:val="single" w:sz="4" w:space="0" w:color="auto"/>
              <w:right w:val="single" w:sz="4" w:space="0" w:color="auto"/>
            </w:tcBorders>
            <w:shd w:val="clear" w:color="auto" w:fill="auto"/>
            <w:vAlign w:val="center"/>
            <w:hideMark/>
          </w:tcPr>
          <w:p w14:paraId="3138AAAD"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5年7X24小时原厂商维保服务</w:t>
            </w:r>
          </w:p>
        </w:tc>
      </w:tr>
    </w:tbl>
    <w:p w14:paraId="06D22574" w14:textId="77777777" w:rsidR="001E532E" w:rsidRPr="006746D2" w:rsidRDefault="001E532E" w:rsidP="001E532E"/>
    <w:p w14:paraId="46F39620" w14:textId="77777777" w:rsidR="001E532E" w:rsidRPr="006746D2" w:rsidRDefault="001E532E" w:rsidP="001E532E">
      <w:pPr>
        <w:pStyle w:val="2"/>
        <w:numPr>
          <w:ilvl w:val="1"/>
          <w:numId w:val="1"/>
        </w:numPr>
      </w:pPr>
      <w:r w:rsidRPr="006746D2">
        <w:rPr>
          <w:rFonts w:hint="eastAsia"/>
        </w:rPr>
        <w:t>运维主机及附件（</w:t>
      </w:r>
      <w:r w:rsidRPr="006746D2">
        <w:rPr>
          <w:rFonts w:hint="eastAsia"/>
        </w:rPr>
        <w:t>10</w:t>
      </w:r>
      <w:r w:rsidRPr="006746D2">
        <w:rPr>
          <w:rFonts w:hint="eastAsia"/>
        </w:rPr>
        <w:t>台）</w:t>
      </w:r>
    </w:p>
    <w:tbl>
      <w:tblPr>
        <w:tblW w:w="5209" w:type="pct"/>
        <w:tblLook w:val="04A0" w:firstRow="1" w:lastRow="0" w:firstColumn="1" w:lastColumn="0" w:noHBand="0" w:noVBand="1"/>
      </w:tblPr>
      <w:tblGrid>
        <w:gridCol w:w="1385"/>
        <w:gridCol w:w="1443"/>
        <w:gridCol w:w="5815"/>
      </w:tblGrid>
      <w:tr w:rsidR="00D5159F" w:rsidRPr="00B71EC8" w14:paraId="571CED12" w14:textId="77777777" w:rsidTr="00B71EC8">
        <w:trPr>
          <w:trHeight w:val="270"/>
        </w:trPr>
        <w:tc>
          <w:tcPr>
            <w:tcW w:w="8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D3324E"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序号</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063D844D"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指标项</w:t>
            </w:r>
          </w:p>
        </w:tc>
        <w:tc>
          <w:tcPr>
            <w:tcW w:w="3363" w:type="pct"/>
            <w:tcBorders>
              <w:top w:val="single" w:sz="4" w:space="0" w:color="auto"/>
              <w:left w:val="nil"/>
              <w:bottom w:val="single" w:sz="4" w:space="0" w:color="auto"/>
              <w:right w:val="single" w:sz="4" w:space="0" w:color="auto"/>
            </w:tcBorders>
            <w:shd w:val="clear" w:color="auto" w:fill="auto"/>
            <w:vAlign w:val="center"/>
            <w:hideMark/>
          </w:tcPr>
          <w:p w14:paraId="010926AA" w14:textId="442ABF23" w:rsidR="00D5159F" w:rsidRPr="00B71EC8" w:rsidRDefault="00336391" w:rsidP="005232C0">
            <w:pPr>
              <w:widowControl/>
              <w:jc w:val="center"/>
              <w:rPr>
                <w:rFonts w:ascii="微软雅黑" w:eastAsia="微软雅黑" w:hAnsi="微软雅黑" w:cs="宋体"/>
                <w:color w:val="000000"/>
                <w:kern w:val="0"/>
                <w:sz w:val="24"/>
                <w:szCs w:val="24"/>
              </w:rPr>
            </w:pPr>
            <w:r>
              <w:rPr>
                <w:rFonts w:ascii="微软雅黑" w:eastAsia="微软雅黑" w:hAnsi="微软雅黑" w:cs="宋体" w:hint="eastAsia"/>
                <w:color w:val="000000"/>
                <w:kern w:val="0"/>
                <w:sz w:val="24"/>
                <w:szCs w:val="24"/>
              </w:rPr>
              <w:t>指标</w:t>
            </w:r>
            <w:r w:rsidR="00D5159F" w:rsidRPr="00B71EC8">
              <w:rPr>
                <w:rFonts w:ascii="微软雅黑" w:eastAsia="微软雅黑" w:hAnsi="微软雅黑" w:cs="宋体" w:hint="eastAsia"/>
                <w:color w:val="000000"/>
                <w:kern w:val="0"/>
                <w:sz w:val="24"/>
                <w:szCs w:val="24"/>
              </w:rPr>
              <w:t>要求</w:t>
            </w:r>
          </w:p>
        </w:tc>
      </w:tr>
      <w:tr w:rsidR="00D5159F" w:rsidRPr="00B71EC8" w14:paraId="10E8D737" w14:textId="77777777" w:rsidTr="00B71EC8">
        <w:trPr>
          <w:trHeight w:val="270"/>
        </w:trPr>
        <w:tc>
          <w:tcPr>
            <w:tcW w:w="801" w:type="pct"/>
            <w:tcBorders>
              <w:top w:val="nil"/>
              <w:left w:val="single" w:sz="4" w:space="0" w:color="auto"/>
              <w:bottom w:val="single" w:sz="4" w:space="0" w:color="auto"/>
              <w:right w:val="single" w:sz="4" w:space="0" w:color="auto"/>
            </w:tcBorders>
            <w:shd w:val="clear" w:color="auto" w:fill="auto"/>
            <w:vAlign w:val="center"/>
            <w:hideMark/>
          </w:tcPr>
          <w:p w14:paraId="0BBFB6EA"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1</w:t>
            </w:r>
          </w:p>
        </w:tc>
        <w:tc>
          <w:tcPr>
            <w:tcW w:w="835" w:type="pct"/>
            <w:tcBorders>
              <w:top w:val="nil"/>
              <w:left w:val="nil"/>
              <w:bottom w:val="single" w:sz="4" w:space="0" w:color="auto"/>
              <w:right w:val="single" w:sz="4" w:space="0" w:color="auto"/>
            </w:tcBorders>
            <w:shd w:val="clear" w:color="auto" w:fill="auto"/>
            <w:vAlign w:val="center"/>
            <w:hideMark/>
          </w:tcPr>
          <w:p w14:paraId="54D8F91C"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品牌</w:t>
            </w:r>
          </w:p>
        </w:tc>
        <w:tc>
          <w:tcPr>
            <w:tcW w:w="3363" w:type="pct"/>
            <w:tcBorders>
              <w:top w:val="nil"/>
              <w:left w:val="nil"/>
              <w:bottom w:val="single" w:sz="4" w:space="0" w:color="auto"/>
              <w:right w:val="single" w:sz="4" w:space="0" w:color="auto"/>
            </w:tcBorders>
            <w:shd w:val="clear" w:color="auto" w:fill="auto"/>
            <w:vAlign w:val="center"/>
            <w:hideMark/>
          </w:tcPr>
          <w:p w14:paraId="22D999AA" w14:textId="03B48DF0"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知名品牌</w:t>
            </w:r>
          </w:p>
        </w:tc>
      </w:tr>
      <w:tr w:rsidR="00D5159F" w:rsidRPr="00B71EC8" w14:paraId="59EC9500" w14:textId="77777777" w:rsidTr="00B71EC8">
        <w:trPr>
          <w:trHeight w:val="270"/>
        </w:trPr>
        <w:tc>
          <w:tcPr>
            <w:tcW w:w="801" w:type="pct"/>
            <w:tcBorders>
              <w:top w:val="nil"/>
              <w:left w:val="single" w:sz="4" w:space="0" w:color="auto"/>
              <w:bottom w:val="single" w:sz="4" w:space="0" w:color="auto"/>
              <w:right w:val="single" w:sz="4" w:space="0" w:color="auto"/>
            </w:tcBorders>
            <w:shd w:val="clear" w:color="auto" w:fill="auto"/>
            <w:vAlign w:val="center"/>
            <w:hideMark/>
          </w:tcPr>
          <w:p w14:paraId="4F952542"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2</w:t>
            </w:r>
          </w:p>
        </w:tc>
        <w:tc>
          <w:tcPr>
            <w:tcW w:w="835" w:type="pct"/>
            <w:tcBorders>
              <w:top w:val="nil"/>
              <w:left w:val="nil"/>
              <w:bottom w:val="single" w:sz="4" w:space="0" w:color="auto"/>
              <w:right w:val="single" w:sz="4" w:space="0" w:color="auto"/>
            </w:tcBorders>
            <w:shd w:val="clear" w:color="auto" w:fill="auto"/>
            <w:vAlign w:val="center"/>
            <w:hideMark/>
          </w:tcPr>
          <w:p w14:paraId="27C32B5F"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外观</w:t>
            </w:r>
          </w:p>
        </w:tc>
        <w:tc>
          <w:tcPr>
            <w:tcW w:w="3363" w:type="pct"/>
            <w:tcBorders>
              <w:top w:val="nil"/>
              <w:left w:val="nil"/>
              <w:bottom w:val="single" w:sz="4" w:space="0" w:color="auto"/>
              <w:right w:val="single" w:sz="4" w:space="0" w:color="auto"/>
            </w:tcBorders>
            <w:shd w:val="clear" w:color="auto" w:fill="auto"/>
            <w:vAlign w:val="center"/>
            <w:hideMark/>
          </w:tcPr>
          <w:p w14:paraId="05639F8D" w14:textId="50F8E9E0" w:rsidR="00D5159F" w:rsidRPr="00F62081" w:rsidRDefault="00844D23"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迷你机箱、高度与长度分别小于20CM，整机重量小于2</w:t>
            </w:r>
            <w:r w:rsidRPr="00F62081">
              <w:rPr>
                <w:rFonts w:ascii="微软雅黑" w:eastAsia="微软雅黑" w:hAnsi="微软雅黑" w:cs="宋体"/>
                <w:color w:val="000000" w:themeColor="text1"/>
                <w:kern w:val="0"/>
                <w:sz w:val="24"/>
                <w:szCs w:val="24"/>
              </w:rPr>
              <w:t>.5</w:t>
            </w:r>
            <w:r w:rsidRPr="00F62081">
              <w:rPr>
                <w:rFonts w:ascii="微软雅黑" w:eastAsia="微软雅黑" w:hAnsi="微软雅黑" w:cs="宋体" w:hint="eastAsia"/>
                <w:color w:val="000000" w:themeColor="text1"/>
                <w:kern w:val="0"/>
                <w:sz w:val="24"/>
                <w:szCs w:val="24"/>
              </w:rPr>
              <w:t>kg；</w:t>
            </w:r>
          </w:p>
        </w:tc>
      </w:tr>
      <w:tr w:rsidR="00D5159F" w:rsidRPr="00B71EC8" w14:paraId="64C6E38C" w14:textId="77777777" w:rsidTr="00B71EC8">
        <w:trPr>
          <w:trHeight w:val="270"/>
        </w:trPr>
        <w:tc>
          <w:tcPr>
            <w:tcW w:w="801" w:type="pct"/>
            <w:tcBorders>
              <w:top w:val="nil"/>
              <w:left w:val="single" w:sz="4" w:space="0" w:color="auto"/>
              <w:bottom w:val="single" w:sz="4" w:space="0" w:color="auto"/>
              <w:right w:val="single" w:sz="4" w:space="0" w:color="auto"/>
            </w:tcBorders>
            <w:shd w:val="clear" w:color="auto" w:fill="auto"/>
            <w:vAlign w:val="center"/>
          </w:tcPr>
          <w:p w14:paraId="641D045A"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3</w:t>
            </w:r>
          </w:p>
        </w:tc>
        <w:tc>
          <w:tcPr>
            <w:tcW w:w="835" w:type="pct"/>
            <w:tcBorders>
              <w:top w:val="nil"/>
              <w:left w:val="nil"/>
              <w:bottom w:val="single" w:sz="4" w:space="0" w:color="auto"/>
              <w:right w:val="single" w:sz="4" w:space="0" w:color="auto"/>
            </w:tcBorders>
            <w:shd w:val="clear" w:color="auto" w:fill="auto"/>
            <w:vAlign w:val="center"/>
          </w:tcPr>
          <w:p w14:paraId="483CEB5A" w14:textId="6275EEB8" w:rsidR="00D5159F" w:rsidRPr="00057688" w:rsidRDefault="004B77F0"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hint="eastAsia"/>
                <w:color w:val="FF0000"/>
                <w:sz w:val="24"/>
                <w:szCs w:val="24"/>
              </w:rPr>
              <w:t>★</w:t>
            </w:r>
            <w:r w:rsidR="00D5159F" w:rsidRPr="00057688">
              <w:rPr>
                <w:rFonts w:ascii="微软雅黑" w:eastAsia="微软雅黑" w:hAnsi="微软雅黑" w:cs="宋体" w:hint="eastAsia"/>
                <w:color w:val="FF0000"/>
                <w:kern w:val="0"/>
                <w:sz w:val="24"/>
                <w:szCs w:val="24"/>
              </w:rPr>
              <w:t>配置</w:t>
            </w:r>
          </w:p>
        </w:tc>
        <w:tc>
          <w:tcPr>
            <w:tcW w:w="3363" w:type="pct"/>
            <w:tcBorders>
              <w:top w:val="nil"/>
              <w:left w:val="nil"/>
              <w:bottom w:val="single" w:sz="4" w:space="0" w:color="auto"/>
              <w:right w:val="single" w:sz="4" w:space="0" w:color="auto"/>
            </w:tcBorders>
            <w:shd w:val="clear" w:color="auto" w:fill="auto"/>
            <w:vAlign w:val="center"/>
          </w:tcPr>
          <w:p w14:paraId="641DC2CB" w14:textId="3CDF2C01" w:rsidR="00D5159F" w:rsidRPr="00057688" w:rsidRDefault="00844D23" w:rsidP="008B6EF2">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酷</w:t>
            </w:r>
            <w:proofErr w:type="gramStart"/>
            <w:r w:rsidRPr="00057688">
              <w:rPr>
                <w:rFonts w:ascii="微软雅黑" w:eastAsia="微软雅黑" w:hAnsi="微软雅黑" w:cs="宋体" w:hint="eastAsia"/>
                <w:color w:val="FF0000"/>
                <w:kern w:val="0"/>
                <w:sz w:val="24"/>
                <w:szCs w:val="24"/>
              </w:rPr>
              <w:t>睿</w:t>
            </w:r>
            <w:proofErr w:type="gramEnd"/>
            <w:r w:rsidRPr="00057688">
              <w:rPr>
                <w:rFonts w:ascii="微软雅黑" w:eastAsia="微软雅黑" w:hAnsi="微软雅黑" w:cs="宋体" w:hint="eastAsia"/>
                <w:color w:val="FF0000"/>
                <w:kern w:val="0"/>
                <w:sz w:val="24"/>
                <w:szCs w:val="24"/>
              </w:rPr>
              <w:t>5及以上处理器，内存</w:t>
            </w:r>
            <w:r w:rsidRPr="00057688">
              <w:rPr>
                <w:rFonts w:ascii="微软雅黑" w:eastAsia="微软雅黑" w:hAnsi="微软雅黑" w:cs="宋体" w:hint="eastAsia"/>
                <w:color w:val="FF0000"/>
                <w:sz w:val="24"/>
                <w:szCs w:val="24"/>
              </w:rPr>
              <w:t>≥</w:t>
            </w:r>
            <w:r w:rsidRPr="00057688">
              <w:rPr>
                <w:rFonts w:ascii="微软雅黑" w:eastAsia="微软雅黑" w:hAnsi="微软雅黑" w:cs="宋体" w:hint="eastAsia"/>
                <w:color w:val="FF0000"/>
                <w:kern w:val="0"/>
                <w:sz w:val="24"/>
                <w:szCs w:val="24"/>
              </w:rPr>
              <w:t>16GB</w:t>
            </w:r>
            <w:r w:rsidR="00285D28" w:rsidRPr="00057688">
              <w:rPr>
                <w:rFonts w:ascii="微软雅黑" w:eastAsia="微软雅黑" w:hAnsi="微软雅黑" w:cs="宋体" w:hint="eastAsia"/>
                <w:color w:val="FF0000"/>
                <w:kern w:val="0"/>
                <w:sz w:val="24"/>
                <w:szCs w:val="24"/>
              </w:rPr>
              <w:t>，图形接口</w:t>
            </w:r>
            <w:r w:rsidRPr="00057688">
              <w:rPr>
                <w:rFonts w:ascii="微软雅黑" w:eastAsia="微软雅黑" w:hAnsi="微软雅黑" w:cs="宋体" w:hint="eastAsia"/>
                <w:color w:val="FF0000"/>
                <w:kern w:val="0"/>
                <w:sz w:val="24"/>
                <w:szCs w:val="24"/>
              </w:rPr>
              <w:t>标配</w:t>
            </w:r>
            <w:r w:rsidR="00285D28" w:rsidRPr="00057688">
              <w:rPr>
                <w:rFonts w:ascii="微软雅黑" w:eastAsia="微软雅黑" w:hAnsi="微软雅黑" w:cs="宋体" w:hint="eastAsia"/>
                <w:color w:val="FF0000"/>
                <w:kern w:val="0"/>
                <w:sz w:val="24"/>
                <w:szCs w:val="24"/>
              </w:rPr>
              <w:t>（非外接扩展）</w:t>
            </w:r>
            <w:r w:rsidRPr="00057688">
              <w:rPr>
                <w:rFonts w:ascii="微软雅黑" w:eastAsia="微软雅黑" w:hAnsi="微软雅黑" w:cs="宋体" w:hint="eastAsia"/>
                <w:color w:val="FF0000"/>
                <w:kern w:val="0"/>
                <w:sz w:val="24"/>
                <w:szCs w:val="24"/>
              </w:rPr>
              <w:t>DP和HDMI接口，</w:t>
            </w:r>
            <w:r w:rsidR="00285D28" w:rsidRPr="00057688">
              <w:rPr>
                <w:rFonts w:ascii="微软雅黑" w:eastAsia="微软雅黑" w:hAnsi="微软雅黑" w:cs="宋体" w:hint="eastAsia"/>
                <w:color w:val="FF0000"/>
                <w:kern w:val="0"/>
                <w:sz w:val="24"/>
                <w:szCs w:val="24"/>
              </w:rPr>
              <w:t>双硬盘配置：</w:t>
            </w:r>
            <w:r w:rsidRPr="00057688">
              <w:rPr>
                <w:rFonts w:ascii="微软雅黑" w:eastAsia="微软雅黑" w:hAnsi="微软雅黑" w:cs="宋体" w:hint="eastAsia"/>
                <w:color w:val="FF0000"/>
                <w:kern w:val="0"/>
                <w:sz w:val="24"/>
                <w:szCs w:val="24"/>
              </w:rPr>
              <w:t xml:space="preserve"> SATA硬盘</w:t>
            </w:r>
            <w:r w:rsidRPr="00057688">
              <w:rPr>
                <w:rFonts w:ascii="微软雅黑" w:eastAsia="微软雅黑" w:hAnsi="微软雅黑" w:cs="宋体" w:hint="eastAsia"/>
                <w:color w:val="FF0000"/>
                <w:sz w:val="24"/>
                <w:szCs w:val="24"/>
              </w:rPr>
              <w:t>≥</w:t>
            </w:r>
            <w:r w:rsidRPr="00057688">
              <w:rPr>
                <w:rFonts w:ascii="微软雅黑" w:eastAsia="微软雅黑" w:hAnsi="微软雅黑" w:cs="宋体"/>
                <w:color w:val="FF0000"/>
                <w:kern w:val="0"/>
                <w:sz w:val="24"/>
                <w:szCs w:val="24"/>
              </w:rPr>
              <w:t>500</w:t>
            </w:r>
            <w:r w:rsidR="00285D28" w:rsidRPr="00057688">
              <w:rPr>
                <w:rFonts w:ascii="微软雅黑" w:eastAsia="微软雅黑" w:hAnsi="微软雅黑" w:cs="宋体" w:hint="eastAsia"/>
                <w:color w:val="FF0000"/>
                <w:kern w:val="0"/>
                <w:sz w:val="24"/>
                <w:szCs w:val="24"/>
              </w:rPr>
              <w:t>G</w:t>
            </w:r>
            <w:r w:rsidRPr="00057688">
              <w:rPr>
                <w:rFonts w:ascii="微软雅黑" w:eastAsia="微软雅黑" w:hAnsi="微软雅黑" w:cs="宋体" w:hint="eastAsia"/>
                <w:color w:val="FF0000"/>
                <w:kern w:val="0"/>
                <w:sz w:val="24"/>
                <w:szCs w:val="24"/>
              </w:rPr>
              <w:t>、固态SSD硬盘</w:t>
            </w:r>
            <w:r w:rsidRPr="00057688">
              <w:rPr>
                <w:rFonts w:ascii="微软雅黑" w:eastAsia="微软雅黑" w:hAnsi="微软雅黑" w:cs="宋体" w:hint="eastAsia"/>
                <w:color w:val="FF0000"/>
                <w:sz w:val="24"/>
                <w:szCs w:val="24"/>
              </w:rPr>
              <w:t>≥</w:t>
            </w:r>
            <w:r w:rsidR="008B6EF2" w:rsidRPr="00057688">
              <w:rPr>
                <w:rFonts w:ascii="微软雅黑" w:eastAsia="微软雅黑" w:hAnsi="微软雅黑" w:cs="宋体"/>
                <w:color w:val="FF0000"/>
                <w:kern w:val="0"/>
                <w:sz w:val="24"/>
                <w:szCs w:val="24"/>
              </w:rPr>
              <w:t>128</w:t>
            </w:r>
            <w:r w:rsidRPr="00057688">
              <w:rPr>
                <w:rFonts w:ascii="微软雅黑" w:eastAsia="微软雅黑" w:hAnsi="微软雅黑" w:cs="宋体" w:hint="eastAsia"/>
                <w:color w:val="FF0000"/>
                <w:kern w:val="0"/>
                <w:sz w:val="24"/>
                <w:szCs w:val="24"/>
              </w:rPr>
              <w:t>G，USB</w:t>
            </w:r>
            <w:r w:rsidRPr="00057688">
              <w:rPr>
                <w:rFonts w:ascii="微软雅黑" w:eastAsia="微软雅黑" w:hAnsi="微软雅黑" w:cs="宋体"/>
                <w:color w:val="FF0000"/>
                <w:kern w:val="0"/>
                <w:sz w:val="24"/>
                <w:szCs w:val="24"/>
              </w:rPr>
              <w:t>3.0</w:t>
            </w:r>
            <w:r w:rsidRPr="00057688">
              <w:rPr>
                <w:rFonts w:ascii="微软雅黑" w:eastAsia="微软雅黑" w:hAnsi="微软雅黑" w:cs="宋体" w:hint="eastAsia"/>
                <w:color w:val="FF0000"/>
                <w:kern w:val="0"/>
                <w:sz w:val="24"/>
                <w:szCs w:val="24"/>
              </w:rPr>
              <w:t>接口</w:t>
            </w:r>
            <w:r w:rsidRPr="00057688">
              <w:rPr>
                <w:rFonts w:ascii="微软雅黑" w:eastAsia="微软雅黑" w:hAnsi="微软雅黑" w:cs="宋体" w:hint="eastAsia"/>
                <w:color w:val="FF0000"/>
                <w:sz w:val="24"/>
                <w:szCs w:val="24"/>
              </w:rPr>
              <w:t>≥3、配千兆无线网卡</w:t>
            </w:r>
          </w:p>
        </w:tc>
      </w:tr>
      <w:tr w:rsidR="00D5159F" w:rsidRPr="00B71EC8" w14:paraId="18FFE348" w14:textId="77777777" w:rsidTr="00B71EC8">
        <w:trPr>
          <w:trHeight w:val="270"/>
        </w:trPr>
        <w:tc>
          <w:tcPr>
            <w:tcW w:w="801" w:type="pct"/>
            <w:tcBorders>
              <w:top w:val="nil"/>
              <w:left w:val="single" w:sz="4" w:space="0" w:color="auto"/>
              <w:bottom w:val="single" w:sz="4" w:space="0" w:color="auto"/>
              <w:right w:val="single" w:sz="4" w:space="0" w:color="auto"/>
            </w:tcBorders>
            <w:shd w:val="clear" w:color="auto" w:fill="auto"/>
            <w:vAlign w:val="center"/>
          </w:tcPr>
          <w:p w14:paraId="3D147117"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4</w:t>
            </w:r>
          </w:p>
        </w:tc>
        <w:tc>
          <w:tcPr>
            <w:tcW w:w="835" w:type="pct"/>
            <w:tcBorders>
              <w:top w:val="nil"/>
              <w:left w:val="nil"/>
              <w:bottom w:val="single" w:sz="4" w:space="0" w:color="auto"/>
              <w:right w:val="single" w:sz="4" w:space="0" w:color="auto"/>
            </w:tcBorders>
            <w:shd w:val="clear" w:color="auto" w:fill="auto"/>
            <w:vAlign w:val="center"/>
          </w:tcPr>
          <w:p w14:paraId="5443432A"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键盘鼠标</w:t>
            </w:r>
          </w:p>
        </w:tc>
        <w:tc>
          <w:tcPr>
            <w:tcW w:w="3363" w:type="pct"/>
            <w:tcBorders>
              <w:top w:val="nil"/>
              <w:left w:val="nil"/>
              <w:bottom w:val="single" w:sz="4" w:space="0" w:color="auto"/>
              <w:right w:val="single" w:sz="4" w:space="0" w:color="auto"/>
            </w:tcBorders>
            <w:shd w:val="clear" w:color="auto" w:fill="auto"/>
            <w:vAlign w:val="center"/>
          </w:tcPr>
          <w:p w14:paraId="33748ADC" w14:textId="1D07D464" w:rsidR="00D5159F" w:rsidRPr="00F62081" w:rsidRDefault="001C131D"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USB键盘鼠标</w:t>
            </w:r>
          </w:p>
        </w:tc>
      </w:tr>
      <w:tr w:rsidR="00D5159F" w:rsidRPr="00B71EC8" w14:paraId="7404B0B7" w14:textId="77777777" w:rsidTr="00B71EC8">
        <w:trPr>
          <w:trHeight w:val="270"/>
        </w:trPr>
        <w:tc>
          <w:tcPr>
            <w:tcW w:w="801" w:type="pct"/>
            <w:tcBorders>
              <w:top w:val="nil"/>
              <w:left w:val="single" w:sz="4" w:space="0" w:color="auto"/>
              <w:bottom w:val="single" w:sz="4" w:space="0" w:color="auto"/>
              <w:right w:val="single" w:sz="4" w:space="0" w:color="auto"/>
            </w:tcBorders>
            <w:shd w:val="clear" w:color="auto" w:fill="auto"/>
            <w:vAlign w:val="center"/>
            <w:hideMark/>
          </w:tcPr>
          <w:p w14:paraId="2BBEEDF7"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5</w:t>
            </w:r>
          </w:p>
        </w:tc>
        <w:tc>
          <w:tcPr>
            <w:tcW w:w="835" w:type="pct"/>
            <w:tcBorders>
              <w:top w:val="nil"/>
              <w:left w:val="nil"/>
              <w:bottom w:val="single" w:sz="4" w:space="0" w:color="auto"/>
              <w:right w:val="single" w:sz="4" w:space="0" w:color="auto"/>
            </w:tcBorders>
            <w:shd w:val="clear" w:color="auto" w:fill="auto"/>
            <w:vAlign w:val="center"/>
            <w:hideMark/>
          </w:tcPr>
          <w:p w14:paraId="56BBE808"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显示器</w:t>
            </w:r>
          </w:p>
        </w:tc>
        <w:tc>
          <w:tcPr>
            <w:tcW w:w="3363" w:type="pct"/>
            <w:tcBorders>
              <w:top w:val="nil"/>
              <w:left w:val="nil"/>
              <w:bottom w:val="single" w:sz="4" w:space="0" w:color="auto"/>
              <w:right w:val="single" w:sz="4" w:space="0" w:color="auto"/>
            </w:tcBorders>
            <w:shd w:val="clear" w:color="auto" w:fill="auto"/>
            <w:vAlign w:val="center"/>
            <w:hideMark/>
          </w:tcPr>
          <w:p w14:paraId="01C169CE" w14:textId="70D6FF18" w:rsidR="00D5159F" w:rsidRPr="00F62081" w:rsidRDefault="001C131D"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配</w:t>
            </w:r>
            <w:r w:rsidRPr="00F62081">
              <w:rPr>
                <w:rFonts w:ascii="微软雅黑" w:eastAsia="微软雅黑" w:hAnsi="微软雅黑" w:cs="宋体"/>
                <w:color w:val="000000" w:themeColor="text1"/>
                <w:kern w:val="0"/>
                <w:sz w:val="24"/>
                <w:szCs w:val="24"/>
              </w:rPr>
              <w:t>24</w:t>
            </w:r>
            <w:r w:rsidRPr="00F62081">
              <w:rPr>
                <w:rFonts w:ascii="微软雅黑" w:eastAsia="微软雅黑" w:hAnsi="微软雅黑" w:cs="宋体" w:hint="eastAsia"/>
                <w:color w:val="000000" w:themeColor="text1"/>
                <w:kern w:val="0"/>
                <w:sz w:val="24"/>
                <w:szCs w:val="24"/>
              </w:rPr>
              <w:t>寸液晶显示器，</w:t>
            </w:r>
            <w:proofErr w:type="gramStart"/>
            <w:r w:rsidRPr="00F62081">
              <w:rPr>
                <w:rFonts w:ascii="微软雅黑" w:eastAsia="微软雅黑" w:hAnsi="微软雅黑" w:cs="宋体" w:hint="eastAsia"/>
                <w:color w:val="000000" w:themeColor="text1"/>
                <w:kern w:val="0"/>
                <w:sz w:val="24"/>
                <w:szCs w:val="24"/>
              </w:rPr>
              <w:t>标配</w:t>
            </w:r>
            <w:proofErr w:type="gramEnd"/>
            <w:r w:rsidRPr="00F62081">
              <w:rPr>
                <w:rFonts w:ascii="微软雅黑" w:eastAsia="微软雅黑" w:hAnsi="微软雅黑" w:cs="宋体" w:hint="eastAsia"/>
                <w:color w:val="000000" w:themeColor="text1"/>
                <w:kern w:val="0"/>
                <w:sz w:val="24"/>
                <w:szCs w:val="24"/>
              </w:rPr>
              <w:t>DVI、</w:t>
            </w:r>
            <w:proofErr w:type="spellStart"/>
            <w:r w:rsidRPr="00F62081">
              <w:rPr>
                <w:rFonts w:ascii="微软雅黑" w:eastAsia="微软雅黑" w:hAnsi="微软雅黑" w:cs="宋体" w:hint="eastAsia"/>
                <w:color w:val="000000" w:themeColor="text1"/>
                <w:kern w:val="0"/>
                <w:sz w:val="24"/>
                <w:szCs w:val="24"/>
              </w:rPr>
              <w:t>hdmi</w:t>
            </w:r>
            <w:proofErr w:type="spellEnd"/>
            <w:r w:rsidRPr="00F62081">
              <w:rPr>
                <w:rFonts w:ascii="微软雅黑" w:eastAsia="微软雅黑" w:hAnsi="微软雅黑" w:cs="宋体" w:hint="eastAsia"/>
                <w:color w:val="000000" w:themeColor="text1"/>
                <w:kern w:val="0"/>
                <w:sz w:val="24"/>
                <w:szCs w:val="24"/>
              </w:rPr>
              <w:t>、</w:t>
            </w:r>
            <w:proofErr w:type="spellStart"/>
            <w:r w:rsidRPr="00F62081">
              <w:rPr>
                <w:rFonts w:ascii="微软雅黑" w:eastAsia="微软雅黑" w:hAnsi="微软雅黑" w:cs="宋体" w:hint="eastAsia"/>
                <w:color w:val="000000" w:themeColor="text1"/>
                <w:kern w:val="0"/>
                <w:sz w:val="24"/>
                <w:szCs w:val="24"/>
              </w:rPr>
              <w:t>dp</w:t>
            </w:r>
            <w:proofErr w:type="spellEnd"/>
            <w:r w:rsidRPr="00F62081">
              <w:rPr>
                <w:rFonts w:ascii="微软雅黑" w:eastAsia="微软雅黑" w:hAnsi="微软雅黑" w:cs="宋体" w:hint="eastAsia"/>
                <w:color w:val="000000" w:themeColor="text1"/>
                <w:kern w:val="0"/>
                <w:sz w:val="24"/>
                <w:szCs w:val="24"/>
              </w:rPr>
              <w:t>接口</w:t>
            </w:r>
          </w:p>
        </w:tc>
      </w:tr>
      <w:tr w:rsidR="00D5159F" w:rsidRPr="00B71EC8" w14:paraId="355F64BC" w14:textId="77777777" w:rsidTr="00B71EC8">
        <w:trPr>
          <w:trHeight w:val="270"/>
        </w:trPr>
        <w:tc>
          <w:tcPr>
            <w:tcW w:w="801" w:type="pct"/>
            <w:tcBorders>
              <w:top w:val="nil"/>
              <w:left w:val="single" w:sz="4" w:space="0" w:color="auto"/>
              <w:bottom w:val="single" w:sz="4" w:space="0" w:color="auto"/>
              <w:right w:val="single" w:sz="4" w:space="0" w:color="auto"/>
            </w:tcBorders>
            <w:shd w:val="clear" w:color="auto" w:fill="auto"/>
            <w:vAlign w:val="center"/>
            <w:hideMark/>
          </w:tcPr>
          <w:p w14:paraId="72FC551D"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lastRenderedPageBreak/>
              <w:t>6</w:t>
            </w:r>
          </w:p>
        </w:tc>
        <w:tc>
          <w:tcPr>
            <w:tcW w:w="835" w:type="pct"/>
            <w:tcBorders>
              <w:top w:val="nil"/>
              <w:left w:val="nil"/>
              <w:bottom w:val="single" w:sz="4" w:space="0" w:color="auto"/>
              <w:right w:val="single" w:sz="4" w:space="0" w:color="auto"/>
            </w:tcBorders>
            <w:shd w:val="clear" w:color="auto" w:fill="auto"/>
            <w:vAlign w:val="center"/>
            <w:hideMark/>
          </w:tcPr>
          <w:p w14:paraId="555A3B63" w14:textId="7170745C" w:rsidR="00D5159F" w:rsidRPr="00057688" w:rsidRDefault="00A25415"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hint="eastAsia"/>
                <w:color w:val="FF0000"/>
                <w:sz w:val="24"/>
                <w:szCs w:val="24"/>
              </w:rPr>
              <w:t>★</w:t>
            </w:r>
            <w:r w:rsidR="00D5159F" w:rsidRPr="00057688">
              <w:rPr>
                <w:rFonts w:ascii="微软雅黑" w:eastAsia="微软雅黑" w:hAnsi="微软雅黑" w:cs="宋体" w:hint="eastAsia"/>
                <w:color w:val="FF0000"/>
                <w:kern w:val="0"/>
                <w:sz w:val="24"/>
                <w:szCs w:val="24"/>
              </w:rPr>
              <w:t>服务</w:t>
            </w:r>
            <w:r w:rsidR="00F82BAE" w:rsidRPr="00057688">
              <w:rPr>
                <w:rFonts w:ascii="微软雅黑" w:eastAsia="微软雅黑" w:hAnsi="微软雅黑" w:cs="宋体" w:hint="eastAsia"/>
                <w:color w:val="FF0000"/>
                <w:kern w:val="0"/>
                <w:sz w:val="24"/>
                <w:szCs w:val="24"/>
              </w:rPr>
              <w:t>要求</w:t>
            </w:r>
          </w:p>
        </w:tc>
        <w:tc>
          <w:tcPr>
            <w:tcW w:w="3363" w:type="pct"/>
            <w:tcBorders>
              <w:top w:val="nil"/>
              <w:left w:val="nil"/>
              <w:bottom w:val="single" w:sz="4" w:space="0" w:color="auto"/>
              <w:right w:val="single" w:sz="4" w:space="0" w:color="auto"/>
            </w:tcBorders>
            <w:shd w:val="clear" w:color="auto" w:fill="auto"/>
            <w:vAlign w:val="center"/>
            <w:hideMark/>
          </w:tcPr>
          <w:p w14:paraId="01A51691"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5年7X24小时原厂商维保服务</w:t>
            </w:r>
          </w:p>
        </w:tc>
      </w:tr>
    </w:tbl>
    <w:p w14:paraId="27A852A5" w14:textId="77777777" w:rsidR="001E532E" w:rsidRPr="006746D2" w:rsidRDefault="001E532E" w:rsidP="001E532E"/>
    <w:p w14:paraId="7F775AD1" w14:textId="2F8355B4" w:rsidR="001E532E" w:rsidRPr="006746D2" w:rsidRDefault="00FA297A" w:rsidP="001E532E">
      <w:pPr>
        <w:pStyle w:val="2"/>
        <w:numPr>
          <w:ilvl w:val="1"/>
          <w:numId w:val="1"/>
        </w:numPr>
      </w:pPr>
      <w:r>
        <w:rPr>
          <w:rFonts w:hint="eastAsia"/>
        </w:rPr>
        <w:t>移动工作站</w:t>
      </w:r>
      <w:r w:rsidR="001E532E" w:rsidRPr="006746D2">
        <w:rPr>
          <w:rFonts w:hint="eastAsia"/>
        </w:rPr>
        <w:t>（</w:t>
      </w:r>
      <w:r w:rsidR="00630463" w:rsidRPr="00F62081">
        <w:rPr>
          <w:color w:val="000000" w:themeColor="text1"/>
        </w:rPr>
        <w:t>5</w:t>
      </w:r>
      <w:r w:rsidR="001E532E" w:rsidRPr="00F62081">
        <w:rPr>
          <w:rFonts w:hint="eastAsia"/>
          <w:color w:val="000000" w:themeColor="text1"/>
        </w:rPr>
        <w:t>台</w:t>
      </w:r>
      <w:r w:rsidR="001E532E" w:rsidRPr="006746D2">
        <w:t>）</w:t>
      </w:r>
    </w:p>
    <w:tbl>
      <w:tblPr>
        <w:tblW w:w="5294" w:type="pct"/>
        <w:tblLook w:val="04A0" w:firstRow="1" w:lastRow="0" w:firstColumn="1" w:lastColumn="0" w:noHBand="0" w:noVBand="1"/>
      </w:tblPr>
      <w:tblGrid>
        <w:gridCol w:w="1386"/>
        <w:gridCol w:w="1444"/>
        <w:gridCol w:w="5954"/>
      </w:tblGrid>
      <w:tr w:rsidR="00D5159F" w:rsidRPr="00B71EC8" w14:paraId="341BBABE" w14:textId="77777777" w:rsidTr="00B71EC8">
        <w:trPr>
          <w:trHeight w:val="270"/>
        </w:trPr>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E40870"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序号</w:t>
            </w:r>
          </w:p>
        </w:tc>
        <w:tc>
          <w:tcPr>
            <w:tcW w:w="822" w:type="pct"/>
            <w:tcBorders>
              <w:top w:val="single" w:sz="4" w:space="0" w:color="auto"/>
              <w:left w:val="nil"/>
              <w:bottom w:val="single" w:sz="4" w:space="0" w:color="auto"/>
              <w:right w:val="single" w:sz="4" w:space="0" w:color="auto"/>
            </w:tcBorders>
            <w:shd w:val="clear" w:color="auto" w:fill="auto"/>
            <w:vAlign w:val="center"/>
            <w:hideMark/>
          </w:tcPr>
          <w:p w14:paraId="67248056" w14:textId="77777777" w:rsidR="00D5159F" w:rsidRPr="00B71EC8" w:rsidRDefault="00D5159F" w:rsidP="005232C0">
            <w:pPr>
              <w:widowControl/>
              <w:jc w:val="center"/>
              <w:rPr>
                <w:rFonts w:ascii="微软雅黑" w:eastAsia="微软雅黑" w:hAnsi="微软雅黑" w:cs="宋体"/>
                <w:color w:val="000000"/>
                <w:kern w:val="0"/>
                <w:sz w:val="24"/>
                <w:szCs w:val="24"/>
              </w:rPr>
            </w:pPr>
            <w:r w:rsidRPr="00B71EC8">
              <w:rPr>
                <w:rFonts w:ascii="微软雅黑" w:eastAsia="微软雅黑" w:hAnsi="微软雅黑" w:cs="宋体" w:hint="eastAsia"/>
                <w:color w:val="000000"/>
                <w:kern w:val="0"/>
                <w:sz w:val="24"/>
                <w:szCs w:val="24"/>
              </w:rPr>
              <w:t>指标项</w:t>
            </w:r>
          </w:p>
        </w:tc>
        <w:tc>
          <w:tcPr>
            <w:tcW w:w="3389" w:type="pct"/>
            <w:tcBorders>
              <w:top w:val="single" w:sz="4" w:space="0" w:color="auto"/>
              <w:left w:val="nil"/>
              <w:bottom w:val="single" w:sz="4" w:space="0" w:color="auto"/>
              <w:right w:val="single" w:sz="4" w:space="0" w:color="auto"/>
            </w:tcBorders>
            <w:shd w:val="clear" w:color="auto" w:fill="auto"/>
            <w:vAlign w:val="center"/>
            <w:hideMark/>
          </w:tcPr>
          <w:p w14:paraId="7E5C404D" w14:textId="3536CF80" w:rsidR="00D5159F" w:rsidRPr="00B71EC8" w:rsidRDefault="00336391" w:rsidP="005232C0">
            <w:pPr>
              <w:widowControl/>
              <w:jc w:val="center"/>
              <w:rPr>
                <w:rFonts w:ascii="微软雅黑" w:eastAsia="微软雅黑" w:hAnsi="微软雅黑" w:cs="宋体"/>
                <w:color w:val="000000"/>
                <w:kern w:val="0"/>
                <w:sz w:val="24"/>
                <w:szCs w:val="24"/>
              </w:rPr>
            </w:pPr>
            <w:r>
              <w:rPr>
                <w:rFonts w:ascii="微软雅黑" w:eastAsia="微软雅黑" w:hAnsi="微软雅黑" w:cs="宋体" w:hint="eastAsia"/>
                <w:color w:val="000000"/>
                <w:kern w:val="0"/>
                <w:sz w:val="24"/>
                <w:szCs w:val="24"/>
              </w:rPr>
              <w:t>指标</w:t>
            </w:r>
            <w:r w:rsidR="00D5159F" w:rsidRPr="00B71EC8">
              <w:rPr>
                <w:rFonts w:ascii="微软雅黑" w:eastAsia="微软雅黑" w:hAnsi="微软雅黑" w:cs="宋体" w:hint="eastAsia"/>
                <w:color w:val="000000"/>
                <w:kern w:val="0"/>
                <w:sz w:val="24"/>
                <w:szCs w:val="24"/>
              </w:rPr>
              <w:t>要求</w:t>
            </w:r>
          </w:p>
        </w:tc>
      </w:tr>
      <w:tr w:rsidR="00D5159F" w:rsidRPr="00B71EC8" w14:paraId="1B5B7AA1" w14:textId="77777777" w:rsidTr="00B71EC8">
        <w:trPr>
          <w:trHeight w:val="270"/>
        </w:trPr>
        <w:tc>
          <w:tcPr>
            <w:tcW w:w="789" w:type="pct"/>
            <w:tcBorders>
              <w:top w:val="nil"/>
              <w:left w:val="single" w:sz="4" w:space="0" w:color="auto"/>
              <w:bottom w:val="single" w:sz="4" w:space="0" w:color="auto"/>
              <w:right w:val="single" w:sz="4" w:space="0" w:color="auto"/>
            </w:tcBorders>
            <w:shd w:val="clear" w:color="auto" w:fill="auto"/>
            <w:vAlign w:val="center"/>
            <w:hideMark/>
          </w:tcPr>
          <w:p w14:paraId="26D7CCBD"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1</w:t>
            </w:r>
          </w:p>
        </w:tc>
        <w:tc>
          <w:tcPr>
            <w:tcW w:w="822" w:type="pct"/>
            <w:tcBorders>
              <w:top w:val="nil"/>
              <w:left w:val="nil"/>
              <w:bottom w:val="single" w:sz="4" w:space="0" w:color="auto"/>
              <w:right w:val="single" w:sz="4" w:space="0" w:color="auto"/>
            </w:tcBorders>
            <w:shd w:val="clear" w:color="auto" w:fill="auto"/>
            <w:vAlign w:val="center"/>
            <w:hideMark/>
          </w:tcPr>
          <w:p w14:paraId="3FD62D9A"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品牌</w:t>
            </w:r>
          </w:p>
        </w:tc>
        <w:tc>
          <w:tcPr>
            <w:tcW w:w="3389" w:type="pct"/>
            <w:tcBorders>
              <w:top w:val="nil"/>
              <w:left w:val="nil"/>
              <w:bottom w:val="single" w:sz="4" w:space="0" w:color="auto"/>
              <w:right w:val="single" w:sz="4" w:space="0" w:color="auto"/>
            </w:tcBorders>
            <w:shd w:val="clear" w:color="auto" w:fill="auto"/>
            <w:vAlign w:val="center"/>
            <w:hideMark/>
          </w:tcPr>
          <w:p w14:paraId="16A0369A" w14:textId="638218EE"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知名品牌</w:t>
            </w:r>
          </w:p>
        </w:tc>
      </w:tr>
      <w:tr w:rsidR="00D5159F" w:rsidRPr="00B71EC8" w14:paraId="130EA560" w14:textId="77777777" w:rsidTr="00B71EC8">
        <w:trPr>
          <w:trHeight w:val="270"/>
        </w:trPr>
        <w:tc>
          <w:tcPr>
            <w:tcW w:w="789" w:type="pct"/>
            <w:tcBorders>
              <w:top w:val="nil"/>
              <w:left w:val="single" w:sz="4" w:space="0" w:color="auto"/>
              <w:bottom w:val="single" w:sz="4" w:space="0" w:color="auto"/>
              <w:right w:val="single" w:sz="4" w:space="0" w:color="auto"/>
            </w:tcBorders>
            <w:shd w:val="clear" w:color="auto" w:fill="auto"/>
            <w:vAlign w:val="center"/>
            <w:hideMark/>
          </w:tcPr>
          <w:p w14:paraId="1F7C2D4F"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2</w:t>
            </w:r>
          </w:p>
        </w:tc>
        <w:tc>
          <w:tcPr>
            <w:tcW w:w="822" w:type="pct"/>
            <w:tcBorders>
              <w:top w:val="nil"/>
              <w:left w:val="nil"/>
              <w:bottom w:val="single" w:sz="4" w:space="0" w:color="auto"/>
              <w:right w:val="single" w:sz="4" w:space="0" w:color="auto"/>
            </w:tcBorders>
            <w:shd w:val="clear" w:color="auto" w:fill="auto"/>
            <w:vAlign w:val="center"/>
            <w:hideMark/>
          </w:tcPr>
          <w:p w14:paraId="79E2F9BA"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外观</w:t>
            </w:r>
          </w:p>
        </w:tc>
        <w:tc>
          <w:tcPr>
            <w:tcW w:w="3389" w:type="pct"/>
            <w:tcBorders>
              <w:top w:val="nil"/>
              <w:left w:val="nil"/>
              <w:bottom w:val="single" w:sz="4" w:space="0" w:color="auto"/>
              <w:right w:val="single" w:sz="4" w:space="0" w:color="auto"/>
            </w:tcBorders>
            <w:shd w:val="clear" w:color="auto" w:fill="auto"/>
            <w:vAlign w:val="center"/>
            <w:hideMark/>
          </w:tcPr>
          <w:p w14:paraId="13934018" w14:textId="7312D3E3" w:rsidR="00D5159F" w:rsidRPr="00F62081" w:rsidRDefault="00B25699"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12寸至1</w:t>
            </w:r>
            <w:r w:rsidRPr="00F62081">
              <w:rPr>
                <w:rFonts w:ascii="微软雅黑" w:eastAsia="微软雅黑" w:hAnsi="微软雅黑" w:cs="宋体"/>
                <w:color w:val="000000" w:themeColor="text1"/>
                <w:kern w:val="0"/>
                <w:sz w:val="24"/>
                <w:szCs w:val="24"/>
              </w:rPr>
              <w:t>4</w:t>
            </w:r>
            <w:r w:rsidRPr="00F62081">
              <w:rPr>
                <w:rFonts w:ascii="微软雅黑" w:eastAsia="微软雅黑" w:hAnsi="微软雅黑" w:cs="宋体" w:hint="eastAsia"/>
                <w:color w:val="000000" w:themeColor="text1"/>
                <w:kern w:val="0"/>
                <w:sz w:val="24"/>
                <w:szCs w:val="24"/>
              </w:rPr>
              <w:t>寸；整体重量小于1.6</w:t>
            </w:r>
            <w:r w:rsidRPr="00F62081">
              <w:rPr>
                <w:rFonts w:ascii="微软雅黑" w:eastAsia="微软雅黑" w:hAnsi="微软雅黑" w:cs="宋体"/>
                <w:color w:val="000000" w:themeColor="text1"/>
                <w:kern w:val="0"/>
                <w:sz w:val="24"/>
                <w:szCs w:val="24"/>
              </w:rPr>
              <w:t>kg</w:t>
            </w:r>
          </w:p>
        </w:tc>
      </w:tr>
      <w:tr w:rsidR="00D5159F" w:rsidRPr="00B71EC8" w14:paraId="0BF78D81" w14:textId="77777777" w:rsidTr="00B71EC8">
        <w:trPr>
          <w:trHeight w:val="270"/>
        </w:trPr>
        <w:tc>
          <w:tcPr>
            <w:tcW w:w="789" w:type="pct"/>
            <w:tcBorders>
              <w:top w:val="nil"/>
              <w:left w:val="single" w:sz="4" w:space="0" w:color="auto"/>
              <w:bottom w:val="single" w:sz="4" w:space="0" w:color="auto"/>
              <w:right w:val="single" w:sz="4" w:space="0" w:color="auto"/>
            </w:tcBorders>
            <w:shd w:val="clear" w:color="auto" w:fill="auto"/>
            <w:vAlign w:val="center"/>
          </w:tcPr>
          <w:p w14:paraId="33EB0062"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3</w:t>
            </w:r>
          </w:p>
        </w:tc>
        <w:tc>
          <w:tcPr>
            <w:tcW w:w="822" w:type="pct"/>
            <w:tcBorders>
              <w:top w:val="nil"/>
              <w:left w:val="nil"/>
              <w:bottom w:val="single" w:sz="4" w:space="0" w:color="auto"/>
              <w:right w:val="single" w:sz="4" w:space="0" w:color="auto"/>
            </w:tcBorders>
            <w:shd w:val="clear" w:color="auto" w:fill="auto"/>
            <w:vAlign w:val="center"/>
          </w:tcPr>
          <w:p w14:paraId="597A8565" w14:textId="75AA9343" w:rsidR="00D5159F" w:rsidRPr="00057688" w:rsidRDefault="004B77F0"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hint="eastAsia"/>
                <w:color w:val="FF0000"/>
                <w:sz w:val="24"/>
                <w:szCs w:val="24"/>
              </w:rPr>
              <w:t>★</w:t>
            </w:r>
            <w:r w:rsidR="00D5159F" w:rsidRPr="00057688">
              <w:rPr>
                <w:rFonts w:ascii="微软雅黑" w:eastAsia="微软雅黑" w:hAnsi="微软雅黑" w:cs="宋体" w:hint="eastAsia"/>
                <w:color w:val="FF0000"/>
                <w:kern w:val="0"/>
                <w:sz w:val="24"/>
                <w:szCs w:val="24"/>
              </w:rPr>
              <w:t>配置</w:t>
            </w:r>
          </w:p>
        </w:tc>
        <w:tc>
          <w:tcPr>
            <w:tcW w:w="3389" w:type="pct"/>
            <w:tcBorders>
              <w:top w:val="nil"/>
              <w:left w:val="nil"/>
              <w:bottom w:val="single" w:sz="4" w:space="0" w:color="auto"/>
              <w:right w:val="single" w:sz="4" w:space="0" w:color="auto"/>
            </w:tcBorders>
            <w:shd w:val="clear" w:color="auto" w:fill="auto"/>
            <w:vAlign w:val="center"/>
          </w:tcPr>
          <w:p w14:paraId="4C5C4CB5" w14:textId="45FEF772" w:rsidR="00D5159F" w:rsidRPr="00057688" w:rsidRDefault="00B25699" w:rsidP="00B25699">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酷</w:t>
            </w:r>
            <w:proofErr w:type="gramStart"/>
            <w:r w:rsidRPr="00057688">
              <w:rPr>
                <w:rFonts w:ascii="微软雅黑" w:eastAsia="微软雅黑" w:hAnsi="微软雅黑" w:cs="宋体" w:hint="eastAsia"/>
                <w:color w:val="FF0000"/>
                <w:kern w:val="0"/>
                <w:sz w:val="24"/>
                <w:szCs w:val="24"/>
              </w:rPr>
              <w:t>睿</w:t>
            </w:r>
            <w:proofErr w:type="gramEnd"/>
            <w:r w:rsidRPr="00057688">
              <w:rPr>
                <w:rFonts w:ascii="微软雅黑" w:eastAsia="微软雅黑" w:hAnsi="微软雅黑" w:cs="宋体" w:hint="eastAsia"/>
                <w:color w:val="FF0000"/>
                <w:kern w:val="0"/>
                <w:sz w:val="24"/>
                <w:szCs w:val="24"/>
              </w:rPr>
              <w:t>5及以上处理器，内存</w:t>
            </w:r>
            <w:r w:rsidRPr="00057688">
              <w:rPr>
                <w:rFonts w:ascii="微软雅黑" w:eastAsia="微软雅黑" w:hAnsi="微软雅黑" w:cs="宋体" w:hint="eastAsia"/>
                <w:color w:val="FF0000"/>
                <w:sz w:val="24"/>
                <w:szCs w:val="24"/>
              </w:rPr>
              <w:t>≥</w:t>
            </w:r>
            <w:r w:rsidRPr="00057688">
              <w:rPr>
                <w:rFonts w:ascii="微软雅黑" w:eastAsia="微软雅黑" w:hAnsi="微软雅黑" w:cs="宋体"/>
                <w:color w:val="FF0000"/>
                <w:sz w:val="24"/>
                <w:szCs w:val="24"/>
              </w:rPr>
              <w:t>8</w:t>
            </w:r>
            <w:r w:rsidRPr="00057688">
              <w:rPr>
                <w:rFonts w:ascii="微软雅黑" w:eastAsia="微软雅黑" w:hAnsi="微软雅黑" w:cs="宋体" w:hint="eastAsia"/>
                <w:color w:val="FF0000"/>
                <w:kern w:val="0"/>
                <w:sz w:val="24"/>
                <w:szCs w:val="24"/>
              </w:rPr>
              <w:t>GB，</w:t>
            </w:r>
            <w:r w:rsidR="008124BB" w:rsidRPr="00057688">
              <w:rPr>
                <w:rFonts w:ascii="微软雅黑" w:eastAsia="微软雅黑" w:hAnsi="微软雅黑" w:cs="宋体" w:hint="eastAsia"/>
                <w:color w:val="FF0000"/>
                <w:kern w:val="0"/>
                <w:sz w:val="24"/>
                <w:szCs w:val="24"/>
              </w:rPr>
              <w:t>独立</w:t>
            </w:r>
            <w:r w:rsidRPr="00057688">
              <w:rPr>
                <w:rFonts w:ascii="微软雅黑" w:eastAsia="微软雅黑" w:hAnsi="微软雅黑" w:cs="宋体" w:hint="eastAsia"/>
                <w:color w:val="FF0000"/>
                <w:kern w:val="0"/>
                <w:sz w:val="24"/>
                <w:szCs w:val="24"/>
              </w:rPr>
              <w:t>显卡有HDMI接口，固态SSD硬盘</w:t>
            </w:r>
            <w:r w:rsidRPr="00057688">
              <w:rPr>
                <w:rFonts w:ascii="微软雅黑" w:eastAsia="微软雅黑" w:hAnsi="微软雅黑" w:cs="宋体" w:hint="eastAsia"/>
                <w:color w:val="FF0000"/>
                <w:sz w:val="24"/>
                <w:szCs w:val="24"/>
              </w:rPr>
              <w:t>≥</w:t>
            </w:r>
            <w:r w:rsidRPr="00057688">
              <w:rPr>
                <w:rFonts w:ascii="微软雅黑" w:eastAsia="微软雅黑" w:hAnsi="微软雅黑" w:cs="宋体"/>
                <w:color w:val="FF0000"/>
                <w:kern w:val="0"/>
                <w:sz w:val="24"/>
                <w:szCs w:val="24"/>
              </w:rPr>
              <w:t>256</w:t>
            </w:r>
            <w:r w:rsidRPr="00057688">
              <w:rPr>
                <w:rFonts w:ascii="微软雅黑" w:eastAsia="微软雅黑" w:hAnsi="微软雅黑" w:cs="宋体" w:hint="eastAsia"/>
                <w:color w:val="FF0000"/>
                <w:kern w:val="0"/>
                <w:sz w:val="24"/>
                <w:szCs w:val="24"/>
              </w:rPr>
              <w:t>G，USB</w:t>
            </w:r>
            <w:r w:rsidRPr="00057688">
              <w:rPr>
                <w:rFonts w:ascii="微软雅黑" w:eastAsia="微软雅黑" w:hAnsi="微软雅黑" w:cs="宋体"/>
                <w:color w:val="FF0000"/>
                <w:kern w:val="0"/>
                <w:sz w:val="24"/>
                <w:szCs w:val="24"/>
              </w:rPr>
              <w:t>3.0</w:t>
            </w:r>
            <w:r w:rsidRPr="00057688">
              <w:rPr>
                <w:rFonts w:ascii="微软雅黑" w:eastAsia="微软雅黑" w:hAnsi="微软雅黑" w:cs="宋体" w:hint="eastAsia"/>
                <w:color w:val="FF0000"/>
                <w:kern w:val="0"/>
                <w:sz w:val="24"/>
                <w:szCs w:val="24"/>
              </w:rPr>
              <w:t>接口</w:t>
            </w:r>
            <w:r w:rsidRPr="00057688">
              <w:rPr>
                <w:rFonts w:ascii="微软雅黑" w:eastAsia="微软雅黑" w:hAnsi="微软雅黑" w:cs="宋体" w:hint="eastAsia"/>
                <w:color w:val="FF0000"/>
                <w:sz w:val="24"/>
                <w:szCs w:val="24"/>
              </w:rPr>
              <w:t>≥2，</w:t>
            </w:r>
            <w:r w:rsidRPr="00057688">
              <w:rPr>
                <w:rFonts w:ascii="微软雅黑" w:eastAsia="微软雅黑" w:hAnsi="微软雅黑" w:cs="宋体" w:hint="eastAsia"/>
                <w:color w:val="FF0000"/>
                <w:kern w:val="0"/>
                <w:sz w:val="24"/>
                <w:szCs w:val="24"/>
              </w:rPr>
              <w:t>预装windows操作系统</w:t>
            </w:r>
            <w:r w:rsidR="008124BB" w:rsidRPr="00057688">
              <w:rPr>
                <w:rFonts w:ascii="微软雅黑" w:eastAsia="微软雅黑" w:hAnsi="微软雅黑" w:cs="宋体" w:hint="eastAsia"/>
                <w:color w:val="FF0000"/>
                <w:kern w:val="0"/>
                <w:sz w:val="24"/>
                <w:szCs w:val="24"/>
              </w:rPr>
              <w:t>，显示屏幕具有</w:t>
            </w:r>
            <w:r w:rsidR="004A4CA9" w:rsidRPr="00057688">
              <w:rPr>
                <w:rFonts w:ascii="微软雅黑" w:eastAsia="微软雅黑" w:hAnsi="微软雅黑" w:cs="宋体" w:hint="eastAsia"/>
                <w:color w:val="FF0000"/>
                <w:kern w:val="0"/>
                <w:sz w:val="24"/>
                <w:szCs w:val="24"/>
              </w:rPr>
              <w:t>多点</w:t>
            </w:r>
            <w:r w:rsidR="008124BB" w:rsidRPr="00057688">
              <w:rPr>
                <w:rFonts w:ascii="微软雅黑" w:eastAsia="微软雅黑" w:hAnsi="微软雅黑" w:cs="宋体" w:hint="eastAsia"/>
                <w:color w:val="FF0000"/>
                <w:kern w:val="0"/>
                <w:sz w:val="24"/>
                <w:szCs w:val="24"/>
              </w:rPr>
              <w:t>触控功能</w:t>
            </w:r>
            <w:r w:rsidR="004A4CA9" w:rsidRPr="00057688">
              <w:rPr>
                <w:rFonts w:ascii="微软雅黑" w:eastAsia="微软雅黑" w:hAnsi="微软雅黑" w:cs="宋体" w:hint="eastAsia"/>
                <w:color w:val="FF0000"/>
                <w:kern w:val="0"/>
                <w:sz w:val="24"/>
                <w:szCs w:val="24"/>
              </w:rPr>
              <w:t>（大于三点）</w:t>
            </w:r>
          </w:p>
        </w:tc>
      </w:tr>
      <w:tr w:rsidR="00D5159F" w:rsidRPr="00B71EC8" w14:paraId="75CABBF0" w14:textId="77777777" w:rsidTr="00B71EC8">
        <w:trPr>
          <w:trHeight w:val="270"/>
        </w:trPr>
        <w:tc>
          <w:tcPr>
            <w:tcW w:w="789" w:type="pct"/>
            <w:tcBorders>
              <w:top w:val="nil"/>
              <w:left w:val="single" w:sz="4" w:space="0" w:color="auto"/>
              <w:bottom w:val="single" w:sz="4" w:space="0" w:color="auto"/>
              <w:right w:val="single" w:sz="4" w:space="0" w:color="auto"/>
            </w:tcBorders>
            <w:shd w:val="clear" w:color="auto" w:fill="auto"/>
            <w:vAlign w:val="center"/>
          </w:tcPr>
          <w:p w14:paraId="32FC47DC"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4</w:t>
            </w:r>
          </w:p>
        </w:tc>
        <w:tc>
          <w:tcPr>
            <w:tcW w:w="822" w:type="pct"/>
            <w:tcBorders>
              <w:top w:val="nil"/>
              <w:left w:val="nil"/>
              <w:bottom w:val="single" w:sz="4" w:space="0" w:color="auto"/>
              <w:right w:val="single" w:sz="4" w:space="0" w:color="auto"/>
            </w:tcBorders>
            <w:shd w:val="clear" w:color="auto" w:fill="auto"/>
            <w:vAlign w:val="center"/>
          </w:tcPr>
          <w:p w14:paraId="135D8D07" w14:textId="77777777"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键盘鼠标</w:t>
            </w:r>
          </w:p>
        </w:tc>
        <w:tc>
          <w:tcPr>
            <w:tcW w:w="3389" w:type="pct"/>
            <w:tcBorders>
              <w:top w:val="nil"/>
              <w:left w:val="nil"/>
              <w:bottom w:val="single" w:sz="4" w:space="0" w:color="auto"/>
              <w:right w:val="single" w:sz="4" w:space="0" w:color="auto"/>
            </w:tcBorders>
            <w:shd w:val="clear" w:color="auto" w:fill="auto"/>
            <w:vAlign w:val="center"/>
          </w:tcPr>
          <w:p w14:paraId="06F811AD" w14:textId="6AD6F280" w:rsidR="00D5159F" w:rsidRPr="00F62081" w:rsidRDefault="00D5159F" w:rsidP="005232C0">
            <w:pPr>
              <w:widowControl/>
              <w:jc w:val="center"/>
              <w:rPr>
                <w:rFonts w:ascii="微软雅黑" w:eastAsia="微软雅黑" w:hAnsi="微软雅黑" w:cs="宋体"/>
                <w:color w:val="000000" w:themeColor="text1"/>
                <w:kern w:val="0"/>
                <w:sz w:val="24"/>
                <w:szCs w:val="24"/>
              </w:rPr>
            </w:pPr>
            <w:r w:rsidRPr="00F62081">
              <w:rPr>
                <w:rFonts w:ascii="微软雅黑" w:eastAsia="微软雅黑" w:hAnsi="微软雅黑" w:cs="宋体" w:hint="eastAsia"/>
                <w:color w:val="000000" w:themeColor="text1"/>
                <w:kern w:val="0"/>
                <w:sz w:val="24"/>
                <w:szCs w:val="24"/>
              </w:rPr>
              <w:t>USB</w:t>
            </w:r>
            <w:r w:rsidR="000F2B66" w:rsidRPr="00F62081">
              <w:rPr>
                <w:rFonts w:ascii="微软雅黑" w:eastAsia="微软雅黑" w:hAnsi="微软雅黑" w:cs="宋体" w:hint="eastAsia"/>
                <w:color w:val="000000" w:themeColor="text1"/>
                <w:kern w:val="0"/>
                <w:sz w:val="24"/>
                <w:szCs w:val="24"/>
              </w:rPr>
              <w:t>键盘鼠标</w:t>
            </w:r>
          </w:p>
        </w:tc>
      </w:tr>
      <w:tr w:rsidR="00D5159F" w:rsidRPr="00B71EC8" w14:paraId="3FAF471D" w14:textId="77777777" w:rsidTr="00B71EC8">
        <w:trPr>
          <w:trHeight w:val="270"/>
        </w:trPr>
        <w:tc>
          <w:tcPr>
            <w:tcW w:w="789" w:type="pct"/>
            <w:tcBorders>
              <w:top w:val="nil"/>
              <w:left w:val="single" w:sz="4" w:space="0" w:color="auto"/>
              <w:bottom w:val="single" w:sz="4" w:space="0" w:color="auto"/>
              <w:right w:val="single" w:sz="4" w:space="0" w:color="auto"/>
            </w:tcBorders>
            <w:shd w:val="clear" w:color="auto" w:fill="auto"/>
            <w:vAlign w:val="center"/>
            <w:hideMark/>
          </w:tcPr>
          <w:p w14:paraId="528446B7" w14:textId="6D21E8F7" w:rsidR="00D5159F" w:rsidRPr="00057688" w:rsidRDefault="00B25699"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5</w:t>
            </w:r>
          </w:p>
        </w:tc>
        <w:tc>
          <w:tcPr>
            <w:tcW w:w="822" w:type="pct"/>
            <w:tcBorders>
              <w:top w:val="nil"/>
              <w:left w:val="nil"/>
              <w:bottom w:val="single" w:sz="4" w:space="0" w:color="auto"/>
              <w:right w:val="single" w:sz="4" w:space="0" w:color="auto"/>
            </w:tcBorders>
            <w:shd w:val="clear" w:color="auto" w:fill="auto"/>
            <w:vAlign w:val="center"/>
            <w:hideMark/>
          </w:tcPr>
          <w:p w14:paraId="3799CA59" w14:textId="722C9166" w:rsidR="00D5159F" w:rsidRPr="00057688" w:rsidRDefault="00A25415"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hint="eastAsia"/>
                <w:color w:val="FF0000"/>
                <w:sz w:val="24"/>
                <w:szCs w:val="24"/>
              </w:rPr>
              <w:t>★</w:t>
            </w:r>
            <w:r w:rsidR="00D5159F" w:rsidRPr="00057688">
              <w:rPr>
                <w:rFonts w:ascii="微软雅黑" w:eastAsia="微软雅黑" w:hAnsi="微软雅黑" w:cs="宋体" w:hint="eastAsia"/>
                <w:color w:val="FF0000"/>
                <w:kern w:val="0"/>
                <w:sz w:val="24"/>
                <w:szCs w:val="24"/>
              </w:rPr>
              <w:t>服务</w:t>
            </w:r>
            <w:r w:rsidR="00F82BAE" w:rsidRPr="00057688">
              <w:rPr>
                <w:rFonts w:ascii="微软雅黑" w:eastAsia="微软雅黑" w:hAnsi="微软雅黑" w:cs="宋体" w:hint="eastAsia"/>
                <w:color w:val="FF0000"/>
                <w:kern w:val="0"/>
                <w:sz w:val="24"/>
                <w:szCs w:val="24"/>
              </w:rPr>
              <w:t>要求</w:t>
            </w:r>
          </w:p>
        </w:tc>
        <w:tc>
          <w:tcPr>
            <w:tcW w:w="3389" w:type="pct"/>
            <w:tcBorders>
              <w:top w:val="nil"/>
              <w:left w:val="nil"/>
              <w:bottom w:val="single" w:sz="4" w:space="0" w:color="auto"/>
              <w:right w:val="single" w:sz="4" w:space="0" w:color="auto"/>
            </w:tcBorders>
            <w:shd w:val="clear" w:color="auto" w:fill="auto"/>
            <w:vAlign w:val="center"/>
            <w:hideMark/>
          </w:tcPr>
          <w:p w14:paraId="21F49971" w14:textId="77777777" w:rsidR="00D5159F" w:rsidRPr="00057688" w:rsidRDefault="00D5159F" w:rsidP="005232C0">
            <w:pPr>
              <w:widowControl/>
              <w:jc w:val="center"/>
              <w:rPr>
                <w:rFonts w:ascii="微软雅黑" w:eastAsia="微软雅黑" w:hAnsi="微软雅黑" w:cs="宋体"/>
                <w:color w:val="FF0000"/>
                <w:kern w:val="0"/>
                <w:sz w:val="24"/>
                <w:szCs w:val="24"/>
              </w:rPr>
            </w:pPr>
            <w:r w:rsidRPr="00057688">
              <w:rPr>
                <w:rFonts w:ascii="微软雅黑" w:eastAsia="微软雅黑" w:hAnsi="微软雅黑" w:cs="宋体" w:hint="eastAsia"/>
                <w:color w:val="FF0000"/>
                <w:kern w:val="0"/>
                <w:sz w:val="24"/>
                <w:szCs w:val="24"/>
              </w:rPr>
              <w:t>5年7X24小时原厂商维保服务</w:t>
            </w:r>
          </w:p>
        </w:tc>
      </w:tr>
    </w:tbl>
    <w:p w14:paraId="4247ECD1" w14:textId="77777777" w:rsidR="001E532E" w:rsidRPr="00D5159F" w:rsidRDefault="001E532E" w:rsidP="001E532E"/>
    <w:p w14:paraId="5C54DA20" w14:textId="77777777" w:rsidR="001E532E" w:rsidRPr="001E532E" w:rsidRDefault="001E532E" w:rsidP="001E532E"/>
    <w:p w14:paraId="3E40F36A" w14:textId="77777777" w:rsidR="001E532E" w:rsidRPr="001E532E" w:rsidRDefault="001E532E" w:rsidP="001E532E"/>
    <w:p w14:paraId="5CC6F1AA" w14:textId="77777777" w:rsidR="00D9769B" w:rsidRDefault="00D9769B"/>
    <w:sectPr w:rsidR="00D9769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51F30" w14:textId="77777777" w:rsidR="00803573" w:rsidRDefault="00803573" w:rsidP="00227E9C">
      <w:r>
        <w:separator/>
      </w:r>
    </w:p>
  </w:endnote>
  <w:endnote w:type="continuationSeparator" w:id="0">
    <w:p w14:paraId="28148E41" w14:textId="77777777" w:rsidR="00803573" w:rsidRDefault="00803573" w:rsidP="0022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778835"/>
      <w:docPartObj>
        <w:docPartGallery w:val="Page Numbers (Bottom of Page)"/>
        <w:docPartUnique/>
      </w:docPartObj>
    </w:sdtPr>
    <w:sdtEndPr/>
    <w:sdtContent>
      <w:p w14:paraId="71F9F1F7" w14:textId="70938122" w:rsidR="000D2A91" w:rsidRDefault="000D2A91">
        <w:pPr>
          <w:pStyle w:val="a5"/>
          <w:jc w:val="center"/>
        </w:pPr>
        <w:r>
          <w:fldChar w:fldCharType="begin"/>
        </w:r>
        <w:r>
          <w:instrText>PAGE   \* MERGEFORMAT</w:instrText>
        </w:r>
        <w:r>
          <w:fldChar w:fldCharType="separate"/>
        </w:r>
        <w:r w:rsidR="001B7E4E" w:rsidRPr="001B7E4E">
          <w:rPr>
            <w:noProof/>
            <w:lang w:val="zh-CN"/>
          </w:rPr>
          <w:t>8</w:t>
        </w:r>
        <w:r>
          <w:fldChar w:fldCharType="end"/>
        </w:r>
      </w:p>
    </w:sdtContent>
  </w:sdt>
  <w:p w14:paraId="1CC47C2E" w14:textId="77777777" w:rsidR="000D2A91" w:rsidRDefault="000D2A9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BE99B" w14:textId="77777777" w:rsidR="00803573" w:rsidRDefault="00803573" w:rsidP="00227E9C">
      <w:r>
        <w:separator/>
      </w:r>
    </w:p>
  </w:footnote>
  <w:footnote w:type="continuationSeparator" w:id="0">
    <w:p w14:paraId="03D1E92A" w14:textId="77777777" w:rsidR="00803573" w:rsidRDefault="00803573" w:rsidP="00227E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10B4"/>
    <w:multiLevelType w:val="hybridMultilevel"/>
    <w:tmpl w:val="1E982420"/>
    <w:lvl w:ilvl="0" w:tplc="C7F0C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951EF"/>
    <w:multiLevelType w:val="multilevel"/>
    <w:tmpl w:val="078951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6A48BB"/>
    <w:multiLevelType w:val="hybridMultilevel"/>
    <w:tmpl w:val="F10860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D604AE"/>
    <w:multiLevelType w:val="multilevel"/>
    <w:tmpl w:val="11D604AE"/>
    <w:lvl w:ilvl="0">
      <w:start w:val="1"/>
      <w:numFmt w:val="decimal"/>
      <w:lvlText w:val="%1)"/>
      <w:lvlJc w:val="left"/>
      <w:pPr>
        <w:ind w:left="420" w:hanging="420"/>
      </w:pPr>
      <w:rPr>
        <w:rFonts w:asciiTheme="minorEastAsia" w:eastAsiaTheme="minorEastAsia" w:hAnsiTheme="minor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02679FF"/>
    <w:multiLevelType w:val="multilevel"/>
    <w:tmpl w:val="202679F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AB549B"/>
    <w:multiLevelType w:val="multilevel"/>
    <w:tmpl w:val="28AB549B"/>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6" w15:restartNumberingAfterBreak="0">
    <w:nsid w:val="3027040A"/>
    <w:multiLevelType w:val="hybridMultilevel"/>
    <w:tmpl w:val="DF763CA4"/>
    <w:lvl w:ilvl="0" w:tplc="B322D136">
      <w:start w:val="1"/>
      <w:numFmt w:val="decimal"/>
      <w:lvlText w:val="%1."/>
      <w:lvlJc w:val="left"/>
      <w:pPr>
        <w:tabs>
          <w:tab w:val="num" w:pos="420"/>
        </w:tabs>
        <w:ind w:left="420" w:hanging="420"/>
      </w:pPr>
      <w:rPr>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04F04E0"/>
    <w:multiLevelType w:val="hybridMultilevel"/>
    <w:tmpl w:val="579447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D93DE9"/>
    <w:multiLevelType w:val="multilevel"/>
    <w:tmpl w:val="A02AF46E"/>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40E2C1E"/>
    <w:multiLevelType w:val="multilevel"/>
    <w:tmpl w:val="340E2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4552B99"/>
    <w:multiLevelType w:val="multilevel"/>
    <w:tmpl w:val="1C6467F0"/>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520E3007"/>
    <w:multiLevelType w:val="hybridMultilevel"/>
    <w:tmpl w:val="88F6D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5B2727"/>
    <w:multiLevelType w:val="hybridMultilevel"/>
    <w:tmpl w:val="881ADDC0"/>
    <w:lvl w:ilvl="0" w:tplc="CE923DF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C155F5"/>
    <w:multiLevelType w:val="multilevel"/>
    <w:tmpl w:val="53C155F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B32537C"/>
    <w:multiLevelType w:val="multilevel"/>
    <w:tmpl w:val="5B32537C"/>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5" w15:restartNumberingAfterBreak="0">
    <w:nsid w:val="610959F3"/>
    <w:multiLevelType w:val="multilevel"/>
    <w:tmpl w:val="610959F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B817022"/>
    <w:multiLevelType w:val="hybridMultilevel"/>
    <w:tmpl w:val="3F286ED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E230785"/>
    <w:multiLevelType w:val="hybridMultilevel"/>
    <w:tmpl w:val="21BCB028"/>
    <w:lvl w:ilvl="0" w:tplc="728E511C">
      <w:start w:val="1"/>
      <w:numFmt w:val="bullet"/>
      <w:pStyle w:val="ItemListinTable"/>
      <w:lvlText w:val=""/>
      <w:lvlJc w:val="left"/>
      <w:pPr>
        <w:tabs>
          <w:tab w:val="num" w:pos="284"/>
        </w:tabs>
        <w:ind w:left="284" w:hanging="284"/>
      </w:pPr>
      <w:rPr>
        <w:rFonts w:ascii="Wingdings" w:eastAsia="宋体" w:hAnsi="Wingdings" w:hint="default"/>
        <w:b w:val="0"/>
        <w:i w:val="0"/>
        <w:color w:val="auto"/>
        <w:position w:val="3"/>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EB3262B"/>
    <w:multiLevelType w:val="hybridMultilevel"/>
    <w:tmpl w:val="EB827C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0E7868"/>
    <w:multiLevelType w:val="hybridMultilevel"/>
    <w:tmpl w:val="F70637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F101D3"/>
    <w:multiLevelType w:val="hybridMultilevel"/>
    <w:tmpl w:val="15B8A0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F61731E"/>
    <w:multiLevelType w:val="hybridMultilevel"/>
    <w:tmpl w:val="1C9E1D6E"/>
    <w:lvl w:ilvl="0" w:tplc="36581FBE">
      <w:start w:val="1"/>
      <w:numFmt w:val="decimal"/>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2"/>
  </w:num>
  <w:num w:numId="3">
    <w:abstractNumId w:val="5"/>
  </w:num>
  <w:num w:numId="4">
    <w:abstractNumId w:val="20"/>
  </w:num>
  <w:num w:numId="5">
    <w:abstractNumId w:val="14"/>
  </w:num>
  <w:num w:numId="6">
    <w:abstractNumId w:val="16"/>
  </w:num>
  <w:num w:numId="7">
    <w:abstractNumId w:val="0"/>
  </w:num>
  <w:num w:numId="8">
    <w:abstractNumId w:val="21"/>
  </w:num>
  <w:num w:numId="9">
    <w:abstractNumId w:val="8"/>
  </w:num>
  <w:num w:numId="10">
    <w:abstractNumId w:val="6"/>
  </w:num>
  <w:num w:numId="11">
    <w:abstractNumId w:val="7"/>
  </w:num>
  <w:num w:numId="12">
    <w:abstractNumId w:val="18"/>
  </w:num>
  <w:num w:numId="13">
    <w:abstractNumId w:val="19"/>
  </w:num>
  <w:num w:numId="14">
    <w:abstractNumId w:val="11"/>
  </w:num>
  <w:num w:numId="15">
    <w:abstractNumId w:val="2"/>
  </w:num>
  <w:num w:numId="16">
    <w:abstractNumId w:val="17"/>
  </w:num>
  <w:num w:numId="17">
    <w:abstractNumId w:val="3"/>
  </w:num>
  <w:num w:numId="18">
    <w:abstractNumId w:val="4"/>
  </w:num>
  <w:num w:numId="19">
    <w:abstractNumId w:val="13"/>
  </w:num>
  <w:num w:numId="20">
    <w:abstractNumId w:val="9"/>
  </w:num>
  <w:num w:numId="21">
    <w:abstractNumId w:val="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1FF"/>
    <w:rsid w:val="00000756"/>
    <w:rsid w:val="0001023A"/>
    <w:rsid w:val="00034548"/>
    <w:rsid w:val="00040EB8"/>
    <w:rsid w:val="00045225"/>
    <w:rsid w:val="00051E27"/>
    <w:rsid w:val="00055CE8"/>
    <w:rsid w:val="00057638"/>
    <w:rsid w:val="00057688"/>
    <w:rsid w:val="00062E21"/>
    <w:rsid w:val="000640AD"/>
    <w:rsid w:val="00083CFF"/>
    <w:rsid w:val="00096323"/>
    <w:rsid w:val="000A7628"/>
    <w:rsid w:val="000C6961"/>
    <w:rsid w:val="000C73A3"/>
    <w:rsid w:val="000D2A91"/>
    <w:rsid w:val="000F2B66"/>
    <w:rsid w:val="000F3C67"/>
    <w:rsid w:val="000F5A35"/>
    <w:rsid w:val="00101473"/>
    <w:rsid w:val="00105E14"/>
    <w:rsid w:val="00111262"/>
    <w:rsid w:val="0013664E"/>
    <w:rsid w:val="00142327"/>
    <w:rsid w:val="001636BD"/>
    <w:rsid w:val="00166BDD"/>
    <w:rsid w:val="00173D91"/>
    <w:rsid w:val="001768B0"/>
    <w:rsid w:val="00181EA3"/>
    <w:rsid w:val="00197053"/>
    <w:rsid w:val="001B1A73"/>
    <w:rsid w:val="001B5202"/>
    <w:rsid w:val="001B57B2"/>
    <w:rsid w:val="001B7E4E"/>
    <w:rsid w:val="001C068A"/>
    <w:rsid w:val="001C131D"/>
    <w:rsid w:val="001C249E"/>
    <w:rsid w:val="001E3C79"/>
    <w:rsid w:val="001E532E"/>
    <w:rsid w:val="001F5CFB"/>
    <w:rsid w:val="002173DD"/>
    <w:rsid w:val="00223E62"/>
    <w:rsid w:val="00227E9C"/>
    <w:rsid w:val="00232740"/>
    <w:rsid w:val="00250EA0"/>
    <w:rsid w:val="00266E37"/>
    <w:rsid w:val="00275AD9"/>
    <w:rsid w:val="00285D28"/>
    <w:rsid w:val="002954DB"/>
    <w:rsid w:val="002A343C"/>
    <w:rsid w:val="002A665F"/>
    <w:rsid w:val="002D1C9B"/>
    <w:rsid w:val="002D58EF"/>
    <w:rsid w:val="002F3453"/>
    <w:rsid w:val="002F4D3F"/>
    <w:rsid w:val="0030316E"/>
    <w:rsid w:val="00305C3F"/>
    <w:rsid w:val="00314A8E"/>
    <w:rsid w:val="003175FC"/>
    <w:rsid w:val="003178E8"/>
    <w:rsid w:val="00320DED"/>
    <w:rsid w:val="003259D6"/>
    <w:rsid w:val="00335089"/>
    <w:rsid w:val="00335144"/>
    <w:rsid w:val="00336391"/>
    <w:rsid w:val="00347BD2"/>
    <w:rsid w:val="00350781"/>
    <w:rsid w:val="0035703A"/>
    <w:rsid w:val="00365D16"/>
    <w:rsid w:val="0038189C"/>
    <w:rsid w:val="003850F0"/>
    <w:rsid w:val="00390565"/>
    <w:rsid w:val="003A6593"/>
    <w:rsid w:val="003C4FC6"/>
    <w:rsid w:val="003D7C8E"/>
    <w:rsid w:val="003E0880"/>
    <w:rsid w:val="003E5267"/>
    <w:rsid w:val="003F0121"/>
    <w:rsid w:val="003F6365"/>
    <w:rsid w:val="003F6A02"/>
    <w:rsid w:val="00406331"/>
    <w:rsid w:val="004254F0"/>
    <w:rsid w:val="00455C3E"/>
    <w:rsid w:val="0045741D"/>
    <w:rsid w:val="00466850"/>
    <w:rsid w:val="004744F3"/>
    <w:rsid w:val="004925E1"/>
    <w:rsid w:val="004A4CA9"/>
    <w:rsid w:val="004B77F0"/>
    <w:rsid w:val="004C6E04"/>
    <w:rsid w:val="004D27AC"/>
    <w:rsid w:val="004D6CC8"/>
    <w:rsid w:val="004F3C89"/>
    <w:rsid w:val="0050443B"/>
    <w:rsid w:val="005071FF"/>
    <w:rsid w:val="0051227B"/>
    <w:rsid w:val="00516B4E"/>
    <w:rsid w:val="005232C0"/>
    <w:rsid w:val="0054225B"/>
    <w:rsid w:val="005769C7"/>
    <w:rsid w:val="005A2889"/>
    <w:rsid w:val="005A5BE1"/>
    <w:rsid w:val="005C15E8"/>
    <w:rsid w:val="005D71A4"/>
    <w:rsid w:val="005D75A5"/>
    <w:rsid w:val="005E095A"/>
    <w:rsid w:val="005E54C0"/>
    <w:rsid w:val="005E7FF6"/>
    <w:rsid w:val="00603F4E"/>
    <w:rsid w:val="00606EF2"/>
    <w:rsid w:val="00610011"/>
    <w:rsid w:val="0061410D"/>
    <w:rsid w:val="00626DDE"/>
    <w:rsid w:val="00630463"/>
    <w:rsid w:val="00636357"/>
    <w:rsid w:val="00640A63"/>
    <w:rsid w:val="006573F2"/>
    <w:rsid w:val="006600F2"/>
    <w:rsid w:val="00663B42"/>
    <w:rsid w:val="006746D2"/>
    <w:rsid w:val="00686D12"/>
    <w:rsid w:val="00690AC6"/>
    <w:rsid w:val="00690BBC"/>
    <w:rsid w:val="006A1E0B"/>
    <w:rsid w:val="006A4F02"/>
    <w:rsid w:val="006B0E45"/>
    <w:rsid w:val="006C2395"/>
    <w:rsid w:val="006D0BE4"/>
    <w:rsid w:val="006D2483"/>
    <w:rsid w:val="006E18E1"/>
    <w:rsid w:val="006E1E8A"/>
    <w:rsid w:val="006E32D2"/>
    <w:rsid w:val="006E34C0"/>
    <w:rsid w:val="006F27A2"/>
    <w:rsid w:val="007118E3"/>
    <w:rsid w:val="00717F07"/>
    <w:rsid w:val="00722030"/>
    <w:rsid w:val="00722173"/>
    <w:rsid w:val="007672A6"/>
    <w:rsid w:val="00770507"/>
    <w:rsid w:val="007730C8"/>
    <w:rsid w:val="00780F17"/>
    <w:rsid w:val="0078445B"/>
    <w:rsid w:val="007A28F2"/>
    <w:rsid w:val="007A7954"/>
    <w:rsid w:val="007B5397"/>
    <w:rsid w:val="007C5E27"/>
    <w:rsid w:val="007D1BC8"/>
    <w:rsid w:val="007D23D9"/>
    <w:rsid w:val="00803573"/>
    <w:rsid w:val="00806C92"/>
    <w:rsid w:val="008124BB"/>
    <w:rsid w:val="00816EA6"/>
    <w:rsid w:val="0082139B"/>
    <w:rsid w:val="00842003"/>
    <w:rsid w:val="00844D23"/>
    <w:rsid w:val="0084753E"/>
    <w:rsid w:val="0086465F"/>
    <w:rsid w:val="008806CC"/>
    <w:rsid w:val="00882CF6"/>
    <w:rsid w:val="008852B2"/>
    <w:rsid w:val="00894C74"/>
    <w:rsid w:val="008B27F7"/>
    <w:rsid w:val="008B2BB7"/>
    <w:rsid w:val="008B56AA"/>
    <w:rsid w:val="008B6EF2"/>
    <w:rsid w:val="008C4DCE"/>
    <w:rsid w:val="008C6588"/>
    <w:rsid w:val="008D51A2"/>
    <w:rsid w:val="008E3939"/>
    <w:rsid w:val="00903A1B"/>
    <w:rsid w:val="00913BB1"/>
    <w:rsid w:val="009179AF"/>
    <w:rsid w:val="00927515"/>
    <w:rsid w:val="00951750"/>
    <w:rsid w:val="00954673"/>
    <w:rsid w:val="009579CE"/>
    <w:rsid w:val="00964703"/>
    <w:rsid w:val="009968CC"/>
    <w:rsid w:val="009A459D"/>
    <w:rsid w:val="009B21C0"/>
    <w:rsid w:val="009B6670"/>
    <w:rsid w:val="009B78A4"/>
    <w:rsid w:val="009C18C8"/>
    <w:rsid w:val="009C245F"/>
    <w:rsid w:val="009D39CF"/>
    <w:rsid w:val="009D589B"/>
    <w:rsid w:val="009E799E"/>
    <w:rsid w:val="009E7E35"/>
    <w:rsid w:val="00A016EA"/>
    <w:rsid w:val="00A10FF3"/>
    <w:rsid w:val="00A11225"/>
    <w:rsid w:val="00A1186F"/>
    <w:rsid w:val="00A25133"/>
    <w:rsid w:val="00A25415"/>
    <w:rsid w:val="00A27632"/>
    <w:rsid w:val="00A317B1"/>
    <w:rsid w:val="00A329D4"/>
    <w:rsid w:val="00A32E80"/>
    <w:rsid w:val="00A4521C"/>
    <w:rsid w:val="00A454F2"/>
    <w:rsid w:val="00A55A80"/>
    <w:rsid w:val="00A75F35"/>
    <w:rsid w:val="00A91C10"/>
    <w:rsid w:val="00A94E91"/>
    <w:rsid w:val="00A954C9"/>
    <w:rsid w:val="00A954F7"/>
    <w:rsid w:val="00A958BB"/>
    <w:rsid w:val="00AA3ACD"/>
    <w:rsid w:val="00AA514F"/>
    <w:rsid w:val="00AA7344"/>
    <w:rsid w:val="00AA7E72"/>
    <w:rsid w:val="00AB0843"/>
    <w:rsid w:val="00AC6AB9"/>
    <w:rsid w:val="00AC72AB"/>
    <w:rsid w:val="00AD634C"/>
    <w:rsid w:val="00AD710E"/>
    <w:rsid w:val="00AF1011"/>
    <w:rsid w:val="00AF3CBB"/>
    <w:rsid w:val="00AF415F"/>
    <w:rsid w:val="00B0265B"/>
    <w:rsid w:val="00B16810"/>
    <w:rsid w:val="00B25699"/>
    <w:rsid w:val="00B35399"/>
    <w:rsid w:val="00B36629"/>
    <w:rsid w:val="00B4532E"/>
    <w:rsid w:val="00B65CEF"/>
    <w:rsid w:val="00B70996"/>
    <w:rsid w:val="00B71EC8"/>
    <w:rsid w:val="00B76FBD"/>
    <w:rsid w:val="00B859DD"/>
    <w:rsid w:val="00B870D0"/>
    <w:rsid w:val="00BC39A5"/>
    <w:rsid w:val="00BC750F"/>
    <w:rsid w:val="00BC7917"/>
    <w:rsid w:val="00BF421C"/>
    <w:rsid w:val="00C07BE7"/>
    <w:rsid w:val="00C11D73"/>
    <w:rsid w:val="00C26ACA"/>
    <w:rsid w:val="00C31FBA"/>
    <w:rsid w:val="00C46B59"/>
    <w:rsid w:val="00C52CDA"/>
    <w:rsid w:val="00C73420"/>
    <w:rsid w:val="00C81435"/>
    <w:rsid w:val="00CC5C71"/>
    <w:rsid w:val="00CD782B"/>
    <w:rsid w:val="00CF095B"/>
    <w:rsid w:val="00D1257F"/>
    <w:rsid w:val="00D15DBA"/>
    <w:rsid w:val="00D22A2C"/>
    <w:rsid w:val="00D25A00"/>
    <w:rsid w:val="00D25BDB"/>
    <w:rsid w:val="00D41CC2"/>
    <w:rsid w:val="00D5159F"/>
    <w:rsid w:val="00D52E3C"/>
    <w:rsid w:val="00D54833"/>
    <w:rsid w:val="00D568C2"/>
    <w:rsid w:val="00D77687"/>
    <w:rsid w:val="00D87CD5"/>
    <w:rsid w:val="00D9031F"/>
    <w:rsid w:val="00D91651"/>
    <w:rsid w:val="00D9769B"/>
    <w:rsid w:val="00D976AB"/>
    <w:rsid w:val="00DA0870"/>
    <w:rsid w:val="00DC1FFB"/>
    <w:rsid w:val="00DD048E"/>
    <w:rsid w:val="00DD09FD"/>
    <w:rsid w:val="00DD7209"/>
    <w:rsid w:val="00DD7DE8"/>
    <w:rsid w:val="00DE726F"/>
    <w:rsid w:val="00DF18DA"/>
    <w:rsid w:val="00E27A7F"/>
    <w:rsid w:val="00E30A17"/>
    <w:rsid w:val="00E3506A"/>
    <w:rsid w:val="00E44390"/>
    <w:rsid w:val="00E522C9"/>
    <w:rsid w:val="00E60924"/>
    <w:rsid w:val="00E63C30"/>
    <w:rsid w:val="00E65C84"/>
    <w:rsid w:val="00E71C33"/>
    <w:rsid w:val="00E7749D"/>
    <w:rsid w:val="00E84FE2"/>
    <w:rsid w:val="00EC2E8B"/>
    <w:rsid w:val="00ED7284"/>
    <w:rsid w:val="00EE30E8"/>
    <w:rsid w:val="00EE4337"/>
    <w:rsid w:val="00EF3DA8"/>
    <w:rsid w:val="00EF599E"/>
    <w:rsid w:val="00F351DD"/>
    <w:rsid w:val="00F36B10"/>
    <w:rsid w:val="00F45286"/>
    <w:rsid w:val="00F575D0"/>
    <w:rsid w:val="00F62081"/>
    <w:rsid w:val="00F65F6B"/>
    <w:rsid w:val="00F67E35"/>
    <w:rsid w:val="00F81469"/>
    <w:rsid w:val="00F82636"/>
    <w:rsid w:val="00F82BAE"/>
    <w:rsid w:val="00F8324A"/>
    <w:rsid w:val="00F973B7"/>
    <w:rsid w:val="00F97D21"/>
    <w:rsid w:val="00F97D3A"/>
    <w:rsid w:val="00FA1F4C"/>
    <w:rsid w:val="00FA297A"/>
    <w:rsid w:val="00FA74B1"/>
    <w:rsid w:val="00FC0115"/>
    <w:rsid w:val="00FC18DA"/>
    <w:rsid w:val="00FF4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D369F"/>
  <w15:docId w15:val="{8B64DE13-5C68-42EB-9BEE-DF320536A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A954C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A954C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A954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954C9"/>
    <w:rPr>
      <w:b/>
      <w:bCs/>
      <w:kern w:val="44"/>
      <w:sz w:val="44"/>
      <w:szCs w:val="44"/>
    </w:rPr>
  </w:style>
  <w:style w:type="character" w:customStyle="1" w:styleId="20">
    <w:name w:val="标题 2 字符"/>
    <w:basedOn w:val="a0"/>
    <w:link w:val="2"/>
    <w:uiPriority w:val="9"/>
    <w:rsid w:val="00A954C9"/>
    <w:rPr>
      <w:rFonts w:asciiTheme="majorHAnsi" w:eastAsiaTheme="majorEastAsia" w:hAnsiTheme="majorHAnsi" w:cstheme="majorBidi"/>
      <w:b/>
      <w:bCs/>
      <w:sz w:val="32"/>
      <w:szCs w:val="32"/>
    </w:rPr>
  </w:style>
  <w:style w:type="character" w:customStyle="1" w:styleId="30">
    <w:name w:val="标题 3 字符"/>
    <w:basedOn w:val="a0"/>
    <w:link w:val="3"/>
    <w:uiPriority w:val="9"/>
    <w:rsid w:val="00A954C9"/>
    <w:rPr>
      <w:b/>
      <w:bCs/>
      <w:sz w:val="32"/>
      <w:szCs w:val="32"/>
    </w:rPr>
  </w:style>
  <w:style w:type="paragraph" w:customStyle="1" w:styleId="11">
    <w:name w:val="列出段落1"/>
    <w:basedOn w:val="a"/>
    <w:qFormat/>
    <w:rsid w:val="003850F0"/>
    <w:pPr>
      <w:ind w:firstLineChars="200" w:firstLine="420"/>
    </w:pPr>
    <w:rPr>
      <w:rFonts w:ascii="Times New Roman" w:eastAsia="宋体" w:hAnsi="Times New Roman" w:cs="Times New Roman"/>
      <w:szCs w:val="24"/>
    </w:rPr>
  </w:style>
  <w:style w:type="paragraph" w:styleId="a3">
    <w:name w:val="header"/>
    <w:basedOn w:val="a"/>
    <w:link w:val="a4"/>
    <w:uiPriority w:val="99"/>
    <w:unhideWhenUsed/>
    <w:rsid w:val="00227E9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7E9C"/>
    <w:rPr>
      <w:sz w:val="18"/>
      <w:szCs w:val="18"/>
    </w:rPr>
  </w:style>
  <w:style w:type="paragraph" w:styleId="a5">
    <w:name w:val="footer"/>
    <w:basedOn w:val="a"/>
    <w:link w:val="a6"/>
    <w:uiPriority w:val="99"/>
    <w:unhideWhenUsed/>
    <w:rsid w:val="00227E9C"/>
    <w:pPr>
      <w:tabs>
        <w:tab w:val="center" w:pos="4153"/>
        <w:tab w:val="right" w:pos="8306"/>
      </w:tabs>
      <w:snapToGrid w:val="0"/>
      <w:jc w:val="left"/>
    </w:pPr>
    <w:rPr>
      <w:sz w:val="18"/>
      <w:szCs w:val="18"/>
    </w:rPr>
  </w:style>
  <w:style w:type="character" w:customStyle="1" w:styleId="a6">
    <w:name w:val="页脚 字符"/>
    <w:basedOn w:val="a0"/>
    <w:link w:val="a5"/>
    <w:uiPriority w:val="99"/>
    <w:rsid w:val="00227E9C"/>
    <w:rPr>
      <w:sz w:val="18"/>
      <w:szCs w:val="18"/>
    </w:rPr>
  </w:style>
  <w:style w:type="character" w:customStyle="1" w:styleId="a7">
    <w:name w:val="列出段落 字符"/>
    <w:aliases w:val="lp1 字符,List Paragraph1 字符"/>
    <w:link w:val="a8"/>
    <w:uiPriority w:val="34"/>
    <w:rsid w:val="00606EF2"/>
    <w:rPr>
      <w:rFonts w:ascii="Times New Roman" w:eastAsia="宋体" w:hAnsi="Times New Roman" w:cs="Times New Roman"/>
      <w:szCs w:val="24"/>
    </w:rPr>
  </w:style>
  <w:style w:type="paragraph" w:styleId="a8">
    <w:name w:val="List Paragraph"/>
    <w:aliases w:val="lp1,List Paragraph1"/>
    <w:basedOn w:val="a"/>
    <w:link w:val="a7"/>
    <w:uiPriority w:val="34"/>
    <w:qFormat/>
    <w:rsid w:val="00606EF2"/>
    <w:pPr>
      <w:ind w:firstLineChars="200" w:firstLine="420"/>
    </w:pPr>
    <w:rPr>
      <w:rFonts w:ascii="Times New Roman" w:eastAsia="宋体" w:hAnsi="Times New Roman" w:cs="Times New Roman"/>
      <w:szCs w:val="24"/>
    </w:rPr>
  </w:style>
  <w:style w:type="table" w:styleId="a9">
    <w:name w:val="Table Grid"/>
    <w:basedOn w:val="a1"/>
    <w:uiPriority w:val="39"/>
    <w:rsid w:val="008E3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文档结构图 字符"/>
    <w:basedOn w:val="a0"/>
    <w:link w:val="ab"/>
    <w:uiPriority w:val="99"/>
    <w:semiHidden/>
    <w:rsid w:val="008E3939"/>
    <w:rPr>
      <w:rFonts w:ascii="宋体" w:eastAsia="宋体"/>
      <w:sz w:val="18"/>
      <w:szCs w:val="18"/>
    </w:rPr>
  </w:style>
  <w:style w:type="paragraph" w:styleId="ab">
    <w:name w:val="Document Map"/>
    <w:basedOn w:val="a"/>
    <w:link w:val="aa"/>
    <w:uiPriority w:val="99"/>
    <w:semiHidden/>
    <w:unhideWhenUsed/>
    <w:rsid w:val="008E3939"/>
    <w:rPr>
      <w:rFonts w:ascii="宋体" w:eastAsia="宋体"/>
      <w:sz w:val="18"/>
      <w:szCs w:val="18"/>
    </w:rPr>
  </w:style>
  <w:style w:type="paragraph" w:styleId="ac">
    <w:name w:val="annotation text"/>
    <w:basedOn w:val="a"/>
    <w:link w:val="ad"/>
    <w:uiPriority w:val="99"/>
    <w:semiHidden/>
    <w:unhideWhenUsed/>
    <w:rsid w:val="008E3939"/>
    <w:pPr>
      <w:jc w:val="left"/>
    </w:pPr>
    <w:rPr>
      <w:rFonts w:ascii="Times New Roman" w:eastAsia="宋体" w:hAnsi="Times New Roman" w:cs="Times New Roman"/>
      <w:szCs w:val="20"/>
    </w:rPr>
  </w:style>
  <w:style w:type="character" w:customStyle="1" w:styleId="ad">
    <w:name w:val="批注文字 字符"/>
    <w:basedOn w:val="a0"/>
    <w:link w:val="ac"/>
    <w:uiPriority w:val="99"/>
    <w:semiHidden/>
    <w:rsid w:val="008E3939"/>
    <w:rPr>
      <w:rFonts w:ascii="Times New Roman" w:eastAsia="宋体" w:hAnsi="Times New Roman" w:cs="Times New Roman"/>
      <w:szCs w:val="20"/>
    </w:rPr>
  </w:style>
  <w:style w:type="character" w:customStyle="1" w:styleId="ae">
    <w:name w:val="批注框文本 字符"/>
    <w:basedOn w:val="a0"/>
    <w:link w:val="af"/>
    <w:uiPriority w:val="99"/>
    <w:semiHidden/>
    <w:rsid w:val="008E3939"/>
    <w:rPr>
      <w:sz w:val="18"/>
      <w:szCs w:val="18"/>
    </w:rPr>
  </w:style>
  <w:style w:type="paragraph" w:styleId="af">
    <w:name w:val="Balloon Text"/>
    <w:basedOn w:val="a"/>
    <w:link w:val="ae"/>
    <w:uiPriority w:val="99"/>
    <w:semiHidden/>
    <w:unhideWhenUsed/>
    <w:rsid w:val="008E3939"/>
    <w:rPr>
      <w:sz w:val="18"/>
      <w:szCs w:val="18"/>
    </w:rPr>
  </w:style>
  <w:style w:type="paragraph" w:customStyle="1" w:styleId="TableText">
    <w:name w:val="Table Text"/>
    <w:link w:val="TableTextChar"/>
    <w:rsid w:val="008E3939"/>
    <w:pPr>
      <w:tabs>
        <w:tab w:val="decimal" w:pos="0"/>
      </w:tabs>
    </w:pPr>
    <w:rPr>
      <w:rFonts w:ascii="Arial" w:eastAsia="宋体" w:hAnsi="Arial" w:cs="Times New Roman"/>
      <w:noProof/>
      <w:kern w:val="0"/>
      <w:szCs w:val="21"/>
    </w:rPr>
  </w:style>
  <w:style w:type="character" w:customStyle="1" w:styleId="TableTextChar">
    <w:name w:val="Table Text Char"/>
    <w:basedOn w:val="a0"/>
    <w:link w:val="TableText"/>
    <w:rsid w:val="008E3939"/>
    <w:rPr>
      <w:rFonts w:ascii="Arial" w:eastAsia="宋体" w:hAnsi="Arial" w:cs="Times New Roman"/>
      <w:noProof/>
      <w:kern w:val="0"/>
      <w:szCs w:val="21"/>
    </w:rPr>
  </w:style>
  <w:style w:type="paragraph" w:customStyle="1" w:styleId="af0">
    <w:name w:val="编写建议"/>
    <w:basedOn w:val="a"/>
    <w:rsid w:val="008E3939"/>
    <w:pPr>
      <w:autoSpaceDE w:val="0"/>
      <w:autoSpaceDN w:val="0"/>
      <w:adjustRightInd w:val="0"/>
      <w:spacing w:line="360" w:lineRule="auto"/>
      <w:ind w:firstLine="420"/>
      <w:jc w:val="left"/>
    </w:pPr>
    <w:rPr>
      <w:rFonts w:ascii="Arial" w:eastAsia="宋体" w:hAnsi="Arial" w:cs="Arial"/>
      <w:i/>
      <w:snapToGrid w:val="0"/>
      <w:color w:val="0000FF"/>
      <w:kern w:val="0"/>
      <w:szCs w:val="21"/>
    </w:rPr>
  </w:style>
  <w:style w:type="paragraph" w:styleId="af1">
    <w:name w:val="Plain Text"/>
    <w:aliases w:val="普通文字1,普通文字2,普通文字3,普通文字4,普通文字5,普通文字6,普通文字11,普通文字21,普通文字31,普通文字41,普通文字7,普通文字 Char,正 文 1,普通文字 Char Char Char Char,普通文字 Char Char Char,Plain Text,Texte,纯文本 Char Char Char Char Char Char Char Char Char Char Char Char Char,小,普通"/>
    <w:basedOn w:val="a"/>
    <w:link w:val="af2"/>
    <w:rsid w:val="008E3939"/>
    <w:rPr>
      <w:rFonts w:ascii="宋体" w:eastAsia="宋体" w:hAnsi="Courier New" w:cs="Times New Roman"/>
      <w:szCs w:val="20"/>
    </w:rPr>
  </w:style>
  <w:style w:type="character" w:customStyle="1" w:styleId="af2">
    <w:name w:val="纯文本 字符"/>
    <w:aliases w:val="普通文字1 字符,普通文字2 字符,普通文字3 字符,普通文字4 字符,普通文字5 字符,普通文字6 字符,普通文字11 字符,普通文字21 字符,普通文字31 字符,普通文字41 字符,普通文字7 字符,普通文字 Char 字符,正 文 1 字符,普通文字 Char Char Char Char 字符,普通文字 Char Char Char 字符,Plain Text 字符,Texte 字符,小 字符,普通 字符"/>
    <w:link w:val="af1"/>
    <w:rsid w:val="008E3939"/>
    <w:rPr>
      <w:rFonts w:ascii="宋体" w:eastAsia="宋体" w:hAnsi="Courier New" w:cs="Times New Roman"/>
      <w:szCs w:val="20"/>
    </w:rPr>
  </w:style>
  <w:style w:type="character" w:customStyle="1" w:styleId="Char">
    <w:name w:val="纯文本 Char"/>
    <w:basedOn w:val="a0"/>
    <w:uiPriority w:val="99"/>
    <w:semiHidden/>
    <w:rsid w:val="008E3939"/>
    <w:rPr>
      <w:rFonts w:ascii="宋体" w:eastAsia="宋体" w:hAnsi="Courier New" w:cs="Courier New"/>
      <w:szCs w:val="21"/>
    </w:rPr>
  </w:style>
  <w:style w:type="paragraph" w:customStyle="1" w:styleId="TableHeading">
    <w:name w:val="Table Heading"/>
    <w:link w:val="TableHeadingChar"/>
    <w:autoRedefine/>
    <w:rsid w:val="008E3939"/>
    <w:pPr>
      <w:jc w:val="center"/>
    </w:pPr>
    <w:rPr>
      <w:rFonts w:ascii="Arial" w:eastAsia="宋体" w:hAnsi="Arial" w:cs="Times New Roman"/>
      <w:b/>
      <w:kern w:val="0"/>
      <w:szCs w:val="21"/>
    </w:rPr>
  </w:style>
  <w:style w:type="character" w:customStyle="1" w:styleId="TableHeadingChar">
    <w:name w:val="Table Heading Char"/>
    <w:basedOn w:val="a0"/>
    <w:link w:val="TableHeading"/>
    <w:rsid w:val="008E3939"/>
    <w:rPr>
      <w:rFonts w:ascii="Arial" w:eastAsia="宋体" w:hAnsi="Arial" w:cs="Times New Roman"/>
      <w:b/>
      <w:kern w:val="0"/>
      <w:szCs w:val="21"/>
    </w:rPr>
  </w:style>
  <w:style w:type="paragraph" w:customStyle="1" w:styleId="ItemListinTable">
    <w:name w:val="Item List in Table"/>
    <w:basedOn w:val="a"/>
    <w:rsid w:val="008E3939"/>
    <w:pPr>
      <w:widowControl/>
      <w:numPr>
        <w:numId w:val="16"/>
      </w:numPr>
      <w:topLinePunct/>
      <w:adjustRightInd w:val="0"/>
      <w:snapToGrid w:val="0"/>
      <w:spacing w:before="80" w:after="80" w:line="240" w:lineRule="atLeast"/>
      <w:jc w:val="left"/>
    </w:pPr>
    <w:rPr>
      <w:rFonts w:ascii="Times New Roman" w:eastAsia="宋体" w:hAnsi="Times New Roman" w:cs="Arial" w:hint="eastAsia"/>
      <w:kern w:val="0"/>
      <w:szCs w:val="21"/>
    </w:rPr>
  </w:style>
  <w:style w:type="paragraph" w:styleId="af3">
    <w:name w:val="Normal (Web)"/>
    <w:basedOn w:val="a"/>
    <w:rsid w:val="00D5159F"/>
    <w:pPr>
      <w:spacing w:beforeAutospacing="1" w:afterAutospacing="1"/>
      <w:jc w:val="left"/>
    </w:pPr>
    <w:rPr>
      <w:rFonts w:cs="Times New Roman"/>
      <w:kern w:val="0"/>
      <w:sz w:val="24"/>
      <w:szCs w:val="24"/>
    </w:rPr>
  </w:style>
  <w:style w:type="character" w:styleId="af4">
    <w:name w:val="annotation reference"/>
    <w:basedOn w:val="a0"/>
    <w:uiPriority w:val="99"/>
    <w:semiHidden/>
    <w:unhideWhenUsed/>
    <w:rsid w:val="0035703A"/>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587425">
      <w:bodyDiv w:val="1"/>
      <w:marLeft w:val="0"/>
      <w:marRight w:val="0"/>
      <w:marTop w:val="0"/>
      <w:marBottom w:val="0"/>
      <w:divBdr>
        <w:top w:val="none" w:sz="0" w:space="0" w:color="auto"/>
        <w:left w:val="none" w:sz="0" w:space="0" w:color="auto"/>
        <w:bottom w:val="none" w:sz="0" w:space="0" w:color="auto"/>
        <w:right w:val="none" w:sz="0" w:space="0" w:color="auto"/>
      </w:divBdr>
    </w:div>
    <w:div w:id="205180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17BAC-56FC-411B-82B6-B95D006E4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40</Pages>
  <Words>3290</Words>
  <Characters>18757</Characters>
  <Application>Microsoft Office Word</Application>
  <DocSecurity>0</DocSecurity>
  <Lines>156</Lines>
  <Paragraphs>44</Paragraphs>
  <ScaleCrop>false</ScaleCrop>
  <Company/>
  <LinksUpToDate>false</LinksUpToDate>
  <CharactersWithSpaces>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yuquan</dc:creator>
  <cp:keywords/>
  <dc:description/>
  <cp:lastModifiedBy>刘心语</cp:lastModifiedBy>
  <cp:revision>125</cp:revision>
  <dcterms:created xsi:type="dcterms:W3CDTF">2016-11-12T11:16:00Z</dcterms:created>
  <dcterms:modified xsi:type="dcterms:W3CDTF">2016-11-18T02:51:00Z</dcterms:modified>
</cp:coreProperties>
</file>