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445" w:rsidRDefault="00536445" w:rsidP="00536445">
      <w:pPr>
        <w:tabs>
          <w:tab w:val="left" w:pos="420"/>
        </w:tabs>
        <w:spacing w:before="260" w:after="260"/>
        <w:jc w:val="center"/>
        <w:outlineLvl w:val="1"/>
        <w:rPr>
          <w:rFonts w:ascii="方正小标宋简体" w:eastAsia="方正小标宋简体" w:hAnsi="黑体" w:cs="宋体"/>
          <w:bCs/>
          <w:kern w:val="0"/>
          <w:sz w:val="36"/>
          <w:szCs w:val="36"/>
        </w:rPr>
      </w:pPr>
      <w:r>
        <w:rPr>
          <w:rFonts w:ascii="方正小标宋简体" w:eastAsia="方正小标宋简体" w:hAnsi="黑体" w:cs="宋体" w:hint="eastAsia"/>
          <w:bCs/>
          <w:kern w:val="0"/>
          <w:sz w:val="36"/>
          <w:szCs w:val="36"/>
        </w:rPr>
        <w:t>总体要求</w:t>
      </w:r>
    </w:p>
    <w:p w:rsidR="00536445" w:rsidRPr="00536445" w:rsidRDefault="00536445" w:rsidP="00F521B1">
      <w:pPr>
        <w:snapToGrid w:val="0"/>
        <w:spacing w:line="360" w:lineRule="auto"/>
        <w:ind w:firstLineChars="200" w:firstLine="480"/>
        <w:rPr>
          <w:rFonts w:asciiTheme="minorEastAsia" w:eastAsiaTheme="minorEastAsia" w:hAnsiTheme="minorEastAsia"/>
          <w:sz w:val="24"/>
        </w:rPr>
      </w:pPr>
      <w:r w:rsidRPr="00536445">
        <w:rPr>
          <w:rFonts w:asciiTheme="minorEastAsia" w:eastAsiaTheme="minorEastAsia" w:hAnsiTheme="minorEastAsia" w:hint="eastAsia"/>
          <w:sz w:val="24"/>
        </w:rPr>
        <w:t>1.本部分内容是根据本项目实际情况制定的。</w:t>
      </w:r>
    </w:p>
    <w:p w:rsidR="00536445" w:rsidRPr="00536445" w:rsidRDefault="00536445" w:rsidP="00F521B1">
      <w:pPr>
        <w:snapToGrid w:val="0"/>
        <w:spacing w:line="360" w:lineRule="auto"/>
        <w:ind w:firstLineChars="200" w:firstLine="480"/>
        <w:rPr>
          <w:rFonts w:asciiTheme="minorEastAsia" w:eastAsiaTheme="minorEastAsia" w:hAnsiTheme="minorEastAsia"/>
          <w:sz w:val="24"/>
        </w:rPr>
      </w:pPr>
      <w:r w:rsidRPr="00536445">
        <w:rPr>
          <w:rFonts w:asciiTheme="minorEastAsia" w:eastAsiaTheme="minorEastAsia" w:hAnsiTheme="minorEastAsia" w:hint="eastAsia"/>
          <w:sz w:val="24"/>
        </w:rPr>
        <w:t>2.投标人必须仔细阅读本部分的全部条款。对本部分中存在的任何疑问、遗漏或相互矛盾之处，或是对于相关要求不清楚，认为存在歧视、限制的情况，投标人可以向采购中心寻求书面澄清。</w:t>
      </w:r>
    </w:p>
    <w:p w:rsidR="00536445" w:rsidRPr="00536445" w:rsidRDefault="00536445" w:rsidP="00F521B1">
      <w:pPr>
        <w:snapToGrid w:val="0"/>
        <w:spacing w:line="360" w:lineRule="auto"/>
        <w:ind w:firstLineChars="200" w:firstLine="480"/>
        <w:rPr>
          <w:rFonts w:asciiTheme="minorEastAsia" w:eastAsiaTheme="minorEastAsia" w:hAnsiTheme="minorEastAsia"/>
          <w:sz w:val="24"/>
        </w:rPr>
      </w:pPr>
      <w:r w:rsidRPr="00536445">
        <w:rPr>
          <w:rFonts w:asciiTheme="minorEastAsia" w:eastAsiaTheme="minorEastAsia" w:hAnsiTheme="minorEastAsia" w:hint="eastAsia"/>
          <w:sz w:val="24"/>
        </w:rPr>
        <w:t>3.本部分所列明的工艺、材料和设备的标准以及参照的品牌或分类号仅起说明作用，并没有任何限制性，投标人在投标中可以选用替代标准、品牌或分类号，但这些替代应当等于或优于文件技术要求。</w:t>
      </w:r>
    </w:p>
    <w:p w:rsidR="00536445" w:rsidRDefault="00536445" w:rsidP="00F521B1">
      <w:pPr>
        <w:snapToGrid w:val="0"/>
        <w:spacing w:line="360" w:lineRule="auto"/>
        <w:ind w:firstLineChars="200" w:firstLine="480"/>
        <w:rPr>
          <w:rFonts w:asciiTheme="minorEastAsia" w:eastAsiaTheme="minorEastAsia" w:hAnsiTheme="minorEastAsia" w:hint="eastAsia"/>
          <w:sz w:val="24"/>
        </w:rPr>
      </w:pPr>
      <w:r w:rsidRPr="00536445">
        <w:rPr>
          <w:rFonts w:asciiTheme="minorEastAsia" w:eastAsiaTheme="minorEastAsia" w:hAnsiTheme="minorEastAsia" w:hint="eastAsia"/>
          <w:sz w:val="24"/>
        </w:rPr>
        <w:t>4.关于服务合同延续</w:t>
      </w:r>
    </w:p>
    <w:p w:rsidR="00536445" w:rsidRPr="00536445" w:rsidRDefault="00536445" w:rsidP="00F521B1">
      <w:pPr>
        <w:snapToGrid w:val="0"/>
        <w:spacing w:line="360" w:lineRule="auto"/>
        <w:ind w:firstLineChars="200" w:firstLine="480"/>
        <w:rPr>
          <w:rFonts w:asciiTheme="minorEastAsia" w:eastAsiaTheme="minorEastAsia" w:hAnsiTheme="minorEastAsia" w:hint="eastAsia"/>
          <w:sz w:val="24"/>
        </w:rPr>
      </w:pPr>
      <w:r w:rsidRPr="00536445">
        <w:rPr>
          <w:rFonts w:asciiTheme="minorEastAsia" w:eastAsiaTheme="minorEastAsia" w:hAnsiTheme="minorEastAsia" w:hint="eastAsia"/>
          <w:bCs/>
          <w:sz w:val="24"/>
        </w:rPr>
        <w:t>根据《财政部关于推进完善服务项目政府采购问题的通知》（财库[2014]37号）规定——“采购需求具有相对固定性、延续性且价格变化幅度小的服务项目，在年度预算能保障的前提下，采购人可以签订不超过三年履行期限的政府采购合同”，经甲乙双方协商同意，甲乙双方可根据实际情况将合同执行时间延续至不超过三年的期限，每次合同延续时签订期限不超过一年。</w:t>
      </w:r>
    </w:p>
    <w:p w:rsidR="00536445" w:rsidRDefault="00536445">
      <w:pPr>
        <w:widowControl/>
        <w:jc w:val="left"/>
        <w:rPr>
          <w:rFonts w:ascii="方正小标宋简体" w:eastAsia="方正小标宋简体" w:hAnsi="黑体" w:cs="宋体"/>
          <w:bCs/>
          <w:kern w:val="0"/>
          <w:sz w:val="36"/>
          <w:szCs w:val="36"/>
        </w:rPr>
      </w:pPr>
      <w:r>
        <w:rPr>
          <w:rFonts w:ascii="方正小标宋简体" w:eastAsia="方正小标宋简体" w:hAnsi="黑体"/>
          <w:b/>
          <w:sz w:val="36"/>
          <w:szCs w:val="36"/>
        </w:rPr>
        <w:br w:type="page"/>
      </w:r>
    </w:p>
    <w:p w:rsidR="00536445" w:rsidRPr="006C472D" w:rsidRDefault="00536445" w:rsidP="00536445">
      <w:pPr>
        <w:pStyle w:val="2600"/>
        <w:numPr>
          <w:ilvl w:val="0"/>
          <w:numId w:val="0"/>
        </w:numPr>
        <w:snapToGrid w:val="0"/>
        <w:spacing w:line="300" w:lineRule="auto"/>
        <w:jc w:val="center"/>
        <w:rPr>
          <w:rFonts w:ascii="方正小标宋简体" w:eastAsia="方正小标宋简体" w:hAnsi="黑体"/>
          <w:b w:val="0"/>
          <w:color w:val="auto"/>
          <w:sz w:val="36"/>
          <w:szCs w:val="36"/>
        </w:rPr>
      </w:pPr>
      <w:r w:rsidRPr="005729A5">
        <w:rPr>
          <w:rFonts w:ascii="方正小标宋简体" w:eastAsia="方正小标宋简体" w:hAnsi="黑体" w:hint="eastAsia"/>
          <w:b w:val="0"/>
          <w:color w:val="auto"/>
          <w:sz w:val="36"/>
          <w:szCs w:val="36"/>
        </w:rPr>
        <w:lastRenderedPageBreak/>
        <w:t>全国台联办公楼基本情况及物业服务要求</w:t>
      </w:r>
    </w:p>
    <w:p w:rsidR="00536445" w:rsidRPr="0033127B" w:rsidRDefault="00536445" w:rsidP="00536445">
      <w:pPr>
        <w:pStyle w:val="10"/>
        <w:numPr>
          <w:ilvl w:val="0"/>
          <w:numId w:val="0"/>
        </w:numPr>
        <w:spacing w:line="360" w:lineRule="auto"/>
        <w:ind w:left="567" w:hanging="567"/>
        <w:jc w:val="left"/>
        <w:outlineLvl w:val="1"/>
        <w:rPr>
          <w:rFonts w:ascii="黑体" w:eastAsia="黑体" w:hAnsi="黑体"/>
          <w:b/>
          <w:sz w:val="24"/>
          <w:szCs w:val="24"/>
        </w:rPr>
      </w:pPr>
      <w:r w:rsidRPr="0033127B">
        <w:rPr>
          <w:rFonts w:ascii="黑体" w:eastAsia="黑体" w:hAnsi="黑体" w:hint="eastAsia"/>
          <w:b/>
          <w:sz w:val="24"/>
          <w:szCs w:val="24"/>
        </w:rPr>
        <w:t>(一)项目概况</w:t>
      </w:r>
    </w:p>
    <w:p w:rsidR="00536445" w:rsidRPr="0033127B" w:rsidRDefault="00536445" w:rsidP="00536445">
      <w:pPr>
        <w:pStyle w:val="10"/>
        <w:numPr>
          <w:ilvl w:val="0"/>
          <w:numId w:val="38"/>
        </w:numPr>
        <w:spacing w:line="360" w:lineRule="auto"/>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概况：</w:t>
      </w:r>
    </w:p>
    <w:p w:rsidR="00536445" w:rsidRPr="00F24E0F" w:rsidRDefault="00536445" w:rsidP="00536445">
      <w:pPr>
        <w:pStyle w:val="10"/>
        <w:numPr>
          <w:ilvl w:val="0"/>
          <w:numId w:val="0"/>
        </w:numPr>
        <w:spacing w:line="360" w:lineRule="auto"/>
        <w:ind w:left="425"/>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中华全国台湾同胞联谊会办公楼物业管理服务项目，包括中华全国台湾同胞联谊会办公楼地上1至8层共8层，地下2、3层共2层，楼周停车场的物业管理服务。</w:t>
      </w:r>
    </w:p>
    <w:p w:rsidR="00536445" w:rsidRPr="00F24E0F" w:rsidRDefault="00536445" w:rsidP="00536445">
      <w:pPr>
        <w:pStyle w:val="10"/>
        <w:numPr>
          <w:ilvl w:val="0"/>
          <w:numId w:val="0"/>
        </w:numPr>
        <w:spacing w:line="360" w:lineRule="auto"/>
        <w:ind w:left="425"/>
        <w:rPr>
          <w:rFonts w:asciiTheme="minorEastAsia" w:eastAsiaTheme="minorEastAsia" w:hAnsiTheme="minorEastAsia"/>
          <w:sz w:val="24"/>
          <w:szCs w:val="24"/>
        </w:rPr>
      </w:pPr>
      <w:bookmarkStart w:id="0" w:name="_Toc80590949"/>
      <w:r w:rsidRPr="00F24E0F">
        <w:rPr>
          <w:rFonts w:asciiTheme="minorEastAsia" w:eastAsiaTheme="minorEastAsia" w:hAnsiTheme="minorEastAsia" w:hint="eastAsia"/>
          <w:sz w:val="24"/>
          <w:szCs w:val="24"/>
        </w:rPr>
        <w:t xml:space="preserve">坐落位置：北京市东城区朝阳门内大街甲188号 </w:t>
      </w:r>
    </w:p>
    <w:p w:rsidR="00536445" w:rsidRPr="00F24E0F" w:rsidRDefault="00536445" w:rsidP="00536445">
      <w:pPr>
        <w:pStyle w:val="10"/>
        <w:numPr>
          <w:ilvl w:val="0"/>
          <w:numId w:val="0"/>
        </w:numPr>
        <w:spacing w:line="360" w:lineRule="auto"/>
        <w:ind w:left="425"/>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占地面积：691.39㎡</w:t>
      </w:r>
    </w:p>
    <w:p w:rsidR="00536445" w:rsidRPr="00F24E0F" w:rsidRDefault="00536445" w:rsidP="00536445">
      <w:pPr>
        <w:pStyle w:val="10"/>
        <w:numPr>
          <w:ilvl w:val="0"/>
          <w:numId w:val="0"/>
        </w:numPr>
        <w:spacing w:line="360" w:lineRule="auto"/>
        <w:ind w:left="425"/>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总建筑面积7646.33㎡,地下建筑面积1599.65㎡，地上建筑面积6046.68㎡。</w:t>
      </w:r>
    </w:p>
    <w:bookmarkEnd w:id="0"/>
    <w:p w:rsidR="00536445" w:rsidRPr="0033127B" w:rsidRDefault="00536445" w:rsidP="00536445">
      <w:pPr>
        <w:pStyle w:val="10"/>
        <w:numPr>
          <w:ilvl w:val="0"/>
          <w:numId w:val="38"/>
        </w:numPr>
        <w:spacing w:line="360" w:lineRule="auto"/>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服务内容：</w:t>
      </w:r>
    </w:p>
    <w:p w:rsidR="00536445" w:rsidRPr="00F24E0F" w:rsidRDefault="00536445" w:rsidP="00536445">
      <w:pPr>
        <w:pStyle w:val="10"/>
        <w:numPr>
          <w:ilvl w:val="0"/>
          <w:numId w:val="0"/>
        </w:numPr>
        <w:spacing w:line="360" w:lineRule="auto"/>
        <w:ind w:left="425"/>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包括：办公楼安保服务（含车场管理服务）；保洁服务；会议服务；高低压配电管理服务；安防监控服务；消防安全服务；传达室管理服务；办公楼内设备设施的维护维修、养护和运行管理服务（包括中央空调系统管理服务、电梯管理服务、给排水设施维护、通讯系统管理服务、电视系统维护、会议灯光音响管理服务等）；办公楼所有建筑物、市政公用设施和附属建筑物的维修、养护和管理服务；其它与物业管理相关的服务。</w:t>
      </w:r>
    </w:p>
    <w:p w:rsidR="00536445" w:rsidRPr="00F24E0F" w:rsidRDefault="00536445" w:rsidP="00536445">
      <w:pPr>
        <w:pStyle w:val="10"/>
        <w:numPr>
          <w:ilvl w:val="0"/>
          <w:numId w:val="0"/>
        </w:numPr>
        <w:spacing w:line="360" w:lineRule="auto"/>
        <w:ind w:left="425"/>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本项目预算人员配备应按行业法规和甲方需求合理配备，物业、</w:t>
      </w:r>
      <w:r w:rsidRPr="00F24E0F">
        <w:rPr>
          <w:rFonts w:asciiTheme="minorEastAsia" w:eastAsiaTheme="minorEastAsia" w:hAnsiTheme="minorEastAsia"/>
          <w:sz w:val="24"/>
          <w:szCs w:val="24"/>
        </w:rPr>
        <w:t>配电室、门岗</w:t>
      </w:r>
      <w:r w:rsidRPr="00F24E0F">
        <w:rPr>
          <w:rFonts w:asciiTheme="minorEastAsia" w:eastAsiaTheme="minorEastAsia" w:hAnsiTheme="minorEastAsia" w:hint="eastAsia"/>
          <w:sz w:val="24"/>
          <w:szCs w:val="24"/>
        </w:rPr>
        <w:t>需24小时</w:t>
      </w:r>
      <w:r w:rsidRPr="00F24E0F">
        <w:rPr>
          <w:rFonts w:asciiTheme="minorEastAsia" w:eastAsiaTheme="minorEastAsia" w:hAnsiTheme="minorEastAsia"/>
          <w:sz w:val="24"/>
          <w:szCs w:val="24"/>
        </w:rPr>
        <w:t>值班，</w:t>
      </w:r>
      <w:r w:rsidRPr="00F24E0F">
        <w:rPr>
          <w:rFonts w:asciiTheme="minorEastAsia" w:eastAsiaTheme="minorEastAsia" w:hAnsiTheme="minorEastAsia" w:hint="eastAsia"/>
          <w:sz w:val="24"/>
          <w:szCs w:val="24"/>
        </w:rPr>
        <w:t>请供应商参照国家相关规定合理配备人员，常驻</w:t>
      </w:r>
      <w:r w:rsidRPr="00F24E0F">
        <w:rPr>
          <w:rFonts w:asciiTheme="minorEastAsia" w:eastAsiaTheme="minorEastAsia" w:hAnsiTheme="minorEastAsia"/>
          <w:sz w:val="24"/>
          <w:szCs w:val="24"/>
        </w:rPr>
        <w:t>服务人员不低于20</w:t>
      </w:r>
      <w:r w:rsidRPr="00F24E0F">
        <w:rPr>
          <w:rFonts w:asciiTheme="minorEastAsia" w:eastAsiaTheme="minorEastAsia" w:hAnsiTheme="minorEastAsia" w:hint="eastAsia"/>
          <w:sz w:val="24"/>
          <w:szCs w:val="24"/>
        </w:rPr>
        <w:t>人。</w:t>
      </w:r>
    </w:p>
    <w:p w:rsidR="00536445" w:rsidRPr="00F24E0F" w:rsidRDefault="00536445" w:rsidP="00536445">
      <w:pPr>
        <w:pStyle w:val="10"/>
        <w:numPr>
          <w:ilvl w:val="0"/>
          <w:numId w:val="38"/>
        </w:numPr>
        <w:tabs>
          <w:tab w:val="num" w:pos="525"/>
        </w:tabs>
        <w:spacing w:line="360" w:lineRule="auto"/>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入驻日期：预计</w:t>
      </w:r>
      <w:r w:rsidRPr="00F24E0F">
        <w:rPr>
          <w:rFonts w:asciiTheme="minorEastAsia" w:eastAsiaTheme="minorEastAsia" w:hAnsiTheme="minorEastAsia" w:hint="eastAsia"/>
          <w:sz w:val="24"/>
          <w:szCs w:val="24"/>
        </w:rPr>
        <w:t>2</w:t>
      </w:r>
      <w:r w:rsidRPr="00F24E0F">
        <w:rPr>
          <w:rFonts w:asciiTheme="minorEastAsia" w:eastAsiaTheme="minorEastAsia" w:hAnsiTheme="minorEastAsia"/>
          <w:sz w:val="24"/>
          <w:szCs w:val="24"/>
        </w:rPr>
        <w:t>016</w:t>
      </w:r>
      <w:r w:rsidRPr="00F24E0F">
        <w:rPr>
          <w:rFonts w:asciiTheme="minorEastAsia" w:eastAsiaTheme="minorEastAsia" w:hAnsiTheme="minorEastAsia" w:hint="eastAsia"/>
          <w:sz w:val="24"/>
          <w:szCs w:val="24"/>
        </w:rPr>
        <w:t>年</w:t>
      </w:r>
      <w:r w:rsidRPr="00F24E0F">
        <w:rPr>
          <w:rFonts w:asciiTheme="minorEastAsia" w:eastAsiaTheme="minorEastAsia" w:hAnsiTheme="minorEastAsia"/>
          <w:sz w:val="24"/>
          <w:szCs w:val="24"/>
        </w:rPr>
        <w:t>11</w:t>
      </w:r>
      <w:r w:rsidRPr="00F24E0F">
        <w:rPr>
          <w:rFonts w:asciiTheme="minorEastAsia" w:eastAsiaTheme="minorEastAsia" w:hAnsiTheme="minorEastAsia" w:hint="eastAsia"/>
          <w:sz w:val="24"/>
          <w:szCs w:val="24"/>
        </w:rPr>
        <w:t>月16日，具体入驻起始日期以双方协商为准。</w:t>
      </w:r>
    </w:p>
    <w:p w:rsidR="00536445" w:rsidRPr="00F24E0F" w:rsidRDefault="00536445" w:rsidP="00536445">
      <w:pPr>
        <w:pStyle w:val="10"/>
        <w:numPr>
          <w:ilvl w:val="0"/>
          <w:numId w:val="38"/>
        </w:numPr>
        <w:tabs>
          <w:tab w:val="num" w:pos="525"/>
        </w:tabs>
        <w:spacing w:line="360" w:lineRule="auto"/>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保密要求：</w:t>
      </w:r>
      <w:r w:rsidRPr="00F24E0F">
        <w:rPr>
          <w:rFonts w:asciiTheme="minorEastAsia" w:eastAsiaTheme="minorEastAsia" w:hAnsiTheme="minorEastAsia" w:hint="eastAsia"/>
          <w:sz w:val="24"/>
          <w:szCs w:val="24"/>
        </w:rPr>
        <w:t>本单位系涉外机关，要求物业公司对员工进行初步审查，审查完成后</w:t>
      </w:r>
      <w:r w:rsidRPr="00F24E0F">
        <w:rPr>
          <w:rFonts w:asciiTheme="minorEastAsia" w:eastAsiaTheme="minorEastAsia" w:hAnsiTheme="minorEastAsia"/>
          <w:sz w:val="24"/>
          <w:szCs w:val="24"/>
        </w:rPr>
        <w:t>交</w:t>
      </w:r>
      <w:r w:rsidRPr="00F24E0F">
        <w:rPr>
          <w:rFonts w:asciiTheme="minorEastAsia" w:eastAsiaTheme="minorEastAsia" w:hAnsiTheme="minorEastAsia" w:hint="eastAsia"/>
          <w:sz w:val="24"/>
          <w:szCs w:val="24"/>
        </w:rPr>
        <w:t>采购人</w:t>
      </w:r>
      <w:r w:rsidRPr="00F24E0F">
        <w:rPr>
          <w:rFonts w:asciiTheme="minorEastAsia" w:eastAsiaTheme="minorEastAsia" w:hAnsiTheme="minorEastAsia"/>
          <w:sz w:val="24"/>
          <w:szCs w:val="24"/>
        </w:rPr>
        <w:t>报备，</w:t>
      </w:r>
      <w:r w:rsidRPr="00F24E0F">
        <w:rPr>
          <w:rFonts w:asciiTheme="minorEastAsia" w:eastAsiaTheme="minorEastAsia" w:hAnsiTheme="minorEastAsia" w:hint="eastAsia"/>
          <w:sz w:val="24"/>
          <w:szCs w:val="24"/>
        </w:rPr>
        <w:t>确保员工政治上纯洁（无违法犯罪及不良纪录、无参与非法组织、无非法宗教信仰）；对所有员工进行保密教育。成交供应商应就此项目与采购人签订保密协议书。</w:t>
      </w:r>
    </w:p>
    <w:p w:rsidR="00536445" w:rsidRPr="00F24E0F" w:rsidRDefault="00536445" w:rsidP="00536445">
      <w:pPr>
        <w:pStyle w:val="10"/>
        <w:numPr>
          <w:ilvl w:val="0"/>
          <w:numId w:val="38"/>
        </w:numPr>
        <w:spacing w:line="360" w:lineRule="auto"/>
        <w:rPr>
          <w:rFonts w:asciiTheme="minorEastAsia" w:eastAsiaTheme="minorEastAsia" w:hAnsiTheme="minorEastAsia"/>
          <w:b/>
          <w:sz w:val="24"/>
          <w:szCs w:val="24"/>
        </w:rPr>
      </w:pPr>
      <w:r w:rsidRPr="00F24E0F">
        <w:rPr>
          <w:rFonts w:asciiTheme="minorEastAsia" w:eastAsiaTheme="minorEastAsia" w:hAnsiTheme="minorEastAsia" w:hint="eastAsia"/>
          <w:sz w:val="24"/>
          <w:szCs w:val="24"/>
        </w:rPr>
        <w:t>采购人可以为物业公司提供办公用房</w:t>
      </w:r>
      <w:r w:rsidRPr="00F24E0F">
        <w:rPr>
          <w:rFonts w:asciiTheme="minorEastAsia" w:eastAsiaTheme="minorEastAsia" w:hAnsiTheme="minorEastAsia"/>
          <w:sz w:val="24"/>
          <w:szCs w:val="24"/>
        </w:rPr>
        <w:t>4</w:t>
      </w:r>
      <w:r w:rsidRPr="00F24E0F">
        <w:rPr>
          <w:rFonts w:asciiTheme="minorEastAsia" w:eastAsiaTheme="minorEastAsia" w:hAnsiTheme="minorEastAsia" w:hint="eastAsia"/>
          <w:sz w:val="24"/>
          <w:szCs w:val="24"/>
        </w:rPr>
        <w:t>间（含宿舍、库房、办公室），由物业自行支配使用。采购人不提供物业公司人员的餐饮服务，由物业公司自行解决。</w:t>
      </w:r>
    </w:p>
    <w:p w:rsidR="00536445" w:rsidRPr="00F24E0F" w:rsidRDefault="00536445" w:rsidP="00536445">
      <w:pPr>
        <w:pStyle w:val="10"/>
        <w:numPr>
          <w:ilvl w:val="0"/>
          <w:numId w:val="38"/>
        </w:numPr>
        <w:spacing w:line="360" w:lineRule="auto"/>
        <w:rPr>
          <w:rFonts w:asciiTheme="minorEastAsia" w:eastAsiaTheme="minorEastAsia" w:hAnsiTheme="minorEastAsia"/>
          <w:b/>
          <w:sz w:val="24"/>
          <w:szCs w:val="24"/>
        </w:rPr>
      </w:pPr>
      <w:r w:rsidRPr="0033127B">
        <w:rPr>
          <w:rFonts w:asciiTheme="minorEastAsia" w:eastAsiaTheme="minorEastAsia" w:hAnsiTheme="minorEastAsia" w:hint="eastAsia"/>
          <w:sz w:val="24"/>
          <w:szCs w:val="24"/>
        </w:rPr>
        <w:t>服务标准及规范：</w:t>
      </w:r>
      <w:r w:rsidRPr="00F24E0F">
        <w:rPr>
          <w:rFonts w:asciiTheme="minorEastAsia" w:eastAsiaTheme="minorEastAsia" w:hAnsiTheme="minorEastAsia" w:hint="eastAsia"/>
          <w:sz w:val="24"/>
          <w:szCs w:val="24"/>
        </w:rPr>
        <w:t>供应商</w:t>
      </w:r>
      <w:r w:rsidRPr="00F24E0F">
        <w:rPr>
          <w:rFonts w:asciiTheme="minorEastAsia" w:eastAsiaTheme="minorEastAsia" w:hAnsiTheme="minorEastAsia"/>
          <w:sz w:val="24"/>
          <w:szCs w:val="24"/>
        </w:rPr>
        <w:t>提供的所有</w:t>
      </w:r>
      <w:r w:rsidRPr="00F24E0F">
        <w:rPr>
          <w:rFonts w:asciiTheme="minorEastAsia" w:eastAsiaTheme="minorEastAsia" w:hAnsiTheme="minorEastAsia" w:hint="eastAsia"/>
          <w:sz w:val="24"/>
          <w:szCs w:val="24"/>
        </w:rPr>
        <w:t>服务</w:t>
      </w:r>
      <w:r w:rsidRPr="00F24E0F">
        <w:rPr>
          <w:rFonts w:asciiTheme="minorEastAsia" w:eastAsiaTheme="minorEastAsia" w:hAnsiTheme="minorEastAsia"/>
          <w:sz w:val="24"/>
          <w:szCs w:val="24"/>
        </w:rPr>
        <w:t>，</w:t>
      </w:r>
      <w:r w:rsidRPr="00F24E0F">
        <w:rPr>
          <w:rFonts w:asciiTheme="minorEastAsia" w:eastAsiaTheme="minorEastAsia" w:hAnsiTheme="minorEastAsia" w:hint="eastAsia"/>
          <w:sz w:val="24"/>
          <w:szCs w:val="24"/>
        </w:rPr>
        <w:t>均应</w:t>
      </w:r>
      <w:r w:rsidRPr="00F24E0F">
        <w:rPr>
          <w:rFonts w:asciiTheme="minorEastAsia" w:eastAsiaTheme="minorEastAsia" w:hAnsiTheme="minorEastAsia"/>
          <w:sz w:val="24"/>
          <w:szCs w:val="24"/>
        </w:rPr>
        <w:t>符合国家</w:t>
      </w:r>
      <w:r w:rsidRPr="00F24E0F">
        <w:rPr>
          <w:rFonts w:asciiTheme="minorEastAsia" w:eastAsiaTheme="minorEastAsia" w:hAnsiTheme="minorEastAsia" w:hint="eastAsia"/>
          <w:sz w:val="24"/>
          <w:szCs w:val="24"/>
        </w:rPr>
        <w:t>、地方、行业的</w:t>
      </w:r>
      <w:r w:rsidRPr="00F24E0F">
        <w:rPr>
          <w:rFonts w:asciiTheme="minorEastAsia" w:eastAsiaTheme="minorEastAsia" w:hAnsiTheme="minorEastAsia"/>
          <w:sz w:val="24"/>
          <w:szCs w:val="24"/>
        </w:rPr>
        <w:t>标</w:t>
      </w:r>
      <w:r w:rsidRPr="00F24E0F">
        <w:rPr>
          <w:rFonts w:asciiTheme="minorEastAsia" w:eastAsiaTheme="minorEastAsia" w:hAnsiTheme="minorEastAsia"/>
          <w:sz w:val="24"/>
          <w:szCs w:val="24"/>
        </w:rPr>
        <w:lastRenderedPageBreak/>
        <w:t>准</w:t>
      </w:r>
      <w:r w:rsidRPr="00F24E0F">
        <w:rPr>
          <w:rFonts w:asciiTheme="minorEastAsia" w:eastAsiaTheme="minorEastAsia" w:hAnsiTheme="minorEastAsia" w:hint="eastAsia"/>
          <w:sz w:val="24"/>
          <w:szCs w:val="24"/>
        </w:rPr>
        <w:t>及相关规范</w:t>
      </w:r>
      <w:r w:rsidRPr="00F24E0F">
        <w:rPr>
          <w:rFonts w:asciiTheme="minorEastAsia" w:eastAsiaTheme="minorEastAsia" w:hAnsiTheme="minorEastAsia" w:hint="eastAsia"/>
          <w:b/>
          <w:sz w:val="24"/>
          <w:szCs w:val="24"/>
        </w:rPr>
        <w:t>。</w:t>
      </w:r>
    </w:p>
    <w:p w:rsidR="00536445" w:rsidRPr="0033127B" w:rsidRDefault="00536445" w:rsidP="00536445">
      <w:pPr>
        <w:pStyle w:val="10"/>
        <w:numPr>
          <w:ilvl w:val="0"/>
          <w:numId w:val="0"/>
        </w:numPr>
        <w:spacing w:line="360" w:lineRule="auto"/>
        <w:ind w:left="567" w:hanging="567"/>
        <w:jc w:val="left"/>
        <w:outlineLvl w:val="1"/>
        <w:rPr>
          <w:rFonts w:ascii="黑体" w:eastAsia="黑体" w:hAnsi="黑体"/>
          <w:b/>
          <w:sz w:val="24"/>
          <w:szCs w:val="24"/>
        </w:rPr>
      </w:pPr>
      <w:bookmarkStart w:id="1" w:name="_Toc201627532"/>
      <w:bookmarkStart w:id="2" w:name="_Toc203379534"/>
      <w:r w:rsidRPr="0033127B">
        <w:rPr>
          <w:rFonts w:ascii="黑体" w:eastAsia="黑体" w:hAnsi="黑体" w:hint="eastAsia"/>
          <w:b/>
          <w:sz w:val="24"/>
          <w:szCs w:val="24"/>
        </w:rPr>
        <w:t>(二)物业服务基本要求</w:t>
      </w:r>
      <w:bookmarkEnd w:id="1"/>
      <w:bookmarkEnd w:id="2"/>
    </w:p>
    <w:p w:rsidR="00536445" w:rsidRPr="0033127B" w:rsidRDefault="00536445" w:rsidP="00536445">
      <w:pPr>
        <w:pStyle w:val="10"/>
        <w:numPr>
          <w:ilvl w:val="0"/>
          <w:numId w:val="40"/>
        </w:numPr>
        <w:tabs>
          <w:tab w:val="clear" w:pos="705"/>
          <w:tab w:val="num" w:pos="567"/>
        </w:tabs>
        <w:snapToGrid w:val="0"/>
        <w:spacing w:line="360" w:lineRule="auto"/>
        <w:ind w:left="703" w:hanging="703"/>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物业工作人员的基本要求：</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工作人员政治可靠、作风正派、业务熟练、工作责任心强，忠于职守，有吃苦耐劳的精神。遵守劳动纪律，认真执行双方制定的各项规章制度。</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业务上受物业公司和采购人双重领导，应做到一切行动听从指挥。</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爱护采购人的设施设备，注意节水节电，如因工作失误，造成采购人设施设备损坏，由成交供应商负责赔偿。</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工作人员身体健康，所有员工应具有北京市卫生部门认可的健康证，能够适应本工作岗位的相应要求。</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本项目人员组建完毕后应将全体人员的身份证、技术资格证书、健康证等相关证明复印件交采购人备案。</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本项目工程技术负责人员大专以上（含）学历，应取得智能建筑弱电工程师证书，并具备3年以上相关工作经验。</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本项目经理应取得大专以上（含）学历，从事物业工作3年以上，有独立担任相关项目负责人业绩经验。供应商成交后该项目经理未经采购人同意不得更换。</w:t>
      </w:r>
    </w:p>
    <w:p w:rsidR="00536445" w:rsidRPr="0033127B" w:rsidRDefault="00536445" w:rsidP="00536445">
      <w:pPr>
        <w:pStyle w:val="10"/>
        <w:numPr>
          <w:ilvl w:val="0"/>
          <w:numId w:val="40"/>
        </w:numPr>
        <w:tabs>
          <w:tab w:val="clear" w:pos="705"/>
          <w:tab w:val="num" w:pos="567"/>
        </w:tabs>
        <w:snapToGrid w:val="0"/>
        <w:spacing w:line="360" w:lineRule="auto"/>
        <w:ind w:left="703" w:hanging="703"/>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物业公司基本要求：</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物业公司应提供最优质的物业服务，为采购人创造一个方便、整洁、舒适的办公环境。并接受采购人的指导、监督与考核。</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所从事的服务、管理活动，须符合法律法规、国家政策和采购人的有关规定的要求，确保代管物业设施设备的完好，保障采购人的合法权益。</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应建立健全物业管理制度和工作规范，制定服务管理工作计划、服务承诺等管理规章制度。为明确管理制度的有效性，物业公司须制定各项内部管理规定、服务办法、专业岗位制度、工作程序、标注要求及考核办法等方案。要求制度上墙，做到人人应知应会。保证相关岗位工作人员符合上岗条件，特殊岗位按照国家有关规定取得合格职业资格证书后方可上岗；做好工作人员的岗前培训、业务指导和工作考核，根据采购人意见进行人员调整；接受采购人主管部门的监督，及时合理解决投诉事务。</w:t>
      </w:r>
    </w:p>
    <w:p w:rsidR="00536445" w:rsidRPr="00F24E0F" w:rsidRDefault="00536445" w:rsidP="00536445">
      <w:pPr>
        <w:pStyle w:val="10"/>
        <w:numPr>
          <w:ilvl w:val="1"/>
          <w:numId w:val="40"/>
        </w:numPr>
        <w:tabs>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lastRenderedPageBreak/>
        <w:t>管理人员须统一规范着装上岗，佩带胸卡等易于识别、记忆的证件，仪容仪表符合服务行业的要求，工作人员上岗前要做好安全管理教育、礼貌用语、消防知识的培训工作，并有工作记录。</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采购人属于涉密单位，磋商供应商应提出针对性强、切实可行的服务方案。供应商应充分考虑到采购人的特殊性，针对本项目的特点设立专门的管理机构。</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选派具有丰富物业管理工作经验，并创造过良好业绩的资深人士担任主要负责人；其他管理人员应从磋商供应商的人力资源中选拔具备专业知识和丰富管理经验的人员组成；操作层应通过岗位测评和严格选拔，形成责任心强，操作熟练，经验丰富的团队。各层次人员在投入项目管理前均需经严格的岗前培训，考试合格方能上岗工作。</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应减少各层工作人员流动性，并提出切实可行措施。</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对办公楼内的公用设施，物业公司不得擅自占用和改变使用功能。</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须签订消防安全责任书，制定本楼防火预案和紧急疏散预案，预防为主，责任到人，防止火灾事故的发生。所有工作人员应熟知办公楼的消防安全规定。掌握防火、防盗等安全的基本知识，楼内服务人员能够熟练使用灭火器材，熟知报警的方法，熟记有关紧急情况下的报警、求助电话号码。</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技术岗位聘用人员使用问题的解决方案：应包括技术岗位人员的聘用、解聘须与采购人协商解决的承诺以及物业公司拟实行的管理方式等。</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遇采购人临时性突击任务，物业公司将积极组织人员无偿给予配合。</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由于物业公司工作过失而造成的人员伤亡，由物业公司负全部责任。物业公司工作人员发生意外伤害，采购人不承担责任。因物业公司工作失误或违反采购人制定的规章制度给采购人造成安全隐患、不良影响或导致经济损失，物业公司需予以赔偿。</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物业公司应注意节能减排，合理利用采购人材料、能源。若采购人发现物业公司在服务过程中存在浪费或私自挪用情节，采购人有权给予经济处罚。</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在服务过程中，物业公司应确保磋商报价中所含人员全部到位，人员缺岗超过一天，采购人有权以缺岗人员日工资三倍/天的标准予以罚款。</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供应商收到成交通知书后，需先行向采购人缴纳5万元履约保证金。</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lastRenderedPageBreak/>
        <w:t>如果采购人一年内三次书面通知物业公司进行整改，则采购人有权解除合同，履约保证金不予以退还。</w:t>
      </w:r>
    </w:p>
    <w:p w:rsidR="00536445" w:rsidRPr="00F24E0F" w:rsidRDefault="00536445" w:rsidP="00536445">
      <w:pPr>
        <w:pStyle w:val="10"/>
        <w:numPr>
          <w:ilvl w:val="1"/>
          <w:numId w:val="40"/>
        </w:numPr>
        <w:tabs>
          <w:tab w:val="num" w:pos="630"/>
          <w:tab w:val="left" w:pos="709"/>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付费方式为月结，采购人于每月底支付上月中旬至当月中旬的物业费用。</w:t>
      </w:r>
    </w:p>
    <w:p w:rsidR="00536445" w:rsidRPr="006C472D" w:rsidRDefault="00536445" w:rsidP="00536445">
      <w:pPr>
        <w:pStyle w:val="10"/>
        <w:numPr>
          <w:ilvl w:val="0"/>
          <w:numId w:val="0"/>
        </w:numPr>
        <w:spacing w:line="360" w:lineRule="auto"/>
        <w:ind w:left="567" w:hanging="567"/>
        <w:jc w:val="left"/>
        <w:outlineLvl w:val="1"/>
        <w:rPr>
          <w:rFonts w:asciiTheme="minorEastAsia" w:eastAsiaTheme="minorEastAsia" w:hAnsiTheme="minorEastAsia" w:hint="eastAsia"/>
          <w:b/>
          <w:sz w:val="24"/>
          <w:szCs w:val="24"/>
        </w:rPr>
      </w:pPr>
      <w:bookmarkStart w:id="3" w:name="_Toc201627533"/>
      <w:bookmarkStart w:id="4" w:name="_Toc203379535"/>
      <w:r w:rsidRPr="006C472D">
        <w:rPr>
          <w:rFonts w:asciiTheme="minorEastAsia" w:eastAsiaTheme="minorEastAsia" w:hAnsiTheme="minorEastAsia" w:hint="eastAsia"/>
          <w:b/>
          <w:sz w:val="24"/>
          <w:szCs w:val="24"/>
        </w:rPr>
        <w:t>(三)物业服务内容及要求</w:t>
      </w:r>
      <w:bookmarkEnd w:id="3"/>
      <w:bookmarkEnd w:id="4"/>
    </w:p>
    <w:p w:rsidR="00536445" w:rsidRPr="0033127B" w:rsidRDefault="00536445" w:rsidP="00536445">
      <w:pPr>
        <w:pStyle w:val="10"/>
        <w:numPr>
          <w:ilvl w:val="0"/>
          <w:numId w:val="0"/>
        </w:numPr>
        <w:spacing w:line="360" w:lineRule="auto"/>
        <w:ind w:left="567" w:hanging="567"/>
        <w:jc w:val="left"/>
        <w:outlineLvl w:val="1"/>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1</w:t>
      </w:r>
      <w:r w:rsidRPr="0033127B">
        <w:rPr>
          <w:rFonts w:asciiTheme="minorEastAsia" w:eastAsiaTheme="minorEastAsia" w:hAnsiTheme="minorEastAsia"/>
          <w:sz w:val="24"/>
          <w:szCs w:val="24"/>
        </w:rPr>
        <w:t>.</w:t>
      </w:r>
      <w:r w:rsidRPr="0033127B">
        <w:rPr>
          <w:rFonts w:asciiTheme="minorEastAsia" w:eastAsiaTheme="minorEastAsia" w:hAnsiTheme="minorEastAsia" w:hint="eastAsia"/>
          <w:sz w:val="24"/>
          <w:szCs w:val="24"/>
        </w:rPr>
        <w:t>安全保卫服务：</w:t>
      </w:r>
    </w:p>
    <w:p w:rsidR="00536445" w:rsidRPr="00F24E0F" w:rsidRDefault="00536445" w:rsidP="00536445">
      <w:pPr>
        <w:pStyle w:val="10"/>
        <w:numPr>
          <w:ilvl w:val="0"/>
          <w:numId w:val="0"/>
        </w:numPr>
        <w:spacing w:line="360" w:lineRule="auto"/>
        <w:ind w:leftChars="268" w:left="563"/>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承担大楼内外的保安工作。承担保安人员的选配、管理、履职和安防监控工作，保证大楼内的工作秩序和安全，以及楼宇周边的治安维护。加强办公楼人员出入管理，定时对办公楼进行巡查，保证办公楼安全，注意防火、防盗，并注意节水、节电、节气。遇到特殊情况应及时向主管领导汇报，紧急情况应及时向甲方汇报</w:t>
      </w:r>
    </w:p>
    <w:p w:rsidR="00536445" w:rsidRPr="0033127B" w:rsidRDefault="00536445" w:rsidP="00536445">
      <w:pPr>
        <w:numPr>
          <w:ilvl w:val="1"/>
          <w:numId w:val="53"/>
        </w:numPr>
        <w:spacing w:line="360" w:lineRule="auto"/>
        <w:rPr>
          <w:rFonts w:asciiTheme="minorEastAsia" w:eastAsiaTheme="minorEastAsia" w:hAnsiTheme="minorEastAsia"/>
          <w:kern w:val="0"/>
          <w:sz w:val="24"/>
        </w:rPr>
      </w:pPr>
      <w:r w:rsidRPr="0033127B">
        <w:rPr>
          <w:rFonts w:asciiTheme="minorEastAsia" w:eastAsiaTheme="minorEastAsia" w:hAnsiTheme="minorEastAsia" w:hint="eastAsia"/>
          <w:kern w:val="0"/>
          <w:sz w:val="24"/>
        </w:rPr>
        <w:t xml:space="preserve"> 保安门岗服务：</w:t>
      </w:r>
    </w:p>
    <w:p w:rsidR="00536445" w:rsidRPr="00F24E0F" w:rsidRDefault="00536445" w:rsidP="00536445">
      <w:pPr>
        <w:spacing w:line="360" w:lineRule="auto"/>
        <w:ind w:left="567"/>
        <w:rPr>
          <w:rFonts w:asciiTheme="minorEastAsia" w:eastAsiaTheme="minorEastAsia" w:hAnsiTheme="minorEastAsia"/>
          <w:b/>
          <w:kern w:val="0"/>
          <w:sz w:val="24"/>
        </w:rPr>
      </w:pPr>
      <w:r w:rsidRPr="00F24E0F">
        <w:rPr>
          <w:rFonts w:asciiTheme="minorEastAsia" w:eastAsiaTheme="minorEastAsia" w:hAnsiTheme="minorEastAsia" w:hint="eastAsia"/>
          <w:sz w:val="24"/>
        </w:rPr>
        <w:t>保安大门岗为24小时岗位，保安班长应在上下班高峰期间协助大门岗维护大门秩序并确保每夜不少于2次的夜间大楼整体巡查。</w:t>
      </w:r>
    </w:p>
    <w:p w:rsidR="00536445" w:rsidRPr="0033127B" w:rsidRDefault="00536445" w:rsidP="00536445">
      <w:pPr>
        <w:spacing w:line="360" w:lineRule="auto"/>
        <w:ind w:left="600"/>
        <w:rPr>
          <w:rFonts w:asciiTheme="minorEastAsia" w:eastAsiaTheme="minorEastAsia" w:hAnsiTheme="minorEastAsia"/>
          <w:kern w:val="0"/>
          <w:sz w:val="24"/>
        </w:rPr>
      </w:pPr>
      <w:r w:rsidRPr="0033127B">
        <w:rPr>
          <w:rFonts w:asciiTheme="minorEastAsia" w:eastAsiaTheme="minorEastAsia" w:hAnsiTheme="minorEastAsia" w:hint="eastAsia"/>
          <w:kern w:val="0"/>
          <w:sz w:val="24"/>
        </w:rPr>
        <w:t>岗位职责：</w:t>
      </w:r>
    </w:p>
    <w:p w:rsidR="00536445" w:rsidRPr="00F24E0F" w:rsidRDefault="00536445" w:rsidP="00536445">
      <w:pPr>
        <w:numPr>
          <w:ilvl w:val="0"/>
          <w:numId w:val="44"/>
        </w:numPr>
        <w:spacing w:line="360" w:lineRule="auto"/>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在指定位置、指定方向立岗，严禁脱岗；</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kern w:val="0"/>
          <w:sz w:val="24"/>
        </w:rPr>
        <w:t>立岗姿势端正，身体挺直，呈立正状或跨立状，不准稍息或其他姿势，面带微笑行注目礼，遇领导行举手礼；</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加强人员出入管理，熟知、熟记机关公（私）车（包括车号）及工作人员，做好外来人员出入登记；</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指挥车辆进出时，动作统一规范、不僵硬，目视无不舒适感；</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在指定处值班，对备用钥匙使用进行登记，做好岗亭的清洁工作；</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上岗期间必须满腔热情地回答客户提出的各种问题，彬彬有礼、有理有节；</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大件物品（办公家具、办公设备等）及贵重物品出门必须经过甲方相关领导同意后持《出门条》，经核对无误后签字放行。夜间严禁办公楼内人员携大件物品出门；</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特重物、特长物不得从电梯上楼，必须向客户人员讲解清楚；</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每日做好楼前岗位、备勤室的清洁卫生工作；</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日检：班长依据检验标准对值班保安员每日进行不少于四次班检，填</w:t>
      </w:r>
      <w:r w:rsidRPr="00F24E0F">
        <w:rPr>
          <w:rFonts w:asciiTheme="minorEastAsia" w:eastAsiaTheme="minorEastAsia" w:hAnsiTheme="minorEastAsia" w:hint="eastAsia"/>
          <w:sz w:val="24"/>
        </w:rPr>
        <w:lastRenderedPageBreak/>
        <w:t>写《保安工作班检表》；</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周检、月检：物业经理根据标准对保安工作一项单独进行全面检查，并分别填写周检表、月检表；</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机关上下班前后1小时，对各楼层工作区大门进行检查（上锁、开锁）。</w:t>
      </w:r>
    </w:p>
    <w:p w:rsidR="00536445" w:rsidRPr="00F24E0F" w:rsidRDefault="00536445" w:rsidP="00536445">
      <w:pPr>
        <w:numPr>
          <w:ilvl w:val="0"/>
          <w:numId w:val="44"/>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该岗位全年三百六十五天二十四小时职守。</w:t>
      </w:r>
    </w:p>
    <w:p w:rsidR="00536445" w:rsidRPr="0033127B" w:rsidRDefault="00536445" w:rsidP="00536445">
      <w:pPr>
        <w:numPr>
          <w:ilvl w:val="1"/>
          <w:numId w:val="53"/>
        </w:numPr>
        <w:spacing w:line="360" w:lineRule="auto"/>
        <w:rPr>
          <w:rFonts w:asciiTheme="minorEastAsia" w:eastAsiaTheme="minorEastAsia" w:hAnsiTheme="minorEastAsia"/>
          <w:kern w:val="0"/>
          <w:sz w:val="24"/>
        </w:rPr>
      </w:pPr>
      <w:r w:rsidRPr="0033127B">
        <w:rPr>
          <w:rFonts w:asciiTheme="minorEastAsia" w:eastAsiaTheme="minorEastAsia" w:hAnsiTheme="minorEastAsia" w:hint="eastAsia"/>
          <w:kern w:val="0"/>
          <w:sz w:val="24"/>
        </w:rPr>
        <w:t xml:space="preserve"> 车场保安管理服务：</w:t>
      </w:r>
    </w:p>
    <w:p w:rsidR="00536445" w:rsidRPr="00F24E0F" w:rsidRDefault="00536445" w:rsidP="00536445">
      <w:pPr>
        <w:spacing w:line="360" w:lineRule="auto"/>
        <w:ind w:left="720"/>
        <w:rPr>
          <w:rFonts w:asciiTheme="minorEastAsia" w:eastAsiaTheme="minorEastAsia" w:hAnsiTheme="minorEastAsia"/>
          <w:sz w:val="24"/>
        </w:rPr>
      </w:pPr>
      <w:r w:rsidRPr="00F24E0F">
        <w:rPr>
          <w:rFonts w:asciiTheme="minorEastAsia" w:eastAsiaTheme="minorEastAsia" w:hAnsiTheme="minorEastAsia" w:hint="eastAsia"/>
          <w:sz w:val="24"/>
        </w:rPr>
        <w:t>车场岗为每日7：00-19：00值班、19时至早7时巡视不少于2次）</w:t>
      </w:r>
    </w:p>
    <w:p w:rsidR="00536445" w:rsidRPr="0033127B" w:rsidRDefault="00536445" w:rsidP="00536445">
      <w:pPr>
        <w:spacing w:line="360" w:lineRule="auto"/>
        <w:ind w:left="600"/>
        <w:rPr>
          <w:rFonts w:asciiTheme="minorEastAsia" w:eastAsiaTheme="minorEastAsia" w:hAnsiTheme="minorEastAsia"/>
          <w:kern w:val="0"/>
          <w:sz w:val="24"/>
        </w:rPr>
      </w:pPr>
      <w:r w:rsidRPr="0033127B">
        <w:rPr>
          <w:rFonts w:asciiTheme="minorEastAsia" w:eastAsiaTheme="minorEastAsia" w:hAnsiTheme="minorEastAsia" w:hint="eastAsia"/>
          <w:kern w:val="0"/>
          <w:sz w:val="24"/>
        </w:rPr>
        <w:t>岗位职责：</w:t>
      </w:r>
    </w:p>
    <w:p w:rsidR="00536445" w:rsidRPr="00F24E0F" w:rsidRDefault="00536445" w:rsidP="00536445">
      <w:pPr>
        <w:numPr>
          <w:ilvl w:val="0"/>
          <w:numId w:val="54"/>
        </w:numPr>
        <w:spacing w:line="360" w:lineRule="auto"/>
        <w:ind w:left="1134"/>
        <w:jc w:val="left"/>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 xml:space="preserve">建立车场登记本并做好机动车出入登记； </w:t>
      </w:r>
    </w:p>
    <w:p w:rsidR="00536445" w:rsidRPr="00F24E0F" w:rsidRDefault="00536445" w:rsidP="00536445">
      <w:pPr>
        <w:numPr>
          <w:ilvl w:val="0"/>
          <w:numId w:val="54"/>
        </w:numPr>
        <w:spacing w:line="360" w:lineRule="auto"/>
        <w:ind w:left="1134"/>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当机动车驶入停车场时，车场保安应及时指挥入位；</w:t>
      </w:r>
    </w:p>
    <w:p w:rsidR="00536445" w:rsidRPr="00F24E0F" w:rsidRDefault="00536445" w:rsidP="00536445">
      <w:pPr>
        <w:numPr>
          <w:ilvl w:val="0"/>
          <w:numId w:val="54"/>
        </w:numPr>
        <w:spacing w:line="360" w:lineRule="auto"/>
        <w:ind w:left="1134"/>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机动车驶入车位后，车场保安应迅速详细检查该车外观情况；如发现有残缺、破裂、凹陷、刮蹭、划伤、漆面脱落和车胎有无亏气、慢撒气或瘪胎等现象，要及时与车主确认并做好登记；</w:t>
      </w:r>
    </w:p>
    <w:p w:rsidR="00536445" w:rsidRPr="00F24E0F" w:rsidRDefault="00536445" w:rsidP="00536445">
      <w:pPr>
        <w:numPr>
          <w:ilvl w:val="0"/>
          <w:numId w:val="54"/>
        </w:numPr>
        <w:spacing w:line="360" w:lineRule="auto"/>
        <w:ind w:left="1134"/>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车场保安在巡视检查过程中发现车门未锁、车窗未关严及外观有损伤时，执行上述现象处理工作程序并注意保护好车辆安全；</w:t>
      </w:r>
    </w:p>
    <w:p w:rsidR="00536445" w:rsidRPr="00F24E0F" w:rsidRDefault="00536445" w:rsidP="00536445">
      <w:pPr>
        <w:numPr>
          <w:ilvl w:val="0"/>
          <w:numId w:val="54"/>
        </w:numPr>
        <w:spacing w:line="360" w:lineRule="auto"/>
        <w:ind w:left="1134"/>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机动车驶离车场时，车场保安应及时指挥车辆驶离车位。</w:t>
      </w:r>
    </w:p>
    <w:p w:rsidR="00536445" w:rsidRPr="00F24E0F" w:rsidRDefault="00536445" w:rsidP="00536445">
      <w:pPr>
        <w:numPr>
          <w:ilvl w:val="0"/>
          <w:numId w:val="54"/>
        </w:numPr>
        <w:spacing w:line="360" w:lineRule="auto"/>
        <w:ind w:left="1134"/>
        <w:rPr>
          <w:rFonts w:asciiTheme="minorEastAsia" w:eastAsiaTheme="minorEastAsia" w:hAnsiTheme="minorEastAsia"/>
          <w:sz w:val="24"/>
        </w:rPr>
      </w:pPr>
      <w:r w:rsidRPr="00F24E0F">
        <w:rPr>
          <w:rFonts w:asciiTheme="minorEastAsia" w:eastAsiaTheme="minorEastAsia" w:hAnsiTheme="minorEastAsia" w:hint="eastAsia"/>
          <w:sz w:val="24"/>
        </w:rPr>
        <w:t>保持车场良好秩序，及时清理车场杂物，遇有雨雪天气</w:t>
      </w:r>
    </w:p>
    <w:p w:rsidR="00536445" w:rsidRPr="00F24E0F" w:rsidRDefault="00536445" w:rsidP="00536445">
      <w:pPr>
        <w:numPr>
          <w:ilvl w:val="0"/>
          <w:numId w:val="54"/>
        </w:numPr>
        <w:spacing w:line="360" w:lineRule="auto"/>
        <w:ind w:left="1134"/>
        <w:rPr>
          <w:rFonts w:asciiTheme="minorEastAsia" w:eastAsiaTheme="minorEastAsia" w:hAnsiTheme="minorEastAsia"/>
          <w:sz w:val="24"/>
        </w:rPr>
      </w:pPr>
      <w:r w:rsidRPr="00F24E0F">
        <w:rPr>
          <w:rFonts w:asciiTheme="minorEastAsia" w:eastAsiaTheme="minorEastAsia" w:hAnsiTheme="minorEastAsia" w:hint="eastAsia"/>
          <w:kern w:val="0"/>
          <w:sz w:val="24"/>
        </w:rPr>
        <w:t>遇有重要活动或接待重要领导，在甲方的统一安排下，清理车场，做好车场的服务工作。</w:t>
      </w:r>
    </w:p>
    <w:p w:rsidR="00536445" w:rsidRPr="0033127B" w:rsidRDefault="00536445" w:rsidP="00536445">
      <w:pPr>
        <w:pStyle w:val="10"/>
        <w:numPr>
          <w:ilvl w:val="0"/>
          <w:numId w:val="0"/>
        </w:numPr>
        <w:spacing w:line="360" w:lineRule="auto"/>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2</w:t>
      </w:r>
      <w:r w:rsidRPr="0033127B">
        <w:rPr>
          <w:rFonts w:asciiTheme="minorEastAsia" w:eastAsiaTheme="minorEastAsia" w:hAnsiTheme="minorEastAsia"/>
          <w:sz w:val="24"/>
          <w:szCs w:val="24"/>
        </w:rPr>
        <w:t>.</w:t>
      </w:r>
      <w:r w:rsidRPr="0033127B">
        <w:rPr>
          <w:rFonts w:asciiTheme="minorEastAsia" w:eastAsiaTheme="minorEastAsia" w:hAnsiTheme="minorEastAsia" w:hint="eastAsia"/>
          <w:sz w:val="24"/>
          <w:szCs w:val="24"/>
        </w:rPr>
        <w:t>保洁服务：</w:t>
      </w:r>
    </w:p>
    <w:p w:rsidR="00536445" w:rsidRPr="00F24E0F" w:rsidRDefault="00536445" w:rsidP="00536445">
      <w:pPr>
        <w:pStyle w:val="10"/>
        <w:numPr>
          <w:ilvl w:val="0"/>
          <w:numId w:val="45"/>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保洁范围包括：楼内外所有公共区域和设施；公共办公区，独立办公室、会议室、电梯厅、电梯、卫生间等。</w:t>
      </w:r>
    </w:p>
    <w:p w:rsidR="00536445" w:rsidRPr="00F24E0F" w:rsidRDefault="00536445" w:rsidP="00536445">
      <w:pPr>
        <w:pStyle w:val="10"/>
        <w:numPr>
          <w:ilvl w:val="0"/>
          <w:numId w:val="45"/>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保洁工作包工不包料，清洁用品由采购人统一购买，物业公司应合理利用，不得浪费。</w:t>
      </w:r>
    </w:p>
    <w:p w:rsidR="00536445" w:rsidRPr="00F24E0F" w:rsidRDefault="00536445" w:rsidP="00536445">
      <w:pPr>
        <w:pStyle w:val="10"/>
        <w:numPr>
          <w:ilvl w:val="0"/>
          <w:numId w:val="45"/>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建立环境卫生管理制度并认真落实，环卫设备齐备。</w:t>
      </w:r>
    </w:p>
    <w:p w:rsidR="00536445" w:rsidRPr="00F24E0F" w:rsidRDefault="00536445" w:rsidP="00536445">
      <w:pPr>
        <w:pStyle w:val="10"/>
        <w:numPr>
          <w:ilvl w:val="0"/>
          <w:numId w:val="45"/>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门前三包；停车场；冬季扫雪、铲冰工作。</w:t>
      </w:r>
    </w:p>
    <w:p w:rsidR="00536445" w:rsidRPr="00F24E0F" w:rsidRDefault="00536445" w:rsidP="00536445">
      <w:pPr>
        <w:pStyle w:val="10"/>
        <w:numPr>
          <w:ilvl w:val="0"/>
          <w:numId w:val="45"/>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办公区无蚊虫、蟑螂、鼠害。</w:t>
      </w:r>
    </w:p>
    <w:p w:rsidR="00536445" w:rsidRPr="00F24E0F" w:rsidRDefault="00536445" w:rsidP="00536445">
      <w:pPr>
        <w:pStyle w:val="10"/>
        <w:numPr>
          <w:ilvl w:val="0"/>
          <w:numId w:val="45"/>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卫生间应每日打扫三次，保持地面、墙面、台面干净，大小便池无异味，无浮尘，并保持巡视检查。</w:t>
      </w:r>
    </w:p>
    <w:p w:rsidR="00536445" w:rsidRPr="00F24E0F" w:rsidRDefault="00536445" w:rsidP="00536445">
      <w:pPr>
        <w:pStyle w:val="10"/>
        <w:numPr>
          <w:ilvl w:val="0"/>
          <w:numId w:val="45"/>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lastRenderedPageBreak/>
        <w:t>每天及时清倒垃圾篓，保持垃圾篓内废弃物不超过1/2；保持垃圾篓外表干净无灰尘、污垢。</w:t>
      </w:r>
    </w:p>
    <w:p w:rsidR="00536445" w:rsidRPr="00F24E0F" w:rsidRDefault="00536445" w:rsidP="00536445">
      <w:pPr>
        <w:pStyle w:val="10"/>
        <w:numPr>
          <w:ilvl w:val="0"/>
          <w:numId w:val="45"/>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庭院清洁整齐，无杂物、无废弃物，无卫生死角；每天上、下午对全部办公区各清扫一遍；楼道、门窗、扶手、照明灯具、消防箱、灭火器等设施每日打扫，擦拭干净，无废弃物，目视无浮尘，各墙角及楼顶等角落无悬挂物，无烟头，没有卫生死角。</w:t>
      </w:r>
    </w:p>
    <w:p w:rsidR="00536445" w:rsidRPr="00F24E0F" w:rsidRDefault="00536445" w:rsidP="00536445">
      <w:pPr>
        <w:pStyle w:val="10"/>
        <w:numPr>
          <w:ilvl w:val="0"/>
          <w:numId w:val="45"/>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每月对木地板、大理石地面进行养护，保持其光亮平整；每季对地毯进行清洗，确保地毯地面干净整洁，无污迹。</w:t>
      </w:r>
    </w:p>
    <w:p w:rsidR="00536445" w:rsidRPr="00F24E0F" w:rsidRDefault="00536445" w:rsidP="00536445">
      <w:pPr>
        <w:pStyle w:val="10"/>
        <w:numPr>
          <w:ilvl w:val="0"/>
          <w:numId w:val="45"/>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定期安排一次彻底大扫除。保持单位正门干净整洁，维护机关的形象。</w:t>
      </w:r>
    </w:p>
    <w:p w:rsidR="00536445" w:rsidRPr="0033127B" w:rsidRDefault="00536445" w:rsidP="00536445">
      <w:pPr>
        <w:pStyle w:val="10"/>
        <w:numPr>
          <w:ilvl w:val="0"/>
          <w:numId w:val="0"/>
        </w:numPr>
        <w:spacing w:line="360" w:lineRule="auto"/>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3</w:t>
      </w:r>
      <w:r w:rsidRPr="0033127B">
        <w:rPr>
          <w:rFonts w:asciiTheme="minorEastAsia" w:eastAsiaTheme="minorEastAsia" w:hAnsiTheme="minorEastAsia"/>
          <w:sz w:val="24"/>
          <w:szCs w:val="24"/>
        </w:rPr>
        <w:t>.</w:t>
      </w:r>
      <w:r w:rsidRPr="0033127B">
        <w:rPr>
          <w:rFonts w:asciiTheme="minorEastAsia" w:eastAsiaTheme="minorEastAsia" w:hAnsiTheme="minorEastAsia" w:hint="eastAsia"/>
          <w:sz w:val="24"/>
          <w:szCs w:val="24"/>
        </w:rPr>
        <w:t>会议服务：</w:t>
      </w:r>
    </w:p>
    <w:p w:rsidR="00536445" w:rsidRPr="00F24E0F" w:rsidRDefault="00536445" w:rsidP="00536445">
      <w:pPr>
        <w:numPr>
          <w:ilvl w:val="2"/>
          <w:numId w:val="46"/>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落实会议室管理制度，建立会议服务规程并认真落实；</w:t>
      </w:r>
    </w:p>
    <w:p w:rsidR="00536445" w:rsidRPr="00F24E0F" w:rsidRDefault="00536445" w:rsidP="00536445">
      <w:pPr>
        <w:numPr>
          <w:ilvl w:val="2"/>
          <w:numId w:val="46"/>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做好会议摆台和会场布置，保证会议设备正常运行，保证茶水供应；</w:t>
      </w:r>
    </w:p>
    <w:p w:rsidR="00536445" w:rsidRPr="00F24E0F" w:rsidRDefault="00536445" w:rsidP="00536445">
      <w:pPr>
        <w:numPr>
          <w:ilvl w:val="2"/>
          <w:numId w:val="46"/>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一般性会议提供茶水服务；特殊性会议提供礼仪性服务。</w:t>
      </w:r>
    </w:p>
    <w:p w:rsidR="00536445" w:rsidRPr="00F24E0F" w:rsidRDefault="00536445" w:rsidP="00536445">
      <w:pPr>
        <w:numPr>
          <w:ilvl w:val="2"/>
          <w:numId w:val="46"/>
        </w:numPr>
        <w:spacing w:line="360" w:lineRule="auto"/>
        <w:jc w:val="left"/>
        <w:rPr>
          <w:rFonts w:asciiTheme="minorEastAsia" w:eastAsiaTheme="minorEastAsia" w:hAnsiTheme="minorEastAsia"/>
          <w:sz w:val="24"/>
        </w:rPr>
      </w:pPr>
      <w:r w:rsidRPr="00F24E0F">
        <w:rPr>
          <w:rFonts w:asciiTheme="minorEastAsia" w:eastAsiaTheme="minorEastAsia" w:hAnsiTheme="minorEastAsia" w:hint="eastAsia"/>
          <w:sz w:val="24"/>
        </w:rPr>
        <w:t>严格执行会议服务各环节的卫生标准工作。</w:t>
      </w:r>
    </w:p>
    <w:p w:rsidR="00536445" w:rsidRPr="00F24E0F" w:rsidRDefault="00536445" w:rsidP="00536445">
      <w:pPr>
        <w:numPr>
          <w:ilvl w:val="2"/>
          <w:numId w:val="46"/>
        </w:numPr>
        <w:spacing w:line="360" w:lineRule="auto"/>
        <w:jc w:val="left"/>
        <w:rPr>
          <w:rFonts w:asciiTheme="minorEastAsia" w:eastAsiaTheme="minorEastAsia" w:hAnsiTheme="minorEastAsia"/>
          <w:sz w:val="24"/>
        </w:rPr>
      </w:pPr>
      <w:r w:rsidRPr="00F24E0F">
        <w:rPr>
          <w:rFonts w:asciiTheme="minorEastAsia" w:eastAsiaTheme="minorEastAsia" w:hAnsiTheme="minorEastAsia" w:hint="eastAsia"/>
          <w:sz w:val="24"/>
        </w:rPr>
        <w:t>具备应对特殊会议时间要求的能力。</w:t>
      </w:r>
    </w:p>
    <w:p w:rsidR="00536445" w:rsidRPr="0033127B" w:rsidRDefault="00536445" w:rsidP="00536445">
      <w:pPr>
        <w:pStyle w:val="10"/>
        <w:numPr>
          <w:ilvl w:val="0"/>
          <w:numId w:val="0"/>
        </w:numPr>
        <w:spacing w:line="360" w:lineRule="auto"/>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4</w:t>
      </w:r>
      <w:r w:rsidRPr="0033127B">
        <w:rPr>
          <w:rFonts w:asciiTheme="minorEastAsia" w:eastAsiaTheme="minorEastAsia" w:hAnsiTheme="minorEastAsia"/>
          <w:sz w:val="24"/>
          <w:szCs w:val="24"/>
        </w:rPr>
        <w:t>.</w:t>
      </w:r>
      <w:r w:rsidRPr="0033127B">
        <w:rPr>
          <w:rFonts w:asciiTheme="minorEastAsia" w:eastAsiaTheme="minorEastAsia" w:hAnsiTheme="minorEastAsia" w:hint="eastAsia"/>
          <w:sz w:val="24"/>
          <w:szCs w:val="24"/>
        </w:rPr>
        <w:t>高低压配电管理：</w:t>
      </w:r>
    </w:p>
    <w:p w:rsidR="00536445" w:rsidRPr="00F24E0F" w:rsidRDefault="00536445" w:rsidP="00536445">
      <w:pPr>
        <w:numPr>
          <w:ilvl w:val="0"/>
          <w:numId w:val="47"/>
        </w:numPr>
        <w:spacing w:line="360" w:lineRule="auto"/>
        <w:jc w:val="left"/>
        <w:rPr>
          <w:rFonts w:asciiTheme="minorEastAsia" w:eastAsiaTheme="minorEastAsia" w:hAnsiTheme="minorEastAsia"/>
          <w:sz w:val="24"/>
        </w:rPr>
      </w:pPr>
      <w:r w:rsidRPr="00F24E0F">
        <w:rPr>
          <w:rFonts w:asciiTheme="minorEastAsia" w:eastAsiaTheme="minorEastAsia" w:hAnsiTheme="minorEastAsia"/>
          <w:sz w:val="24"/>
        </w:rPr>
        <w:t>对供电范围内的电器设备定期巡视维护和重点监测；</w:t>
      </w:r>
    </w:p>
    <w:p w:rsidR="00536445" w:rsidRPr="00F24E0F" w:rsidRDefault="00536445" w:rsidP="00536445">
      <w:pPr>
        <w:numPr>
          <w:ilvl w:val="0"/>
          <w:numId w:val="47"/>
        </w:numPr>
        <w:spacing w:line="360" w:lineRule="auto"/>
        <w:jc w:val="left"/>
        <w:rPr>
          <w:rFonts w:asciiTheme="minorEastAsia" w:eastAsiaTheme="minorEastAsia" w:hAnsiTheme="minorEastAsia"/>
          <w:sz w:val="24"/>
        </w:rPr>
      </w:pPr>
      <w:r w:rsidRPr="00F24E0F">
        <w:rPr>
          <w:rFonts w:asciiTheme="minorEastAsia" w:eastAsiaTheme="minorEastAsia" w:hAnsiTheme="minorEastAsia"/>
          <w:sz w:val="24"/>
        </w:rPr>
        <w:t>建立各种设备档案，做到安全、合理节约用电；</w:t>
      </w:r>
    </w:p>
    <w:p w:rsidR="00536445" w:rsidRPr="00F24E0F" w:rsidRDefault="00536445" w:rsidP="00536445">
      <w:pPr>
        <w:numPr>
          <w:ilvl w:val="0"/>
          <w:numId w:val="47"/>
        </w:numPr>
        <w:spacing w:line="360" w:lineRule="auto"/>
        <w:jc w:val="left"/>
        <w:rPr>
          <w:rFonts w:asciiTheme="minorEastAsia" w:eastAsiaTheme="minorEastAsia" w:hAnsiTheme="minorEastAsia"/>
          <w:sz w:val="24"/>
        </w:rPr>
      </w:pPr>
      <w:r w:rsidRPr="00F24E0F">
        <w:rPr>
          <w:rFonts w:asciiTheme="minorEastAsia" w:eastAsiaTheme="minorEastAsia" w:hAnsiTheme="minorEastAsia"/>
          <w:sz w:val="24"/>
        </w:rPr>
        <w:t>建立严格的配送电运行制度、电气维修制度和配电室管理制度，供电运行和维修人员必须持证上岗；</w:t>
      </w:r>
    </w:p>
    <w:p w:rsidR="00536445" w:rsidRPr="00F24E0F" w:rsidRDefault="00536445" w:rsidP="00536445">
      <w:pPr>
        <w:numPr>
          <w:ilvl w:val="0"/>
          <w:numId w:val="47"/>
        </w:numPr>
        <w:spacing w:line="360" w:lineRule="auto"/>
        <w:jc w:val="left"/>
        <w:rPr>
          <w:rFonts w:asciiTheme="minorEastAsia" w:eastAsiaTheme="minorEastAsia" w:hAnsiTheme="minorEastAsia"/>
          <w:sz w:val="24"/>
        </w:rPr>
      </w:pPr>
      <w:r w:rsidRPr="00F24E0F">
        <w:rPr>
          <w:rFonts w:asciiTheme="minorEastAsia" w:eastAsiaTheme="minorEastAsia" w:hAnsiTheme="minorEastAsia"/>
          <w:sz w:val="24"/>
        </w:rPr>
        <w:t>建立运行维修值班制度，及时排除故障，维修人员应在</w:t>
      </w:r>
      <w:r w:rsidRPr="00F24E0F">
        <w:rPr>
          <w:rFonts w:asciiTheme="minorEastAsia" w:eastAsiaTheme="minorEastAsia" w:hAnsiTheme="minorEastAsia" w:hint="eastAsia"/>
          <w:sz w:val="24"/>
        </w:rPr>
        <w:t>5</w:t>
      </w:r>
      <w:r w:rsidRPr="00F24E0F">
        <w:rPr>
          <w:rFonts w:asciiTheme="minorEastAsia" w:eastAsiaTheme="minorEastAsia" w:hAnsiTheme="minorEastAsia"/>
          <w:sz w:val="24"/>
        </w:rPr>
        <w:t>分钟内到达现场，维修合格率100%；</w:t>
      </w:r>
    </w:p>
    <w:p w:rsidR="00536445" w:rsidRPr="00F24E0F" w:rsidRDefault="00536445" w:rsidP="00536445">
      <w:pPr>
        <w:numPr>
          <w:ilvl w:val="0"/>
          <w:numId w:val="47"/>
        </w:numPr>
        <w:spacing w:line="360" w:lineRule="auto"/>
        <w:jc w:val="left"/>
        <w:rPr>
          <w:rFonts w:asciiTheme="minorEastAsia" w:eastAsiaTheme="minorEastAsia" w:hAnsiTheme="minorEastAsia"/>
          <w:sz w:val="24"/>
        </w:rPr>
      </w:pPr>
      <w:r w:rsidRPr="00F24E0F">
        <w:rPr>
          <w:rFonts w:asciiTheme="minorEastAsia" w:eastAsiaTheme="minorEastAsia" w:hAnsiTheme="minorEastAsia"/>
          <w:sz w:val="24"/>
        </w:rPr>
        <w:t>定期对变</w:t>
      </w:r>
      <w:r w:rsidRPr="00F24E0F">
        <w:rPr>
          <w:rFonts w:asciiTheme="minorEastAsia" w:eastAsiaTheme="minorEastAsia" w:hAnsiTheme="minorEastAsia" w:hint="eastAsia"/>
          <w:sz w:val="24"/>
        </w:rPr>
        <w:t>、</w:t>
      </w:r>
      <w:r w:rsidRPr="00F24E0F">
        <w:rPr>
          <w:rFonts w:asciiTheme="minorEastAsia" w:eastAsiaTheme="minorEastAsia" w:hAnsiTheme="minorEastAsia"/>
          <w:sz w:val="24"/>
        </w:rPr>
        <w:t>配电设备进行除尘养护；</w:t>
      </w:r>
    </w:p>
    <w:p w:rsidR="00536445" w:rsidRPr="00F24E0F" w:rsidRDefault="00536445" w:rsidP="00536445">
      <w:pPr>
        <w:numPr>
          <w:ilvl w:val="0"/>
          <w:numId w:val="47"/>
        </w:numPr>
        <w:spacing w:line="360" w:lineRule="auto"/>
        <w:jc w:val="left"/>
        <w:rPr>
          <w:rFonts w:asciiTheme="minorEastAsia" w:eastAsiaTheme="minorEastAsia" w:hAnsiTheme="minorEastAsia"/>
          <w:sz w:val="24"/>
        </w:rPr>
      </w:pPr>
      <w:r w:rsidRPr="00F24E0F">
        <w:rPr>
          <w:rFonts w:asciiTheme="minorEastAsia" w:eastAsiaTheme="minorEastAsia" w:hAnsiTheme="minorEastAsia"/>
          <w:sz w:val="24"/>
        </w:rPr>
        <w:t>加强日常维修检修，公共区域的各种用电设备要保证完好，确保用电安全；</w:t>
      </w:r>
    </w:p>
    <w:p w:rsidR="00536445" w:rsidRPr="00F24E0F" w:rsidRDefault="00536445" w:rsidP="00536445">
      <w:pPr>
        <w:numPr>
          <w:ilvl w:val="0"/>
          <w:numId w:val="47"/>
        </w:numPr>
        <w:spacing w:line="360" w:lineRule="auto"/>
        <w:jc w:val="left"/>
        <w:rPr>
          <w:rFonts w:asciiTheme="minorEastAsia" w:eastAsiaTheme="minorEastAsia" w:hAnsiTheme="minorEastAsia"/>
          <w:sz w:val="24"/>
        </w:rPr>
      </w:pPr>
      <w:r w:rsidRPr="00F24E0F">
        <w:rPr>
          <w:rFonts w:asciiTheme="minorEastAsia" w:eastAsiaTheme="minorEastAsia" w:hAnsiTheme="minorEastAsia"/>
          <w:sz w:val="24"/>
        </w:rPr>
        <w:t>建立维修登记制度，填写值班日志；</w:t>
      </w:r>
    </w:p>
    <w:p w:rsidR="00536445" w:rsidRPr="00F24E0F" w:rsidRDefault="00536445" w:rsidP="00536445">
      <w:pPr>
        <w:numPr>
          <w:ilvl w:val="0"/>
          <w:numId w:val="47"/>
        </w:numPr>
        <w:spacing w:line="360" w:lineRule="auto"/>
        <w:jc w:val="left"/>
        <w:rPr>
          <w:rFonts w:asciiTheme="minorEastAsia" w:eastAsiaTheme="minorEastAsia" w:hAnsiTheme="minorEastAsia"/>
          <w:sz w:val="24"/>
        </w:rPr>
      </w:pPr>
      <w:r w:rsidRPr="00F24E0F">
        <w:rPr>
          <w:rFonts w:asciiTheme="minorEastAsia" w:eastAsiaTheme="minorEastAsia" w:hAnsiTheme="minorEastAsia"/>
          <w:sz w:val="24"/>
        </w:rPr>
        <w:t>做好节电工作</w:t>
      </w:r>
      <w:r w:rsidRPr="00F24E0F">
        <w:rPr>
          <w:rFonts w:asciiTheme="minorEastAsia" w:eastAsiaTheme="minorEastAsia" w:hAnsiTheme="minorEastAsia" w:hint="eastAsia"/>
          <w:sz w:val="24"/>
        </w:rPr>
        <w:t>；</w:t>
      </w:r>
    </w:p>
    <w:p w:rsidR="00536445" w:rsidRPr="00F24E0F" w:rsidRDefault="00536445" w:rsidP="00536445">
      <w:pPr>
        <w:numPr>
          <w:ilvl w:val="0"/>
          <w:numId w:val="47"/>
        </w:numPr>
        <w:spacing w:line="360" w:lineRule="auto"/>
        <w:jc w:val="left"/>
        <w:rPr>
          <w:rFonts w:asciiTheme="minorEastAsia" w:eastAsiaTheme="minorEastAsia" w:hAnsiTheme="minorEastAsia"/>
          <w:sz w:val="24"/>
        </w:rPr>
      </w:pPr>
      <w:r w:rsidRPr="00F24E0F">
        <w:rPr>
          <w:rFonts w:asciiTheme="minorEastAsia" w:eastAsiaTheme="minorEastAsia" w:hAnsiTheme="minorEastAsia" w:hint="eastAsia"/>
          <w:sz w:val="24"/>
        </w:rPr>
        <w:t>该岗位全年三百六十五天二十四小时职守，按相关规定配备值班人员。</w:t>
      </w:r>
    </w:p>
    <w:p w:rsidR="00536445" w:rsidRPr="0033127B" w:rsidRDefault="00536445" w:rsidP="00536445">
      <w:pPr>
        <w:pStyle w:val="10"/>
        <w:numPr>
          <w:ilvl w:val="0"/>
          <w:numId w:val="0"/>
        </w:numPr>
        <w:spacing w:line="360" w:lineRule="auto"/>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5</w:t>
      </w:r>
      <w:r w:rsidRPr="0033127B">
        <w:rPr>
          <w:rFonts w:asciiTheme="minorEastAsia" w:eastAsiaTheme="minorEastAsia" w:hAnsiTheme="minorEastAsia"/>
          <w:sz w:val="24"/>
          <w:szCs w:val="24"/>
        </w:rPr>
        <w:t>.</w:t>
      </w:r>
      <w:r w:rsidRPr="0033127B">
        <w:rPr>
          <w:rFonts w:asciiTheme="minorEastAsia" w:eastAsiaTheme="minorEastAsia" w:hAnsiTheme="minorEastAsia" w:hint="eastAsia"/>
          <w:sz w:val="24"/>
          <w:szCs w:val="24"/>
        </w:rPr>
        <w:t>消防安防管理服务：</w:t>
      </w:r>
    </w:p>
    <w:p w:rsidR="00536445" w:rsidRPr="00F24E0F" w:rsidRDefault="00536445" w:rsidP="00536445">
      <w:pPr>
        <w:numPr>
          <w:ilvl w:val="0"/>
          <w:numId w:val="48"/>
        </w:numPr>
        <w:spacing w:line="360" w:lineRule="auto"/>
        <w:rPr>
          <w:rFonts w:asciiTheme="minorEastAsia" w:eastAsiaTheme="minorEastAsia" w:hAnsiTheme="minorEastAsia"/>
          <w:kern w:val="0"/>
          <w:sz w:val="24"/>
        </w:rPr>
      </w:pPr>
      <w:r w:rsidRPr="00F24E0F">
        <w:rPr>
          <w:rFonts w:asciiTheme="minorEastAsia" w:eastAsiaTheme="minorEastAsia" w:hAnsiTheme="minorEastAsia" w:hint="eastAsia"/>
          <w:sz w:val="24"/>
        </w:rPr>
        <w:lastRenderedPageBreak/>
        <w:t>值班人员要掌握控制室内各系统的简单工作原理、性能和常规的维护保养工作，熟练掌握各系统操作；做好设备运行记录。</w:t>
      </w:r>
    </w:p>
    <w:p w:rsidR="00536445" w:rsidRPr="00F24E0F" w:rsidRDefault="00536445" w:rsidP="00536445">
      <w:pPr>
        <w:numPr>
          <w:ilvl w:val="0"/>
          <w:numId w:val="48"/>
        </w:numPr>
        <w:spacing w:line="360" w:lineRule="auto"/>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值班人员要坚守岗位，密切注视监视屏及各类控制柜的运行状；确保高位消防水箱、消防水池、气压消防设施水量气量充足，及消防水泵防排烟风机等设备正常有效以及监控设备完好。</w:t>
      </w:r>
    </w:p>
    <w:p w:rsidR="00536445" w:rsidRPr="00F24E0F" w:rsidRDefault="00536445" w:rsidP="00536445">
      <w:pPr>
        <w:numPr>
          <w:ilvl w:val="0"/>
          <w:numId w:val="48"/>
        </w:numPr>
        <w:spacing w:line="360" w:lineRule="auto"/>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按要求负责上报消防、保安设施运行状况的各种数据和报表；</w:t>
      </w:r>
    </w:p>
    <w:p w:rsidR="00536445" w:rsidRPr="00F24E0F" w:rsidRDefault="00536445" w:rsidP="00536445">
      <w:pPr>
        <w:numPr>
          <w:ilvl w:val="0"/>
          <w:numId w:val="48"/>
        </w:numPr>
        <w:spacing w:line="360" w:lineRule="auto"/>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配合专业技术人员等进行报警系统定期试验测试；</w:t>
      </w:r>
    </w:p>
    <w:p w:rsidR="00536445" w:rsidRPr="00F24E0F" w:rsidRDefault="00536445" w:rsidP="00536445">
      <w:pPr>
        <w:widowControl/>
        <w:numPr>
          <w:ilvl w:val="0"/>
          <w:numId w:val="48"/>
        </w:numPr>
        <w:adjustRightInd w:val="0"/>
        <w:snapToGrid w:val="0"/>
        <w:spacing w:line="360" w:lineRule="auto"/>
        <w:jc w:val="left"/>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当值人员应准确、真实、清晰填写值班登记；</w:t>
      </w:r>
    </w:p>
    <w:p w:rsidR="00536445" w:rsidRPr="00F24E0F" w:rsidRDefault="00536445" w:rsidP="00536445">
      <w:pPr>
        <w:widowControl/>
        <w:numPr>
          <w:ilvl w:val="0"/>
          <w:numId w:val="48"/>
        </w:numPr>
        <w:adjustRightInd w:val="0"/>
        <w:snapToGrid w:val="0"/>
        <w:spacing w:line="360" w:lineRule="auto"/>
        <w:jc w:val="left"/>
        <w:rPr>
          <w:rFonts w:asciiTheme="minorEastAsia" w:eastAsiaTheme="minorEastAsia" w:hAnsiTheme="minorEastAsia"/>
          <w:sz w:val="24"/>
        </w:rPr>
      </w:pPr>
      <w:r w:rsidRPr="00F24E0F">
        <w:rPr>
          <w:rFonts w:asciiTheme="minorEastAsia" w:eastAsiaTheme="minorEastAsia" w:hAnsiTheme="minorEastAsia" w:hint="eastAsia"/>
          <w:sz w:val="24"/>
        </w:rPr>
        <w:t>接到火灾报警后，消防控制室必须以最快的方式确认，火灾确认后，消防控制室应立即将控制开关转入自动状态，同时按消防应急预案进行报警。</w:t>
      </w:r>
    </w:p>
    <w:p w:rsidR="00536445" w:rsidRPr="00F24E0F" w:rsidRDefault="00536445" w:rsidP="00536445">
      <w:pPr>
        <w:widowControl/>
        <w:numPr>
          <w:ilvl w:val="0"/>
          <w:numId w:val="48"/>
        </w:numPr>
        <w:adjustRightInd w:val="0"/>
        <w:snapToGrid w:val="0"/>
        <w:spacing w:line="360" w:lineRule="auto"/>
        <w:jc w:val="left"/>
        <w:rPr>
          <w:rFonts w:asciiTheme="minorEastAsia" w:eastAsiaTheme="minorEastAsia" w:hAnsiTheme="minorEastAsia"/>
          <w:sz w:val="24"/>
        </w:rPr>
      </w:pPr>
      <w:r w:rsidRPr="00F24E0F">
        <w:rPr>
          <w:rFonts w:asciiTheme="minorEastAsia" w:eastAsiaTheme="minorEastAsia" w:hAnsiTheme="minorEastAsia" w:hint="eastAsia"/>
          <w:sz w:val="24"/>
        </w:rPr>
        <w:t>对办公楼内各类施工进行消防安全检查和督导，对因督导不力发生的问题负责。</w:t>
      </w:r>
    </w:p>
    <w:p w:rsidR="00536445" w:rsidRPr="00F24E0F" w:rsidRDefault="00536445" w:rsidP="00536445">
      <w:pPr>
        <w:widowControl/>
        <w:numPr>
          <w:ilvl w:val="0"/>
          <w:numId w:val="48"/>
        </w:numPr>
        <w:adjustRightInd w:val="0"/>
        <w:snapToGrid w:val="0"/>
        <w:spacing w:line="360" w:lineRule="auto"/>
        <w:jc w:val="left"/>
        <w:rPr>
          <w:rFonts w:asciiTheme="minorEastAsia" w:eastAsiaTheme="minorEastAsia" w:hAnsiTheme="minorEastAsia"/>
          <w:sz w:val="24"/>
        </w:rPr>
      </w:pPr>
      <w:r w:rsidRPr="00F24E0F">
        <w:rPr>
          <w:rFonts w:asciiTheme="minorEastAsia" w:eastAsiaTheme="minorEastAsia" w:hAnsiTheme="minorEastAsia" w:hint="eastAsia"/>
          <w:sz w:val="24"/>
        </w:rPr>
        <w:t>当发现安防区域内出现可疑人员时，应按规定及时报告保安班长到现场处置。</w:t>
      </w:r>
    </w:p>
    <w:p w:rsidR="00536445" w:rsidRPr="00F24E0F" w:rsidRDefault="00536445" w:rsidP="00536445">
      <w:pPr>
        <w:widowControl/>
        <w:numPr>
          <w:ilvl w:val="0"/>
          <w:numId w:val="48"/>
        </w:numPr>
        <w:adjustRightInd w:val="0"/>
        <w:snapToGrid w:val="0"/>
        <w:spacing w:line="360" w:lineRule="auto"/>
        <w:jc w:val="left"/>
        <w:rPr>
          <w:rFonts w:asciiTheme="minorEastAsia" w:eastAsiaTheme="minorEastAsia" w:hAnsiTheme="minorEastAsia"/>
          <w:sz w:val="24"/>
        </w:rPr>
      </w:pPr>
      <w:r w:rsidRPr="00F24E0F">
        <w:rPr>
          <w:rFonts w:asciiTheme="minorEastAsia" w:eastAsiaTheme="minorEastAsia" w:hAnsiTheme="minorEastAsia" w:hint="eastAsia"/>
          <w:sz w:val="24"/>
        </w:rPr>
        <w:t>该岗位全年三百六十五天二十四小时职守，按相关规定配备值班人员。</w:t>
      </w:r>
    </w:p>
    <w:p w:rsidR="00536445" w:rsidRPr="0033127B" w:rsidRDefault="00536445" w:rsidP="00536445">
      <w:pPr>
        <w:pStyle w:val="10"/>
        <w:numPr>
          <w:ilvl w:val="0"/>
          <w:numId w:val="0"/>
        </w:numPr>
        <w:spacing w:line="360" w:lineRule="auto"/>
        <w:rPr>
          <w:rFonts w:asciiTheme="minorEastAsia" w:eastAsiaTheme="minorEastAsia" w:hAnsiTheme="minorEastAsia"/>
          <w:sz w:val="24"/>
          <w:szCs w:val="24"/>
        </w:rPr>
      </w:pPr>
      <w:r w:rsidRPr="0033127B">
        <w:rPr>
          <w:rFonts w:asciiTheme="minorEastAsia" w:eastAsiaTheme="minorEastAsia" w:hAnsiTheme="minorEastAsia" w:hint="eastAsia"/>
          <w:sz w:val="24"/>
          <w:szCs w:val="24"/>
        </w:rPr>
        <w:t>6</w:t>
      </w:r>
      <w:r w:rsidRPr="0033127B">
        <w:rPr>
          <w:rFonts w:asciiTheme="minorEastAsia" w:eastAsiaTheme="minorEastAsia" w:hAnsiTheme="minorEastAsia"/>
          <w:sz w:val="24"/>
          <w:szCs w:val="24"/>
        </w:rPr>
        <w:t>.</w:t>
      </w:r>
      <w:r w:rsidRPr="0033127B">
        <w:rPr>
          <w:rFonts w:asciiTheme="minorEastAsia" w:eastAsiaTheme="minorEastAsia" w:hAnsiTheme="minorEastAsia" w:hint="eastAsia"/>
          <w:sz w:val="24"/>
          <w:szCs w:val="24"/>
        </w:rPr>
        <w:t>传达室管理服务：</w:t>
      </w:r>
    </w:p>
    <w:p w:rsidR="00536445" w:rsidRPr="00F24E0F" w:rsidRDefault="00536445" w:rsidP="00536445">
      <w:pPr>
        <w:pStyle w:val="10"/>
        <w:numPr>
          <w:ilvl w:val="0"/>
          <w:numId w:val="49"/>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承担传达室日常服务和接待工作，热情礼貌接待来访者，对来访者进行登记并核实证件，对运出办公楼的物品应凭有关部门的放行条放行。</w:t>
      </w:r>
    </w:p>
    <w:p w:rsidR="00536445" w:rsidRPr="00F24E0F" w:rsidRDefault="00536445" w:rsidP="00536445">
      <w:pPr>
        <w:pStyle w:val="10"/>
        <w:numPr>
          <w:ilvl w:val="0"/>
          <w:numId w:val="49"/>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因值班人员违反要求造成的不良后果，物业公司承担全部责任。</w:t>
      </w:r>
    </w:p>
    <w:p w:rsidR="00536445" w:rsidRPr="00F24E0F" w:rsidRDefault="00536445" w:rsidP="00536445">
      <w:pPr>
        <w:pStyle w:val="10"/>
        <w:numPr>
          <w:ilvl w:val="0"/>
          <w:numId w:val="49"/>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严禁小商小贩等无关人员或闲杂人等进楼，及时发现情况并解决处理。</w:t>
      </w:r>
    </w:p>
    <w:p w:rsidR="00536445" w:rsidRPr="00F24E0F" w:rsidRDefault="00536445" w:rsidP="00536445">
      <w:pPr>
        <w:pStyle w:val="10"/>
        <w:numPr>
          <w:ilvl w:val="0"/>
          <w:numId w:val="49"/>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代收机关因公邮件并做好登记。</w:t>
      </w:r>
    </w:p>
    <w:p w:rsidR="00536445" w:rsidRPr="00F24E0F" w:rsidRDefault="00536445" w:rsidP="00536445">
      <w:pPr>
        <w:pStyle w:val="10"/>
        <w:numPr>
          <w:ilvl w:val="0"/>
          <w:numId w:val="49"/>
        </w:numPr>
        <w:tabs>
          <w:tab w:val="num" w:pos="705"/>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楼内发生盗窃事件，若办公楼内个人物品丢失，物业公司应及时报告，并协助做好相关调查和侦破工作，若楼内公共设施丢失，物业公司承担责任。</w:t>
      </w:r>
    </w:p>
    <w:p w:rsidR="00536445" w:rsidRPr="006C472D" w:rsidRDefault="00536445" w:rsidP="00536445">
      <w:pPr>
        <w:pStyle w:val="10"/>
        <w:numPr>
          <w:ilvl w:val="0"/>
          <w:numId w:val="0"/>
        </w:numPr>
        <w:spacing w:line="360" w:lineRule="auto"/>
        <w:rPr>
          <w:rFonts w:asciiTheme="minorEastAsia" w:eastAsiaTheme="minorEastAsia" w:hAnsiTheme="minorEastAsia"/>
          <w:sz w:val="24"/>
          <w:szCs w:val="24"/>
        </w:rPr>
      </w:pPr>
      <w:r w:rsidRPr="006C472D">
        <w:rPr>
          <w:rFonts w:asciiTheme="minorEastAsia" w:eastAsiaTheme="minorEastAsia" w:hAnsiTheme="minorEastAsia" w:hint="eastAsia"/>
          <w:sz w:val="24"/>
          <w:szCs w:val="24"/>
        </w:rPr>
        <w:t>7</w:t>
      </w:r>
      <w:r w:rsidRPr="006C472D">
        <w:rPr>
          <w:rFonts w:asciiTheme="minorEastAsia" w:eastAsiaTheme="minorEastAsia" w:hAnsiTheme="minorEastAsia"/>
          <w:sz w:val="24"/>
          <w:szCs w:val="24"/>
        </w:rPr>
        <w:t>.</w:t>
      </w:r>
      <w:r w:rsidRPr="006C472D">
        <w:rPr>
          <w:rFonts w:asciiTheme="minorEastAsia" w:eastAsiaTheme="minorEastAsia" w:hAnsiTheme="minorEastAsia" w:hint="eastAsia"/>
          <w:sz w:val="24"/>
          <w:szCs w:val="24"/>
        </w:rPr>
        <w:t>办公楼内设备设施的维护维修、养护和运行管理服务；办公楼所有建筑物、市政公用设施和附属建筑物的维修、养护和管理：</w:t>
      </w:r>
    </w:p>
    <w:p w:rsidR="00536445" w:rsidRPr="00F24E0F" w:rsidRDefault="00536445" w:rsidP="00536445">
      <w:pPr>
        <w:pStyle w:val="10"/>
        <w:numPr>
          <w:ilvl w:val="0"/>
          <w:numId w:val="50"/>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承担楼宇的养护、房屋日常维修和设施设备的运行、维护工作。包括：空调、高低压配电、弱电、照明、电梯、给排水、供暖系统、消防监控系统、避雷与卫星天线接收系统等，定期联系厂家保养、维护。根据采购人要求</w:t>
      </w:r>
      <w:r w:rsidRPr="00F24E0F">
        <w:rPr>
          <w:rFonts w:asciiTheme="minorEastAsia" w:eastAsiaTheme="minorEastAsia" w:hAnsiTheme="minorEastAsia" w:hint="eastAsia"/>
          <w:sz w:val="24"/>
          <w:szCs w:val="24"/>
        </w:rPr>
        <w:lastRenderedPageBreak/>
        <w:t>定时开关，保证设备正常使用，出现故障等问题应及时通知采购人并报修。</w:t>
      </w:r>
    </w:p>
    <w:p w:rsidR="00536445" w:rsidRPr="00F24E0F" w:rsidRDefault="00536445" w:rsidP="00536445">
      <w:pPr>
        <w:pStyle w:val="10"/>
        <w:numPr>
          <w:ilvl w:val="0"/>
          <w:numId w:val="50"/>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保障楼梯间、走廊、过道及公共场所的屋顶、墙面、地面楼梯、扶手等得以有效的维护，发现有破损、开裂、脱落等现象，及时报修。负责楼内设备的小修。</w:t>
      </w:r>
    </w:p>
    <w:p w:rsidR="00536445" w:rsidRPr="00F24E0F" w:rsidRDefault="00536445" w:rsidP="00536445">
      <w:pPr>
        <w:pStyle w:val="10"/>
        <w:numPr>
          <w:ilvl w:val="0"/>
          <w:numId w:val="50"/>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加强日常检查巡视，保证给排水系统正常运行使用；建立正常供水管理制度，防止跑、冒、滴、漏；对供水系统管路、阀门等进行日常维护和定期检修；定期对排水管进行清通、养护和清除污垢，保证室内外排水系统通畅；</w:t>
      </w:r>
    </w:p>
    <w:p w:rsidR="00536445" w:rsidRPr="00F24E0F" w:rsidRDefault="00536445" w:rsidP="00536445">
      <w:pPr>
        <w:pStyle w:val="10"/>
        <w:numPr>
          <w:ilvl w:val="0"/>
          <w:numId w:val="50"/>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承担浴室、开水房的管理工作。做好开水器的定期检查保养工作，定期对电开水器进行除水垢处理，保证开水供应；每日按时关闭电热水器开关、阀门和电源；出现故障等问题应及时报修。及时为办公区配送桶装水。</w:t>
      </w:r>
    </w:p>
    <w:p w:rsidR="00536445" w:rsidRPr="00F24E0F" w:rsidRDefault="00536445" w:rsidP="00536445">
      <w:pPr>
        <w:pStyle w:val="10"/>
        <w:numPr>
          <w:ilvl w:val="0"/>
          <w:numId w:val="50"/>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建立会议灯光音响、会议多媒体设备台账和运行记录，保证各系统正常使用，专人负责，操作熟练；</w:t>
      </w:r>
    </w:p>
    <w:p w:rsidR="00536445" w:rsidRPr="00F24E0F" w:rsidRDefault="00536445" w:rsidP="00536445">
      <w:pPr>
        <w:pStyle w:val="10"/>
        <w:numPr>
          <w:ilvl w:val="0"/>
          <w:numId w:val="50"/>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配合消防管理部门做好楼内消防设施的定期检查、维护保养工作，发现问题及时报告，在遇到突发情况时不影响使用。</w:t>
      </w:r>
    </w:p>
    <w:p w:rsidR="00536445" w:rsidRPr="00F24E0F" w:rsidRDefault="00536445" w:rsidP="00536445">
      <w:pPr>
        <w:pStyle w:val="10"/>
        <w:numPr>
          <w:ilvl w:val="0"/>
          <w:numId w:val="50"/>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定期检测各种设备，保证各种设备处于良好状态；系统出现运行故障后，应及时维修，并做好记录，设备完好率100%；建立维修登记制度，填写工作日志。</w:t>
      </w:r>
    </w:p>
    <w:p w:rsidR="00536445" w:rsidRPr="00F24E0F" w:rsidRDefault="00536445" w:rsidP="00536445">
      <w:pPr>
        <w:pStyle w:val="10"/>
        <w:numPr>
          <w:ilvl w:val="0"/>
          <w:numId w:val="50"/>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及时发现并解决故障，故障排除不过夜，设备出现故障时，维修人员应在5分钟内到达现场，零维修合格率100%；</w:t>
      </w:r>
    </w:p>
    <w:p w:rsidR="00536445" w:rsidRPr="00F24E0F" w:rsidRDefault="00536445" w:rsidP="00536445">
      <w:pPr>
        <w:pStyle w:val="10"/>
        <w:numPr>
          <w:ilvl w:val="0"/>
          <w:numId w:val="50"/>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做好办公楼水电消耗统计工作（含二级表），协助甲方交纳水电费工作。</w:t>
      </w:r>
    </w:p>
    <w:p w:rsidR="00536445" w:rsidRPr="00F24E0F" w:rsidRDefault="00536445" w:rsidP="00536445">
      <w:pPr>
        <w:widowControl/>
        <w:numPr>
          <w:ilvl w:val="0"/>
          <w:numId w:val="50"/>
        </w:numPr>
        <w:adjustRightInd w:val="0"/>
        <w:snapToGrid w:val="0"/>
        <w:spacing w:line="360" w:lineRule="auto"/>
        <w:jc w:val="left"/>
        <w:rPr>
          <w:rFonts w:asciiTheme="minorEastAsia" w:eastAsiaTheme="minorEastAsia" w:hAnsiTheme="minorEastAsia"/>
          <w:sz w:val="24"/>
        </w:rPr>
      </w:pPr>
      <w:r w:rsidRPr="00F24E0F">
        <w:rPr>
          <w:rFonts w:asciiTheme="minorEastAsia" w:eastAsiaTheme="minorEastAsia" w:hAnsiTheme="minorEastAsia" w:hint="eastAsia"/>
          <w:sz w:val="24"/>
        </w:rPr>
        <w:t>该岗位全年三百六十五天二十四小时职守。</w:t>
      </w:r>
    </w:p>
    <w:p w:rsidR="00536445" w:rsidRPr="006C472D" w:rsidRDefault="00536445" w:rsidP="00536445">
      <w:pPr>
        <w:spacing w:line="360" w:lineRule="auto"/>
        <w:rPr>
          <w:rFonts w:asciiTheme="minorEastAsia" w:eastAsiaTheme="minorEastAsia" w:hAnsiTheme="minorEastAsia"/>
          <w:sz w:val="24"/>
        </w:rPr>
      </w:pPr>
      <w:r w:rsidRPr="006C472D">
        <w:rPr>
          <w:rFonts w:asciiTheme="minorEastAsia" w:eastAsiaTheme="minorEastAsia" w:hAnsiTheme="minorEastAsia" w:hint="eastAsia"/>
          <w:sz w:val="24"/>
        </w:rPr>
        <w:t>8</w:t>
      </w:r>
      <w:r w:rsidRPr="006C472D">
        <w:rPr>
          <w:rFonts w:asciiTheme="minorEastAsia" w:eastAsiaTheme="minorEastAsia" w:hAnsiTheme="minorEastAsia"/>
          <w:sz w:val="24"/>
        </w:rPr>
        <w:t>.</w:t>
      </w:r>
      <w:r w:rsidRPr="006C472D">
        <w:rPr>
          <w:rFonts w:asciiTheme="minorEastAsia" w:eastAsiaTheme="minorEastAsia" w:hAnsiTheme="minorEastAsia" w:hint="eastAsia"/>
          <w:sz w:val="24"/>
        </w:rPr>
        <w:t>工程人员日常巡视检查范围及时间</w:t>
      </w:r>
    </w:p>
    <w:p w:rsidR="00536445" w:rsidRPr="00F24E0F" w:rsidRDefault="00536445" w:rsidP="00536445">
      <w:pPr>
        <w:numPr>
          <w:ilvl w:val="0"/>
          <w:numId w:val="52"/>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 xml:space="preserve">电梯厅、南北两侧步行梯、空调系统、卫星电视接收系统，每日进行巡视检查不少于2次。 </w:t>
      </w:r>
    </w:p>
    <w:p w:rsidR="00536445" w:rsidRPr="00F24E0F" w:rsidRDefault="00536445" w:rsidP="00536445">
      <w:pPr>
        <w:numPr>
          <w:ilvl w:val="0"/>
          <w:numId w:val="52"/>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消防水箱及稳压水泵、地下二层污水泵，每昼夜巡视检查不少于2次，其中夜间不少于1次；</w:t>
      </w:r>
    </w:p>
    <w:p w:rsidR="00536445" w:rsidRPr="00F24E0F" w:rsidRDefault="00536445" w:rsidP="00536445">
      <w:pPr>
        <w:numPr>
          <w:ilvl w:val="0"/>
          <w:numId w:val="52"/>
        </w:num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生活水稳压供水系统、消防喷淋稳压供水系统设备，每周巡视检查不少于2次。</w:t>
      </w:r>
    </w:p>
    <w:p w:rsidR="00536445" w:rsidRPr="006C472D" w:rsidRDefault="00536445" w:rsidP="00536445">
      <w:pPr>
        <w:pStyle w:val="10"/>
        <w:numPr>
          <w:ilvl w:val="0"/>
          <w:numId w:val="0"/>
        </w:numPr>
        <w:tabs>
          <w:tab w:val="num" w:pos="705"/>
        </w:tabs>
        <w:spacing w:line="360" w:lineRule="auto"/>
        <w:rPr>
          <w:rFonts w:asciiTheme="minorEastAsia" w:eastAsiaTheme="minorEastAsia" w:hAnsiTheme="minorEastAsia"/>
          <w:sz w:val="24"/>
          <w:szCs w:val="24"/>
        </w:rPr>
      </w:pPr>
      <w:r w:rsidRPr="006C472D">
        <w:rPr>
          <w:rFonts w:asciiTheme="minorEastAsia" w:eastAsiaTheme="minorEastAsia" w:hAnsiTheme="minorEastAsia" w:hint="eastAsia"/>
          <w:sz w:val="24"/>
          <w:szCs w:val="24"/>
        </w:rPr>
        <w:lastRenderedPageBreak/>
        <w:t>9</w:t>
      </w:r>
      <w:r w:rsidRPr="006C472D">
        <w:rPr>
          <w:rFonts w:asciiTheme="minorEastAsia" w:eastAsiaTheme="minorEastAsia" w:hAnsiTheme="minorEastAsia"/>
          <w:sz w:val="24"/>
          <w:szCs w:val="24"/>
        </w:rPr>
        <w:t>.</w:t>
      </w:r>
      <w:r w:rsidRPr="006C472D">
        <w:rPr>
          <w:rFonts w:asciiTheme="minorEastAsia" w:eastAsiaTheme="minorEastAsia" w:hAnsiTheme="minorEastAsia" w:hint="eastAsia"/>
          <w:sz w:val="24"/>
          <w:szCs w:val="24"/>
        </w:rPr>
        <w:t>其他服务：</w:t>
      </w:r>
    </w:p>
    <w:p w:rsidR="00536445" w:rsidRPr="00F24E0F" w:rsidRDefault="00536445" w:rsidP="00536445">
      <w:pPr>
        <w:pStyle w:val="10"/>
        <w:numPr>
          <w:ilvl w:val="2"/>
          <w:numId w:val="51"/>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物业公司除完成以上本职工作以外，还应免费协助完成甲方交待的力所能及的工作（例：为各部处室送水、协助甲方搬运机关物品）；对甲方大型活动造成的提早及推迟上下班等甲方不提供劳务补偿；除配电中控、消防中控、工程维修外，节假日物业公司应根据甲方要求无偿安排值班人员。</w:t>
      </w:r>
    </w:p>
    <w:p w:rsidR="00536445" w:rsidRPr="00F24E0F" w:rsidRDefault="00536445" w:rsidP="00536445">
      <w:pPr>
        <w:pStyle w:val="10"/>
        <w:numPr>
          <w:ilvl w:val="2"/>
          <w:numId w:val="51"/>
        </w:numPr>
        <w:tabs>
          <w:tab w:val="num" w:pos="720"/>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配合采购人完成悬挂横幅、升降旗、布置会场及家具、物品搬运等其他临时性工作任务。</w:t>
      </w:r>
    </w:p>
    <w:p w:rsidR="00536445" w:rsidRPr="00F24E0F" w:rsidRDefault="00536445" w:rsidP="00536445">
      <w:pPr>
        <w:pStyle w:val="10"/>
        <w:numPr>
          <w:ilvl w:val="2"/>
          <w:numId w:val="51"/>
        </w:numPr>
        <w:tabs>
          <w:tab w:val="num" w:pos="630"/>
        </w:tabs>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如在工作中出现时间延长或对工作时间提出特殊要求，物业公司应予以配合，不得拒绝服务</w:t>
      </w:r>
    </w:p>
    <w:p w:rsidR="00536445" w:rsidRPr="006C472D" w:rsidRDefault="00536445" w:rsidP="00536445">
      <w:pPr>
        <w:pStyle w:val="10"/>
        <w:numPr>
          <w:ilvl w:val="0"/>
          <w:numId w:val="0"/>
        </w:numPr>
        <w:tabs>
          <w:tab w:val="num" w:pos="630"/>
        </w:tabs>
        <w:spacing w:line="360" w:lineRule="auto"/>
        <w:ind w:left="709" w:hanging="709"/>
        <w:rPr>
          <w:rFonts w:asciiTheme="minorEastAsia" w:eastAsiaTheme="minorEastAsia" w:hAnsiTheme="minorEastAsia"/>
          <w:sz w:val="24"/>
          <w:szCs w:val="24"/>
        </w:rPr>
      </w:pPr>
      <w:r w:rsidRPr="006C472D">
        <w:rPr>
          <w:rFonts w:asciiTheme="minorEastAsia" w:eastAsiaTheme="minorEastAsia" w:hAnsiTheme="minorEastAsia" w:hint="eastAsia"/>
          <w:sz w:val="24"/>
          <w:szCs w:val="24"/>
        </w:rPr>
        <w:t>10</w:t>
      </w:r>
      <w:r w:rsidRPr="006C472D">
        <w:rPr>
          <w:rFonts w:asciiTheme="minorEastAsia" w:eastAsiaTheme="minorEastAsia" w:hAnsiTheme="minorEastAsia"/>
          <w:sz w:val="24"/>
          <w:szCs w:val="24"/>
        </w:rPr>
        <w:t>.</w:t>
      </w:r>
      <w:r w:rsidRPr="006C472D">
        <w:rPr>
          <w:rFonts w:asciiTheme="minorEastAsia" w:eastAsiaTheme="minorEastAsia" w:hAnsiTheme="minorEastAsia" w:hint="eastAsia"/>
          <w:sz w:val="24"/>
          <w:szCs w:val="24"/>
        </w:rPr>
        <w:t>设施情况说明</w:t>
      </w:r>
    </w:p>
    <w:p w:rsidR="00536445" w:rsidRPr="00F24E0F" w:rsidRDefault="00536445" w:rsidP="00536445">
      <w:pPr>
        <w:pStyle w:val="10"/>
        <w:numPr>
          <w:ilvl w:val="1"/>
          <w:numId w:val="42"/>
        </w:numPr>
        <w:tabs>
          <w:tab w:val="clear" w:pos="992"/>
          <w:tab w:val="num" w:pos="567"/>
          <w:tab w:val="num" w:pos="1276"/>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供电系统：高压用户(双500千伏变压器供电)。设高、低压配电室各一个。</w:t>
      </w:r>
    </w:p>
    <w:p w:rsidR="00536445" w:rsidRPr="00F24E0F" w:rsidRDefault="00536445" w:rsidP="00536445">
      <w:pPr>
        <w:pStyle w:val="10"/>
        <w:numPr>
          <w:ilvl w:val="1"/>
          <w:numId w:val="42"/>
        </w:numPr>
        <w:tabs>
          <w:tab w:val="clear" w:pos="992"/>
          <w:tab w:val="num" w:pos="567"/>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 xml:space="preserve">供水系统：市政供水（全自动变频水泵直供） </w:t>
      </w:r>
    </w:p>
    <w:p w:rsidR="00536445" w:rsidRPr="00F24E0F" w:rsidRDefault="00536445" w:rsidP="00536445">
      <w:pPr>
        <w:pStyle w:val="10"/>
        <w:numPr>
          <w:ilvl w:val="1"/>
          <w:numId w:val="42"/>
        </w:numPr>
        <w:tabs>
          <w:tab w:val="clear" w:pos="992"/>
          <w:tab w:val="num" w:pos="567"/>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雨水排放：直接进入市政排水管网</w:t>
      </w:r>
    </w:p>
    <w:p w:rsidR="00536445" w:rsidRPr="00F24E0F" w:rsidRDefault="00536445" w:rsidP="00536445">
      <w:pPr>
        <w:pStyle w:val="10"/>
        <w:numPr>
          <w:ilvl w:val="1"/>
          <w:numId w:val="42"/>
        </w:numPr>
        <w:tabs>
          <w:tab w:val="clear" w:pos="992"/>
          <w:tab w:val="num" w:pos="567"/>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保安系统：设中控室一个</w:t>
      </w:r>
    </w:p>
    <w:p w:rsidR="00536445" w:rsidRPr="00F24E0F" w:rsidRDefault="00536445" w:rsidP="00536445">
      <w:pPr>
        <w:pStyle w:val="10"/>
        <w:numPr>
          <w:ilvl w:val="1"/>
          <w:numId w:val="42"/>
        </w:numPr>
        <w:tabs>
          <w:tab w:val="clear" w:pos="992"/>
          <w:tab w:val="num" w:pos="567"/>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消防系统：设消防监控室一个</w:t>
      </w:r>
    </w:p>
    <w:p w:rsidR="00536445" w:rsidRPr="00F24E0F" w:rsidRDefault="00536445" w:rsidP="00536445">
      <w:pPr>
        <w:pStyle w:val="10"/>
        <w:numPr>
          <w:ilvl w:val="1"/>
          <w:numId w:val="42"/>
        </w:numPr>
        <w:tabs>
          <w:tab w:val="clear" w:pos="992"/>
          <w:tab w:val="num" w:pos="567"/>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通讯系统：设程控电话交换机组一套</w:t>
      </w:r>
    </w:p>
    <w:p w:rsidR="00536445" w:rsidRPr="00F24E0F" w:rsidRDefault="00536445" w:rsidP="00536445">
      <w:pPr>
        <w:pStyle w:val="10"/>
        <w:numPr>
          <w:ilvl w:val="1"/>
          <w:numId w:val="42"/>
        </w:numPr>
        <w:tabs>
          <w:tab w:val="clear" w:pos="992"/>
          <w:tab w:val="num" w:pos="567"/>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电视接收：有线电视、卫星电视</w:t>
      </w:r>
    </w:p>
    <w:p w:rsidR="00536445" w:rsidRPr="00F24E0F" w:rsidRDefault="00536445" w:rsidP="00536445">
      <w:pPr>
        <w:pStyle w:val="10"/>
        <w:numPr>
          <w:ilvl w:val="1"/>
          <w:numId w:val="42"/>
        </w:numPr>
        <w:tabs>
          <w:tab w:val="clear" w:pos="992"/>
          <w:tab w:val="num" w:pos="567"/>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空调系统：大金超级多连机组</w:t>
      </w:r>
    </w:p>
    <w:p w:rsidR="00536445" w:rsidRPr="00F24E0F" w:rsidRDefault="00536445" w:rsidP="00536445">
      <w:pPr>
        <w:pStyle w:val="10"/>
        <w:numPr>
          <w:ilvl w:val="1"/>
          <w:numId w:val="42"/>
        </w:numPr>
        <w:tabs>
          <w:tab w:val="clear" w:pos="992"/>
          <w:tab w:val="num" w:pos="567"/>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电梯系统：客梯三部，液压梯一部</w:t>
      </w:r>
    </w:p>
    <w:p w:rsidR="00536445" w:rsidRPr="00F24E0F" w:rsidRDefault="00536445" w:rsidP="00536445">
      <w:pPr>
        <w:pStyle w:val="10"/>
        <w:numPr>
          <w:ilvl w:val="1"/>
          <w:numId w:val="42"/>
        </w:numPr>
        <w:tabs>
          <w:tab w:val="clear" w:pos="992"/>
          <w:tab w:val="num" w:pos="567"/>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化粪池1个。</w:t>
      </w:r>
    </w:p>
    <w:p w:rsidR="00536445" w:rsidRPr="00F24E0F" w:rsidRDefault="00536445" w:rsidP="00536445">
      <w:pPr>
        <w:pStyle w:val="10"/>
        <w:numPr>
          <w:ilvl w:val="1"/>
          <w:numId w:val="42"/>
        </w:numPr>
        <w:tabs>
          <w:tab w:val="clear" w:pos="992"/>
          <w:tab w:val="num" w:pos="567"/>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 xml:space="preserve">音像系统：小型音响系统四套 </w:t>
      </w:r>
    </w:p>
    <w:p w:rsidR="00536445" w:rsidRPr="00F24E0F" w:rsidRDefault="00536445" w:rsidP="00536445">
      <w:pPr>
        <w:pStyle w:val="10"/>
        <w:numPr>
          <w:ilvl w:val="1"/>
          <w:numId w:val="42"/>
        </w:numPr>
        <w:tabs>
          <w:tab w:val="clear" w:pos="992"/>
          <w:tab w:val="num" w:pos="630"/>
        </w:tabs>
        <w:spacing w:line="360" w:lineRule="auto"/>
        <w:ind w:hanging="992"/>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设备及设施情况：</w:t>
      </w:r>
    </w:p>
    <w:p w:rsidR="00536445" w:rsidRPr="00F24E0F" w:rsidRDefault="00536445" w:rsidP="00536445">
      <w:pPr>
        <w:pStyle w:val="10"/>
        <w:numPr>
          <w:ilvl w:val="0"/>
          <w:numId w:val="0"/>
        </w:numPr>
        <w:spacing w:line="360" w:lineRule="auto"/>
        <w:ind w:left="709" w:hanging="709"/>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12.1 给水系统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
        <w:gridCol w:w="2388"/>
        <w:gridCol w:w="730"/>
        <w:gridCol w:w="851"/>
        <w:gridCol w:w="3487"/>
      </w:tblGrid>
      <w:tr w:rsidR="00536445" w:rsidRPr="00F24E0F" w:rsidTr="009558A2">
        <w:tc>
          <w:tcPr>
            <w:tcW w:w="84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编号</w:t>
            </w:r>
          </w:p>
        </w:tc>
        <w:tc>
          <w:tcPr>
            <w:tcW w:w="238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设备名称</w:t>
            </w:r>
          </w:p>
        </w:tc>
        <w:tc>
          <w:tcPr>
            <w:tcW w:w="73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单位</w:t>
            </w:r>
          </w:p>
        </w:tc>
        <w:tc>
          <w:tcPr>
            <w:tcW w:w="851"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数量</w:t>
            </w:r>
          </w:p>
        </w:tc>
        <w:tc>
          <w:tcPr>
            <w:tcW w:w="3487"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备注说明</w:t>
            </w:r>
          </w:p>
        </w:tc>
      </w:tr>
      <w:tr w:rsidR="00536445" w:rsidRPr="00F24E0F" w:rsidTr="009558A2">
        <w:tc>
          <w:tcPr>
            <w:tcW w:w="84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238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全自动变频直供装置</w:t>
            </w:r>
          </w:p>
        </w:tc>
        <w:tc>
          <w:tcPr>
            <w:tcW w:w="73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套</w:t>
            </w:r>
          </w:p>
        </w:tc>
        <w:tc>
          <w:tcPr>
            <w:tcW w:w="851"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487"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84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238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电热开水器</w:t>
            </w:r>
          </w:p>
        </w:tc>
        <w:tc>
          <w:tcPr>
            <w:tcW w:w="73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851"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487"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bl>
    <w:p w:rsidR="00536445" w:rsidRPr="00F24E0F" w:rsidRDefault="00536445" w:rsidP="00536445">
      <w:pPr>
        <w:pStyle w:val="10"/>
        <w:numPr>
          <w:ilvl w:val="0"/>
          <w:numId w:val="0"/>
        </w:numPr>
        <w:spacing w:line="360" w:lineRule="auto"/>
        <w:ind w:left="709" w:hanging="709"/>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12.2 排水系统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2340"/>
        <w:gridCol w:w="720"/>
        <w:gridCol w:w="900"/>
        <w:gridCol w:w="3734"/>
      </w:tblGrid>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编号</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设备名称</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单位</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数量</w:t>
            </w:r>
          </w:p>
        </w:tc>
        <w:tc>
          <w:tcPr>
            <w:tcW w:w="3734"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备注说明</w:t>
            </w:r>
          </w:p>
        </w:tc>
      </w:tr>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污水提升泵</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734"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lastRenderedPageBreak/>
              <w:t>2</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自动感应排水装置</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套</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734"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3</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感应式小便冲水器</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套</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16</w:t>
            </w:r>
          </w:p>
        </w:tc>
        <w:tc>
          <w:tcPr>
            <w:tcW w:w="3734"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4</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感应式大便冲水器</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套</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29</w:t>
            </w:r>
          </w:p>
        </w:tc>
        <w:tc>
          <w:tcPr>
            <w:tcW w:w="3734"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5</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虹吸式坐便器</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套</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7</w:t>
            </w:r>
          </w:p>
        </w:tc>
        <w:tc>
          <w:tcPr>
            <w:tcW w:w="3734"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bl>
    <w:p w:rsidR="00536445" w:rsidRPr="00F24E0F" w:rsidRDefault="00536445" w:rsidP="00536445">
      <w:pPr>
        <w:pStyle w:val="10"/>
        <w:numPr>
          <w:ilvl w:val="0"/>
          <w:numId w:val="0"/>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12.3 供电系统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2340"/>
        <w:gridCol w:w="720"/>
        <w:gridCol w:w="900"/>
        <w:gridCol w:w="3600"/>
      </w:tblGrid>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编号</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设备名称</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单位</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数量</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备注说明</w:t>
            </w:r>
          </w:p>
        </w:tc>
      </w:tr>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高压配电柜</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组</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变压器</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3</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低压配电柜</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组</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828"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4</w:t>
            </w:r>
          </w:p>
        </w:tc>
        <w:tc>
          <w:tcPr>
            <w:tcW w:w="234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UPS</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bl>
    <w:p w:rsidR="00536445" w:rsidRPr="00F24E0F" w:rsidRDefault="00536445" w:rsidP="00536445">
      <w:pPr>
        <w:pStyle w:val="10"/>
        <w:numPr>
          <w:ilvl w:val="1"/>
          <w:numId w:val="43"/>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 xml:space="preserve"> 空调系统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6"/>
        <w:gridCol w:w="2472"/>
        <w:gridCol w:w="720"/>
        <w:gridCol w:w="900"/>
        <w:gridCol w:w="3600"/>
      </w:tblGrid>
      <w:tr w:rsidR="00536445" w:rsidRPr="00F24E0F" w:rsidTr="009558A2">
        <w:tc>
          <w:tcPr>
            <w:tcW w:w="69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编号</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设备名称</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单位</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数量</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备注说明</w:t>
            </w:r>
          </w:p>
        </w:tc>
      </w:tr>
      <w:tr w:rsidR="00536445" w:rsidRPr="00F24E0F" w:rsidTr="009558A2">
        <w:tc>
          <w:tcPr>
            <w:tcW w:w="69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超级多联机组</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17</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供办公楼制冷、供暖</w:t>
            </w:r>
          </w:p>
        </w:tc>
      </w:tr>
      <w:tr w:rsidR="00536445" w:rsidRPr="00F24E0F" w:rsidTr="009558A2">
        <w:tc>
          <w:tcPr>
            <w:tcW w:w="69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送风系统</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98</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空调室内机</w:t>
            </w:r>
          </w:p>
        </w:tc>
      </w:tr>
      <w:tr w:rsidR="00536445" w:rsidRPr="00F24E0F" w:rsidTr="009558A2">
        <w:tc>
          <w:tcPr>
            <w:tcW w:w="69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3</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配电柜</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组</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bl>
    <w:p w:rsidR="00536445" w:rsidRPr="00F24E0F" w:rsidRDefault="00536445" w:rsidP="00536445">
      <w:pPr>
        <w:pStyle w:val="10"/>
        <w:numPr>
          <w:ilvl w:val="1"/>
          <w:numId w:val="43"/>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 xml:space="preserve"> 电梯系统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2472"/>
        <w:gridCol w:w="720"/>
        <w:gridCol w:w="900"/>
        <w:gridCol w:w="3600"/>
      </w:tblGrid>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编号</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设备名称</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单位</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数量</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备注说明</w:t>
            </w: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客梯</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3</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液压梯</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bl>
    <w:p w:rsidR="00536445" w:rsidRPr="00F24E0F" w:rsidRDefault="00536445" w:rsidP="00536445">
      <w:pPr>
        <w:pStyle w:val="10"/>
        <w:numPr>
          <w:ilvl w:val="1"/>
          <w:numId w:val="43"/>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 xml:space="preserve"> 中控系统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2472"/>
        <w:gridCol w:w="720"/>
        <w:gridCol w:w="900"/>
        <w:gridCol w:w="3600"/>
      </w:tblGrid>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编号</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设备名称</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单位</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数量</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备注说明</w:t>
            </w: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室内监视系统</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套</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门禁系统</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套</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3</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广播系统</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套</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4</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消防装置</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套</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bl>
    <w:p w:rsidR="00536445" w:rsidRPr="00F24E0F" w:rsidRDefault="00536445" w:rsidP="00536445">
      <w:pPr>
        <w:pStyle w:val="10"/>
        <w:numPr>
          <w:ilvl w:val="1"/>
          <w:numId w:val="43"/>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 xml:space="preserve"> 消防系统</w:t>
      </w:r>
    </w:p>
    <w:tbl>
      <w:tblPr>
        <w:tblW w:w="8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2472"/>
        <w:gridCol w:w="720"/>
        <w:gridCol w:w="936"/>
        <w:gridCol w:w="3600"/>
      </w:tblGrid>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编号</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设备名称</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单位</w:t>
            </w:r>
          </w:p>
        </w:tc>
        <w:tc>
          <w:tcPr>
            <w:tcW w:w="93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数量</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备注说明</w:t>
            </w: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喷洒消防泵</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3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消防稳压泵</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3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lastRenderedPageBreak/>
              <w:t>3</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消防控制柜</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3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4</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消防送风机</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3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4</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r w:rsidR="00536445" w:rsidRPr="00F24E0F" w:rsidTr="009558A2">
        <w:tc>
          <w:tcPr>
            <w:tcW w:w="0" w:type="auto"/>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5</w:t>
            </w:r>
          </w:p>
        </w:tc>
        <w:tc>
          <w:tcPr>
            <w:tcW w:w="2472"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消防排烟机</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台</w:t>
            </w:r>
          </w:p>
        </w:tc>
        <w:tc>
          <w:tcPr>
            <w:tcW w:w="93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3</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p>
        </w:tc>
      </w:tr>
    </w:tbl>
    <w:p w:rsidR="00536445" w:rsidRPr="00F24E0F" w:rsidRDefault="00536445" w:rsidP="00536445">
      <w:pPr>
        <w:pStyle w:val="10"/>
        <w:numPr>
          <w:ilvl w:val="1"/>
          <w:numId w:val="43"/>
        </w:numPr>
        <w:spacing w:line="360" w:lineRule="auto"/>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 xml:space="preserve"> 其它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
        <w:gridCol w:w="2236"/>
        <w:gridCol w:w="720"/>
        <w:gridCol w:w="900"/>
        <w:gridCol w:w="3600"/>
      </w:tblGrid>
      <w:tr w:rsidR="00536445" w:rsidRPr="00F24E0F" w:rsidTr="009558A2">
        <w:tc>
          <w:tcPr>
            <w:tcW w:w="84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编号</w:t>
            </w:r>
          </w:p>
        </w:tc>
        <w:tc>
          <w:tcPr>
            <w:tcW w:w="223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设备名称</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单位</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数量</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备注说明</w:t>
            </w:r>
          </w:p>
        </w:tc>
      </w:tr>
      <w:tr w:rsidR="00536445" w:rsidRPr="00F24E0F" w:rsidTr="009558A2">
        <w:tc>
          <w:tcPr>
            <w:tcW w:w="84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223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自动门</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个</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感应式电动门</w:t>
            </w:r>
          </w:p>
        </w:tc>
      </w:tr>
      <w:tr w:rsidR="00536445" w:rsidRPr="00F24E0F" w:rsidTr="009558A2">
        <w:tc>
          <w:tcPr>
            <w:tcW w:w="84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2</w:t>
            </w:r>
          </w:p>
        </w:tc>
        <w:tc>
          <w:tcPr>
            <w:tcW w:w="223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卷帘门</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个</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1</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液压梯出口卷帘门</w:t>
            </w:r>
          </w:p>
        </w:tc>
      </w:tr>
      <w:tr w:rsidR="00536445" w:rsidRPr="00F24E0F" w:rsidTr="009558A2">
        <w:tc>
          <w:tcPr>
            <w:tcW w:w="84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3</w:t>
            </w:r>
          </w:p>
        </w:tc>
        <w:tc>
          <w:tcPr>
            <w:tcW w:w="2236"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夜景照明设施</w:t>
            </w:r>
          </w:p>
        </w:tc>
        <w:tc>
          <w:tcPr>
            <w:tcW w:w="72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套</w:t>
            </w:r>
          </w:p>
        </w:tc>
        <w:tc>
          <w:tcPr>
            <w:tcW w:w="9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6</w:t>
            </w:r>
          </w:p>
        </w:tc>
        <w:tc>
          <w:tcPr>
            <w:tcW w:w="3600" w:type="dxa"/>
            <w:vAlign w:val="center"/>
          </w:tcPr>
          <w:p w:rsidR="00536445" w:rsidRPr="00F24E0F" w:rsidRDefault="00536445" w:rsidP="009558A2">
            <w:pPr>
              <w:spacing w:line="360" w:lineRule="auto"/>
              <w:jc w:val="center"/>
              <w:rPr>
                <w:rFonts w:asciiTheme="minorEastAsia" w:eastAsiaTheme="minorEastAsia" w:hAnsiTheme="minorEastAsia"/>
                <w:sz w:val="24"/>
              </w:rPr>
            </w:pPr>
            <w:r w:rsidRPr="00F24E0F">
              <w:rPr>
                <w:rFonts w:asciiTheme="minorEastAsia" w:eastAsiaTheme="minorEastAsia" w:hAnsiTheme="minorEastAsia" w:hint="eastAsia"/>
                <w:sz w:val="24"/>
              </w:rPr>
              <w:t>户外泛光灯</w:t>
            </w:r>
          </w:p>
        </w:tc>
      </w:tr>
    </w:tbl>
    <w:p w:rsidR="00536445" w:rsidRPr="00F24E0F" w:rsidRDefault="00536445" w:rsidP="00536445">
      <w:pPr>
        <w:pStyle w:val="10"/>
        <w:numPr>
          <w:ilvl w:val="1"/>
          <w:numId w:val="42"/>
        </w:numPr>
        <w:tabs>
          <w:tab w:val="clear" w:pos="992"/>
          <w:tab w:val="num" w:pos="-540"/>
          <w:tab w:val="left" w:pos="540"/>
        </w:tabs>
        <w:spacing w:line="360" w:lineRule="auto"/>
        <w:ind w:left="0" w:firstLine="0"/>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装修情况</w:t>
      </w:r>
    </w:p>
    <w:p w:rsidR="00536445" w:rsidRPr="00F24E0F" w:rsidRDefault="00536445" w:rsidP="00536445">
      <w:pPr>
        <w:spacing w:line="360" w:lineRule="auto"/>
        <w:rPr>
          <w:rFonts w:asciiTheme="minorEastAsia" w:eastAsiaTheme="minorEastAsia" w:hAnsiTheme="minorEastAsia"/>
          <w:sz w:val="24"/>
        </w:rPr>
      </w:pPr>
      <w:r w:rsidRPr="00F24E0F">
        <w:rPr>
          <w:rFonts w:asciiTheme="minorEastAsia" w:eastAsiaTheme="minorEastAsia" w:hAnsiTheme="minorEastAsia" w:hint="eastAsia"/>
          <w:bCs/>
          <w:sz w:val="24"/>
        </w:rPr>
        <w:t>主体结构(材料)：钢筋混凝土</w:t>
      </w:r>
    </w:p>
    <w:p w:rsidR="00536445" w:rsidRPr="00F24E0F" w:rsidRDefault="00536445" w:rsidP="00536445">
      <w:pPr>
        <w:spacing w:line="360" w:lineRule="auto"/>
        <w:rPr>
          <w:rFonts w:asciiTheme="minorEastAsia" w:eastAsiaTheme="minorEastAsia" w:hAnsiTheme="minorEastAsia"/>
          <w:bCs/>
          <w:sz w:val="24"/>
        </w:rPr>
      </w:pPr>
      <w:r w:rsidRPr="00F24E0F">
        <w:rPr>
          <w:rFonts w:asciiTheme="minorEastAsia" w:eastAsiaTheme="minorEastAsia" w:hAnsiTheme="minorEastAsia" w:hint="eastAsia"/>
          <w:bCs/>
          <w:sz w:val="24"/>
        </w:rPr>
        <w:t>外墙：涂料+大理石</w:t>
      </w:r>
    </w:p>
    <w:p w:rsidR="00536445" w:rsidRPr="00F24E0F" w:rsidRDefault="00536445" w:rsidP="00536445">
      <w:pPr>
        <w:spacing w:line="360" w:lineRule="auto"/>
        <w:rPr>
          <w:rFonts w:asciiTheme="minorEastAsia" w:eastAsiaTheme="minorEastAsia" w:hAnsiTheme="minorEastAsia"/>
          <w:bCs/>
          <w:sz w:val="24"/>
        </w:rPr>
      </w:pPr>
      <w:r w:rsidRPr="00F24E0F">
        <w:rPr>
          <w:rFonts w:asciiTheme="minorEastAsia" w:eastAsiaTheme="minorEastAsia" w:hAnsiTheme="minorEastAsia" w:hint="eastAsia"/>
          <w:bCs/>
          <w:sz w:val="24"/>
        </w:rPr>
        <w:t>首层大堂：</w:t>
      </w:r>
      <w:r w:rsidRPr="00F24E0F">
        <w:rPr>
          <w:rFonts w:asciiTheme="minorEastAsia" w:eastAsiaTheme="minorEastAsia" w:hAnsiTheme="minorEastAsia" w:hint="eastAsia"/>
          <w:sz w:val="24"/>
        </w:rPr>
        <w:t>地面：大理石        墙面： 涂料        顶面：大芯板灯池</w:t>
      </w:r>
    </w:p>
    <w:p w:rsidR="00536445" w:rsidRPr="00F24E0F" w:rsidRDefault="00536445" w:rsidP="00536445">
      <w:pPr>
        <w:spacing w:line="360" w:lineRule="auto"/>
        <w:rPr>
          <w:rFonts w:asciiTheme="minorEastAsia" w:eastAsiaTheme="minorEastAsia" w:hAnsiTheme="minorEastAsia"/>
          <w:bCs/>
          <w:sz w:val="24"/>
        </w:rPr>
      </w:pPr>
      <w:r w:rsidRPr="00F24E0F">
        <w:rPr>
          <w:rFonts w:asciiTheme="minorEastAsia" w:eastAsiaTheme="minorEastAsia" w:hAnsiTheme="minorEastAsia" w:hint="eastAsia"/>
          <w:bCs/>
          <w:sz w:val="24"/>
        </w:rPr>
        <w:t>公共走廊：</w:t>
      </w:r>
      <w:r w:rsidRPr="00F24E0F">
        <w:rPr>
          <w:rFonts w:asciiTheme="minorEastAsia" w:eastAsiaTheme="minorEastAsia" w:hAnsiTheme="minorEastAsia" w:hint="eastAsia"/>
          <w:sz w:val="24"/>
        </w:rPr>
        <w:t>地面：地砖          墙面： 涂料        顶面： 大芯板灯池</w:t>
      </w:r>
    </w:p>
    <w:p w:rsidR="00536445" w:rsidRPr="007A6D99" w:rsidRDefault="00536445" w:rsidP="00536445">
      <w:pPr>
        <w:pStyle w:val="10"/>
        <w:numPr>
          <w:ilvl w:val="1"/>
          <w:numId w:val="42"/>
        </w:numPr>
        <w:tabs>
          <w:tab w:val="clear" w:pos="992"/>
        </w:tabs>
        <w:spacing w:line="360" w:lineRule="auto"/>
        <w:ind w:left="540" w:hanging="540"/>
        <w:rPr>
          <w:rFonts w:asciiTheme="minorEastAsia" w:eastAsiaTheme="minorEastAsia" w:hAnsiTheme="minorEastAsia"/>
          <w:sz w:val="24"/>
          <w:szCs w:val="24"/>
        </w:rPr>
      </w:pPr>
      <w:r w:rsidRPr="00F24E0F">
        <w:rPr>
          <w:rFonts w:asciiTheme="minorEastAsia" w:eastAsiaTheme="minorEastAsia" w:hAnsiTheme="minorEastAsia" w:hint="eastAsia"/>
          <w:sz w:val="24"/>
          <w:szCs w:val="24"/>
        </w:rPr>
        <w:t>提供办公楼总平面图及各层户型图。具体面积明细，磋商供应商可在现场踏勘时自行测算复核。</w:t>
      </w:r>
    </w:p>
    <w:p w:rsidR="00536445" w:rsidRPr="006C472D" w:rsidRDefault="00536445" w:rsidP="00536445">
      <w:pPr>
        <w:pStyle w:val="10"/>
        <w:numPr>
          <w:ilvl w:val="0"/>
          <w:numId w:val="0"/>
        </w:numPr>
        <w:spacing w:line="360" w:lineRule="auto"/>
        <w:ind w:left="567" w:hanging="567"/>
        <w:jc w:val="left"/>
        <w:outlineLvl w:val="1"/>
        <w:rPr>
          <w:rFonts w:ascii="黑体" w:eastAsia="黑体" w:hAnsi="黑体"/>
          <w:b/>
          <w:sz w:val="24"/>
          <w:szCs w:val="24"/>
        </w:rPr>
      </w:pPr>
      <w:r w:rsidRPr="006C472D">
        <w:rPr>
          <w:rFonts w:ascii="黑体" w:eastAsia="黑体" w:hAnsi="黑体" w:hint="eastAsia"/>
          <w:b/>
          <w:sz w:val="24"/>
          <w:szCs w:val="24"/>
        </w:rPr>
        <w:t>(四)物业服务岗位要求</w:t>
      </w:r>
    </w:p>
    <w:p w:rsidR="00536445" w:rsidRPr="006C472D" w:rsidRDefault="00536445" w:rsidP="00536445">
      <w:pPr>
        <w:snapToGrid w:val="0"/>
        <w:spacing w:line="360" w:lineRule="auto"/>
        <w:rPr>
          <w:rFonts w:asciiTheme="minorEastAsia" w:eastAsiaTheme="minorEastAsia" w:hAnsiTheme="minorEastAsia"/>
          <w:kern w:val="0"/>
          <w:sz w:val="24"/>
        </w:rPr>
      </w:pPr>
      <w:r w:rsidRPr="006C472D">
        <w:rPr>
          <w:rFonts w:asciiTheme="minorEastAsia" w:eastAsiaTheme="minorEastAsia" w:hAnsiTheme="minorEastAsia" w:hint="eastAsia"/>
          <w:kern w:val="0"/>
          <w:sz w:val="24"/>
        </w:rPr>
        <w:t>主要岗位设置：</w:t>
      </w:r>
    </w:p>
    <w:p w:rsidR="00536445" w:rsidRPr="00F24E0F" w:rsidRDefault="00536445" w:rsidP="00536445">
      <w:pPr>
        <w:snapToGrid w:val="0"/>
        <w:spacing w:line="360" w:lineRule="auto"/>
        <w:ind w:firstLineChars="200" w:firstLine="480"/>
        <w:rPr>
          <w:rFonts w:asciiTheme="minorEastAsia" w:eastAsiaTheme="minorEastAsia" w:hAnsiTheme="minorEastAsia"/>
          <w:kern w:val="0"/>
          <w:sz w:val="24"/>
        </w:rPr>
      </w:pPr>
      <w:r w:rsidRPr="00F24E0F">
        <w:rPr>
          <w:rFonts w:asciiTheme="minorEastAsia" w:eastAsiaTheme="minorEastAsia" w:hAnsiTheme="minorEastAsia" w:hint="eastAsia"/>
          <w:kern w:val="0"/>
          <w:sz w:val="24"/>
        </w:rPr>
        <w:t>应设置：物业经理、工程主管、会议服务、高压配电值班、消防及安防中控值班、综合维修服务、保安值班、保洁服务等岗位。其中消防、高压配电、保安值班、综合维修三个岗位实行24小时值班；物业经理、客服主管、保安班长应在重大活动24小时在岗值班。</w:t>
      </w:r>
    </w:p>
    <w:p w:rsidR="00536445" w:rsidRPr="006C472D" w:rsidRDefault="00536445" w:rsidP="00536445">
      <w:pPr>
        <w:spacing w:line="360" w:lineRule="auto"/>
        <w:jc w:val="left"/>
        <w:outlineLvl w:val="0"/>
        <w:rPr>
          <w:rFonts w:asciiTheme="minorEastAsia" w:eastAsiaTheme="minorEastAsia" w:hAnsiTheme="minorEastAsia"/>
          <w:sz w:val="24"/>
        </w:rPr>
      </w:pPr>
      <w:r w:rsidRPr="006C472D">
        <w:rPr>
          <w:rFonts w:asciiTheme="minorEastAsia" w:eastAsiaTheme="minorEastAsia" w:hAnsiTheme="minorEastAsia" w:hint="eastAsia"/>
          <w:sz w:val="24"/>
        </w:rPr>
        <w:t>1、物业经理岗位</w:t>
      </w:r>
    </w:p>
    <w:p w:rsidR="00536445" w:rsidRPr="00F24E0F" w:rsidRDefault="00536445" w:rsidP="00536445">
      <w:pPr>
        <w:spacing w:line="360" w:lineRule="auto"/>
        <w:ind w:firstLineChars="200" w:firstLine="480"/>
        <w:jc w:val="left"/>
        <w:rPr>
          <w:rFonts w:asciiTheme="minorEastAsia" w:eastAsiaTheme="minorEastAsia" w:hAnsiTheme="minorEastAsia"/>
          <w:sz w:val="24"/>
        </w:rPr>
      </w:pPr>
      <w:r w:rsidRPr="00F24E0F">
        <w:rPr>
          <w:rFonts w:asciiTheme="minorEastAsia" w:eastAsiaTheme="minorEastAsia" w:hAnsiTheme="minorEastAsia" w:hint="eastAsia"/>
          <w:sz w:val="24"/>
        </w:rPr>
        <w:t>物业经理应具备大专及以上物业相关专业学历，并有服务二年以上工作经历，年龄应在30岁以上男性。</w:t>
      </w:r>
    </w:p>
    <w:p w:rsidR="00536445" w:rsidRPr="00F24E0F" w:rsidRDefault="00536445" w:rsidP="00536445">
      <w:pPr>
        <w:spacing w:line="360" w:lineRule="auto"/>
        <w:ind w:firstLineChars="200" w:firstLine="480"/>
        <w:rPr>
          <w:rFonts w:asciiTheme="minorEastAsia" w:eastAsiaTheme="minorEastAsia" w:hAnsiTheme="minorEastAsia"/>
          <w:sz w:val="24"/>
        </w:rPr>
      </w:pPr>
      <w:r w:rsidRPr="00F24E0F">
        <w:rPr>
          <w:rFonts w:asciiTheme="minorEastAsia" w:eastAsiaTheme="minorEastAsia" w:hAnsiTheme="minorEastAsia" w:hint="eastAsia"/>
          <w:sz w:val="24"/>
        </w:rPr>
        <w:t>工作时间：上午8：00-11：30  下午13：30-17：30</w:t>
      </w:r>
    </w:p>
    <w:p w:rsidR="00536445" w:rsidRPr="006C472D" w:rsidRDefault="00536445" w:rsidP="00536445">
      <w:pPr>
        <w:spacing w:line="360" w:lineRule="auto"/>
        <w:jc w:val="left"/>
        <w:outlineLvl w:val="0"/>
        <w:rPr>
          <w:rFonts w:asciiTheme="minorEastAsia" w:eastAsiaTheme="minorEastAsia" w:hAnsiTheme="minorEastAsia"/>
          <w:sz w:val="24"/>
        </w:rPr>
      </w:pPr>
      <w:r w:rsidRPr="006C472D">
        <w:rPr>
          <w:rFonts w:asciiTheme="minorEastAsia" w:eastAsiaTheme="minorEastAsia" w:hAnsiTheme="minorEastAsia" w:hint="eastAsia"/>
          <w:sz w:val="24"/>
        </w:rPr>
        <w:t>2、工程主管</w:t>
      </w:r>
    </w:p>
    <w:p w:rsidR="00536445" w:rsidRPr="00F24E0F" w:rsidRDefault="00536445" w:rsidP="00536445">
      <w:pPr>
        <w:spacing w:line="360" w:lineRule="auto"/>
        <w:ind w:firstLineChars="200" w:firstLine="480"/>
        <w:rPr>
          <w:rFonts w:asciiTheme="minorEastAsia" w:eastAsiaTheme="minorEastAsia" w:hAnsiTheme="minorEastAsia"/>
          <w:sz w:val="24"/>
        </w:rPr>
      </w:pPr>
      <w:r w:rsidRPr="00F24E0F">
        <w:rPr>
          <w:rFonts w:asciiTheme="minorEastAsia" w:eastAsiaTheme="minorEastAsia" w:hAnsiTheme="minorEastAsia" w:hint="eastAsia"/>
          <w:sz w:val="24"/>
        </w:rPr>
        <w:t>本项目工程技术负责人员大专以上（含）学历，应取得智能建筑弱电工程师证书，并具备3年以上相关工作经验。</w:t>
      </w:r>
    </w:p>
    <w:p w:rsidR="00536445" w:rsidRPr="00F24E0F" w:rsidRDefault="00536445" w:rsidP="00536445">
      <w:pPr>
        <w:spacing w:line="360" w:lineRule="auto"/>
        <w:ind w:firstLineChars="200" w:firstLine="480"/>
        <w:rPr>
          <w:rFonts w:asciiTheme="minorEastAsia" w:eastAsiaTheme="minorEastAsia" w:hAnsiTheme="minorEastAsia"/>
          <w:sz w:val="24"/>
        </w:rPr>
      </w:pPr>
      <w:r w:rsidRPr="00F24E0F">
        <w:rPr>
          <w:rFonts w:asciiTheme="minorEastAsia" w:eastAsiaTheme="minorEastAsia" w:hAnsiTheme="minorEastAsia" w:hint="eastAsia"/>
          <w:sz w:val="24"/>
        </w:rPr>
        <w:t>工作时间：上午8：00-11：30  下午13：30-17：30</w:t>
      </w:r>
    </w:p>
    <w:p w:rsidR="00536445" w:rsidRPr="006C472D" w:rsidRDefault="00536445" w:rsidP="00536445">
      <w:pPr>
        <w:spacing w:line="360" w:lineRule="auto"/>
        <w:jc w:val="left"/>
        <w:outlineLvl w:val="0"/>
        <w:rPr>
          <w:rFonts w:asciiTheme="minorEastAsia" w:eastAsiaTheme="minorEastAsia" w:hAnsiTheme="minorEastAsia"/>
          <w:sz w:val="24"/>
        </w:rPr>
      </w:pPr>
      <w:r>
        <w:rPr>
          <w:rFonts w:asciiTheme="minorEastAsia" w:eastAsiaTheme="minorEastAsia" w:hAnsiTheme="minorEastAsia" w:hint="eastAsia"/>
          <w:sz w:val="24"/>
        </w:rPr>
        <w:lastRenderedPageBreak/>
        <w:t>3</w:t>
      </w:r>
      <w:r w:rsidRPr="006C472D">
        <w:rPr>
          <w:rFonts w:asciiTheme="minorEastAsia" w:eastAsiaTheme="minorEastAsia" w:hAnsiTheme="minorEastAsia" w:hint="eastAsia"/>
          <w:sz w:val="24"/>
        </w:rPr>
        <w:t>、会议服务员</w:t>
      </w:r>
    </w:p>
    <w:p w:rsidR="00536445" w:rsidRPr="00F24E0F" w:rsidRDefault="00536445" w:rsidP="00536445">
      <w:pPr>
        <w:spacing w:line="360" w:lineRule="auto"/>
        <w:ind w:firstLineChars="200" w:firstLine="480"/>
        <w:jc w:val="left"/>
        <w:rPr>
          <w:rFonts w:asciiTheme="minorEastAsia" w:eastAsiaTheme="minorEastAsia" w:hAnsiTheme="minorEastAsia"/>
          <w:sz w:val="24"/>
        </w:rPr>
      </w:pPr>
      <w:r w:rsidRPr="00F24E0F">
        <w:rPr>
          <w:rFonts w:asciiTheme="minorEastAsia" w:eastAsiaTheme="minorEastAsia" w:hAnsiTheme="minorEastAsia" w:hint="eastAsia"/>
          <w:sz w:val="24"/>
        </w:rPr>
        <w:t>具有一年以上服务行业工作经验、五官端正、着装规范、普通话标准，身高1.65米以上。</w:t>
      </w:r>
    </w:p>
    <w:p w:rsidR="00536445" w:rsidRPr="006C472D" w:rsidRDefault="00536445" w:rsidP="00536445">
      <w:pPr>
        <w:spacing w:line="360" w:lineRule="auto"/>
        <w:jc w:val="left"/>
        <w:outlineLvl w:val="0"/>
        <w:rPr>
          <w:rFonts w:asciiTheme="minorEastAsia" w:eastAsiaTheme="minorEastAsia" w:hAnsiTheme="minorEastAsia"/>
          <w:sz w:val="24"/>
        </w:rPr>
      </w:pPr>
      <w:r w:rsidRPr="006C472D">
        <w:rPr>
          <w:rFonts w:asciiTheme="minorEastAsia" w:eastAsiaTheme="minorEastAsia" w:hAnsiTheme="minorEastAsia" w:hint="eastAsia"/>
          <w:sz w:val="24"/>
        </w:rPr>
        <w:t>4、高压值班员</w:t>
      </w:r>
    </w:p>
    <w:p w:rsidR="00536445" w:rsidRPr="00F24E0F" w:rsidRDefault="00536445" w:rsidP="00536445">
      <w:pPr>
        <w:spacing w:line="360" w:lineRule="auto"/>
        <w:ind w:firstLine="645"/>
        <w:rPr>
          <w:rFonts w:asciiTheme="minorEastAsia" w:eastAsiaTheme="minorEastAsia" w:hAnsiTheme="minorEastAsia"/>
          <w:sz w:val="24"/>
        </w:rPr>
      </w:pPr>
      <w:r w:rsidRPr="00F24E0F">
        <w:rPr>
          <w:rFonts w:asciiTheme="minorEastAsia" w:eastAsiaTheme="minorEastAsia" w:hAnsiTheme="minorEastAsia" w:hint="eastAsia"/>
          <w:sz w:val="24"/>
        </w:rPr>
        <w:t>具有国家认可的高压电工证书，有三年以上工作经验，高中以上学历。</w:t>
      </w:r>
    </w:p>
    <w:p w:rsidR="00536445" w:rsidRPr="006C472D" w:rsidRDefault="00536445" w:rsidP="00536445">
      <w:pPr>
        <w:spacing w:line="360" w:lineRule="auto"/>
        <w:jc w:val="left"/>
        <w:outlineLvl w:val="0"/>
        <w:rPr>
          <w:rFonts w:asciiTheme="minorEastAsia" w:eastAsiaTheme="minorEastAsia" w:hAnsiTheme="minorEastAsia"/>
          <w:sz w:val="24"/>
        </w:rPr>
      </w:pPr>
      <w:r w:rsidRPr="006C472D">
        <w:rPr>
          <w:rFonts w:asciiTheme="minorEastAsia" w:eastAsiaTheme="minorEastAsia" w:hAnsiTheme="minorEastAsia" w:hint="eastAsia"/>
          <w:sz w:val="24"/>
        </w:rPr>
        <w:t>5、综合维修工程人员</w:t>
      </w:r>
    </w:p>
    <w:p w:rsidR="00536445" w:rsidRPr="00F24E0F" w:rsidRDefault="00536445" w:rsidP="00536445">
      <w:pPr>
        <w:tabs>
          <w:tab w:val="num" w:pos="180"/>
        </w:tabs>
        <w:spacing w:line="360" w:lineRule="auto"/>
        <w:ind w:firstLine="645"/>
        <w:rPr>
          <w:rFonts w:asciiTheme="minorEastAsia" w:eastAsiaTheme="minorEastAsia" w:hAnsiTheme="minorEastAsia"/>
          <w:sz w:val="24"/>
        </w:rPr>
      </w:pPr>
      <w:r w:rsidRPr="00F24E0F">
        <w:rPr>
          <w:rFonts w:asciiTheme="minorEastAsia" w:eastAsiaTheme="minorEastAsia" w:hAnsiTheme="minorEastAsia" w:hint="eastAsia"/>
          <w:sz w:val="24"/>
        </w:rPr>
        <w:t>除具有高压电工证书外，还应具有水工、弱电、建筑等相关证书的多面手工程维修人员。具有物业服务行业二年以上工作经验。</w:t>
      </w:r>
    </w:p>
    <w:p w:rsidR="00536445" w:rsidRPr="006C472D" w:rsidRDefault="00536445" w:rsidP="00536445">
      <w:pPr>
        <w:spacing w:line="360" w:lineRule="auto"/>
        <w:jc w:val="left"/>
        <w:outlineLvl w:val="0"/>
        <w:rPr>
          <w:rFonts w:asciiTheme="minorEastAsia" w:eastAsiaTheme="minorEastAsia" w:hAnsiTheme="minorEastAsia"/>
          <w:sz w:val="24"/>
        </w:rPr>
      </w:pPr>
      <w:r w:rsidRPr="006C472D">
        <w:rPr>
          <w:rFonts w:asciiTheme="minorEastAsia" w:eastAsiaTheme="minorEastAsia" w:hAnsiTheme="minorEastAsia" w:hint="eastAsia"/>
          <w:sz w:val="24"/>
        </w:rPr>
        <w:t>6、消防中控值班员</w:t>
      </w:r>
    </w:p>
    <w:p w:rsidR="00536445" w:rsidRPr="00F24E0F" w:rsidRDefault="00536445" w:rsidP="00536445">
      <w:pPr>
        <w:tabs>
          <w:tab w:val="left" w:pos="1890"/>
        </w:tabs>
        <w:autoSpaceDE w:val="0"/>
        <w:autoSpaceDN w:val="0"/>
        <w:adjustRightInd w:val="0"/>
        <w:spacing w:line="360" w:lineRule="auto"/>
        <w:ind w:firstLine="645"/>
        <w:textAlignment w:val="baseline"/>
        <w:rPr>
          <w:rFonts w:asciiTheme="minorEastAsia" w:eastAsiaTheme="minorEastAsia" w:hAnsiTheme="minorEastAsia"/>
          <w:sz w:val="24"/>
        </w:rPr>
      </w:pPr>
      <w:r w:rsidRPr="00F24E0F">
        <w:rPr>
          <w:rFonts w:asciiTheme="minorEastAsia" w:eastAsiaTheme="minorEastAsia" w:hAnsiTheme="minorEastAsia" w:hint="eastAsia"/>
          <w:sz w:val="24"/>
        </w:rPr>
        <w:t>具有专业资格证书，高中及以上学历，物业服务行业二年以上工作经历。</w:t>
      </w:r>
    </w:p>
    <w:p w:rsidR="00536445" w:rsidRPr="006C472D" w:rsidRDefault="00536445" w:rsidP="00536445">
      <w:pPr>
        <w:spacing w:line="360" w:lineRule="auto"/>
        <w:jc w:val="left"/>
        <w:outlineLvl w:val="0"/>
        <w:rPr>
          <w:rFonts w:asciiTheme="minorEastAsia" w:eastAsiaTheme="minorEastAsia" w:hAnsiTheme="minorEastAsia"/>
          <w:sz w:val="24"/>
        </w:rPr>
      </w:pPr>
      <w:r w:rsidRPr="006C472D">
        <w:rPr>
          <w:rFonts w:asciiTheme="minorEastAsia" w:eastAsiaTheme="minorEastAsia" w:hAnsiTheme="minorEastAsia" w:hint="eastAsia"/>
          <w:sz w:val="24"/>
        </w:rPr>
        <w:t>7、保安值班员</w:t>
      </w:r>
    </w:p>
    <w:p w:rsidR="00536445" w:rsidRPr="00F24E0F" w:rsidRDefault="00536445" w:rsidP="00536445">
      <w:pPr>
        <w:spacing w:line="360" w:lineRule="auto"/>
        <w:rPr>
          <w:rFonts w:asciiTheme="minorEastAsia" w:eastAsiaTheme="minorEastAsia" w:hAnsiTheme="minorEastAsia"/>
          <w:sz w:val="24"/>
        </w:rPr>
      </w:pPr>
      <w:r w:rsidRPr="00F24E0F">
        <w:rPr>
          <w:rFonts w:asciiTheme="minorEastAsia" w:eastAsiaTheme="minorEastAsia" w:hAnsiTheme="minorEastAsia" w:hint="eastAsia"/>
          <w:sz w:val="24"/>
        </w:rPr>
        <w:t xml:space="preserve">   </w:t>
      </w:r>
      <w:r w:rsidRPr="00E726B8">
        <w:rPr>
          <w:rFonts w:asciiTheme="minorEastAsia" w:eastAsiaTheme="minorEastAsia" w:hAnsiTheme="minorEastAsia" w:hint="eastAsia"/>
          <w:sz w:val="24"/>
        </w:rPr>
        <w:t xml:space="preserve"> 保安人员应具有北京市公安部门认可的保安公司提供。</w:t>
      </w:r>
      <w:r w:rsidRPr="00F24E0F">
        <w:rPr>
          <w:rFonts w:asciiTheme="minorEastAsia" w:eastAsiaTheme="minorEastAsia" w:hAnsiTheme="minorEastAsia" w:hint="eastAsia"/>
          <w:sz w:val="24"/>
        </w:rPr>
        <w:t>其中门岗保安身高应在1.75米以上，五官端正，普通话标准。保安班长应具有较强的管理水平和处理突发事件的能力。</w:t>
      </w:r>
    </w:p>
    <w:p w:rsidR="00536445" w:rsidRPr="006C472D" w:rsidRDefault="00536445" w:rsidP="00536445">
      <w:pPr>
        <w:spacing w:line="360" w:lineRule="auto"/>
        <w:jc w:val="left"/>
        <w:outlineLvl w:val="0"/>
        <w:rPr>
          <w:rFonts w:asciiTheme="minorEastAsia" w:eastAsiaTheme="minorEastAsia" w:hAnsiTheme="minorEastAsia"/>
          <w:sz w:val="24"/>
        </w:rPr>
      </w:pPr>
      <w:r w:rsidRPr="006C472D">
        <w:rPr>
          <w:rFonts w:asciiTheme="minorEastAsia" w:eastAsiaTheme="minorEastAsia" w:hAnsiTheme="minorEastAsia" w:hint="eastAsia"/>
          <w:sz w:val="24"/>
        </w:rPr>
        <w:t>8、保洁服务</w:t>
      </w:r>
    </w:p>
    <w:p w:rsidR="00536445" w:rsidRPr="00F24E0F" w:rsidRDefault="00536445" w:rsidP="00536445">
      <w:pPr>
        <w:spacing w:line="360" w:lineRule="auto"/>
        <w:ind w:firstLine="645"/>
        <w:rPr>
          <w:rFonts w:asciiTheme="minorEastAsia" w:eastAsiaTheme="minorEastAsia" w:hAnsiTheme="minorEastAsia"/>
          <w:sz w:val="24"/>
        </w:rPr>
      </w:pPr>
      <w:r w:rsidRPr="00F24E0F">
        <w:rPr>
          <w:rFonts w:asciiTheme="minorEastAsia" w:eastAsiaTheme="minorEastAsia" w:hAnsiTheme="minorEastAsia" w:hint="eastAsia"/>
          <w:sz w:val="24"/>
        </w:rPr>
        <w:t>保洁员工应具备从事物业服务一年以上工作经历，身体健康，具有良好卫生习惯。年龄55岁以下。</w:t>
      </w:r>
    </w:p>
    <w:p w:rsidR="00536445" w:rsidRDefault="00536445" w:rsidP="00536445">
      <w:pPr>
        <w:spacing w:line="360" w:lineRule="auto"/>
        <w:rPr>
          <w:rFonts w:asciiTheme="minorEastAsia" w:eastAsiaTheme="minorEastAsia" w:hAnsiTheme="minorEastAsia" w:hint="eastAsia"/>
          <w:sz w:val="24"/>
        </w:rPr>
      </w:pPr>
      <w:r w:rsidRPr="006C472D">
        <w:rPr>
          <w:rFonts w:asciiTheme="minorEastAsia" w:eastAsiaTheme="minorEastAsia" w:hAnsiTheme="minorEastAsia" w:hint="eastAsia"/>
          <w:sz w:val="24"/>
        </w:rPr>
        <w:t>工作时间：</w:t>
      </w:r>
      <w:r w:rsidRPr="00F24E0F">
        <w:rPr>
          <w:rFonts w:asciiTheme="minorEastAsia" w:eastAsiaTheme="minorEastAsia" w:hAnsiTheme="minorEastAsia" w:hint="eastAsia"/>
          <w:sz w:val="24"/>
        </w:rPr>
        <w:t>上午7：30-11：30  下午13：30-17：30</w:t>
      </w:r>
    </w:p>
    <w:p w:rsidR="00536445" w:rsidRDefault="00536445" w:rsidP="00536445">
      <w:pPr>
        <w:spacing w:line="360" w:lineRule="auto"/>
        <w:rPr>
          <w:rFonts w:asciiTheme="minorEastAsia" w:eastAsiaTheme="minorEastAsia" w:hAnsiTheme="minorEastAsia" w:hint="eastAsia"/>
          <w:sz w:val="24"/>
        </w:rPr>
      </w:pPr>
    </w:p>
    <w:p w:rsidR="00536445" w:rsidRDefault="00536445" w:rsidP="006C472D">
      <w:pPr>
        <w:pStyle w:val="2600"/>
        <w:numPr>
          <w:ilvl w:val="0"/>
          <w:numId w:val="0"/>
        </w:numPr>
        <w:snapToGrid w:val="0"/>
        <w:spacing w:line="300" w:lineRule="auto"/>
        <w:jc w:val="center"/>
        <w:rPr>
          <w:rFonts w:ascii="方正小标宋简体" w:eastAsia="方正小标宋简体" w:hAnsi="黑体" w:hint="eastAsia"/>
          <w:b w:val="0"/>
          <w:color w:val="auto"/>
          <w:sz w:val="36"/>
          <w:szCs w:val="36"/>
        </w:rPr>
      </w:pPr>
    </w:p>
    <w:sectPr w:rsidR="00536445" w:rsidSect="002E34E5">
      <w:footerReference w:type="default" r:id="rId8"/>
      <w:pgSz w:w="11906" w:h="16838" w:code="9"/>
      <w:pgMar w:top="1440" w:right="1797" w:bottom="1440" w:left="1797" w:header="851" w:footer="567"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DE4" w:rsidRDefault="00F20DE4">
      <w:r>
        <w:separator/>
      </w:r>
    </w:p>
  </w:endnote>
  <w:endnote w:type="continuationSeparator" w:id="1">
    <w:p w:rsidR="00F20DE4" w:rsidRDefault="00F20D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419633"/>
      <w:docPartObj>
        <w:docPartGallery w:val="Page Numbers (Bottom of Page)"/>
        <w:docPartUnique/>
      </w:docPartObj>
    </w:sdtPr>
    <w:sdtContent>
      <w:p w:rsidR="008A54D0" w:rsidRDefault="008A54D0">
        <w:pPr>
          <w:pStyle w:val="a6"/>
          <w:jc w:val="center"/>
        </w:pPr>
        <w:fldSimple w:instr="PAGE   \* MERGEFORMAT">
          <w:r w:rsidR="00F521B1" w:rsidRPr="00F521B1">
            <w:rPr>
              <w:noProof/>
              <w:lang w:val="zh-CN"/>
            </w:rPr>
            <w:t>13</w:t>
          </w:r>
        </w:fldSimple>
      </w:p>
    </w:sdtContent>
  </w:sdt>
  <w:p w:rsidR="008A54D0" w:rsidRDefault="008A54D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DE4" w:rsidRDefault="00F20DE4">
      <w:r>
        <w:separator/>
      </w:r>
    </w:p>
  </w:footnote>
  <w:footnote w:type="continuationSeparator" w:id="1">
    <w:p w:rsidR="00F20DE4" w:rsidRDefault="00F20D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E0D"/>
    <w:multiLevelType w:val="hybridMultilevel"/>
    <w:tmpl w:val="0D782D06"/>
    <w:lvl w:ilvl="0" w:tplc="0812E94E">
      <w:start w:val="1"/>
      <w:numFmt w:val="chineseCountingThousand"/>
      <w:lvlText w:val="第%1部分"/>
      <w:lvlJc w:val="left"/>
      <w:pPr>
        <w:tabs>
          <w:tab w:val="num" w:pos="980"/>
        </w:tabs>
        <w:ind w:left="980" w:hanging="420"/>
      </w:pPr>
      <w:rPr>
        <w:rFonts w:hint="eastAsia"/>
      </w:rPr>
    </w:lvl>
    <w:lvl w:ilvl="1" w:tplc="04090017">
      <w:start w:val="1"/>
      <w:numFmt w:val="chineseCountingThousand"/>
      <w:lvlText w:val="(%2)"/>
      <w:lvlJc w:val="left"/>
      <w:pPr>
        <w:tabs>
          <w:tab w:val="num" w:pos="840"/>
        </w:tabs>
        <w:ind w:left="840" w:hanging="420"/>
      </w:pPr>
      <w:rPr>
        <w:rFonts w:hint="eastAsia"/>
      </w:rPr>
    </w:lvl>
    <w:lvl w:ilvl="2" w:tplc="CCA4606E">
      <w:start w:val="1"/>
      <w:numFmt w:val="japaneseCounting"/>
      <w:lvlText w:val="%3、"/>
      <w:lvlJc w:val="left"/>
      <w:pPr>
        <w:tabs>
          <w:tab w:val="num" w:pos="1560"/>
        </w:tabs>
        <w:ind w:left="1560" w:hanging="720"/>
      </w:pPr>
      <w:rPr>
        <w:rFonts w:hint="default"/>
      </w:rPr>
    </w:lvl>
    <w:lvl w:ilvl="3" w:tplc="8738137C">
      <w:start w:val="1"/>
      <w:numFmt w:val="decimal"/>
      <w:lvlText w:val="%4."/>
      <w:lvlJc w:val="left"/>
      <w:pPr>
        <w:tabs>
          <w:tab w:val="num" w:pos="1800"/>
        </w:tabs>
        <w:ind w:left="1800" w:hanging="540"/>
      </w:pPr>
      <w:rPr>
        <w:rFonts w:hint="default"/>
      </w:rPr>
    </w:lvl>
    <w:lvl w:ilvl="4" w:tplc="0D3C39B6">
      <w:start w:val="1"/>
      <w:numFmt w:val="decimal"/>
      <w:lvlText w:val="%5、"/>
      <w:lvlJc w:val="left"/>
      <w:pPr>
        <w:tabs>
          <w:tab w:val="num" w:pos="2040"/>
        </w:tabs>
        <w:ind w:left="2040" w:hanging="360"/>
      </w:pPr>
      <w:rPr>
        <w:rFonts w:hint="default"/>
        <w:b w:val="0"/>
      </w:rPr>
    </w:lvl>
    <w:lvl w:ilvl="5" w:tplc="9A72B430">
      <w:start w:val="1"/>
      <w:numFmt w:val="japaneseCounting"/>
      <w:lvlText w:val="（%6）"/>
      <w:lvlJc w:val="left"/>
      <w:pPr>
        <w:tabs>
          <w:tab w:val="num" w:pos="3180"/>
        </w:tabs>
        <w:ind w:left="3180" w:hanging="108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3271734"/>
    <w:multiLevelType w:val="multilevel"/>
    <w:tmpl w:val="BE1AA204"/>
    <w:lvl w:ilvl="0">
      <w:start w:val="1"/>
      <w:numFmt w:val="decimal"/>
      <w:lvlText w:val="%1"/>
      <w:lvlJc w:val="left"/>
      <w:pPr>
        <w:tabs>
          <w:tab w:val="num" w:pos="425"/>
        </w:tabs>
        <w:ind w:left="425" w:hanging="425"/>
      </w:pPr>
      <w:rPr>
        <w:rFonts w:hint="eastAsia"/>
      </w:rPr>
    </w:lvl>
    <w:lvl w:ilvl="1">
      <w:start w:val="1"/>
      <w:numFmt w:val="decimal"/>
      <w:lvlText w:val="%2、"/>
      <w:lvlJc w:val="left"/>
      <w:pPr>
        <w:tabs>
          <w:tab w:val="num" w:pos="992"/>
        </w:tabs>
        <w:ind w:left="992" w:hanging="567"/>
      </w:pPr>
      <w:rPr>
        <w:rFonts w:ascii="Times New Roman" w:eastAsia="Times New Roman" w:hAnsi="Times New Roman" w:cs="Times New Roman"/>
      </w:rPr>
    </w:lvl>
    <w:lvl w:ilvl="2">
      <w:start w:val="1"/>
      <w:numFmt w:val="decimal"/>
      <w:lvlText w:val="7.3.%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4A85BF1"/>
    <w:multiLevelType w:val="hybridMultilevel"/>
    <w:tmpl w:val="ABBA754A"/>
    <w:lvl w:ilvl="0" w:tplc="EB28178C">
      <w:start w:val="2"/>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E07B96"/>
    <w:multiLevelType w:val="multilevel"/>
    <w:tmpl w:val="D8DAC82A"/>
    <w:lvl w:ilvl="0">
      <w:start w:val="1"/>
      <w:numFmt w:val="decimal"/>
      <w:lvlText w:val="%1."/>
      <w:lvlJc w:val="left"/>
      <w:pPr>
        <w:tabs>
          <w:tab w:val="num" w:pos="705"/>
        </w:tabs>
        <w:ind w:left="705" w:hanging="600"/>
      </w:pPr>
      <w:rPr>
        <w:rFonts w:hint="default"/>
      </w:rPr>
    </w:lvl>
    <w:lvl w:ilvl="1">
      <w:start w:val="1"/>
      <w:numFmt w:val="decimal"/>
      <w:lvlText w:val="%2."/>
      <w:lvlJc w:val="left"/>
      <w:pPr>
        <w:tabs>
          <w:tab w:val="num" w:pos="600"/>
        </w:tabs>
        <w:ind w:left="600" w:hanging="600"/>
      </w:pPr>
      <w:rPr>
        <w:rFonts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default"/>
        <w:b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93D13CD"/>
    <w:multiLevelType w:val="hybridMultilevel"/>
    <w:tmpl w:val="88D6170E"/>
    <w:lvl w:ilvl="0" w:tplc="551C6AF2">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EA32F31"/>
    <w:multiLevelType w:val="hybridMultilevel"/>
    <w:tmpl w:val="71D6B118"/>
    <w:lvl w:ilvl="0" w:tplc="6B621064">
      <w:start w:val="1"/>
      <w:numFmt w:val="decimal"/>
      <w:lvlText w:val="2.%1."/>
      <w:lvlJc w:val="left"/>
      <w:pPr>
        <w:tabs>
          <w:tab w:val="num" w:pos="841"/>
        </w:tabs>
        <w:ind w:left="841"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443D57"/>
    <w:multiLevelType w:val="hybridMultilevel"/>
    <w:tmpl w:val="F53CA952"/>
    <w:lvl w:ilvl="0" w:tplc="D0F0FCF2">
      <w:start w:val="1"/>
      <w:numFmt w:val="decimal"/>
      <w:lvlText w:val="%1、"/>
      <w:lvlJc w:val="left"/>
      <w:pPr>
        <w:tabs>
          <w:tab w:val="num" w:pos="1368"/>
        </w:tabs>
        <w:ind w:left="1368" w:hanging="360"/>
      </w:pPr>
      <w:rPr>
        <w:rFonts w:ascii="Times New Roman" w:eastAsia="宋体" w:hAnsi="Times New Roman" w:cs="Times New Roman" w:hint="eastAsia"/>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6310D81"/>
    <w:multiLevelType w:val="hybridMultilevel"/>
    <w:tmpl w:val="1B82941E"/>
    <w:lvl w:ilvl="0" w:tplc="25CA41C0">
      <w:start w:val="1"/>
      <w:numFmt w:val="decimal"/>
      <w:lvlText w:val="%1、"/>
      <w:lvlJc w:val="left"/>
      <w:pPr>
        <w:tabs>
          <w:tab w:val="num" w:pos="879"/>
        </w:tabs>
        <w:ind w:left="879" w:hanging="360"/>
      </w:pPr>
      <w:rPr>
        <w:rFonts w:hint="default"/>
      </w:rPr>
    </w:lvl>
    <w:lvl w:ilvl="1" w:tplc="04090011">
      <w:start w:val="1"/>
      <w:numFmt w:val="decimal"/>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DD4713"/>
    <w:multiLevelType w:val="multilevel"/>
    <w:tmpl w:val="5330B4CE"/>
    <w:lvl w:ilvl="0">
      <w:start w:val="1"/>
      <w:numFmt w:val="decimal"/>
      <w:lvlText w:val="%1."/>
      <w:lvlJc w:val="left"/>
      <w:pPr>
        <w:ind w:left="425" w:hanging="425"/>
      </w:pPr>
      <w:rPr>
        <w:rFonts w:hint="eastAsia"/>
        <w:b/>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224567CC"/>
    <w:multiLevelType w:val="hybridMultilevel"/>
    <w:tmpl w:val="1E8E81C2"/>
    <w:lvl w:ilvl="0" w:tplc="55841CB2">
      <w:start w:val="1"/>
      <w:numFmt w:val="decimal"/>
      <w:lvlText w:val="（%1）"/>
      <w:lvlJc w:val="left"/>
      <w:pPr>
        <w:tabs>
          <w:tab w:val="num" w:pos="1855"/>
        </w:tabs>
        <w:ind w:left="1855" w:hanging="720"/>
      </w:pPr>
      <w:rPr>
        <w:rFonts w:hint="default"/>
        <w:lang w:val="en-US"/>
      </w:rPr>
    </w:lvl>
    <w:lvl w:ilvl="1" w:tplc="04090019" w:tentative="1">
      <w:start w:val="1"/>
      <w:numFmt w:val="lowerLetter"/>
      <w:lvlText w:val="%2)"/>
      <w:lvlJc w:val="left"/>
      <w:pPr>
        <w:tabs>
          <w:tab w:val="num" w:pos="1975"/>
        </w:tabs>
        <w:ind w:left="1975" w:hanging="420"/>
      </w:pPr>
    </w:lvl>
    <w:lvl w:ilvl="2" w:tplc="0409001B" w:tentative="1">
      <w:start w:val="1"/>
      <w:numFmt w:val="lowerRoman"/>
      <w:lvlText w:val="%3."/>
      <w:lvlJc w:val="right"/>
      <w:pPr>
        <w:tabs>
          <w:tab w:val="num" w:pos="2395"/>
        </w:tabs>
        <w:ind w:left="2395" w:hanging="420"/>
      </w:pPr>
    </w:lvl>
    <w:lvl w:ilvl="3" w:tplc="0409000F" w:tentative="1">
      <w:start w:val="1"/>
      <w:numFmt w:val="decimal"/>
      <w:lvlText w:val="%4."/>
      <w:lvlJc w:val="left"/>
      <w:pPr>
        <w:tabs>
          <w:tab w:val="num" w:pos="2815"/>
        </w:tabs>
        <w:ind w:left="2815" w:hanging="420"/>
      </w:pPr>
    </w:lvl>
    <w:lvl w:ilvl="4" w:tplc="04090019" w:tentative="1">
      <w:start w:val="1"/>
      <w:numFmt w:val="lowerLetter"/>
      <w:lvlText w:val="%5)"/>
      <w:lvlJc w:val="left"/>
      <w:pPr>
        <w:tabs>
          <w:tab w:val="num" w:pos="3235"/>
        </w:tabs>
        <w:ind w:left="3235" w:hanging="420"/>
      </w:pPr>
    </w:lvl>
    <w:lvl w:ilvl="5" w:tplc="0409001B" w:tentative="1">
      <w:start w:val="1"/>
      <w:numFmt w:val="lowerRoman"/>
      <w:lvlText w:val="%6."/>
      <w:lvlJc w:val="right"/>
      <w:pPr>
        <w:tabs>
          <w:tab w:val="num" w:pos="3655"/>
        </w:tabs>
        <w:ind w:left="3655" w:hanging="420"/>
      </w:pPr>
    </w:lvl>
    <w:lvl w:ilvl="6" w:tplc="0409000F" w:tentative="1">
      <w:start w:val="1"/>
      <w:numFmt w:val="decimal"/>
      <w:lvlText w:val="%7."/>
      <w:lvlJc w:val="left"/>
      <w:pPr>
        <w:tabs>
          <w:tab w:val="num" w:pos="4075"/>
        </w:tabs>
        <w:ind w:left="4075" w:hanging="420"/>
      </w:pPr>
    </w:lvl>
    <w:lvl w:ilvl="7" w:tplc="04090019" w:tentative="1">
      <w:start w:val="1"/>
      <w:numFmt w:val="lowerLetter"/>
      <w:lvlText w:val="%8)"/>
      <w:lvlJc w:val="left"/>
      <w:pPr>
        <w:tabs>
          <w:tab w:val="num" w:pos="4495"/>
        </w:tabs>
        <w:ind w:left="4495" w:hanging="420"/>
      </w:pPr>
    </w:lvl>
    <w:lvl w:ilvl="8" w:tplc="0409001B" w:tentative="1">
      <w:start w:val="1"/>
      <w:numFmt w:val="lowerRoman"/>
      <w:lvlText w:val="%9."/>
      <w:lvlJc w:val="right"/>
      <w:pPr>
        <w:tabs>
          <w:tab w:val="num" w:pos="4915"/>
        </w:tabs>
        <w:ind w:left="4915" w:hanging="420"/>
      </w:pPr>
    </w:lvl>
  </w:abstractNum>
  <w:abstractNum w:abstractNumId="10">
    <w:nsid w:val="22572A2B"/>
    <w:multiLevelType w:val="multilevel"/>
    <w:tmpl w:val="0409001F"/>
    <w:styleLink w:val="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24230DCC"/>
    <w:multiLevelType w:val="hybridMultilevel"/>
    <w:tmpl w:val="0F14C142"/>
    <w:lvl w:ilvl="0" w:tplc="04090011">
      <w:start w:val="1"/>
      <w:numFmt w:val="decimal"/>
      <w:lvlText w:val="%1)"/>
      <w:lvlJc w:val="left"/>
      <w:pPr>
        <w:ind w:left="1125" w:hanging="420"/>
      </w:p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12">
    <w:nsid w:val="26D43E96"/>
    <w:multiLevelType w:val="hybridMultilevel"/>
    <w:tmpl w:val="A7560F6A"/>
    <w:lvl w:ilvl="0" w:tplc="04090011">
      <w:start w:val="1"/>
      <w:numFmt w:val="decimal"/>
      <w:lvlText w:val="%1)"/>
      <w:lvlJc w:val="left"/>
      <w:pPr>
        <w:ind w:left="1125" w:hanging="420"/>
      </w:p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13">
    <w:nsid w:val="2718733E"/>
    <w:multiLevelType w:val="hybridMultilevel"/>
    <w:tmpl w:val="B9C2B6F6"/>
    <w:lvl w:ilvl="0" w:tplc="04090011">
      <w:start w:val="1"/>
      <w:numFmt w:val="decimal"/>
      <w:lvlText w:val="%1)"/>
      <w:lvlJc w:val="left"/>
      <w:pPr>
        <w:ind w:left="1020" w:hanging="420"/>
      </w:pPr>
      <w:rPr>
        <w:rFonts w:hint="eastAsia"/>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4">
    <w:nsid w:val="2C9766F7"/>
    <w:multiLevelType w:val="hybridMultilevel"/>
    <w:tmpl w:val="2DD8464E"/>
    <w:lvl w:ilvl="0" w:tplc="FFFFFFFF">
      <w:start w:val="1"/>
      <w:numFmt w:val="decimal"/>
      <w:lvlText w:val="%1、"/>
      <w:lvlJc w:val="left"/>
      <w:pPr>
        <w:tabs>
          <w:tab w:val="num" w:pos="990"/>
        </w:tabs>
        <w:ind w:left="990" w:hanging="360"/>
      </w:pPr>
      <w:rPr>
        <w:rFonts w:ascii="Times New Roman" w:eastAsia="宋体" w:hAnsi="Times New Roman" w:cs="Times New Roman"/>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00D147A"/>
    <w:multiLevelType w:val="hybridMultilevel"/>
    <w:tmpl w:val="1C5C6C26"/>
    <w:lvl w:ilvl="0" w:tplc="C1B0235C">
      <w:start w:val="1"/>
      <w:numFmt w:val="decimal"/>
      <w:lvlText w:val="（%1）"/>
      <w:lvlJc w:val="left"/>
      <w:pPr>
        <w:tabs>
          <w:tab w:val="num" w:pos="1800"/>
        </w:tabs>
        <w:ind w:left="1800" w:hanging="720"/>
      </w:pPr>
      <w:rPr>
        <w:rFonts w:hint="default"/>
        <w:lang w:val="en-US"/>
      </w:rPr>
    </w:lvl>
    <w:lvl w:ilvl="1" w:tplc="B3789330">
      <w:start w:val="1"/>
      <w:numFmt w:val="decimal"/>
      <w:lvlText w:val="13.%2."/>
      <w:lvlJc w:val="left"/>
      <w:pPr>
        <w:tabs>
          <w:tab w:val="num" w:pos="840"/>
        </w:tabs>
        <w:ind w:left="840" w:hanging="420"/>
      </w:pPr>
      <w:rPr>
        <w:rFonts w:hint="eastAsia"/>
        <w:lang w:val="en-US"/>
      </w:rPr>
    </w:lvl>
    <w:lvl w:ilvl="2" w:tplc="5652EA02">
      <w:start w:val="1"/>
      <w:numFmt w:val="decimal"/>
      <w:lvlText w:val="(%3)"/>
      <w:lvlJc w:val="left"/>
      <w:pPr>
        <w:tabs>
          <w:tab w:val="num" w:pos="1260"/>
        </w:tabs>
        <w:ind w:left="1260" w:hanging="420"/>
      </w:pPr>
      <w:rPr>
        <w:rFonts w:eastAsia="宋体" w:hint="eastAsia"/>
        <w:kern w:val="0"/>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1DD178A"/>
    <w:multiLevelType w:val="hybridMultilevel"/>
    <w:tmpl w:val="9F58A182"/>
    <w:lvl w:ilvl="0" w:tplc="9A821548">
      <w:start w:val="1"/>
      <w:numFmt w:val="decimal"/>
      <w:lvlText w:val="（%1）"/>
      <w:lvlJc w:val="left"/>
      <w:pPr>
        <w:tabs>
          <w:tab w:val="num" w:pos="720"/>
        </w:tabs>
        <w:ind w:left="720" w:hanging="7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31F6385"/>
    <w:multiLevelType w:val="hybridMultilevel"/>
    <w:tmpl w:val="7E18E1F6"/>
    <w:lvl w:ilvl="0" w:tplc="D0F0FCF2">
      <w:start w:val="1"/>
      <w:numFmt w:val="decimal"/>
      <w:lvlText w:val="%1、"/>
      <w:lvlJc w:val="left"/>
      <w:pPr>
        <w:tabs>
          <w:tab w:val="num" w:pos="720"/>
        </w:tabs>
        <w:ind w:left="720" w:hanging="360"/>
      </w:pPr>
      <w:rPr>
        <w:rFonts w:ascii="Times New Roman" w:eastAsia="宋体" w:hAnsi="Times New Roman" w:cs="Times New Roman" w:hint="eastAsia"/>
        <w:b w:val="0"/>
      </w:rPr>
    </w:lvl>
    <w:lvl w:ilvl="1" w:tplc="04090019">
      <w:start w:val="1"/>
      <w:numFmt w:val="decimal"/>
      <w:lvlText w:val="%2."/>
      <w:lvlJc w:val="left"/>
      <w:pPr>
        <w:tabs>
          <w:tab w:val="num" w:pos="1440"/>
        </w:tabs>
        <w:ind w:left="1440" w:hanging="36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3E466C7"/>
    <w:multiLevelType w:val="multilevel"/>
    <w:tmpl w:val="0409001F"/>
    <w:styleLink w:val="111111"/>
    <w:lvl w:ilvl="0">
      <w:start w:val="3"/>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36CE3F88"/>
    <w:multiLevelType w:val="hybridMultilevel"/>
    <w:tmpl w:val="BC9C2174"/>
    <w:lvl w:ilvl="0" w:tplc="7BC0DBB0">
      <w:start w:val="1"/>
      <w:numFmt w:val="decimal"/>
      <w:lvlText w:val="1.%1."/>
      <w:lvlJc w:val="left"/>
      <w:pPr>
        <w:tabs>
          <w:tab w:val="num" w:pos="840"/>
        </w:tabs>
        <w:ind w:left="840" w:hanging="420"/>
      </w:pPr>
      <w:rPr>
        <w:rFonts w:hint="eastAsia"/>
      </w:rPr>
    </w:lvl>
    <w:lvl w:ilvl="1" w:tplc="A0C2A75A">
      <w:start w:val="1"/>
      <w:numFmt w:val="japaneseCounting"/>
      <w:lvlText w:val="（%2）"/>
      <w:lvlJc w:val="left"/>
      <w:pPr>
        <w:tabs>
          <w:tab w:val="num" w:pos="1500"/>
        </w:tabs>
        <w:ind w:left="1500" w:hanging="108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6E53CBB"/>
    <w:multiLevelType w:val="hybridMultilevel"/>
    <w:tmpl w:val="1F00AE74"/>
    <w:lvl w:ilvl="0" w:tplc="04090011">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21">
    <w:nsid w:val="383C25BE"/>
    <w:multiLevelType w:val="hybridMultilevel"/>
    <w:tmpl w:val="5AA86974"/>
    <w:lvl w:ilvl="0" w:tplc="04090011">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9A94D52"/>
    <w:multiLevelType w:val="hybridMultilevel"/>
    <w:tmpl w:val="0E00830A"/>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3">
    <w:nsid w:val="3F53190E"/>
    <w:multiLevelType w:val="multilevel"/>
    <w:tmpl w:val="2CF29F76"/>
    <w:lvl w:ilvl="0">
      <w:start w:val="1"/>
      <w:numFmt w:val="decimal"/>
      <w:lvlText w:val="%1."/>
      <w:lvlJc w:val="left"/>
      <w:pPr>
        <w:tabs>
          <w:tab w:val="num" w:pos="705"/>
        </w:tabs>
        <w:ind w:left="705" w:hanging="600"/>
      </w:pPr>
      <w:rPr>
        <w:rFonts w:hint="default"/>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lvlText w:val="%1.%2.%3."/>
      <w:lvlJc w:val="left"/>
      <w:pPr>
        <w:tabs>
          <w:tab w:val="num" w:pos="1260"/>
        </w:tabs>
        <w:ind w:left="1260" w:hanging="720"/>
      </w:pPr>
      <w:rPr>
        <w:rFonts w:hint="default"/>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0F9644B"/>
    <w:multiLevelType w:val="hybridMultilevel"/>
    <w:tmpl w:val="2DD8464E"/>
    <w:lvl w:ilvl="0" w:tplc="FFFFFFFF">
      <w:start w:val="1"/>
      <w:numFmt w:val="decimal"/>
      <w:lvlText w:val="%1、"/>
      <w:lvlJc w:val="left"/>
      <w:pPr>
        <w:tabs>
          <w:tab w:val="num" w:pos="1070"/>
        </w:tabs>
        <w:ind w:left="1070" w:hanging="360"/>
      </w:pPr>
      <w:rPr>
        <w:rFonts w:ascii="Times New Roman" w:eastAsia="宋体" w:hAnsi="Times New Roman" w:cs="Times New Roman"/>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420C153B"/>
    <w:multiLevelType w:val="multilevel"/>
    <w:tmpl w:val="7292AA36"/>
    <w:lvl w:ilvl="0">
      <w:start w:val="1"/>
      <w:numFmt w:val="decimal"/>
      <w:pStyle w:val="a"/>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426F6615"/>
    <w:multiLevelType w:val="hybridMultilevel"/>
    <w:tmpl w:val="F5A67DA2"/>
    <w:lvl w:ilvl="0" w:tplc="B0AE9B1E">
      <w:start w:val="1"/>
      <w:numFmt w:val="japaneseCounting"/>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57C673F"/>
    <w:multiLevelType w:val="multilevel"/>
    <w:tmpl w:val="0409001D"/>
    <w:styleLink w:val="111111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28">
    <w:nsid w:val="45C42C9A"/>
    <w:multiLevelType w:val="multilevel"/>
    <w:tmpl w:val="C0AE8AF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9">
    <w:nsid w:val="475B27F9"/>
    <w:multiLevelType w:val="multilevel"/>
    <w:tmpl w:val="CDD861E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nsid w:val="4823188D"/>
    <w:multiLevelType w:val="hybridMultilevel"/>
    <w:tmpl w:val="3F38CE90"/>
    <w:lvl w:ilvl="0" w:tplc="04090011">
      <w:start w:val="1"/>
      <w:numFmt w:val="decimal"/>
      <w:lvlText w:val="%1)"/>
      <w:lvlJc w:val="left"/>
      <w:pPr>
        <w:ind w:left="704"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1">
    <w:nsid w:val="488F6009"/>
    <w:multiLevelType w:val="hybridMultilevel"/>
    <w:tmpl w:val="2DD8464E"/>
    <w:lvl w:ilvl="0" w:tplc="FFFFFFFF">
      <w:start w:val="1"/>
      <w:numFmt w:val="decimal"/>
      <w:lvlText w:val="%1、"/>
      <w:lvlJc w:val="left"/>
      <w:pPr>
        <w:tabs>
          <w:tab w:val="num" w:pos="990"/>
        </w:tabs>
        <w:ind w:left="990" w:hanging="360"/>
      </w:pPr>
      <w:rPr>
        <w:rFonts w:ascii="Times New Roman" w:eastAsia="宋体" w:hAnsi="Times New Roman" w:cs="Times New Roman"/>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4CD72634"/>
    <w:multiLevelType w:val="multilevel"/>
    <w:tmpl w:val="02D4D0A6"/>
    <w:lvl w:ilvl="0">
      <w:start w:val="1"/>
      <w:numFmt w:val="decimal"/>
      <w:lvlText w:val="%1."/>
      <w:lvlJc w:val="left"/>
      <w:pPr>
        <w:tabs>
          <w:tab w:val="num" w:pos="705"/>
        </w:tabs>
        <w:ind w:left="705" w:hanging="600"/>
      </w:pPr>
      <w:rPr>
        <w:rFonts w:hint="default"/>
      </w:rPr>
    </w:lvl>
    <w:lvl w:ilvl="1">
      <w:start w:val="1"/>
      <w:numFmt w:val="decimal"/>
      <w:lvlText w:val="%1.%2"/>
      <w:lvlJc w:val="left"/>
      <w:pPr>
        <w:tabs>
          <w:tab w:val="num" w:pos="600"/>
        </w:tabs>
        <w:ind w:left="600" w:hanging="600"/>
      </w:pPr>
      <w:rPr>
        <w:rFonts w:ascii="宋体" w:eastAsia="宋体" w:hAnsi="宋体" w:hint="default"/>
        <w:b w:val="0"/>
        <w:color w:val="auto"/>
        <w:sz w:val="24"/>
        <w:szCs w:val="24"/>
      </w:rPr>
    </w:lvl>
    <w:lvl w:ilvl="2">
      <w:start w:val="1"/>
      <w:numFmt w:val="decimal"/>
      <w:isLgl/>
      <w:lvlText w:val="%1.%2.%3"/>
      <w:lvlJc w:val="left"/>
      <w:pPr>
        <w:tabs>
          <w:tab w:val="num" w:pos="720"/>
        </w:tabs>
        <w:ind w:left="720" w:hanging="720"/>
      </w:pPr>
      <w:rPr>
        <w:rFonts w:ascii="宋体" w:eastAsia="宋体" w:hAnsi="宋体"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505461B9"/>
    <w:multiLevelType w:val="multilevel"/>
    <w:tmpl w:val="04090023"/>
    <w:styleLink w:val="a0"/>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nsid w:val="53C458B6"/>
    <w:multiLevelType w:val="hybridMultilevel"/>
    <w:tmpl w:val="799A8E24"/>
    <w:lvl w:ilvl="0" w:tplc="C1E046CE">
      <w:start w:val="1"/>
      <w:numFmt w:val="upperLetter"/>
      <w:lvlText w:val="%1、"/>
      <w:lvlJc w:val="left"/>
      <w:pPr>
        <w:tabs>
          <w:tab w:val="num" w:pos="840"/>
        </w:tabs>
        <w:ind w:left="840" w:hanging="420"/>
      </w:pPr>
      <w:rPr>
        <w:rFonts w:ascii="宋体" w:eastAsia="宋体" w:hAnsi="宋体" w:cs="Times New Roman"/>
      </w:rPr>
    </w:lvl>
    <w:lvl w:ilvl="1" w:tplc="684CB9A6">
      <w:start w:val="1"/>
      <w:numFmt w:val="decimal"/>
      <w:lvlText w:val="（%2）"/>
      <w:lvlJc w:val="left"/>
      <w:pPr>
        <w:tabs>
          <w:tab w:val="num" w:pos="1140"/>
        </w:tabs>
        <w:ind w:left="1140" w:hanging="720"/>
      </w:pPr>
      <w:rPr>
        <w:rFonts w:hint="eastAsia"/>
        <w:lang w:val="en-US"/>
      </w:rPr>
    </w:lvl>
    <w:lvl w:ilvl="2" w:tplc="BF6E9956">
      <w:start w:val="1"/>
      <w:numFmt w:val="japaneseCounting"/>
      <w:lvlText w:val="第%3章"/>
      <w:lvlJc w:val="left"/>
      <w:pPr>
        <w:tabs>
          <w:tab w:val="num" w:pos="1560"/>
        </w:tabs>
        <w:ind w:left="1560" w:hanging="720"/>
      </w:pPr>
      <w:rPr>
        <w:rFonts w:hint="eastAsia"/>
      </w:rPr>
    </w:lvl>
    <w:lvl w:ilvl="3" w:tplc="840063A8">
      <w:start w:val="1"/>
      <w:numFmt w:val="japaneseCounting"/>
      <w:lvlText w:val="%4、"/>
      <w:lvlJc w:val="left"/>
      <w:pPr>
        <w:tabs>
          <w:tab w:val="num" w:pos="1680"/>
        </w:tabs>
        <w:ind w:left="1680" w:hanging="420"/>
      </w:pPr>
      <w:rPr>
        <w:rFonts w:hint="default"/>
      </w:rPr>
    </w:lvl>
    <w:lvl w:ilvl="4" w:tplc="EFFC1BE6">
      <w:start w:val="29"/>
      <w:numFmt w:val="decimal"/>
      <w:lvlText w:val="%5．"/>
      <w:lvlJc w:val="left"/>
      <w:pPr>
        <w:tabs>
          <w:tab w:val="num" w:pos="2160"/>
        </w:tabs>
        <w:ind w:left="2160" w:hanging="480"/>
      </w:pPr>
      <w:rPr>
        <w:rFonts w:hint="default"/>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54C13A26"/>
    <w:multiLevelType w:val="hybridMultilevel"/>
    <w:tmpl w:val="1EEA68E8"/>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6">
    <w:nsid w:val="58F1530D"/>
    <w:multiLevelType w:val="hybridMultilevel"/>
    <w:tmpl w:val="B12EC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1">
      <w:start w:val="1"/>
      <w:numFmt w:val="decimal"/>
      <w:lvlText w:val="%3)"/>
      <w:lvlJc w:val="left"/>
      <w:pPr>
        <w:ind w:left="704"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F51727"/>
    <w:multiLevelType w:val="multilevel"/>
    <w:tmpl w:val="0409001F"/>
    <w:styleLink w:val="60"/>
    <w:lvl w:ilvl="0">
      <w:start w:val="4"/>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60D7588F"/>
    <w:multiLevelType w:val="hybridMultilevel"/>
    <w:tmpl w:val="BDA4BBA6"/>
    <w:lvl w:ilvl="0" w:tplc="444A3C96">
      <w:start w:val="1"/>
      <w:numFmt w:val="decimal"/>
      <w:lvlText w:val="(%1)"/>
      <w:lvlJc w:val="left"/>
      <w:pPr>
        <w:tabs>
          <w:tab w:val="num" w:pos="420"/>
        </w:tabs>
        <w:ind w:left="420" w:hanging="420"/>
      </w:pPr>
      <w:rPr>
        <w:rFonts w:eastAsia="宋体" w:hint="eastAsia"/>
        <w:color w:val="auto"/>
        <w:kern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19437FE"/>
    <w:multiLevelType w:val="hybridMultilevel"/>
    <w:tmpl w:val="64769DCC"/>
    <w:lvl w:ilvl="0" w:tplc="998C2002">
      <w:start w:val="1"/>
      <w:numFmt w:val="decimal"/>
      <w:lvlText w:val="（%1）"/>
      <w:lvlJc w:val="left"/>
      <w:pPr>
        <w:ind w:left="1185" w:hanging="72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40">
    <w:nsid w:val="69453D2A"/>
    <w:multiLevelType w:val="hybridMultilevel"/>
    <w:tmpl w:val="519896EC"/>
    <w:lvl w:ilvl="0" w:tplc="5CB402C8">
      <w:start w:val="1"/>
      <w:numFmt w:val="decimal"/>
      <w:lvlText w:val="（%1）"/>
      <w:lvlJc w:val="left"/>
      <w:pPr>
        <w:tabs>
          <w:tab w:val="num" w:pos="2487"/>
        </w:tabs>
        <w:ind w:left="2487" w:hanging="720"/>
      </w:pPr>
      <w:rPr>
        <w:rFonts w:hint="default"/>
        <w:lang w:val="en-US"/>
      </w:rPr>
    </w:lvl>
    <w:lvl w:ilvl="1" w:tplc="04090019">
      <w:start w:val="1"/>
      <w:numFmt w:val="lowerLetter"/>
      <w:lvlText w:val="%2)"/>
      <w:lvlJc w:val="left"/>
      <w:pPr>
        <w:tabs>
          <w:tab w:val="num" w:pos="1321"/>
        </w:tabs>
        <w:ind w:left="1321" w:hanging="420"/>
      </w:pPr>
    </w:lvl>
    <w:lvl w:ilvl="2" w:tplc="0409001B" w:tentative="1">
      <w:start w:val="1"/>
      <w:numFmt w:val="lowerRoman"/>
      <w:lvlText w:val="%3."/>
      <w:lvlJc w:val="right"/>
      <w:pPr>
        <w:tabs>
          <w:tab w:val="num" w:pos="1741"/>
        </w:tabs>
        <w:ind w:left="1741" w:hanging="420"/>
      </w:pPr>
    </w:lvl>
    <w:lvl w:ilvl="3" w:tplc="0409000F" w:tentative="1">
      <w:start w:val="1"/>
      <w:numFmt w:val="decimal"/>
      <w:lvlText w:val="%4."/>
      <w:lvlJc w:val="left"/>
      <w:pPr>
        <w:tabs>
          <w:tab w:val="num" w:pos="2161"/>
        </w:tabs>
        <w:ind w:left="2161" w:hanging="420"/>
      </w:pPr>
    </w:lvl>
    <w:lvl w:ilvl="4" w:tplc="04090019" w:tentative="1">
      <w:start w:val="1"/>
      <w:numFmt w:val="lowerLetter"/>
      <w:lvlText w:val="%5)"/>
      <w:lvlJc w:val="left"/>
      <w:pPr>
        <w:tabs>
          <w:tab w:val="num" w:pos="2581"/>
        </w:tabs>
        <w:ind w:left="2581" w:hanging="420"/>
      </w:pPr>
    </w:lvl>
    <w:lvl w:ilvl="5" w:tplc="0409001B" w:tentative="1">
      <w:start w:val="1"/>
      <w:numFmt w:val="lowerRoman"/>
      <w:lvlText w:val="%6."/>
      <w:lvlJc w:val="right"/>
      <w:pPr>
        <w:tabs>
          <w:tab w:val="num" w:pos="3001"/>
        </w:tabs>
        <w:ind w:left="3001" w:hanging="420"/>
      </w:pPr>
    </w:lvl>
    <w:lvl w:ilvl="6" w:tplc="0409000F" w:tentative="1">
      <w:start w:val="1"/>
      <w:numFmt w:val="decimal"/>
      <w:lvlText w:val="%7."/>
      <w:lvlJc w:val="left"/>
      <w:pPr>
        <w:tabs>
          <w:tab w:val="num" w:pos="3421"/>
        </w:tabs>
        <w:ind w:left="3421" w:hanging="420"/>
      </w:pPr>
    </w:lvl>
    <w:lvl w:ilvl="7" w:tplc="04090019" w:tentative="1">
      <w:start w:val="1"/>
      <w:numFmt w:val="lowerLetter"/>
      <w:lvlText w:val="%8)"/>
      <w:lvlJc w:val="left"/>
      <w:pPr>
        <w:tabs>
          <w:tab w:val="num" w:pos="3841"/>
        </w:tabs>
        <w:ind w:left="3841" w:hanging="420"/>
      </w:pPr>
    </w:lvl>
    <w:lvl w:ilvl="8" w:tplc="0409001B" w:tentative="1">
      <w:start w:val="1"/>
      <w:numFmt w:val="lowerRoman"/>
      <w:lvlText w:val="%9."/>
      <w:lvlJc w:val="right"/>
      <w:pPr>
        <w:tabs>
          <w:tab w:val="num" w:pos="4261"/>
        </w:tabs>
        <w:ind w:left="4261" w:hanging="420"/>
      </w:pPr>
    </w:lvl>
  </w:abstractNum>
  <w:abstractNum w:abstractNumId="41">
    <w:nsid w:val="6A6A280F"/>
    <w:multiLevelType w:val="hybridMultilevel"/>
    <w:tmpl w:val="61BA89A0"/>
    <w:lvl w:ilvl="0" w:tplc="51A6C71E">
      <w:start w:val="1"/>
      <w:numFmt w:val="decimal"/>
      <w:lvlText w:val="（%1）"/>
      <w:lvlJc w:val="left"/>
      <w:pPr>
        <w:tabs>
          <w:tab w:val="num" w:pos="1140"/>
        </w:tabs>
        <w:ind w:left="1140" w:hanging="720"/>
      </w:pPr>
      <w:rPr>
        <w:rFonts w:hint="default"/>
        <w:lang w:val="en-US"/>
      </w:rPr>
    </w:lvl>
    <w:lvl w:ilvl="1" w:tplc="1C4AAD78">
      <w:start w:val="1"/>
      <w:numFmt w:val="japaneseCounting"/>
      <w:lvlText w:val="（%2）"/>
      <w:lvlJc w:val="left"/>
      <w:pPr>
        <w:tabs>
          <w:tab w:val="num" w:pos="1430"/>
        </w:tabs>
        <w:ind w:left="1430" w:hanging="720"/>
      </w:pPr>
      <w:rPr>
        <w:rFonts w:hint="default"/>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6D273DC1"/>
    <w:multiLevelType w:val="hybridMultilevel"/>
    <w:tmpl w:val="892AB996"/>
    <w:lvl w:ilvl="0" w:tplc="3426E9E2">
      <w:start w:val="1"/>
      <w:numFmt w:val="chineseCountingThousand"/>
      <w:lvlText w:val="（%1）"/>
      <w:lvlJc w:val="left"/>
      <w:pPr>
        <w:tabs>
          <w:tab w:val="num" w:pos="425"/>
        </w:tabs>
        <w:ind w:left="425" w:hanging="425"/>
      </w:pPr>
      <w:rPr>
        <w:rFonts w:ascii="Times New Roman" w:hAnsi="Times New Roman" w:cs="Times New Roman" w:hint="default"/>
        <w:lang w:val="en-US"/>
      </w:rPr>
    </w:lvl>
    <w:lvl w:ilvl="1" w:tplc="F2CAD288">
      <w:start w:val="1"/>
      <w:numFmt w:val="decimal"/>
      <w:lvlText w:val="（%2）"/>
      <w:lvlJc w:val="left"/>
      <w:pPr>
        <w:tabs>
          <w:tab w:val="num" w:pos="845"/>
        </w:tabs>
        <w:ind w:left="845" w:hanging="425"/>
      </w:pPr>
      <w:rPr>
        <w:rFonts w:ascii="Times New Roman" w:hAnsi="Times New Roman" w:cs="Times New Roman" w:hint="default"/>
        <w:sz w:val="24"/>
        <w:szCs w:val="24"/>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1616C9F"/>
    <w:multiLevelType w:val="multilevel"/>
    <w:tmpl w:val="19E0EDFA"/>
    <w:lvl w:ilvl="0">
      <w:start w:val="1"/>
      <w:numFmt w:val="decimal"/>
      <w:lvlText w:val="%1."/>
      <w:lvlJc w:val="left"/>
      <w:pPr>
        <w:tabs>
          <w:tab w:val="num" w:pos="425"/>
        </w:tabs>
        <w:ind w:left="425" w:hanging="425"/>
      </w:pPr>
      <w:rPr>
        <w:rFonts w:hint="eastAsia"/>
      </w:rPr>
    </w:lvl>
    <w:lvl w:ilvl="1">
      <w:start w:val="1"/>
      <w:numFmt w:val="decimal"/>
      <w:pStyle w:val="10"/>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nsid w:val="747E45DF"/>
    <w:multiLevelType w:val="hybridMultilevel"/>
    <w:tmpl w:val="B230547E"/>
    <w:lvl w:ilvl="0" w:tplc="FFFFFFFF">
      <w:start w:val="1"/>
      <w:numFmt w:val="decimal"/>
      <w:lvlText w:val="&lt;%1&gt;"/>
      <w:lvlJc w:val="left"/>
      <w:pPr>
        <w:tabs>
          <w:tab w:val="num" w:pos="720"/>
        </w:tabs>
        <w:ind w:left="720" w:hanging="720"/>
      </w:pPr>
      <w:rPr>
        <w:rFonts w:hint="default"/>
      </w:rPr>
    </w:lvl>
    <w:lvl w:ilvl="1" w:tplc="FFFFFFFF">
      <w:start w:val="1"/>
      <w:numFmt w:val="decimal"/>
      <w:lvlText w:val="（%2）"/>
      <w:lvlJc w:val="left"/>
      <w:pPr>
        <w:tabs>
          <w:tab w:val="num" w:pos="900"/>
        </w:tabs>
        <w:ind w:left="900" w:hanging="720"/>
      </w:pPr>
      <w:rPr>
        <w:rFonts w:hint="default"/>
        <w:lang w:val="en-US"/>
      </w:rPr>
    </w:lvl>
    <w:lvl w:ilvl="2" w:tplc="FFFFFFFF">
      <w:start w:val="1"/>
      <w:numFmt w:val="lowerRoman"/>
      <w:lvlText w:val="%3."/>
      <w:lvlJc w:val="right"/>
      <w:pPr>
        <w:tabs>
          <w:tab w:val="num" w:pos="1260"/>
        </w:tabs>
        <w:ind w:left="1260" w:hanging="420"/>
      </w:pPr>
    </w:lvl>
    <w:lvl w:ilvl="3" w:tplc="6294664A">
      <w:start w:val="1"/>
      <w:numFmt w:val="chineseCountingThousand"/>
      <w:lvlText w:val="（%4）、"/>
      <w:lvlJc w:val="left"/>
      <w:pPr>
        <w:tabs>
          <w:tab w:val="num" w:pos="1980"/>
        </w:tabs>
        <w:ind w:left="1980" w:hanging="720"/>
      </w:pPr>
      <w:rPr>
        <w:rFonts w:hint="default"/>
        <w:b/>
        <w:lang w:val="en-US"/>
      </w:rPr>
    </w:lvl>
    <w:lvl w:ilvl="4" w:tplc="FFFFFFFF">
      <w:start w:val="1"/>
      <w:numFmt w:val="decimal"/>
      <w:lvlText w:val="%5、"/>
      <w:lvlJc w:val="left"/>
      <w:pPr>
        <w:tabs>
          <w:tab w:val="num" w:pos="360"/>
        </w:tabs>
        <w:ind w:left="360" w:hanging="360"/>
      </w:pPr>
      <w:rPr>
        <w:rFonts w:ascii="Times New Roman" w:eastAsia="宋体" w:hAnsi="Times New Roman" w:cs="Times New Roman" w:hint="eastAsia"/>
        <w:b w:val="0"/>
      </w:r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5">
    <w:nsid w:val="75343048"/>
    <w:multiLevelType w:val="multilevel"/>
    <w:tmpl w:val="0409001F"/>
    <w:styleLink w:val="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nsid w:val="75440144"/>
    <w:multiLevelType w:val="multilevel"/>
    <w:tmpl w:val="78E46606"/>
    <w:lvl w:ilvl="0">
      <w:start w:val="12"/>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7">
    <w:nsid w:val="774A13FF"/>
    <w:multiLevelType w:val="hybridMultilevel"/>
    <w:tmpl w:val="C6CC0B9A"/>
    <w:lvl w:ilvl="0" w:tplc="04090011">
      <w:start w:val="1"/>
      <w:numFmt w:val="decimal"/>
      <w:lvlText w:val="%1)"/>
      <w:lvlJc w:val="left"/>
      <w:pPr>
        <w:ind w:left="1440" w:hanging="420"/>
      </w:p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tentative="1">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48">
    <w:nsid w:val="77612834"/>
    <w:multiLevelType w:val="hybridMultilevel"/>
    <w:tmpl w:val="2EF00EBA"/>
    <w:lvl w:ilvl="0" w:tplc="D0F0FCF2">
      <w:start w:val="1"/>
      <w:numFmt w:val="decimal"/>
      <w:lvlText w:val="%1、"/>
      <w:lvlJc w:val="left"/>
      <w:pPr>
        <w:tabs>
          <w:tab w:val="num" w:pos="990"/>
        </w:tabs>
        <w:ind w:left="99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nsid w:val="77B0751C"/>
    <w:multiLevelType w:val="hybridMultilevel"/>
    <w:tmpl w:val="0D864D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B484376"/>
    <w:multiLevelType w:val="multilevel"/>
    <w:tmpl w:val="0409001F"/>
    <w:styleLink w:val="70"/>
    <w:lvl w:ilvl="0">
      <w:start w:val="3"/>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nsid w:val="7D86568F"/>
    <w:multiLevelType w:val="hybridMultilevel"/>
    <w:tmpl w:val="0D688A16"/>
    <w:lvl w:ilvl="0" w:tplc="7CE00024">
      <w:start w:val="1"/>
      <w:numFmt w:val="decimal"/>
      <w:lvlText w:val="（%1）"/>
      <w:lvlJc w:val="left"/>
      <w:pPr>
        <w:tabs>
          <w:tab w:val="num" w:pos="1140"/>
        </w:tabs>
        <w:ind w:left="1140" w:hanging="720"/>
      </w:pPr>
    </w:lvl>
    <w:lvl w:ilvl="1" w:tplc="85CED5E6">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nsid w:val="7F9A12BF"/>
    <w:multiLevelType w:val="hybridMultilevel"/>
    <w:tmpl w:val="B2107CA6"/>
    <w:lvl w:ilvl="0" w:tplc="B0AE9B1E">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43"/>
  </w:num>
  <w:num w:numId="3">
    <w:abstractNumId w:val="28"/>
  </w:num>
  <w:num w:numId="4">
    <w:abstractNumId w:val="23"/>
  </w:num>
  <w:num w:numId="5">
    <w:abstractNumId w:val="33"/>
  </w:num>
  <w:num w:numId="6">
    <w:abstractNumId w:val="27"/>
  </w:num>
  <w:num w:numId="7">
    <w:abstractNumId w:val="18"/>
  </w:num>
  <w:num w:numId="8">
    <w:abstractNumId w:val="10"/>
  </w:num>
  <w:num w:numId="9">
    <w:abstractNumId w:val="45"/>
  </w:num>
  <w:num w:numId="10">
    <w:abstractNumId w:val="37"/>
  </w:num>
  <w:num w:numId="11">
    <w:abstractNumId w:val="50"/>
  </w:num>
  <w:num w:numId="12">
    <w:abstractNumId w:val="38"/>
  </w:num>
  <w:num w:numId="13">
    <w:abstractNumId w:val="15"/>
  </w:num>
  <w:num w:numId="14">
    <w:abstractNumId w:val="3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9"/>
  </w:num>
  <w:num w:numId="19">
    <w:abstractNumId w:val="5"/>
  </w:num>
  <w:num w:numId="20">
    <w:abstractNumId w:val="26"/>
  </w:num>
  <w:num w:numId="21">
    <w:abstractNumId w:val="40"/>
  </w:num>
  <w:num w:numId="22">
    <w:abstractNumId w:val="41"/>
  </w:num>
  <w:num w:numId="23">
    <w:abstractNumId w:val="7"/>
  </w:num>
  <w:num w:numId="24">
    <w:abstractNumId w:val="0"/>
  </w:num>
  <w:num w:numId="25">
    <w:abstractNumId w:val="52"/>
  </w:num>
  <w:num w:numId="26">
    <w:abstractNumId w:val="39"/>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8"/>
  </w:num>
  <w:num w:numId="39">
    <w:abstractNumId w:val="44"/>
  </w:num>
  <w:num w:numId="40">
    <w:abstractNumId w:val="32"/>
  </w:num>
  <w:num w:numId="41">
    <w:abstractNumId w:val="3"/>
  </w:num>
  <w:num w:numId="42">
    <w:abstractNumId w:val="1"/>
  </w:num>
  <w:num w:numId="43">
    <w:abstractNumId w:val="46"/>
  </w:num>
  <w:num w:numId="44">
    <w:abstractNumId w:val="13"/>
  </w:num>
  <w:num w:numId="45">
    <w:abstractNumId w:val="35"/>
  </w:num>
  <w:num w:numId="46">
    <w:abstractNumId w:val="49"/>
  </w:num>
  <w:num w:numId="47">
    <w:abstractNumId w:val="11"/>
  </w:num>
  <w:num w:numId="48">
    <w:abstractNumId w:val="12"/>
  </w:num>
  <w:num w:numId="49">
    <w:abstractNumId w:val="22"/>
  </w:num>
  <w:num w:numId="50">
    <w:abstractNumId w:val="30"/>
  </w:num>
  <w:num w:numId="51">
    <w:abstractNumId w:val="36"/>
  </w:num>
  <w:num w:numId="52">
    <w:abstractNumId w:val="20"/>
  </w:num>
  <w:num w:numId="53">
    <w:abstractNumId w:val="29"/>
  </w:num>
  <w:num w:numId="54">
    <w:abstractNumId w:val="47"/>
  </w:num>
  <w:num w:numId="55">
    <w:abstractNumId w:val="43"/>
  </w:num>
  <w:num w:numId="56">
    <w:abstractNumId w:val="43"/>
  </w:num>
  <w:num w:numId="57">
    <w:abstractNumId w:val="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0692"/>
    <w:rsid w:val="0000297A"/>
    <w:rsid w:val="00002EAF"/>
    <w:rsid w:val="00004FA0"/>
    <w:rsid w:val="0000568A"/>
    <w:rsid w:val="00005D71"/>
    <w:rsid w:val="00006F03"/>
    <w:rsid w:val="00013048"/>
    <w:rsid w:val="0001344A"/>
    <w:rsid w:val="00013B8B"/>
    <w:rsid w:val="00015F0D"/>
    <w:rsid w:val="0001603D"/>
    <w:rsid w:val="0002064F"/>
    <w:rsid w:val="000209D8"/>
    <w:rsid w:val="000212F3"/>
    <w:rsid w:val="00021F01"/>
    <w:rsid w:val="000250B1"/>
    <w:rsid w:val="000252D0"/>
    <w:rsid w:val="00033695"/>
    <w:rsid w:val="00034D82"/>
    <w:rsid w:val="00035E9A"/>
    <w:rsid w:val="00040C86"/>
    <w:rsid w:val="00043E68"/>
    <w:rsid w:val="00045401"/>
    <w:rsid w:val="0004641D"/>
    <w:rsid w:val="0005020D"/>
    <w:rsid w:val="00055BA5"/>
    <w:rsid w:val="00056228"/>
    <w:rsid w:val="00057059"/>
    <w:rsid w:val="00057328"/>
    <w:rsid w:val="00057F6D"/>
    <w:rsid w:val="00060373"/>
    <w:rsid w:val="00062476"/>
    <w:rsid w:val="00063915"/>
    <w:rsid w:val="00064AEC"/>
    <w:rsid w:val="00064BBD"/>
    <w:rsid w:val="000665D5"/>
    <w:rsid w:val="00070703"/>
    <w:rsid w:val="000722BB"/>
    <w:rsid w:val="00075F7A"/>
    <w:rsid w:val="0007621A"/>
    <w:rsid w:val="000774EA"/>
    <w:rsid w:val="000777A7"/>
    <w:rsid w:val="00080C82"/>
    <w:rsid w:val="00082F74"/>
    <w:rsid w:val="00084545"/>
    <w:rsid w:val="0009038A"/>
    <w:rsid w:val="00090FB1"/>
    <w:rsid w:val="000943D3"/>
    <w:rsid w:val="000A00C7"/>
    <w:rsid w:val="000A0FF2"/>
    <w:rsid w:val="000A16CC"/>
    <w:rsid w:val="000B1BD6"/>
    <w:rsid w:val="000B42D0"/>
    <w:rsid w:val="000B43E3"/>
    <w:rsid w:val="000B506F"/>
    <w:rsid w:val="000B6490"/>
    <w:rsid w:val="000B7E65"/>
    <w:rsid w:val="000C10E7"/>
    <w:rsid w:val="000C2ACF"/>
    <w:rsid w:val="000C3012"/>
    <w:rsid w:val="000C454E"/>
    <w:rsid w:val="000C4B97"/>
    <w:rsid w:val="000C75B4"/>
    <w:rsid w:val="000C7F2E"/>
    <w:rsid w:val="000D5762"/>
    <w:rsid w:val="000D7A7D"/>
    <w:rsid w:val="000E1E19"/>
    <w:rsid w:val="000E2DCF"/>
    <w:rsid w:val="000E30AE"/>
    <w:rsid w:val="000E6697"/>
    <w:rsid w:val="000F0789"/>
    <w:rsid w:val="000F2CCE"/>
    <w:rsid w:val="000F30C5"/>
    <w:rsid w:val="000F4BDC"/>
    <w:rsid w:val="000F5421"/>
    <w:rsid w:val="000F5D9D"/>
    <w:rsid w:val="000F7CE8"/>
    <w:rsid w:val="0010030C"/>
    <w:rsid w:val="0010036E"/>
    <w:rsid w:val="001003DE"/>
    <w:rsid w:val="00100DA6"/>
    <w:rsid w:val="001026C7"/>
    <w:rsid w:val="001035B9"/>
    <w:rsid w:val="00104624"/>
    <w:rsid w:val="0010645F"/>
    <w:rsid w:val="00106F6C"/>
    <w:rsid w:val="001109D4"/>
    <w:rsid w:val="0011222D"/>
    <w:rsid w:val="00112270"/>
    <w:rsid w:val="0011283D"/>
    <w:rsid w:val="001141EC"/>
    <w:rsid w:val="00115B40"/>
    <w:rsid w:val="00115BC5"/>
    <w:rsid w:val="00116BC4"/>
    <w:rsid w:val="0011779B"/>
    <w:rsid w:val="0012021D"/>
    <w:rsid w:val="001222DF"/>
    <w:rsid w:val="00122CD5"/>
    <w:rsid w:val="00125B41"/>
    <w:rsid w:val="00125CA0"/>
    <w:rsid w:val="00127531"/>
    <w:rsid w:val="00130416"/>
    <w:rsid w:val="00131005"/>
    <w:rsid w:val="00133A7E"/>
    <w:rsid w:val="00136FAE"/>
    <w:rsid w:val="001416CB"/>
    <w:rsid w:val="001423B9"/>
    <w:rsid w:val="00143297"/>
    <w:rsid w:val="001434AB"/>
    <w:rsid w:val="001443CD"/>
    <w:rsid w:val="00144F55"/>
    <w:rsid w:val="001530C7"/>
    <w:rsid w:val="00157CC6"/>
    <w:rsid w:val="001631D9"/>
    <w:rsid w:val="0016408C"/>
    <w:rsid w:val="001743A3"/>
    <w:rsid w:val="001758EF"/>
    <w:rsid w:val="00176B7F"/>
    <w:rsid w:val="0017728B"/>
    <w:rsid w:val="0018064E"/>
    <w:rsid w:val="001807B7"/>
    <w:rsid w:val="00181BE1"/>
    <w:rsid w:val="001862FE"/>
    <w:rsid w:val="00190102"/>
    <w:rsid w:val="0019019D"/>
    <w:rsid w:val="00191AC8"/>
    <w:rsid w:val="0019242C"/>
    <w:rsid w:val="00194CA4"/>
    <w:rsid w:val="00194F68"/>
    <w:rsid w:val="001968EE"/>
    <w:rsid w:val="001A083A"/>
    <w:rsid w:val="001A23B6"/>
    <w:rsid w:val="001A60FB"/>
    <w:rsid w:val="001A7374"/>
    <w:rsid w:val="001A769D"/>
    <w:rsid w:val="001B28C4"/>
    <w:rsid w:val="001B295E"/>
    <w:rsid w:val="001B3CFE"/>
    <w:rsid w:val="001B4170"/>
    <w:rsid w:val="001B5F39"/>
    <w:rsid w:val="001C2A88"/>
    <w:rsid w:val="001C41D7"/>
    <w:rsid w:val="001C5DB6"/>
    <w:rsid w:val="001D3A39"/>
    <w:rsid w:val="001D4C25"/>
    <w:rsid w:val="001D6227"/>
    <w:rsid w:val="001D7196"/>
    <w:rsid w:val="001E139A"/>
    <w:rsid w:val="001E3517"/>
    <w:rsid w:val="001E3870"/>
    <w:rsid w:val="001E3BE8"/>
    <w:rsid w:val="001F1604"/>
    <w:rsid w:val="001F4773"/>
    <w:rsid w:val="001F596C"/>
    <w:rsid w:val="001F6E46"/>
    <w:rsid w:val="001F7741"/>
    <w:rsid w:val="001F78A3"/>
    <w:rsid w:val="00200311"/>
    <w:rsid w:val="00201AE0"/>
    <w:rsid w:val="002030FC"/>
    <w:rsid w:val="0020375D"/>
    <w:rsid w:val="00203EE0"/>
    <w:rsid w:val="00204686"/>
    <w:rsid w:val="00205C85"/>
    <w:rsid w:val="00207D70"/>
    <w:rsid w:val="00207E6A"/>
    <w:rsid w:val="00212CE2"/>
    <w:rsid w:val="002149C7"/>
    <w:rsid w:val="00214AA0"/>
    <w:rsid w:val="00226920"/>
    <w:rsid w:val="00226BCE"/>
    <w:rsid w:val="00230EF9"/>
    <w:rsid w:val="002316EC"/>
    <w:rsid w:val="002321CF"/>
    <w:rsid w:val="002335B7"/>
    <w:rsid w:val="00233806"/>
    <w:rsid w:val="00235A93"/>
    <w:rsid w:val="00244E62"/>
    <w:rsid w:val="0024573C"/>
    <w:rsid w:val="00256BCF"/>
    <w:rsid w:val="00260E3B"/>
    <w:rsid w:val="00264A54"/>
    <w:rsid w:val="00266AE3"/>
    <w:rsid w:val="002716F0"/>
    <w:rsid w:val="00272D31"/>
    <w:rsid w:val="00274CF8"/>
    <w:rsid w:val="00274F29"/>
    <w:rsid w:val="00275F14"/>
    <w:rsid w:val="00276E0D"/>
    <w:rsid w:val="00280DB1"/>
    <w:rsid w:val="00280FA5"/>
    <w:rsid w:val="002855E2"/>
    <w:rsid w:val="00286141"/>
    <w:rsid w:val="0029300A"/>
    <w:rsid w:val="002930F6"/>
    <w:rsid w:val="00296C87"/>
    <w:rsid w:val="00297DEC"/>
    <w:rsid w:val="002A0F8D"/>
    <w:rsid w:val="002A1513"/>
    <w:rsid w:val="002A64F9"/>
    <w:rsid w:val="002B1F54"/>
    <w:rsid w:val="002B3AF4"/>
    <w:rsid w:val="002B3F48"/>
    <w:rsid w:val="002B44FC"/>
    <w:rsid w:val="002B5F14"/>
    <w:rsid w:val="002B7BFC"/>
    <w:rsid w:val="002B7C89"/>
    <w:rsid w:val="002C17B5"/>
    <w:rsid w:val="002C1C15"/>
    <w:rsid w:val="002C2222"/>
    <w:rsid w:val="002C41E3"/>
    <w:rsid w:val="002D3F8E"/>
    <w:rsid w:val="002D64DF"/>
    <w:rsid w:val="002D7609"/>
    <w:rsid w:val="002E144E"/>
    <w:rsid w:val="002E1C6A"/>
    <w:rsid w:val="002E34E5"/>
    <w:rsid w:val="002E39F3"/>
    <w:rsid w:val="002E42E1"/>
    <w:rsid w:val="002E4FE5"/>
    <w:rsid w:val="002E5401"/>
    <w:rsid w:val="002E5A12"/>
    <w:rsid w:val="002E5D1D"/>
    <w:rsid w:val="002E5DCA"/>
    <w:rsid w:val="002E7034"/>
    <w:rsid w:val="002F0D66"/>
    <w:rsid w:val="002F2AD3"/>
    <w:rsid w:val="002F3906"/>
    <w:rsid w:val="002F50FA"/>
    <w:rsid w:val="002F5954"/>
    <w:rsid w:val="002F6383"/>
    <w:rsid w:val="00303925"/>
    <w:rsid w:val="00303F1F"/>
    <w:rsid w:val="00306FAC"/>
    <w:rsid w:val="003118A1"/>
    <w:rsid w:val="00315918"/>
    <w:rsid w:val="00316EBC"/>
    <w:rsid w:val="00320C15"/>
    <w:rsid w:val="00320D38"/>
    <w:rsid w:val="00322DA4"/>
    <w:rsid w:val="0032409A"/>
    <w:rsid w:val="0032454E"/>
    <w:rsid w:val="00327870"/>
    <w:rsid w:val="003308B7"/>
    <w:rsid w:val="00330CDB"/>
    <w:rsid w:val="00330EEE"/>
    <w:rsid w:val="0033127B"/>
    <w:rsid w:val="00331DF6"/>
    <w:rsid w:val="003328B4"/>
    <w:rsid w:val="00332AF1"/>
    <w:rsid w:val="00332C66"/>
    <w:rsid w:val="00335345"/>
    <w:rsid w:val="003367DC"/>
    <w:rsid w:val="00336A8A"/>
    <w:rsid w:val="0033714C"/>
    <w:rsid w:val="00340D52"/>
    <w:rsid w:val="00341A7D"/>
    <w:rsid w:val="003445C3"/>
    <w:rsid w:val="00344FD4"/>
    <w:rsid w:val="003450A4"/>
    <w:rsid w:val="00345B9B"/>
    <w:rsid w:val="003531BB"/>
    <w:rsid w:val="00353D43"/>
    <w:rsid w:val="003563C7"/>
    <w:rsid w:val="0036137B"/>
    <w:rsid w:val="00364CEB"/>
    <w:rsid w:val="00366C7D"/>
    <w:rsid w:val="00366D72"/>
    <w:rsid w:val="00367654"/>
    <w:rsid w:val="0037014E"/>
    <w:rsid w:val="00370792"/>
    <w:rsid w:val="003717C8"/>
    <w:rsid w:val="00371A31"/>
    <w:rsid w:val="00372D91"/>
    <w:rsid w:val="00375521"/>
    <w:rsid w:val="00376587"/>
    <w:rsid w:val="00382337"/>
    <w:rsid w:val="00383CF7"/>
    <w:rsid w:val="0038561F"/>
    <w:rsid w:val="00390DF2"/>
    <w:rsid w:val="003911A7"/>
    <w:rsid w:val="00393BC6"/>
    <w:rsid w:val="003945E6"/>
    <w:rsid w:val="00396A3F"/>
    <w:rsid w:val="00396B8F"/>
    <w:rsid w:val="003977F3"/>
    <w:rsid w:val="003A2123"/>
    <w:rsid w:val="003A5C50"/>
    <w:rsid w:val="003A7ACF"/>
    <w:rsid w:val="003A7EDE"/>
    <w:rsid w:val="003B008C"/>
    <w:rsid w:val="003B44F5"/>
    <w:rsid w:val="003B581F"/>
    <w:rsid w:val="003B6735"/>
    <w:rsid w:val="003B6F5B"/>
    <w:rsid w:val="003B7F0E"/>
    <w:rsid w:val="003C1463"/>
    <w:rsid w:val="003C1FA9"/>
    <w:rsid w:val="003C7059"/>
    <w:rsid w:val="003D3E7E"/>
    <w:rsid w:val="003D461B"/>
    <w:rsid w:val="003D51E0"/>
    <w:rsid w:val="003D5B9A"/>
    <w:rsid w:val="003D5CAD"/>
    <w:rsid w:val="003E275D"/>
    <w:rsid w:val="003E6481"/>
    <w:rsid w:val="003F466D"/>
    <w:rsid w:val="003F5A7B"/>
    <w:rsid w:val="003F5BB7"/>
    <w:rsid w:val="003F655B"/>
    <w:rsid w:val="00401264"/>
    <w:rsid w:val="00402BB1"/>
    <w:rsid w:val="00405348"/>
    <w:rsid w:val="00407E0A"/>
    <w:rsid w:val="00410B3A"/>
    <w:rsid w:val="004120BB"/>
    <w:rsid w:val="004127EA"/>
    <w:rsid w:val="00417DBF"/>
    <w:rsid w:val="0042088E"/>
    <w:rsid w:val="00422B56"/>
    <w:rsid w:val="004300F8"/>
    <w:rsid w:val="00432066"/>
    <w:rsid w:val="0043369F"/>
    <w:rsid w:val="00433E7F"/>
    <w:rsid w:val="0043591C"/>
    <w:rsid w:val="00442860"/>
    <w:rsid w:val="00442B8B"/>
    <w:rsid w:val="00444024"/>
    <w:rsid w:val="00447018"/>
    <w:rsid w:val="004473A9"/>
    <w:rsid w:val="004557EA"/>
    <w:rsid w:val="0045658C"/>
    <w:rsid w:val="00460BB2"/>
    <w:rsid w:val="00461C08"/>
    <w:rsid w:val="004622CC"/>
    <w:rsid w:val="004658DA"/>
    <w:rsid w:val="0047307C"/>
    <w:rsid w:val="00475F76"/>
    <w:rsid w:val="00476D82"/>
    <w:rsid w:val="00477020"/>
    <w:rsid w:val="00480AA0"/>
    <w:rsid w:val="004812D6"/>
    <w:rsid w:val="004857D2"/>
    <w:rsid w:val="00486009"/>
    <w:rsid w:val="00490EFF"/>
    <w:rsid w:val="00491500"/>
    <w:rsid w:val="004945BB"/>
    <w:rsid w:val="00496AF7"/>
    <w:rsid w:val="00497597"/>
    <w:rsid w:val="00497F68"/>
    <w:rsid w:val="004A295B"/>
    <w:rsid w:val="004A3619"/>
    <w:rsid w:val="004A4A93"/>
    <w:rsid w:val="004A5E56"/>
    <w:rsid w:val="004B14F0"/>
    <w:rsid w:val="004B2CAA"/>
    <w:rsid w:val="004B3218"/>
    <w:rsid w:val="004B394C"/>
    <w:rsid w:val="004B471F"/>
    <w:rsid w:val="004B5A21"/>
    <w:rsid w:val="004B7BBD"/>
    <w:rsid w:val="004B7F98"/>
    <w:rsid w:val="004C1793"/>
    <w:rsid w:val="004C7328"/>
    <w:rsid w:val="004D21C5"/>
    <w:rsid w:val="004D2A89"/>
    <w:rsid w:val="004D48C5"/>
    <w:rsid w:val="004D5244"/>
    <w:rsid w:val="004D5BCF"/>
    <w:rsid w:val="004E3842"/>
    <w:rsid w:val="004E4042"/>
    <w:rsid w:val="004E540F"/>
    <w:rsid w:val="004E5E6C"/>
    <w:rsid w:val="004F034E"/>
    <w:rsid w:val="004F3498"/>
    <w:rsid w:val="004F3E88"/>
    <w:rsid w:val="004F4042"/>
    <w:rsid w:val="004F6D15"/>
    <w:rsid w:val="004F784C"/>
    <w:rsid w:val="00500712"/>
    <w:rsid w:val="005012AC"/>
    <w:rsid w:val="00501664"/>
    <w:rsid w:val="005022E1"/>
    <w:rsid w:val="00503D7F"/>
    <w:rsid w:val="00504574"/>
    <w:rsid w:val="00506488"/>
    <w:rsid w:val="00514EBD"/>
    <w:rsid w:val="00520494"/>
    <w:rsid w:val="00520BE6"/>
    <w:rsid w:val="00522870"/>
    <w:rsid w:val="00524D84"/>
    <w:rsid w:val="00526D5C"/>
    <w:rsid w:val="005274B6"/>
    <w:rsid w:val="005305C6"/>
    <w:rsid w:val="005316D1"/>
    <w:rsid w:val="00531985"/>
    <w:rsid w:val="00531F0C"/>
    <w:rsid w:val="00532F03"/>
    <w:rsid w:val="00533AF5"/>
    <w:rsid w:val="0053519A"/>
    <w:rsid w:val="005359B0"/>
    <w:rsid w:val="00536445"/>
    <w:rsid w:val="005369FB"/>
    <w:rsid w:val="00537015"/>
    <w:rsid w:val="00537DFB"/>
    <w:rsid w:val="005419C8"/>
    <w:rsid w:val="00541D7A"/>
    <w:rsid w:val="00544308"/>
    <w:rsid w:val="0054559E"/>
    <w:rsid w:val="00545DF4"/>
    <w:rsid w:val="0054773E"/>
    <w:rsid w:val="00553EF3"/>
    <w:rsid w:val="00556FCD"/>
    <w:rsid w:val="00561AF5"/>
    <w:rsid w:val="00561CE6"/>
    <w:rsid w:val="00562B90"/>
    <w:rsid w:val="00563348"/>
    <w:rsid w:val="0056385E"/>
    <w:rsid w:val="00564A37"/>
    <w:rsid w:val="005654C4"/>
    <w:rsid w:val="005715D6"/>
    <w:rsid w:val="005729A5"/>
    <w:rsid w:val="005751E1"/>
    <w:rsid w:val="00575657"/>
    <w:rsid w:val="00581B4A"/>
    <w:rsid w:val="00582746"/>
    <w:rsid w:val="005844E1"/>
    <w:rsid w:val="00585DF1"/>
    <w:rsid w:val="00591E9D"/>
    <w:rsid w:val="00593DE5"/>
    <w:rsid w:val="00594307"/>
    <w:rsid w:val="00594AE4"/>
    <w:rsid w:val="00594C89"/>
    <w:rsid w:val="0059674B"/>
    <w:rsid w:val="005972F7"/>
    <w:rsid w:val="005978B1"/>
    <w:rsid w:val="005A06A8"/>
    <w:rsid w:val="005B0501"/>
    <w:rsid w:val="005B5439"/>
    <w:rsid w:val="005B54AA"/>
    <w:rsid w:val="005C486E"/>
    <w:rsid w:val="005C4C77"/>
    <w:rsid w:val="005C5C62"/>
    <w:rsid w:val="005C6252"/>
    <w:rsid w:val="005C7C19"/>
    <w:rsid w:val="005D4625"/>
    <w:rsid w:val="005E50A3"/>
    <w:rsid w:val="005E6658"/>
    <w:rsid w:val="005E73EF"/>
    <w:rsid w:val="005F0746"/>
    <w:rsid w:val="005F2EC3"/>
    <w:rsid w:val="005F3299"/>
    <w:rsid w:val="005F66B7"/>
    <w:rsid w:val="006016CC"/>
    <w:rsid w:val="00602C3B"/>
    <w:rsid w:val="006032DE"/>
    <w:rsid w:val="00610949"/>
    <w:rsid w:val="006212E5"/>
    <w:rsid w:val="00623679"/>
    <w:rsid w:val="00624142"/>
    <w:rsid w:val="00624C51"/>
    <w:rsid w:val="0062501D"/>
    <w:rsid w:val="006258C4"/>
    <w:rsid w:val="006279A1"/>
    <w:rsid w:val="006303D6"/>
    <w:rsid w:val="00630E05"/>
    <w:rsid w:val="006337E2"/>
    <w:rsid w:val="00634CB2"/>
    <w:rsid w:val="006403F4"/>
    <w:rsid w:val="0064232C"/>
    <w:rsid w:val="00645E62"/>
    <w:rsid w:val="00650229"/>
    <w:rsid w:val="0065114B"/>
    <w:rsid w:val="00651963"/>
    <w:rsid w:val="0065272D"/>
    <w:rsid w:val="00653751"/>
    <w:rsid w:val="00654802"/>
    <w:rsid w:val="00662DA6"/>
    <w:rsid w:val="00663350"/>
    <w:rsid w:val="00664576"/>
    <w:rsid w:val="00667284"/>
    <w:rsid w:val="0066756D"/>
    <w:rsid w:val="00670188"/>
    <w:rsid w:val="00670594"/>
    <w:rsid w:val="006705D7"/>
    <w:rsid w:val="00676C24"/>
    <w:rsid w:val="00676E20"/>
    <w:rsid w:val="00676E38"/>
    <w:rsid w:val="006824C5"/>
    <w:rsid w:val="006834AC"/>
    <w:rsid w:val="0068375D"/>
    <w:rsid w:val="0068432B"/>
    <w:rsid w:val="0068552B"/>
    <w:rsid w:val="00686316"/>
    <w:rsid w:val="00687280"/>
    <w:rsid w:val="0069014A"/>
    <w:rsid w:val="0069015B"/>
    <w:rsid w:val="00690CC7"/>
    <w:rsid w:val="00691720"/>
    <w:rsid w:val="00691D98"/>
    <w:rsid w:val="006948E6"/>
    <w:rsid w:val="00694D12"/>
    <w:rsid w:val="00694E40"/>
    <w:rsid w:val="00697EE1"/>
    <w:rsid w:val="006A2579"/>
    <w:rsid w:val="006A38B7"/>
    <w:rsid w:val="006A3F07"/>
    <w:rsid w:val="006A5E23"/>
    <w:rsid w:val="006A7364"/>
    <w:rsid w:val="006A75D2"/>
    <w:rsid w:val="006A7E88"/>
    <w:rsid w:val="006B195A"/>
    <w:rsid w:val="006B65E7"/>
    <w:rsid w:val="006C2184"/>
    <w:rsid w:val="006C2198"/>
    <w:rsid w:val="006C41F1"/>
    <w:rsid w:val="006C472D"/>
    <w:rsid w:val="006C7B07"/>
    <w:rsid w:val="006C7B76"/>
    <w:rsid w:val="006D007B"/>
    <w:rsid w:val="006D0B1D"/>
    <w:rsid w:val="006D1F6D"/>
    <w:rsid w:val="006D4512"/>
    <w:rsid w:val="006D4A2A"/>
    <w:rsid w:val="006D69BC"/>
    <w:rsid w:val="006D7463"/>
    <w:rsid w:val="006E07DC"/>
    <w:rsid w:val="006E78B1"/>
    <w:rsid w:val="006F0F47"/>
    <w:rsid w:val="006F1FE1"/>
    <w:rsid w:val="006F39FC"/>
    <w:rsid w:val="006F5C57"/>
    <w:rsid w:val="006F7D24"/>
    <w:rsid w:val="006F7EDE"/>
    <w:rsid w:val="00706CBE"/>
    <w:rsid w:val="0070748E"/>
    <w:rsid w:val="0071046F"/>
    <w:rsid w:val="0071167A"/>
    <w:rsid w:val="00711A84"/>
    <w:rsid w:val="007157C3"/>
    <w:rsid w:val="00715AC8"/>
    <w:rsid w:val="00721037"/>
    <w:rsid w:val="00724A9B"/>
    <w:rsid w:val="00724C8C"/>
    <w:rsid w:val="007254C9"/>
    <w:rsid w:val="00732FD2"/>
    <w:rsid w:val="00733BCE"/>
    <w:rsid w:val="0073497F"/>
    <w:rsid w:val="007357C4"/>
    <w:rsid w:val="00735F2A"/>
    <w:rsid w:val="007400D1"/>
    <w:rsid w:val="0074186A"/>
    <w:rsid w:val="00744370"/>
    <w:rsid w:val="007502C6"/>
    <w:rsid w:val="00750C9E"/>
    <w:rsid w:val="007515DC"/>
    <w:rsid w:val="007527CD"/>
    <w:rsid w:val="007533BF"/>
    <w:rsid w:val="0075340B"/>
    <w:rsid w:val="007537DE"/>
    <w:rsid w:val="00754097"/>
    <w:rsid w:val="0075693D"/>
    <w:rsid w:val="00760932"/>
    <w:rsid w:val="00760C64"/>
    <w:rsid w:val="00765EE6"/>
    <w:rsid w:val="007714FB"/>
    <w:rsid w:val="0077479E"/>
    <w:rsid w:val="00774FB9"/>
    <w:rsid w:val="0077606A"/>
    <w:rsid w:val="00776986"/>
    <w:rsid w:val="0078121C"/>
    <w:rsid w:val="00783872"/>
    <w:rsid w:val="0078508E"/>
    <w:rsid w:val="00787842"/>
    <w:rsid w:val="0079364D"/>
    <w:rsid w:val="0079433F"/>
    <w:rsid w:val="00794F70"/>
    <w:rsid w:val="00794FE7"/>
    <w:rsid w:val="007A39E7"/>
    <w:rsid w:val="007A419D"/>
    <w:rsid w:val="007A6D99"/>
    <w:rsid w:val="007B0066"/>
    <w:rsid w:val="007B09E1"/>
    <w:rsid w:val="007B1801"/>
    <w:rsid w:val="007B3B58"/>
    <w:rsid w:val="007B4CBE"/>
    <w:rsid w:val="007B5565"/>
    <w:rsid w:val="007C0C04"/>
    <w:rsid w:val="007C181F"/>
    <w:rsid w:val="007C4BA1"/>
    <w:rsid w:val="007C5588"/>
    <w:rsid w:val="007D16A9"/>
    <w:rsid w:val="007D33CC"/>
    <w:rsid w:val="007D42BC"/>
    <w:rsid w:val="007D43B4"/>
    <w:rsid w:val="007D7973"/>
    <w:rsid w:val="007E04C5"/>
    <w:rsid w:val="007E095F"/>
    <w:rsid w:val="007E0B75"/>
    <w:rsid w:val="007E102B"/>
    <w:rsid w:val="007E38AA"/>
    <w:rsid w:val="007E4030"/>
    <w:rsid w:val="007E4372"/>
    <w:rsid w:val="007E4B24"/>
    <w:rsid w:val="007E4EB6"/>
    <w:rsid w:val="007E7729"/>
    <w:rsid w:val="007E7825"/>
    <w:rsid w:val="007F0379"/>
    <w:rsid w:val="007F1C44"/>
    <w:rsid w:val="007F433C"/>
    <w:rsid w:val="007F64E3"/>
    <w:rsid w:val="00800855"/>
    <w:rsid w:val="00800B6A"/>
    <w:rsid w:val="00803186"/>
    <w:rsid w:val="0080337F"/>
    <w:rsid w:val="00804050"/>
    <w:rsid w:val="00805C3B"/>
    <w:rsid w:val="00811BA2"/>
    <w:rsid w:val="00814F3D"/>
    <w:rsid w:val="00815E50"/>
    <w:rsid w:val="0081681A"/>
    <w:rsid w:val="008206D4"/>
    <w:rsid w:val="00822510"/>
    <w:rsid w:val="0082317C"/>
    <w:rsid w:val="00825DC3"/>
    <w:rsid w:val="008269B8"/>
    <w:rsid w:val="00826AD3"/>
    <w:rsid w:val="00830735"/>
    <w:rsid w:val="00831896"/>
    <w:rsid w:val="00832E4E"/>
    <w:rsid w:val="00835CF6"/>
    <w:rsid w:val="00840565"/>
    <w:rsid w:val="00840DCB"/>
    <w:rsid w:val="008415D2"/>
    <w:rsid w:val="008422BA"/>
    <w:rsid w:val="00846AEA"/>
    <w:rsid w:val="00847B06"/>
    <w:rsid w:val="00847D53"/>
    <w:rsid w:val="008527F8"/>
    <w:rsid w:val="0085719D"/>
    <w:rsid w:val="00862763"/>
    <w:rsid w:val="00862A6D"/>
    <w:rsid w:val="00867199"/>
    <w:rsid w:val="008710DE"/>
    <w:rsid w:val="008723EC"/>
    <w:rsid w:val="0087334E"/>
    <w:rsid w:val="00880165"/>
    <w:rsid w:val="00881850"/>
    <w:rsid w:val="00887C7E"/>
    <w:rsid w:val="00890D59"/>
    <w:rsid w:val="0089288F"/>
    <w:rsid w:val="008933CF"/>
    <w:rsid w:val="00895078"/>
    <w:rsid w:val="008957DB"/>
    <w:rsid w:val="008A0FBC"/>
    <w:rsid w:val="008A1686"/>
    <w:rsid w:val="008A47B4"/>
    <w:rsid w:val="008A4A1C"/>
    <w:rsid w:val="008A4E40"/>
    <w:rsid w:val="008A54D0"/>
    <w:rsid w:val="008A5587"/>
    <w:rsid w:val="008A6882"/>
    <w:rsid w:val="008B0A4A"/>
    <w:rsid w:val="008B4E93"/>
    <w:rsid w:val="008B5F6F"/>
    <w:rsid w:val="008B79F4"/>
    <w:rsid w:val="008C12B9"/>
    <w:rsid w:val="008C1739"/>
    <w:rsid w:val="008C1C1A"/>
    <w:rsid w:val="008C2491"/>
    <w:rsid w:val="008C499E"/>
    <w:rsid w:val="008C6FA5"/>
    <w:rsid w:val="008C70A1"/>
    <w:rsid w:val="008D0407"/>
    <w:rsid w:val="008D063C"/>
    <w:rsid w:val="008D4BCD"/>
    <w:rsid w:val="008D55A2"/>
    <w:rsid w:val="008D7042"/>
    <w:rsid w:val="008D7571"/>
    <w:rsid w:val="008E1EE6"/>
    <w:rsid w:val="008E2B9B"/>
    <w:rsid w:val="008E394A"/>
    <w:rsid w:val="008E6C2C"/>
    <w:rsid w:val="008E798A"/>
    <w:rsid w:val="008F1CB1"/>
    <w:rsid w:val="008F2FD6"/>
    <w:rsid w:val="008F3152"/>
    <w:rsid w:val="008F4B9C"/>
    <w:rsid w:val="008F7C0C"/>
    <w:rsid w:val="008F7C56"/>
    <w:rsid w:val="0090521C"/>
    <w:rsid w:val="009064FF"/>
    <w:rsid w:val="009119C9"/>
    <w:rsid w:val="00912CDC"/>
    <w:rsid w:val="00916D36"/>
    <w:rsid w:val="00920709"/>
    <w:rsid w:val="00922181"/>
    <w:rsid w:val="0092307D"/>
    <w:rsid w:val="00930858"/>
    <w:rsid w:val="009338B0"/>
    <w:rsid w:val="00933F34"/>
    <w:rsid w:val="0093541C"/>
    <w:rsid w:val="00936123"/>
    <w:rsid w:val="00936738"/>
    <w:rsid w:val="009421A6"/>
    <w:rsid w:val="009438EF"/>
    <w:rsid w:val="009457E7"/>
    <w:rsid w:val="0094748E"/>
    <w:rsid w:val="00955B71"/>
    <w:rsid w:val="00956777"/>
    <w:rsid w:val="00961E9C"/>
    <w:rsid w:val="00965B0B"/>
    <w:rsid w:val="00965BD6"/>
    <w:rsid w:val="0097279A"/>
    <w:rsid w:val="0097439B"/>
    <w:rsid w:val="00975811"/>
    <w:rsid w:val="00977F69"/>
    <w:rsid w:val="00981B5A"/>
    <w:rsid w:val="009825B5"/>
    <w:rsid w:val="00987626"/>
    <w:rsid w:val="009907F0"/>
    <w:rsid w:val="009935D8"/>
    <w:rsid w:val="00994F07"/>
    <w:rsid w:val="0099624C"/>
    <w:rsid w:val="009A0D41"/>
    <w:rsid w:val="009A1E56"/>
    <w:rsid w:val="009A2780"/>
    <w:rsid w:val="009A67D1"/>
    <w:rsid w:val="009B04DC"/>
    <w:rsid w:val="009B427C"/>
    <w:rsid w:val="009B65D3"/>
    <w:rsid w:val="009B681A"/>
    <w:rsid w:val="009B6A10"/>
    <w:rsid w:val="009C13C6"/>
    <w:rsid w:val="009C2246"/>
    <w:rsid w:val="009C483F"/>
    <w:rsid w:val="009C6D7A"/>
    <w:rsid w:val="009D1CF9"/>
    <w:rsid w:val="009D2357"/>
    <w:rsid w:val="009D70E2"/>
    <w:rsid w:val="009D7B83"/>
    <w:rsid w:val="009E4A42"/>
    <w:rsid w:val="009E61D8"/>
    <w:rsid w:val="009E6C89"/>
    <w:rsid w:val="009E7CFC"/>
    <w:rsid w:val="009F0402"/>
    <w:rsid w:val="009F32FF"/>
    <w:rsid w:val="009F34E8"/>
    <w:rsid w:val="009F356C"/>
    <w:rsid w:val="009F5185"/>
    <w:rsid w:val="009F51C1"/>
    <w:rsid w:val="009F565F"/>
    <w:rsid w:val="009F5D14"/>
    <w:rsid w:val="009F61A0"/>
    <w:rsid w:val="009F6374"/>
    <w:rsid w:val="009F7DDB"/>
    <w:rsid w:val="00A000D1"/>
    <w:rsid w:val="00A00368"/>
    <w:rsid w:val="00A00671"/>
    <w:rsid w:val="00A01618"/>
    <w:rsid w:val="00A104AC"/>
    <w:rsid w:val="00A1138A"/>
    <w:rsid w:val="00A20678"/>
    <w:rsid w:val="00A214E7"/>
    <w:rsid w:val="00A22D79"/>
    <w:rsid w:val="00A24D3A"/>
    <w:rsid w:val="00A30015"/>
    <w:rsid w:val="00A30239"/>
    <w:rsid w:val="00A341EB"/>
    <w:rsid w:val="00A37666"/>
    <w:rsid w:val="00A456D5"/>
    <w:rsid w:val="00A47509"/>
    <w:rsid w:val="00A50A2A"/>
    <w:rsid w:val="00A5475D"/>
    <w:rsid w:val="00A60F0D"/>
    <w:rsid w:val="00A61F21"/>
    <w:rsid w:val="00A67AEC"/>
    <w:rsid w:val="00A67CA3"/>
    <w:rsid w:val="00A700CC"/>
    <w:rsid w:val="00A70652"/>
    <w:rsid w:val="00A70E03"/>
    <w:rsid w:val="00A72B29"/>
    <w:rsid w:val="00A75977"/>
    <w:rsid w:val="00A77D4B"/>
    <w:rsid w:val="00A80613"/>
    <w:rsid w:val="00A82061"/>
    <w:rsid w:val="00A8434B"/>
    <w:rsid w:val="00A8609B"/>
    <w:rsid w:val="00A92D07"/>
    <w:rsid w:val="00A92FD9"/>
    <w:rsid w:val="00A931B1"/>
    <w:rsid w:val="00A95216"/>
    <w:rsid w:val="00A95F50"/>
    <w:rsid w:val="00A96EAD"/>
    <w:rsid w:val="00A9730B"/>
    <w:rsid w:val="00A97CE9"/>
    <w:rsid w:val="00AA351F"/>
    <w:rsid w:val="00AA5DE2"/>
    <w:rsid w:val="00AA6065"/>
    <w:rsid w:val="00AA7389"/>
    <w:rsid w:val="00AB29AA"/>
    <w:rsid w:val="00AB566A"/>
    <w:rsid w:val="00AB5919"/>
    <w:rsid w:val="00AC2649"/>
    <w:rsid w:val="00AC6612"/>
    <w:rsid w:val="00AC7222"/>
    <w:rsid w:val="00AC7229"/>
    <w:rsid w:val="00AC79B1"/>
    <w:rsid w:val="00AD1FB8"/>
    <w:rsid w:val="00AD2BE1"/>
    <w:rsid w:val="00AD53E1"/>
    <w:rsid w:val="00AD5B15"/>
    <w:rsid w:val="00AD637D"/>
    <w:rsid w:val="00AD6F01"/>
    <w:rsid w:val="00AE38FB"/>
    <w:rsid w:val="00AE5DE4"/>
    <w:rsid w:val="00AE78EA"/>
    <w:rsid w:val="00AF30EF"/>
    <w:rsid w:val="00AF3D3C"/>
    <w:rsid w:val="00AF4A62"/>
    <w:rsid w:val="00AF5334"/>
    <w:rsid w:val="00B033AF"/>
    <w:rsid w:val="00B037A9"/>
    <w:rsid w:val="00B03AA7"/>
    <w:rsid w:val="00B04895"/>
    <w:rsid w:val="00B060CE"/>
    <w:rsid w:val="00B155AA"/>
    <w:rsid w:val="00B169C8"/>
    <w:rsid w:val="00B17741"/>
    <w:rsid w:val="00B211E5"/>
    <w:rsid w:val="00B23478"/>
    <w:rsid w:val="00B23E0D"/>
    <w:rsid w:val="00B27DF0"/>
    <w:rsid w:val="00B31395"/>
    <w:rsid w:val="00B3240C"/>
    <w:rsid w:val="00B32E51"/>
    <w:rsid w:val="00B33429"/>
    <w:rsid w:val="00B34D5B"/>
    <w:rsid w:val="00B3502A"/>
    <w:rsid w:val="00B36688"/>
    <w:rsid w:val="00B45FC7"/>
    <w:rsid w:val="00B501F5"/>
    <w:rsid w:val="00B51EF6"/>
    <w:rsid w:val="00B53056"/>
    <w:rsid w:val="00B5367F"/>
    <w:rsid w:val="00B571AB"/>
    <w:rsid w:val="00B60017"/>
    <w:rsid w:val="00B6018E"/>
    <w:rsid w:val="00B6162E"/>
    <w:rsid w:val="00B65760"/>
    <w:rsid w:val="00B65FF1"/>
    <w:rsid w:val="00B72875"/>
    <w:rsid w:val="00B72B2F"/>
    <w:rsid w:val="00B7357E"/>
    <w:rsid w:val="00B73F44"/>
    <w:rsid w:val="00B815E8"/>
    <w:rsid w:val="00B82638"/>
    <w:rsid w:val="00B82AB1"/>
    <w:rsid w:val="00B97D71"/>
    <w:rsid w:val="00BA18B6"/>
    <w:rsid w:val="00BA2349"/>
    <w:rsid w:val="00BA2E83"/>
    <w:rsid w:val="00BA3FF4"/>
    <w:rsid w:val="00BA46E0"/>
    <w:rsid w:val="00BA4D21"/>
    <w:rsid w:val="00BA5971"/>
    <w:rsid w:val="00BA5D3B"/>
    <w:rsid w:val="00BA7540"/>
    <w:rsid w:val="00BB0800"/>
    <w:rsid w:val="00BB6FC7"/>
    <w:rsid w:val="00BC1FD6"/>
    <w:rsid w:val="00BC32BA"/>
    <w:rsid w:val="00BC3E6F"/>
    <w:rsid w:val="00BC7AE2"/>
    <w:rsid w:val="00BD2852"/>
    <w:rsid w:val="00BD4196"/>
    <w:rsid w:val="00BD6DEF"/>
    <w:rsid w:val="00BD7DC4"/>
    <w:rsid w:val="00BE0A43"/>
    <w:rsid w:val="00BE2800"/>
    <w:rsid w:val="00BE55B7"/>
    <w:rsid w:val="00BE7F6A"/>
    <w:rsid w:val="00BF1C9C"/>
    <w:rsid w:val="00BF3787"/>
    <w:rsid w:val="00BF5FCB"/>
    <w:rsid w:val="00BF6880"/>
    <w:rsid w:val="00C003F0"/>
    <w:rsid w:val="00C00C6B"/>
    <w:rsid w:val="00C030F7"/>
    <w:rsid w:val="00C0326C"/>
    <w:rsid w:val="00C041C9"/>
    <w:rsid w:val="00C0451C"/>
    <w:rsid w:val="00C05BA2"/>
    <w:rsid w:val="00C07A64"/>
    <w:rsid w:val="00C07C5A"/>
    <w:rsid w:val="00C07FC0"/>
    <w:rsid w:val="00C10F25"/>
    <w:rsid w:val="00C124E7"/>
    <w:rsid w:val="00C13174"/>
    <w:rsid w:val="00C21680"/>
    <w:rsid w:val="00C21863"/>
    <w:rsid w:val="00C22982"/>
    <w:rsid w:val="00C325C6"/>
    <w:rsid w:val="00C36935"/>
    <w:rsid w:val="00C41E73"/>
    <w:rsid w:val="00C44E36"/>
    <w:rsid w:val="00C45C17"/>
    <w:rsid w:val="00C46E61"/>
    <w:rsid w:val="00C47A3C"/>
    <w:rsid w:val="00C52DB6"/>
    <w:rsid w:val="00C5483A"/>
    <w:rsid w:val="00C551A2"/>
    <w:rsid w:val="00C61D5F"/>
    <w:rsid w:val="00C6385C"/>
    <w:rsid w:val="00C63B48"/>
    <w:rsid w:val="00C66289"/>
    <w:rsid w:val="00C66490"/>
    <w:rsid w:val="00C702DD"/>
    <w:rsid w:val="00C70E3F"/>
    <w:rsid w:val="00C71BAC"/>
    <w:rsid w:val="00C735CA"/>
    <w:rsid w:val="00C737C8"/>
    <w:rsid w:val="00C7542E"/>
    <w:rsid w:val="00C7696D"/>
    <w:rsid w:val="00C802C2"/>
    <w:rsid w:val="00C80452"/>
    <w:rsid w:val="00C824FD"/>
    <w:rsid w:val="00C84FFD"/>
    <w:rsid w:val="00C856AF"/>
    <w:rsid w:val="00C94904"/>
    <w:rsid w:val="00C94A71"/>
    <w:rsid w:val="00CA0812"/>
    <w:rsid w:val="00CA14F6"/>
    <w:rsid w:val="00CA2A61"/>
    <w:rsid w:val="00CA3335"/>
    <w:rsid w:val="00CA4312"/>
    <w:rsid w:val="00CA50DF"/>
    <w:rsid w:val="00CA6244"/>
    <w:rsid w:val="00CB2ECE"/>
    <w:rsid w:val="00CB5C85"/>
    <w:rsid w:val="00CB6D19"/>
    <w:rsid w:val="00CB6FB9"/>
    <w:rsid w:val="00CC0692"/>
    <w:rsid w:val="00CC6FA8"/>
    <w:rsid w:val="00CD091A"/>
    <w:rsid w:val="00CD1A35"/>
    <w:rsid w:val="00CD4673"/>
    <w:rsid w:val="00CD57A6"/>
    <w:rsid w:val="00CD6F76"/>
    <w:rsid w:val="00CE04E1"/>
    <w:rsid w:val="00CE11B2"/>
    <w:rsid w:val="00CE12A6"/>
    <w:rsid w:val="00CE23BB"/>
    <w:rsid w:val="00CE3A75"/>
    <w:rsid w:val="00CE4F9B"/>
    <w:rsid w:val="00CE5865"/>
    <w:rsid w:val="00CE5F9F"/>
    <w:rsid w:val="00CE6704"/>
    <w:rsid w:val="00CE683B"/>
    <w:rsid w:val="00CE6EED"/>
    <w:rsid w:val="00CF2DE7"/>
    <w:rsid w:val="00CF33B5"/>
    <w:rsid w:val="00CF48B0"/>
    <w:rsid w:val="00CF5A4F"/>
    <w:rsid w:val="00CF6A37"/>
    <w:rsid w:val="00CF76A1"/>
    <w:rsid w:val="00D0117E"/>
    <w:rsid w:val="00D015CA"/>
    <w:rsid w:val="00D02A20"/>
    <w:rsid w:val="00D048D7"/>
    <w:rsid w:val="00D04D19"/>
    <w:rsid w:val="00D0680C"/>
    <w:rsid w:val="00D06998"/>
    <w:rsid w:val="00D1036A"/>
    <w:rsid w:val="00D11D0B"/>
    <w:rsid w:val="00D13246"/>
    <w:rsid w:val="00D135F7"/>
    <w:rsid w:val="00D1757C"/>
    <w:rsid w:val="00D207C9"/>
    <w:rsid w:val="00D22C51"/>
    <w:rsid w:val="00D250B9"/>
    <w:rsid w:val="00D33D6F"/>
    <w:rsid w:val="00D358EE"/>
    <w:rsid w:val="00D36AA5"/>
    <w:rsid w:val="00D36ED5"/>
    <w:rsid w:val="00D37A18"/>
    <w:rsid w:val="00D40DDB"/>
    <w:rsid w:val="00D41F79"/>
    <w:rsid w:val="00D436A7"/>
    <w:rsid w:val="00D450AA"/>
    <w:rsid w:val="00D459BF"/>
    <w:rsid w:val="00D45C3D"/>
    <w:rsid w:val="00D463E7"/>
    <w:rsid w:val="00D46D1A"/>
    <w:rsid w:val="00D46F16"/>
    <w:rsid w:val="00D510E7"/>
    <w:rsid w:val="00D56B19"/>
    <w:rsid w:val="00D57E23"/>
    <w:rsid w:val="00D61F40"/>
    <w:rsid w:val="00D624D6"/>
    <w:rsid w:val="00D62EB4"/>
    <w:rsid w:val="00D63E9C"/>
    <w:rsid w:val="00D658B2"/>
    <w:rsid w:val="00D72A8A"/>
    <w:rsid w:val="00D74A87"/>
    <w:rsid w:val="00D75D4C"/>
    <w:rsid w:val="00D8273A"/>
    <w:rsid w:val="00D83FC1"/>
    <w:rsid w:val="00D84B00"/>
    <w:rsid w:val="00D84B88"/>
    <w:rsid w:val="00D8656D"/>
    <w:rsid w:val="00D87066"/>
    <w:rsid w:val="00D873C2"/>
    <w:rsid w:val="00D87426"/>
    <w:rsid w:val="00D90565"/>
    <w:rsid w:val="00D918DC"/>
    <w:rsid w:val="00D92F7A"/>
    <w:rsid w:val="00D93C5F"/>
    <w:rsid w:val="00D95BAC"/>
    <w:rsid w:val="00D95F8D"/>
    <w:rsid w:val="00DA0B6D"/>
    <w:rsid w:val="00DA5AF9"/>
    <w:rsid w:val="00DA6515"/>
    <w:rsid w:val="00DB0123"/>
    <w:rsid w:val="00DB3C1A"/>
    <w:rsid w:val="00DB4F07"/>
    <w:rsid w:val="00DB61DA"/>
    <w:rsid w:val="00DB689A"/>
    <w:rsid w:val="00DB6DEE"/>
    <w:rsid w:val="00DB7C9E"/>
    <w:rsid w:val="00DC4861"/>
    <w:rsid w:val="00DD10E2"/>
    <w:rsid w:val="00DD1D4E"/>
    <w:rsid w:val="00DD2B24"/>
    <w:rsid w:val="00DD4F7E"/>
    <w:rsid w:val="00DD5A8D"/>
    <w:rsid w:val="00DD7669"/>
    <w:rsid w:val="00DD7B7C"/>
    <w:rsid w:val="00DE0ACB"/>
    <w:rsid w:val="00DE1445"/>
    <w:rsid w:val="00DE1AB8"/>
    <w:rsid w:val="00DE3307"/>
    <w:rsid w:val="00DE5345"/>
    <w:rsid w:val="00DF480D"/>
    <w:rsid w:val="00DF59C7"/>
    <w:rsid w:val="00DF6117"/>
    <w:rsid w:val="00DF64EE"/>
    <w:rsid w:val="00DF7A5F"/>
    <w:rsid w:val="00E00C18"/>
    <w:rsid w:val="00E00C62"/>
    <w:rsid w:val="00E016A5"/>
    <w:rsid w:val="00E0187A"/>
    <w:rsid w:val="00E0438F"/>
    <w:rsid w:val="00E054A5"/>
    <w:rsid w:val="00E06644"/>
    <w:rsid w:val="00E07B7B"/>
    <w:rsid w:val="00E11B93"/>
    <w:rsid w:val="00E12941"/>
    <w:rsid w:val="00E12FBD"/>
    <w:rsid w:val="00E13687"/>
    <w:rsid w:val="00E177EF"/>
    <w:rsid w:val="00E17F9D"/>
    <w:rsid w:val="00E21006"/>
    <w:rsid w:val="00E21971"/>
    <w:rsid w:val="00E226F2"/>
    <w:rsid w:val="00E2384E"/>
    <w:rsid w:val="00E24675"/>
    <w:rsid w:val="00E25668"/>
    <w:rsid w:val="00E26205"/>
    <w:rsid w:val="00E307A4"/>
    <w:rsid w:val="00E30995"/>
    <w:rsid w:val="00E331FB"/>
    <w:rsid w:val="00E35F28"/>
    <w:rsid w:val="00E43791"/>
    <w:rsid w:val="00E443F9"/>
    <w:rsid w:val="00E4557B"/>
    <w:rsid w:val="00E46788"/>
    <w:rsid w:val="00E46D04"/>
    <w:rsid w:val="00E47213"/>
    <w:rsid w:val="00E50138"/>
    <w:rsid w:val="00E51275"/>
    <w:rsid w:val="00E53A7E"/>
    <w:rsid w:val="00E53C71"/>
    <w:rsid w:val="00E53FC0"/>
    <w:rsid w:val="00E5702A"/>
    <w:rsid w:val="00E602F2"/>
    <w:rsid w:val="00E6252D"/>
    <w:rsid w:val="00E705B0"/>
    <w:rsid w:val="00E726B8"/>
    <w:rsid w:val="00E7497E"/>
    <w:rsid w:val="00E7598D"/>
    <w:rsid w:val="00E76CE8"/>
    <w:rsid w:val="00E84B2F"/>
    <w:rsid w:val="00E84B3C"/>
    <w:rsid w:val="00E875FA"/>
    <w:rsid w:val="00E87E9A"/>
    <w:rsid w:val="00E94545"/>
    <w:rsid w:val="00E94935"/>
    <w:rsid w:val="00E9572E"/>
    <w:rsid w:val="00E95866"/>
    <w:rsid w:val="00EA3D3D"/>
    <w:rsid w:val="00EA6E7C"/>
    <w:rsid w:val="00EB0BD1"/>
    <w:rsid w:val="00EB1DA7"/>
    <w:rsid w:val="00EB2EF4"/>
    <w:rsid w:val="00EB52CC"/>
    <w:rsid w:val="00EB55FA"/>
    <w:rsid w:val="00EB7224"/>
    <w:rsid w:val="00EC30EF"/>
    <w:rsid w:val="00EC47DE"/>
    <w:rsid w:val="00ED0343"/>
    <w:rsid w:val="00ED726B"/>
    <w:rsid w:val="00EE13DF"/>
    <w:rsid w:val="00EE1A47"/>
    <w:rsid w:val="00EE30B0"/>
    <w:rsid w:val="00EE3B92"/>
    <w:rsid w:val="00EF1914"/>
    <w:rsid w:val="00EF1965"/>
    <w:rsid w:val="00EF1C09"/>
    <w:rsid w:val="00EF53D1"/>
    <w:rsid w:val="00EF6E40"/>
    <w:rsid w:val="00F001A6"/>
    <w:rsid w:val="00F0148C"/>
    <w:rsid w:val="00F03104"/>
    <w:rsid w:val="00F04BC4"/>
    <w:rsid w:val="00F073B7"/>
    <w:rsid w:val="00F101B6"/>
    <w:rsid w:val="00F114B9"/>
    <w:rsid w:val="00F11678"/>
    <w:rsid w:val="00F12D44"/>
    <w:rsid w:val="00F14CB3"/>
    <w:rsid w:val="00F14D64"/>
    <w:rsid w:val="00F171CF"/>
    <w:rsid w:val="00F17276"/>
    <w:rsid w:val="00F20DE4"/>
    <w:rsid w:val="00F215AA"/>
    <w:rsid w:val="00F21DA2"/>
    <w:rsid w:val="00F24E0F"/>
    <w:rsid w:val="00F253D6"/>
    <w:rsid w:val="00F27E90"/>
    <w:rsid w:val="00F31513"/>
    <w:rsid w:val="00F32493"/>
    <w:rsid w:val="00F3420D"/>
    <w:rsid w:val="00F3542E"/>
    <w:rsid w:val="00F401B2"/>
    <w:rsid w:val="00F44908"/>
    <w:rsid w:val="00F44EEF"/>
    <w:rsid w:val="00F46387"/>
    <w:rsid w:val="00F501E3"/>
    <w:rsid w:val="00F5158F"/>
    <w:rsid w:val="00F521B1"/>
    <w:rsid w:val="00F54B76"/>
    <w:rsid w:val="00F55FF0"/>
    <w:rsid w:val="00F60800"/>
    <w:rsid w:val="00F65923"/>
    <w:rsid w:val="00F70474"/>
    <w:rsid w:val="00F7186A"/>
    <w:rsid w:val="00F71C75"/>
    <w:rsid w:val="00F7218F"/>
    <w:rsid w:val="00F721BA"/>
    <w:rsid w:val="00F74D06"/>
    <w:rsid w:val="00F7510E"/>
    <w:rsid w:val="00F75A80"/>
    <w:rsid w:val="00F77C4E"/>
    <w:rsid w:val="00F85715"/>
    <w:rsid w:val="00F8590A"/>
    <w:rsid w:val="00F86F90"/>
    <w:rsid w:val="00F87C81"/>
    <w:rsid w:val="00F902B3"/>
    <w:rsid w:val="00F908C9"/>
    <w:rsid w:val="00F91223"/>
    <w:rsid w:val="00F94965"/>
    <w:rsid w:val="00F95BB3"/>
    <w:rsid w:val="00FA1BEC"/>
    <w:rsid w:val="00FA2E77"/>
    <w:rsid w:val="00FA44DA"/>
    <w:rsid w:val="00FA4CA0"/>
    <w:rsid w:val="00FA67AC"/>
    <w:rsid w:val="00FB18EE"/>
    <w:rsid w:val="00FB3BC9"/>
    <w:rsid w:val="00FB4993"/>
    <w:rsid w:val="00FB5325"/>
    <w:rsid w:val="00FB5BD7"/>
    <w:rsid w:val="00FB70AB"/>
    <w:rsid w:val="00FC1F81"/>
    <w:rsid w:val="00FC2754"/>
    <w:rsid w:val="00FC2C1E"/>
    <w:rsid w:val="00FC532A"/>
    <w:rsid w:val="00FC568F"/>
    <w:rsid w:val="00FC7A68"/>
    <w:rsid w:val="00FD68DF"/>
    <w:rsid w:val="00FE0324"/>
    <w:rsid w:val="00FE1861"/>
    <w:rsid w:val="00FE294C"/>
    <w:rsid w:val="00FE67A4"/>
    <w:rsid w:val="00FE68B1"/>
    <w:rsid w:val="00FE6B4E"/>
    <w:rsid w:val="00FF2435"/>
    <w:rsid w:val="00FF29F7"/>
    <w:rsid w:val="00FF5C1A"/>
    <w:rsid w:val="00FF6B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65BD6"/>
    <w:pPr>
      <w:widowControl w:val="0"/>
      <w:jc w:val="both"/>
    </w:pPr>
    <w:rPr>
      <w:kern w:val="2"/>
      <w:sz w:val="21"/>
      <w:szCs w:val="24"/>
    </w:rPr>
  </w:style>
  <w:style w:type="paragraph" w:styleId="1">
    <w:name w:val="heading 1"/>
    <w:basedOn w:val="a1"/>
    <w:next w:val="a1"/>
    <w:link w:val="1Char"/>
    <w:qFormat/>
    <w:rsid w:val="00965BD6"/>
    <w:pPr>
      <w:keepNext/>
      <w:keepLines/>
      <w:numPr>
        <w:numId w:val="3"/>
      </w:numPr>
      <w:adjustRightInd w:val="0"/>
      <w:spacing w:before="340" w:after="330" w:line="578" w:lineRule="atLeast"/>
      <w:jc w:val="left"/>
      <w:textAlignment w:val="baseline"/>
      <w:outlineLvl w:val="0"/>
    </w:pPr>
    <w:rPr>
      <w:b/>
      <w:bCs/>
      <w:kern w:val="44"/>
      <w:sz w:val="44"/>
      <w:szCs w:val="44"/>
    </w:rPr>
  </w:style>
  <w:style w:type="paragraph" w:styleId="2">
    <w:name w:val="heading 2"/>
    <w:basedOn w:val="a1"/>
    <w:next w:val="a1"/>
    <w:link w:val="2Char"/>
    <w:qFormat/>
    <w:rsid w:val="00965BD6"/>
    <w:pPr>
      <w:keepNext/>
      <w:keepLines/>
      <w:numPr>
        <w:ilvl w:val="1"/>
        <w:numId w:val="3"/>
      </w:numPr>
      <w:adjustRightInd w:val="0"/>
      <w:spacing w:before="260" w:after="260" w:line="416" w:lineRule="atLeast"/>
      <w:jc w:val="left"/>
      <w:textAlignment w:val="baseline"/>
      <w:outlineLvl w:val="1"/>
    </w:pPr>
    <w:rPr>
      <w:rFonts w:ascii="Arial" w:eastAsia="黑体" w:hAnsi="Arial"/>
      <w:b/>
      <w:bCs/>
      <w:kern w:val="0"/>
      <w:sz w:val="32"/>
      <w:szCs w:val="32"/>
    </w:rPr>
  </w:style>
  <w:style w:type="paragraph" w:styleId="3">
    <w:name w:val="heading 3"/>
    <w:aliases w:val="h3,H3,sect1.2.3"/>
    <w:basedOn w:val="a1"/>
    <w:next w:val="a1"/>
    <w:qFormat/>
    <w:rsid w:val="00965BD6"/>
    <w:pPr>
      <w:keepNext/>
      <w:keepLines/>
      <w:numPr>
        <w:ilvl w:val="2"/>
        <w:numId w:val="3"/>
      </w:numPr>
      <w:adjustRightInd w:val="0"/>
      <w:spacing w:before="260" w:after="260" w:line="416" w:lineRule="atLeast"/>
      <w:jc w:val="left"/>
      <w:textAlignment w:val="baseline"/>
      <w:outlineLvl w:val="2"/>
    </w:pPr>
    <w:rPr>
      <w:b/>
      <w:bCs/>
      <w:kern w:val="0"/>
      <w:sz w:val="32"/>
      <w:szCs w:val="32"/>
    </w:rPr>
  </w:style>
  <w:style w:type="paragraph" w:styleId="40">
    <w:name w:val="heading 4"/>
    <w:basedOn w:val="a1"/>
    <w:next w:val="a1"/>
    <w:qFormat/>
    <w:rsid w:val="00965BD6"/>
    <w:pPr>
      <w:keepNext/>
      <w:keepLines/>
      <w:numPr>
        <w:ilvl w:val="3"/>
        <w:numId w:val="3"/>
      </w:numPr>
      <w:adjustRightInd w:val="0"/>
      <w:spacing w:before="280" w:after="290" w:line="376" w:lineRule="atLeast"/>
      <w:jc w:val="left"/>
      <w:textAlignment w:val="baseline"/>
      <w:outlineLvl w:val="3"/>
    </w:pPr>
    <w:rPr>
      <w:rFonts w:ascii="Arial" w:eastAsia="黑体" w:hAnsi="Arial"/>
      <w:b/>
      <w:bCs/>
      <w:kern w:val="0"/>
      <w:sz w:val="28"/>
      <w:szCs w:val="28"/>
    </w:rPr>
  </w:style>
  <w:style w:type="paragraph" w:styleId="5">
    <w:name w:val="heading 5"/>
    <w:basedOn w:val="a1"/>
    <w:next w:val="a1"/>
    <w:qFormat/>
    <w:rsid w:val="00965BD6"/>
    <w:pPr>
      <w:keepNext/>
      <w:keepLines/>
      <w:numPr>
        <w:ilvl w:val="4"/>
        <w:numId w:val="3"/>
      </w:numPr>
      <w:adjustRightInd w:val="0"/>
      <w:spacing w:before="280" w:after="290" w:line="376" w:lineRule="atLeast"/>
      <w:jc w:val="left"/>
      <w:textAlignment w:val="baseline"/>
      <w:outlineLvl w:val="4"/>
    </w:pPr>
    <w:rPr>
      <w:b/>
      <w:bCs/>
      <w:kern w:val="0"/>
      <w:sz w:val="28"/>
      <w:szCs w:val="28"/>
    </w:rPr>
  </w:style>
  <w:style w:type="paragraph" w:styleId="6">
    <w:name w:val="heading 6"/>
    <w:basedOn w:val="a1"/>
    <w:next w:val="a1"/>
    <w:qFormat/>
    <w:rsid w:val="00965BD6"/>
    <w:pPr>
      <w:keepNext/>
      <w:keepLines/>
      <w:numPr>
        <w:ilvl w:val="5"/>
        <w:numId w:val="3"/>
      </w:numPr>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1"/>
    <w:next w:val="a1"/>
    <w:qFormat/>
    <w:rsid w:val="00965BD6"/>
    <w:pPr>
      <w:keepNext/>
      <w:keepLines/>
      <w:numPr>
        <w:ilvl w:val="6"/>
        <w:numId w:val="3"/>
      </w:numPr>
      <w:adjustRightInd w:val="0"/>
      <w:spacing w:before="240" w:after="64" w:line="320" w:lineRule="atLeast"/>
      <w:jc w:val="left"/>
      <w:textAlignment w:val="baseline"/>
      <w:outlineLvl w:val="6"/>
    </w:pPr>
    <w:rPr>
      <w:b/>
      <w:bCs/>
      <w:kern w:val="0"/>
      <w:sz w:val="24"/>
    </w:rPr>
  </w:style>
  <w:style w:type="paragraph" w:styleId="8">
    <w:name w:val="heading 8"/>
    <w:basedOn w:val="a1"/>
    <w:next w:val="a1"/>
    <w:qFormat/>
    <w:rsid w:val="00965BD6"/>
    <w:pPr>
      <w:keepNext/>
      <w:keepLines/>
      <w:numPr>
        <w:ilvl w:val="7"/>
        <w:numId w:val="3"/>
      </w:numPr>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1"/>
    <w:next w:val="a1"/>
    <w:qFormat/>
    <w:rsid w:val="00965BD6"/>
    <w:pPr>
      <w:keepNext/>
      <w:keepLines/>
      <w:numPr>
        <w:ilvl w:val="8"/>
        <w:numId w:val="3"/>
      </w:numPr>
      <w:adjustRightInd w:val="0"/>
      <w:spacing w:before="240" w:after="64" w:line="320" w:lineRule="atLeast"/>
      <w:jc w:val="left"/>
      <w:textAlignment w:val="baseline"/>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965BD6"/>
    <w:rPr>
      <w:b/>
      <w:bCs/>
      <w:kern w:val="44"/>
      <w:sz w:val="44"/>
      <w:szCs w:val="44"/>
    </w:rPr>
  </w:style>
  <w:style w:type="paragraph" w:customStyle="1" w:styleId="Char">
    <w:name w:val="Char"/>
    <w:basedOn w:val="a1"/>
    <w:rsid w:val="00965BD6"/>
    <w:pPr>
      <w:widowControl/>
      <w:spacing w:after="160" w:line="240" w:lineRule="exact"/>
      <w:jc w:val="left"/>
    </w:pPr>
    <w:rPr>
      <w:rFonts w:ascii="Verdana" w:hAnsi="Verdana"/>
      <w:kern w:val="0"/>
      <w:sz w:val="20"/>
      <w:szCs w:val="20"/>
      <w:lang w:eastAsia="en-US"/>
    </w:rPr>
  </w:style>
  <w:style w:type="character" w:customStyle="1" w:styleId="2Char">
    <w:name w:val="标题 2 Char"/>
    <w:basedOn w:val="a2"/>
    <w:link w:val="2"/>
    <w:rsid w:val="00965BD6"/>
    <w:rPr>
      <w:rFonts w:ascii="Arial" w:eastAsia="黑体" w:hAnsi="Arial"/>
      <w:b/>
      <w:bCs/>
      <w:sz w:val="32"/>
      <w:szCs w:val="32"/>
    </w:rPr>
  </w:style>
  <w:style w:type="paragraph" w:styleId="a5">
    <w:name w:val="header"/>
    <w:basedOn w:val="a1"/>
    <w:rsid w:val="00965BD6"/>
    <w:pPr>
      <w:pBdr>
        <w:bottom w:val="single" w:sz="6" w:space="1" w:color="auto"/>
      </w:pBdr>
      <w:tabs>
        <w:tab w:val="center" w:pos="4153"/>
        <w:tab w:val="right" w:pos="8306"/>
      </w:tabs>
      <w:adjustRightInd w:val="0"/>
      <w:spacing w:line="240" w:lineRule="atLeast"/>
      <w:jc w:val="center"/>
      <w:textAlignment w:val="baseline"/>
    </w:pPr>
    <w:rPr>
      <w:kern w:val="0"/>
      <w:sz w:val="18"/>
      <w:szCs w:val="20"/>
    </w:rPr>
  </w:style>
  <w:style w:type="paragraph" w:styleId="a6">
    <w:name w:val="footer"/>
    <w:basedOn w:val="a1"/>
    <w:link w:val="Char0"/>
    <w:uiPriority w:val="99"/>
    <w:rsid w:val="00965BD6"/>
    <w:pPr>
      <w:tabs>
        <w:tab w:val="center" w:pos="4153"/>
        <w:tab w:val="right" w:pos="8306"/>
      </w:tabs>
      <w:adjustRightInd w:val="0"/>
      <w:spacing w:line="240" w:lineRule="atLeast"/>
      <w:jc w:val="left"/>
      <w:textAlignment w:val="baseline"/>
    </w:pPr>
    <w:rPr>
      <w:kern w:val="0"/>
      <w:sz w:val="18"/>
      <w:szCs w:val="20"/>
    </w:rPr>
  </w:style>
  <w:style w:type="character" w:styleId="a7">
    <w:name w:val="page number"/>
    <w:basedOn w:val="a2"/>
    <w:rsid w:val="00965BD6"/>
  </w:style>
  <w:style w:type="paragraph" w:customStyle="1" w:styleId="a8">
    <w:name w:val="表正文"/>
    <w:aliases w:val="正文非缩进,段1,特点,四号"/>
    <w:rsid w:val="00965BD6"/>
    <w:pPr>
      <w:adjustRightInd w:val="0"/>
      <w:spacing w:after="120" w:line="360" w:lineRule="atLeast"/>
      <w:textAlignment w:val="baseline"/>
    </w:pPr>
    <w:rPr>
      <w:sz w:val="16"/>
      <w:szCs w:val="16"/>
    </w:rPr>
  </w:style>
  <w:style w:type="character" w:customStyle="1" w:styleId="11">
    <w:name w:val="已访问的超链接1"/>
    <w:basedOn w:val="a2"/>
    <w:rsid w:val="00965BD6"/>
    <w:rPr>
      <w:color w:val="800080"/>
      <w:u w:val="single"/>
    </w:rPr>
  </w:style>
  <w:style w:type="paragraph" w:customStyle="1" w:styleId="11212">
    <w:name w:val="样式 标题 1 + 四号 居中 段前: 12 磅 段后: 12 磅 行距: 单倍行距"/>
    <w:basedOn w:val="1"/>
    <w:rsid w:val="00965BD6"/>
    <w:pPr>
      <w:spacing w:before="240" w:after="240" w:line="240" w:lineRule="auto"/>
      <w:jc w:val="center"/>
    </w:pPr>
    <w:rPr>
      <w:rFonts w:cs="宋体"/>
      <w:sz w:val="28"/>
      <w:szCs w:val="20"/>
    </w:rPr>
  </w:style>
  <w:style w:type="paragraph" w:customStyle="1" w:styleId="20">
    <w:name w:val="样式 标题 2 + 宋体 五号 非加粗 黑色"/>
    <w:basedOn w:val="2"/>
    <w:rsid w:val="00965BD6"/>
    <w:rPr>
      <w:rFonts w:ascii="宋体" w:eastAsia="宋体" w:hAnsi="宋体"/>
      <w:b w:val="0"/>
      <w:bCs w:val="0"/>
      <w:color w:val="000000"/>
      <w:sz w:val="21"/>
    </w:rPr>
  </w:style>
  <w:style w:type="paragraph" w:customStyle="1" w:styleId="260">
    <w:name w:val="样式 样式 标题 2 + 宋体 五号 非加粗 黑色 + 段前: 6 磅 段后: 0 磅 行距: 单倍行距"/>
    <w:basedOn w:val="20"/>
    <w:rsid w:val="00965BD6"/>
    <w:pPr>
      <w:spacing w:before="120" w:after="0" w:line="240" w:lineRule="auto"/>
    </w:pPr>
    <w:rPr>
      <w:rFonts w:cs="宋体"/>
      <w:szCs w:val="20"/>
    </w:rPr>
  </w:style>
  <w:style w:type="paragraph" w:customStyle="1" w:styleId="26012">
    <w:name w:val="样式 样式 样式 标题 2 + 宋体 五号 非加粗 黑色 + 段前: 6 磅 段后: 0 磅 行距: 单倍行距 + 段前: 12..."/>
    <w:basedOn w:val="260"/>
    <w:rsid w:val="00965BD6"/>
    <w:pPr>
      <w:spacing w:before="240"/>
    </w:pPr>
  </w:style>
  <w:style w:type="paragraph" w:customStyle="1" w:styleId="a">
    <w:name w:val="样式 宋体 五号 两端对齐 行距: 单倍行距"/>
    <w:basedOn w:val="a1"/>
    <w:rsid w:val="00965BD6"/>
    <w:pPr>
      <w:numPr>
        <w:numId w:val="1"/>
      </w:numPr>
      <w:tabs>
        <w:tab w:val="clear" w:pos="709"/>
      </w:tabs>
      <w:adjustRightInd w:val="0"/>
      <w:ind w:left="0" w:firstLine="0"/>
      <w:textAlignment w:val="baseline"/>
    </w:pPr>
    <w:rPr>
      <w:rFonts w:ascii="宋体" w:hAnsi="宋体" w:cs="宋体"/>
      <w:kern w:val="0"/>
      <w:szCs w:val="20"/>
    </w:rPr>
  </w:style>
  <w:style w:type="paragraph" w:customStyle="1" w:styleId="10">
    <w:name w:val="样式1"/>
    <w:basedOn w:val="a1"/>
    <w:rsid w:val="00965BD6"/>
    <w:pPr>
      <w:numPr>
        <w:ilvl w:val="1"/>
        <w:numId w:val="2"/>
      </w:numPr>
      <w:adjustRightInd w:val="0"/>
      <w:textAlignment w:val="baseline"/>
    </w:pPr>
    <w:rPr>
      <w:rFonts w:ascii="宋体" w:hAnsi="宋体"/>
      <w:kern w:val="0"/>
      <w:szCs w:val="21"/>
    </w:rPr>
  </w:style>
  <w:style w:type="paragraph" w:customStyle="1" w:styleId="2600">
    <w:name w:val="样式 样式 样式 样式 标题 2 + 宋体 五号 非加粗 黑色 + 段前: 6 磅 段后: 0 磅 行距: 单倍行距 + 段前:..."/>
    <w:basedOn w:val="26012"/>
    <w:rsid w:val="00965BD6"/>
    <w:rPr>
      <w:b/>
      <w:bCs/>
    </w:rPr>
  </w:style>
  <w:style w:type="paragraph" w:customStyle="1" w:styleId="a9">
    <w:name w:val="样式 宋体 五号 行距: 单倍行距"/>
    <w:basedOn w:val="a1"/>
    <w:rsid w:val="00965BD6"/>
    <w:pPr>
      <w:adjustRightInd w:val="0"/>
      <w:jc w:val="left"/>
      <w:textAlignment w:val="baseline"/>
    </w:pPr>
    <w:rPr>
      <w:rFonts w:ascii="宋体" w:hAnsi="宋体" w:cs="宋体"/>
      <w:kern w:val="0"/>
      <w:szCs w:val="20"/>
    </w:rPr>
  </w:style>
  <w:style w:type="paragraph" w:customStyle="1" w:styleId="21">
    <w:name w:val="样式2"/>
    <w:basedOn w:val="a1"/>
    <w:rsid w:val="00965BD6"/>
    <w:pPr>
      <w:tabs>
        <w:tab w:val="num" w:pos="567"/>
      </w:tabs>
      <w:adjustRightInd w:val="0"/>
      <w:ind w:left="567" w:hanging="567"/>
      <w:textAlignment w:val="baseline"/>
    </w:pPr>
    <w:rPr>
      <w:rFonts w:ascii="宋体" w:hAnsi="宋体"/>
      <w:kern w:val="0"/>
      <w:szCs w:val="21"/>
    </w:rPr>
  </w:style>
  <w:style w:type="paragraph" w:customStyle="1" w:styleId="3h3H3sect12366">
    <w:name w:val="样式 标题 3h3H3sect1.2.3 + 五号 段前: 6 磅 段后: 6 磅 行距: 单倍行距"/>
    <w:basedOn w:val="3"/>
    <w:rsid w:val="00965BD6"/>
    <w:pPr>
      <w:spacing w:before="120" w:after="120" w:line="240" w:lineRule="auto"/>
    </w:pPr>
    <w:rPr>
      <w:rFonts w:cs="宋体"/>
      <w:sz w:val="21"/>
      <w:szCs w:val="20"/>
    </w:rPr>
  </w:style>
  <w:style w:type="paragraph" w:customStyle="1" w:styleId="22">
    <w:name w:val="样式 标题 2 + 宋体 五号 行距: 单倍行距"/>
    <w:basedOn w:val="2"/>
    <w:rsid w:val="00965BD6"/>
    <w:pPr>
      <w:spacing w:line="240" w:lineRule="auto"/>
    </w:pPr>
    <w:rPr>
      <w:rFonts w:ascii="宋体" w:eastAsia="宋体" w:hAnsi="宋体" w:cs="宋体"/>
      <w:sz w:val="21"/>
      <w:szCs w:val="20"/>
    </w:rPr>
  </w:style>
  <w:style w:type="character" w:styleId="aa">
    <w:name w:val="Hyperlink"/>
    <w:basedOn w:val="a2"/>
    <w:uiPriority w:val="99"/>
    <w:rsid w:val="00965BD6"/>
    <w:rPr>
      <w:color w:val="0000FF"/>
      <w:u w:val="single"/>
    </w:rPr>
  </w:style>
  <w:style w:type="paragraph" w:styleId="ab">
    <w:name w:val="Plain Text"/>
    <w:basedOn w:val="a1"/>
    <w:link w:val="Char1"/>
    <w:rsid w:val="00965BD6"/>
    <w:pPr>
      <w:adjustRightInd w:val="0"/>
      <w:spacing w:line="360" w:lineRule="atLeast"/>
      <w:jc w:val="left"/>
      <w:textAlignment w:val="baseline"/>
    </w:pPr>
    <w:rPr>
      <w:rFonts w:ascii="宋体" w:hAnsi="Courier New" w:cs="Courier New"/>
      <w:kern w:val="0"/>
      <w:szCs w:val="21"/>
    </w:rPr>
  </w:style>
  <w:style w:type="paragraph" w:styleId="ac">
    <w:name w:val="Body Text"/>
    <w:basedOn w:val="a1"/>
    <w:link w:val="Char2"/>
    <w:rsid w:val="00965BD6"/>
    <w:pPr>
      <w:adjustRightInd w:val="0"/>
      <w:spacing w:after="120" w:line="360" w:lineRule="atLeast"/>
      <w:jc w:val="left"/>
      <w:textAlignment w:val="baseline"/>
    </w:pPr>
    <w:rPr>
      <w:kern w:val="0"/>
      <w:sz w:val="24"/>
      <w:szCs w:val="20"/>
    </w:rPr>
  </w:style>
  <w:style w:type="paragraph" w:styleId="ad">
    <w:name w:val="Body Text Indent"/>
    <w:basedOn w:val="a1"/>
    <w:rsid w:val="00965BD6"/>
    <w:pPr>
      <w:adjustRightInd w:val="0"/>
      <w:spacing w:after="120" w:line="360" w:lineRule="atLeast"/>
      <w:ind w:leftChars="200" w:left="420"/>
      <w:jc w:val="left"/>
      <w:textAlignment w:val="baseline"/>
    </w:pPr>
    <w:rPr>
      <w:kern w:val="0"/>
      <w:sz w:val="24"/>
      <w:szCs w:val="20"/>
    </w:rPr>
  </w:style>
  <w:style w:type="paragraph" w:styleId="30">
    <w:name w:val="Body Text Indent 3"/>
    <w:basedOn w:val="a1"/>
    <w:rsid w:val="00965BD6"/>
    <w:pPr>
      <w:adjustRightInd w:val="0"/>
      <w:spacing w:after="120" w:line="360" w:lineRule="atLeast"/>
      <w:ind w:leftChars="200" w:left="420"/>
      <w:jc w:val="left"/>
      <w:textAlignment w:val="baseline"/>
    </w:pPr>
    <w:rPr>
      <w:kern w:val="0"/>
      <w:sz w:val="16"/>
      <w:szCs w:val="16"/>
    </w:rPr>
  </w:style>
  <w:style w:type="paragraph" w:styleId="ae">
    <w:name w:val="Normal Indent"/>
    <w:aliases w:val="正文不缩进,标题4,ALT+Z,水上软件,样式3,正文（图说明文字居中）,定康正文（首行缩进两字）,ALT+Z Char Char,ALT+Z Char,ALT+Z Char Char Char Char,正文非缩进 Char Char,ALT+Z Char Char Char"/>
    <w:basedOn w:val="a1"/>
    <w:rsid w:val="00965BD6"/>
    <w:pPr>
      <w:adjustRightInd w:val="0"/>
      <w:spacing w:line="360" w:lineRule="atLeast"/>
      <w:ind w:firstLineChars="200" w:firstLine="420"/>
      <w:jc w:val="left"/>
      <w:textAlignment w:val="baseline"/>
    </w:pPr>
    <w:rPr>
      <w:kern w:val="0"/>
      <w:sz w:val="24"/>
      <w:szCs w:val="20"/>
    </w:rPr>
  </w:style>
  <w:style w:type="paragraph" w:styleId="23">
    <w:name w:val="Body Text Indent 2"/>
    <w:basedOn w:val="a1"/>
    <w:rsid w:val="00965BD6"/>
    <w:pPr>
      <w:adjustRightInd w:val="0"/>
      <w:spacing w:after="120" w:line="480" w:lineRule="auto"/>
      <w:ind w:leftChars="200" w:left="420"/>
      <w:jc w:val="left"/>
      <w:textAlignment w:val="baseline"/>
    </w:pPr>
    <w:rPr>
      <w:kern w:val="0"/>
      <w:sz w:val="24"/>
      <w:szCs w:val="20"/>
    </w:rPr>
  </w:style>
  <w:style w:type="paragraph" w:styleId="24">
    <w:name w:val="Body Text 2"/>
    <w:basedOn w:val="a1"/>
    <w:rsid w:val="00965BD6"/>
    <w:pPr>
      <w:adjustRightInd w:val="0"/>
      <w:spacing w:after="120" w:line="480" w:lineRule="auto"/>
      <w:jc w:val="left"/>
      <w:textAlignment w:val="baseline"/>
    </w:pPr>
    <w:rPr>
      <w:kern w:val="0"/>
      <w:sz w:val="24"/>
      <w:szCs w:val="20"/>
    </w:rPr>
  </w:style>
  <w:style w:type="paragraph" w:styleId="31">
    <w:name w:val="Body Text 3"/>
    <w:basedOn w:val="a1"/>
    <w:rsid w:val="00965BD6"/>
    <w:pPr>
      <w:adjustRightInd w:val="0"/>
      <w:spacing w:after="120" w:line="360" w:lineRule="atLeast"/>
      <w:jc w:val="left"/>
      <w:textAlignment w:val="baseline"/>
    </w:pPr>
    <w:rPr>
      <w:kern w:val="0"/>
      <w:sz w:val="16"/>
      <w:szCs w:val="16"/>
    </w:rPr>
  </w:style>
  <w:style w:type="paragraph" w:styleId="af">
    <w:name w:val="Date"/>
    <w:basedOn w:val="a1"/>
    <w:next w:val="a1"/>
    <w:rsid w:val="00965BD6"/>
    <w:rPr>
      <w:rFonts w:ascii="黑体" w:eastAsia="黑体"/>
      <w:b/>
      <w:sz w:val="28"/>
      <w:szCs w:val="20"/>
    </w:rPr>
  </w:style>
  <w:style w:type="paragraph" w:styleId="12">
    <w:name w:val="toc 1"/>
    <w:basedOn w:val="a1"/>
    <w:next w:val="a1"/>
    <w:autoRedefine/>
    <w:uiPriority w:val="39"/>
    <w:rsid w:val="004B7F98"/>
    <w:pPr>
      <w:spacing w:line="360" w:lineRule="auto"/>
    </w:pPr>
    <w:rPr>
      <w:b/>
      <w:sz w:val="24"/>
      <w:szCs w:val="20"/>
    </w:rPr>
  </w:style>
  <w:style w:type="paragraph" w:styleId="32">
    <w:name w:val="toc 3"/>
    <w:basedOn w:val="a1"/>
    <w:next w:val="a1"/>
    <w:autoRedefine/>
    <w:semiHidden/>
    <w:rsid w:val="008269B8"/>
    <w:pPr>
      <w:ind w:leftChars="400" w:left="400"/>
    </w:pPr>
    <w:rPr>
      <w:sz w:val="24"/>
      <w:szCs w:val="20"/>
    </w:rPr>
  </w:style>
  <w:style w:type="paragraph" w:styleId="25">
    <w:name w:val="toc 2"/>
    <w:basedOn w:val="a1"/>
    <w:next w:val="a1"/>
    <w:autoRedefine/>
    <w:uiPriority w:val="39"/>
    <w:rsid w:val="008269B8"/>
    <w:pPr>
      <w:adjustRightInd w:val="0"/>
      <w:ind w:leftChars="200" w:left="200"/>
      <w:jc w:val="left"/>
      <w:textAlignment w:val="baseline"/>
    </w:pPr>
    <w:rPr>
      <w:kern w:val="0"/>
      <w:sz w:val="24"/>
      <w:szCs w:val="20"/>
    </w:rPr>
  </w:style>
  <w:style w:type="character" w:styleId="af0">
    <w:name w:val="annotation reference"/>
    <w:basedOn w:val="a2"/>
    <w:semiHidden/>
    <w:rsid w:val="00F7186A"/>
    <w:rPr>
      <w:sz w:val="21"/>
      <w:szCs w:val="21"/>
    </w:rPr>
  </w:style>
  <w:style w:type="paragraph" w:styleId="af1">
    <w:name w:val="annotation text"/>
    <w:basedOn w:val="a1"/>
    <w:semiHidden/>
    <w:rsid w:val="00F7186A"/>
    <w:pPr>
      <w:adjustRightInd w:val="0"/>
      <w:spacing w:line="360" w:lineRule="atLeast"/>
      <w:jc w:val="left"/>
      <w:textAlignment w:val="baseline"/>
    </w:pPr>
    <w:rPr>
      <w:kern w:val="0"/>
      <w:sz w:val="24"/>
      <w:szCs w:val="20"/>
    </w:rPr>
  </w:style>
  <w:style w:type="paragraph" w:styleId="af2">
    <w:name w:val="Balloon Text"/>
    <w:basedOn w:val="a1"/>
    <w:semiHidden/>
    <w:rsid w:val="00F7186A"/>
    <w:rPr>
      <w:sz w:val="18"/>
      <w:szCs w:val="18"/>
    </w:rPr>
  </w:style>
  <w:style w:type="numbering" w:styleId="a0">
    <w:name w:val="Outline List 3"/>
    <w:basedOn w:val="a4"/>
    <w:rsid w:val="00A95216"/>
    <w:pPr>
      <w:numPr>
        <w:numId w:val="5"/>
      </w:numPr>
    </w:pPr>
  </w:style>
  <w:style w:type="numbering" w:styleId="1111110">
    <w:name w:val="Outline List 1"/>
    <w:basedOn w:val="a4"/>
    <w:rsid w:val="00A95216"/>
    <w:pPr>
      <w:numPr>
        <w:numId w:val="6"/>
      </w:numPr>
    </w:pPr>
  </w:style>
  <w:style w:type="numbering" w:styleId="111111">
    <w:name w:val="Outline List 2"/>
    <w:basedOn w:val="a4"/>
    <w:rsid w:val="00A95216"/>
    <w:pPr>
      <w:numPr>
        <w:numId w:val="7"/>
      </w:numPr>
    </w:pPr>
  </w:style>
  <w:style w:type="numbering" w:customStyle="1" w:styleId="4">
    <w:name w:val="样式4"/>
    <w:basedOn w:val="a4"/>
    <w:rsid w:val="00A95216"/>
    <w:pPr>
      <w:numPr>
        <w:numId w:val="8"/>
      </w:numPr>
    </w:pPr>
  </w:style>
  <w:style w:type="numbering" w:customStyle="1" w:styleId="50">
    <w:name w:val="样式5"/>
    <w:basedOn w:val="a4"/>
    <w:rsid w:val="00A95216"/>
    <w:pPr>
      <w:numPr>
        <w:numId w:val="9"/>
      </w:numPr>
    </w:pPr>
  </w:style>
  <w:style w:type="numbering" w:customStyle="1" w:styleId="60">
    <w:name w:val="样式6"/>
    <w:basedOn w:val="a4"/>
    <w:rsid w:val="00A95216"/>
    <w:pPr>
      <w:numPr>
        <w:numId w:val="10"/>
      </w:numPr>
    </w:pPr>
  </w:style>
  <w:style w:type="numbering" w:customStyle="1" w:styleId="70">
    <w:name w:val="样式7"/>
    <w:basedOn w:val="a4"/>
    <w:rsid w:val="00AD637D"/>
    <w:pPr>
      <w:numPr>
        <w:numId w:val="11"/>
      </w:numPr>
    </w:pPr>
  </w:style>
  <w:style w:type="paragraph" w:styleId="af3">
    <w:name w:val="annotation subject"/>
    <w:basedOn w:val="af1"/>
    <w:next w:val="af1"/>
    <w:semiHidden/>
    <w:rsid w:val="00FC7A68"/>
    <w:pPr>
      <w:adjustRightInd/>
      <w:spacing w:line="240" w:lineRule="auto"/>
      <w:textAlignment w:val="auto"/>
    </w:pPr>
    <w:rPr>
      <w:b/>
      <w:bCs/>
      <w:kern w:val="2"/>
      <w:sz w:val="21"/>
      <w:szCs w:val="24"/>
    </w:rPr>
  </w:style>
  <w:style w:type="paragraph" w:styleId="af4">
    <w:name w:val="Document Map"/>
    <w:basedOn w:val="a1"/>
    <w:semiHidden/>
    <w:rsid w:val="002F2AD3"/>
    <w:pPr>
      <w:shd w:val="clear" w:color="auto" w:fill="000080"/>
    </w:pPr>
  </w:style>
  <w:style w:type="paragraph" w:customStyle="1" w:styleId="26">
    <w:name w:val="样式 标题 2 + 黑体 一号"/>
    <w:basedOn w:val="2"/>
    <w:rsid w:val="00266AE3"/>
    <w:pPr>
      <w:numPr>
        <w:ilvl w:val="0"/>
        <w:numId w:val="0"/>
      </w:numPr>
      <w:tabs>
        <w:tab w:val="num" w:pos="420"/>
      </w:tabs>
      <w:ind w:left="420" w:hanging="420"/>
    </w:pPr>
    <w:rPr>
      <w:rFonts w:ascii="黑体" w:hAnsi="黑体"/>
      <w:sz w:val="52"/>
    </w:rPr>
  </w:style>
  <w:style w:type="paragraph" w:customStyle="1" w:styleId="Char3">
    <w:name w:val="Char"/>
    <w:basedOn w:val="a1"/>
    <w:rsid w:val="009421A6"/>
    <w:pPr>
      <w:widowControl/>
      <w:spacing w:after="160" w:line="240" w:lineRule="exact"/>
      <w:jc w:val="left"/>
    </w:pPr>
    <w:rPr>
      <w:rFonts w:ascii="Verdana" w:hAnsi="Verdana"/>
      <w:kern w:val="0"/>
      <w:sz w:val="20"/>
      <w:szCs w:val="20"/>
      <w:lang w:eastAsia="en-US"/>
    </w:rPr>
  </w:style>
  <w:style w:type="paragraph" w:styleId="af5">
    <w:name w:val="List Paragraph"/>
    <w:basedOn w:val="a1"/>
    <w:uiPriority w:val="34"/>
    <w:qFormat/>
    <w:rsid w:val="000B43E3"/>
    <w:pPr>
      <w:ind w:firstLineChars="200" w:firstLine="420"/>
    </w:pPr>
  </w:style>
  <w:style w:type="paragraph" w:styleId="af6">
    <w:name w:val="Normal (Web)"/>
    <w:basedOn w:val="a1"/>
    <w:uiPriority w:val="99"/>
    <w:unhideWhenUsed/>
    <w:rsid w:val="004D5244"/>
    <w:pPr>
      <w:widowControl/>
      <w:spacing w:before="100" w:beforeAutospacing="1" w:after="100" w:afterAutospacing="1"/>
      <w:jc w:val="left"/>
    </w:pPr>
    <w:rPr>
      <w:rFonts w:ascii="宋体" w:hAnsi="宋体" w:cs="宋体"/>
      <w:kern w:val="0"/>
      <w:sz w:val="24"/>
    </w:rPr>
  </w:style>
  <w:style w:type="character" w:customStyle="1" w:styleId="Char1">
    <w:name w:val="纯文本 Char"/>
    <w:basedOn w:val="a2"/>
    <w:link w:val="ab"/>
    <w:rsid w:val="002E5A12"/>
    <w:rPr>
      <w:rFonts w:ascii="宋体" w:hAnsi="Courier New" w:cs="Courier New"/>
      <w:sz w:val="21"/>
      <w:szCs w:val="21"/>
    </w:rPr>
  </w:style>
  <w:style w:type="character" w:customStyle="1" w:styleId="Char2">
    <w:name w:val="正文文本 Char"/>
    <w:link w:val="ac"/>
    <w:rsid w:val="009C483F"/>
    <w:rPr>
      <w:sz w:val="24"/>
    </w:rPr>
  </w:style>
  <w:style w:type="character" w:customStyle="1" w:styleId="Char0">
    <w:name w:val="页脚 Char"/>
    <w:basedOn w:val="a2"/>
    <w:link w:val="a6"/>
    <w:uiPriority w:val="99"/>
    <w:rsid w:val="002E34E5"/>
    <w:rPr>
      <w:sz w:val="18"/>
    </w:rPr>
  </w:style>
  <w:style w:type="table" w:styleId="af7">
    <w:name w:val="Table Grid"/>
    <w:basedOn w:val="a3"/>
    <w:uiPriority w:val="59"/>
    <w:rsid w:val="001423B9"/>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65BD6"/>
    <w:pPr>
      <w:widowControl w:val="0"/>
      <w:jc w:val="both"/>
    </w:pPr>
    <w:rPr>
      <w:kern w:val="2"/>
      <w:sz w:val="21"/>
      <w:szCs w:val="24"/>
    </w:rPr>
  </w:style>
  <w:style w:type="paragraph" w:styleId="1">
    <w:name w:val="heading 1"/>
    <w:basedOn w:val="a1"/>
    <w:next w:val="a1"/>
    <w:link w:val="1Char"/>
    <w:qFormat/>
    <w:rsid w:val="00965BD6"/>
    <w:pPr>
      <w:keepNext/>
      <w:keepLines/>
      <w:numPr>
        <w:numId w:val="3"/>
      </w:numPr>
      <w:adjustRightInd w:val="0"/>
      <w:spacing w:before="340" w:after="330" w:line="578" w:lineRule="atLeast"/>
      <w:jc w:val="left"/>
      <w:textAlignment w:val="baseline"/>
      <w:outlineLvl w:val="0"/>
    </w:pPr>
    <w:rPr>
      <w:b/>
      <w:bCs/>
      <w:kern w:val="44"/>
      <w:sz w:val="44"/>
      <w:szCs w:val="44"/>
    </w:rPr>
  </w:style>
  <w:style w:type="paragraph" w:styleId="2">
    <w:name w:val="heading 2"/>
    <w:basedOn w:val="a1"/>
    <w:next w:val="a1"/>
    <w:link w:val="2Char"/>
    <w:qFormat/>
    <w:rsid w:val="00965BD6"/>
    <w:pPr>
      <w:keepNext/>
      <w:keepLines/>
      <w:numPr>
        <w:ilvl w:val="1"/>
        <w:numId w:val="3"/>
      </w:numPr>
      <w:adjustRightInd w:val="0"/>
      <w:spacing w:before="260" w:after="260" w:line="416" w:lineRule="atLeast"/>
      <w:jc w:val="left"/>
      <w:textAlignment w:val="baseline"/>
      <w:outlineLvl w:val="1"/>
    </w:pPr>
    <w:rPr>
      <w:rFonts w:ascii="Arial" w:eastAsia="黑体" w:hAnsi="Arial"/>
      <w:b/>
      <w:bCs/>
      <w:kern w:val="0"/>
      <w:sz w:val="32"/>
      <w:szCs w:val="32"/>
    </w:rPr>
  </w:style>
  <w:style w:type="paragraph" w:styleId="3">
    <w:name w:val="heading 3"/>
    <w:aliases w:val="h3,H3,sect1.2.3"/>
    <w:basedOn w:val="a1"/>
    <w:next w:val="a1"/>
    <w:qFormat/>
    <w:rsid w:val="00965BD6"/>
    <w:pPr>
      <w:keepNext/>
      <w:keepLines/>
      <w:numPr>
        <w:ilvl w:val="2"/>
        <w:numId w:val="3"/>
      </w:numPr>
      <w:adjustRightInd w:val="0"/>
      <w:spacing w:before="260" w:after="260" w:line="416" w:lineRule="atLeast"/>
      <w:jc w:val="left"/>
      <w:textAlignment w:val="baseline"/>
      <w:outlineLvl w:val="2"/>
    </w:pPr>
    <w:rPr>
      <w:b/>
      <w:bCs/>
      <w:kern w:val="0"/>
      <w:sz w:val="32"/>
      <w:szCs w:val="32"/>
    </w:rPr>
  </w:style>
  <w:style w:type="paragraph" w:styleId="40">
    <w:name w:val="heading 4"/>
    <w:basedOn w:val="a1"/>
    <w:next w:val="a1"/>
    <w:qFormat/>
    <w:rsid w:val="00965BD6"/>
    <w:pPr>
      <w:keepNext/>
      <w:keepLines/>
      <w:numPr>
        <w:ilvl w:val="3"/>
        <w:numId w:val="3"/>
      </w:numPr>
      <w:adjustRightInd w:val="0"/>
      <w:spacing w:before="280" w:after="290" w:line="376" w:lineRule="atLeast"/>
      <w:jc w:val="left"/>
      <w:textAlignment w:val="baseline"/>
      <w:outlineLvl w:val="3"/>
    </w:pPr>
    <w:rPr>
      <w:rFonts w:ascii="Arial" w:eastAsia="黑体" w:hAnsi="Arial"/>
      <w:b/>
      <w:bCs/>
      <w:kern w:val="0"/>
      <w:sz w:val="28"/>
      <w:szCs w:val="28"/>
    </w:rPr>
  </w:style>
  <w:style w:type="paragraph" w:styleId="5">
    <w:name w:val="heading 5"/>
    <w:basedOn w:val="a1"/>
    <w:next w:val="a1"/>
    <w:qFormat/>
    <w:rsid w:val="00965BD6"/>
    <w:pPr>
      <w:keepNext/>
      <w:keepLines/>
      <w:numPr>
        <w:ilvl w:val="4"/>
        <w:numId w:val="3"/>
      </w:numPr>
      <w:adjustRightInd w:val="0"/>
      <w:spacing w:before="280" w:after="290" w:line="376" w:lineRule="atLeast"/>
      <w:jc w:val="left"/>
      <w:textAlignment w:val="baseline"/>
      <w:outlineLvl w:val="4"/>
    </w:pPr>
    <w:rPr>
      <w:b/>
      <w:bCs/>
      <w:kern w:val="0"/>
      <w:sz w:val="28"/>
      <w:szCs w:val="28"/>
    </w:rPr>
  </w:style>
  <w:style w:type="paragraph" w:styleId="6">
    <w:name w:val="heading 6"/>
    <w:basedOn w:val="a1"/>
    <w:next w:val="a1"/>
    <w:qFormat/>
    <w:rsid w:val="00965BD6"/>
    <w:pPr>
      <w:keepNext/>
      <w:keepLines/>
      <w:numPr>
        <w:ilvl w:val="5"/>
        <w:numId w:val="3"/>
      </w:numPr>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1"/>
    <w:next w:val="a1"/>
    <w:qFormat/>
    <w:rsid w:val="00965BD6"/>
    <w:pPr>
      <w:keepNext/>
      <w:keepLines/>
      <w:numPr>
        <w:ilvl w:val="6"/>
        <w:numId w:val="3"/>
      </w:numPr>
      <w:adjustRightInd w:val="0"/>
      <w:spacing w:before="240" w:after="64" w:line="320" w:lineRule="atLeast"/>
      <w:jc w:val="left"/>
      <w:textAlignment w:val="baseline"/>
      <w:outlineLvl w:val="6"/>
    </w:pPr>
    <w:rPr>
      <w:b/>
      <w:bCs/>
      <w:kern w:val="0"/>
      <w:sz w:val="24"/>
    </w:rPr>
  </w:style>
  <w:style w:type="paragraph" w:styleId="8">
    <w:name w:val="heading 8"/>
    <w:basedOn w:val="a1"/>
    <w:next w:val="a1"/>
    <w:qFormat/>
    <w:rsid w:val="00965BD6"/>
    <w:pPr>
      <w:keepNext/>
      <w:keepLines/>
      <w:numPr>
        <w:ilvl w:val="7"/>
        <w:numId w:val="3"/>
      </w:numPr>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1"/>
    <w:next w:val="a1"/>
    <w:qFormat/>
    <w:rsid w:val="00965BD6"/>
    <w:pPr>
      <w:keepNext/>
      <w:keepLines/>
      <w:numPr>
        <w:ilvl w:val="8"/>
        <w:numId w:val="3"/>
      </w:numPr>
      <w:adjustRightInd w:val="0"/>
      <w:spacing w:before="240" w:after="64" w:line="320" w:lineRule="atLeast"/>
      <w:jc w:val="left"/>
      <w:textAlignment w:val="baseline"/>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965BD6"/>
    <w:rPr>
      <w:b/>
      <w:bCs/>
      <w:kern w:val="44"/>
      <w:sz w:val="44"/>
      <w:szCs w:val="44"/>
    </w:rPr>
  </w:style>
  <w:style w:type="paragraph" w:customStyle="1" w:styleId="Char">
    <w:name w:val="Char"/>
    <w:basedOn w:val="a1"/>
    <w:rsid w:val="00965BD6"/>
    <w:pPr>
      <w:widowControl/>
      <w:spacing w:after="160" w:line="240" w:lineRule="exact"/>
      <w:jc w:val="left"/>
    </w:pPr>
    <w:rPr>
      <w:rFonts w:ascii="Verdana" w:hAnsi="Verdana"/>
      <w:kern w:val="0"/>
      <w:sz w:val="20"/>
      <w:szCs w:val="20"/>
      <w:lang w:eastAsia="en-US"/>
    </w:rPr>
  </w:style>
  <w:style w:type="character" w:customStyle="1" w:styleId="2Char">
    <w:name w:val="标题 2 Char"/>
    <w:basedOn w:val="a2"/>
    <w:link w:val="2"/>
    <w:rsid w:val="00965BD6"/>
    <w:rPr>
      <w:rFonts w:ascii="Arial" w:eastAsia="黑体" w:hAnsi="Arial"/>
      <w:b/>
      <w:bCs/>
      <w:sz w:val="32"/>
      <w:szCs w:val="32"/>
    </w:rPr>
  </w:style>
  <w:style w:type="paragraph" w:styleId="a5">
    <w:name w:val="header"/>
    <w:basedOn w:val="a1"/>
    <w:rsid w:val="00965BD6"/>
    <w:pPr>
      <w:pBdr>
        <w:bottom w:val="single" w:sz="6" w:space="1" w:color="auto"/>
      </w:pBdr>
      <w:tabs>
        <w:tab w:val="center" w:pos="4153"/>
        <w:tab w:val="right" w:pos="8306"/>
      </w:tabs>
      <w:adjustRightInd w:val="0"/>
      <w:spacing w:line="240" w:lineRule="atLeast"/>
      <w:jc w:val="center"/>
      <w:textAlignment w:val="baseline"/>
    </w:pPr>
    <w:rPr>
      <w:kern w:val="0"/>
      <w:sz w:val="18"/>
      <w:szCs w:val="20"/>
    </w:rPr>
  </w:style>
  <w:style w:type="paragraph" w:styleId="a6">
    <w:name w:val="footer"/>
    <w:basedOn w:val="a1"/>
    <w:link w:val="Char0"/>
    <w:uiPriority w:val="99"/>
    <w:rsid w:val="00965BD6"/>
    <w:pPr>
      <w:tabs>
        <w:tab w:val="center" w:pos="4153"/>
        <w:tab w:val="right" w:pos="8306"/>
      </w:tabs>
      <w:adjustRightInd w:val="0"/>
      <w:spacing w:line="240" w:lineRule="atLeast"/>
      <w:jc w:val="left"/>
      <w:textAlignment w:val="baseline"/>
    </w:pPr>
    <w:rPr>
      <w:kern w:val="0"/>
      <w:sz w:val="18"/>
      <w:szCs w:val="20"/>
    </w:rPr>
  </w:style>
  <w:style w:type="character" w:styleId="a7">
    <w:name w:val="page number"/>
    <w:basedOn w:val="a2"/>
    <w:rsid w:val="00965BD6"/>
  </w:style>
  <w:style w:type="paragraph" w:customStyle="1" w:styleId="a8">
    <w:name w:val="表正文"/>
    <w:aliases w:val="正文非缩进,段1,特点,四号"/>
    <w:rsid w:val="00965BD6"/>
    <w:pPr>
      <w:adjustRightInd w:val="0"/>
      <w:spacing w:after="120" w:line="360" w:lineRule="atLeast"/>
      <w:textAlignment w:val="baseline"/>
    </w:pPr>
    <w:rPr>
      <w:sz w:val="16"/>
      <w:szCs w:val="16"/>
    </w:rPr>
  </w:style>
  <w:style w:type="character" w:customStyle="1" w:styleId="a9">
    <w:name w:val="已访问的超链接"/>
    <w:basedOn w:val="a2"/>
    <w:rsid w:val="00965BD6"/>
    <w:rPr>
      <w:color w:val="800080"/>
      <w:u w:val="single"/>
    </w:rPr>
  </w:style>
  <w:style w:type="paragraph" w:customStyle="1" w:styleId="11212">
    <w:name w:val="样式 标题 1 + 四号 居中 段前: 12 磅 段后: 12 磅 行距: 单倍行距"/>
    <w:basedOn w:val="1"/>
    <w:rsid w:val="00965BD6"/>
    <w:pPr>
      <w:spacing w:before="240" w:after="240" w:line="240" w:lineRule="auto"/>
      <w:jc w:val="center"/>
    </w:pPr>
    <w:rPr>
      <w:rFonts w:cs="宋体"/>
      <w:sz w:val="28"/>
      <w:szCs w:val="20"/>
    </w:rPr>
  </w:style>
  <w:style w:type="paragraph" w:customStyle="1" w:styleId="20">
    <w:name w:val="样式 标题 2 + 宋体 五号 非加粗 黑色"/>
    <w:basedOn w:val="2"/>
    <w:rsid w:val="00965BD6"/>
    <w:rPr>
      <w:rFonts w:ascii="宋体" w:eastAsia="宋体" w:hAnsi="宋体"/>
      <w:b w:val="0"/>
      <w:bCs w:val="0"/>
      <w:color w:val="000000"/>
      <w:sz w:val="21"/>
    </w:rPr>
  </w:style>
  <w:style w:type="paragraph" w:customStyle="1" w:styleId="260">
    <w:name w:val="样式 样式 标题 2 + 宋体 五号 非加粗 黑色 + 段前: 6 磅 段后: 0 磅 行距: 单倍行距"/>
    <w:basedOn w:val="20"/>
    <w:rsid w:val="00965BD6"/>
    <w:pPr>
      <w:spacing w:before="120" w:after="0" w:line="240" w:lineRule="auto"/>
    </w:pPr>
    <w:rPr>
      <w:rFonts w:cs="宋体"/>
      <w:szCs w:val="20"/>
    </w:rPr>
  </w:style>
  <w:style w:type="paragraph" w:customStyle="1" w:styleId="26012">
    <w:name w:val="样式 样式 样式 标题 2 + 宋体 五号 非加粗 黑色 + 段前: 6 磅 段后: 0 磅 行距: 单倍行距 + 段前: 12..."/>
    <w:basedOn w:val="260"/>
    <w:rsid w:val="00965BD6"/>
    <w:pPr>
      <w:spacing w:before="240"/>
    </w:pPr>
  </w:style>
  <w:style w:type="paragraph" w:customStyle="1" w:styleId="a">
    <w:name w:val="样式 宋体 五号 两端对齐 行距: 单倍行距"/>
    <w:basedOn w:val="a1"/>
    <w:rsid w:val="00965BD6"/>
    <w:pPr>
      <w:numPr>
        <w:numId w:val="1"/>
      </w:numPr>
      <w:tabs>
        <w:tab w:val="clear" w:pos="709"/>
      </w:tabs>
      <w:adjustRightInd w:val="0"/>
      <w:ind w:left="0" w:firstLine="0"/>
      <w:textAlignment w:val="baseline"/>
    </w:pPr>
    <w:rPr>
      <w:rFonts w:ascii="宋体" w:hAnsi="宋体" w:cs="宋体"/>
      <w:kern w:val="0"/>
      <w:szCs w:val="20"/>
    </w:rPr>
  </w:style>
  <w:style w:type="paragraph" w:customStyle="1" w:styleId="10">
    <w:name w:val="样式1"/>
    <w:basedOn w:val="a1"/>
    <w:rsid w:val="00965BD6"/>
    <w:pPr>
      <w:numPr>
        <w:ilvl w:val="1"/>
        <w:numId w:val="2"/>
      </w:numPr>
      <w:adjustRightInd w:val="0"/>
      <w:textAlignment w:val="baseline"/>
    </w:pPr>
    <w:rPr>
      <w:rFonts w:ascii="宋体" w:hAnsi="宋体"/>
      <w:kern w:val="0"/>
      <w:szCs w:val="21"/>
    </w:rPr>
  </w:style>
  <w:style w:type="paragraph" w:customStyle="1" w:styleId="2600">
    <w:name w:val="样式 样式 样式 样式 标题 2 + 宋体 五号 非加粗 黑色 + 段前: 6 磅 段后: 0 磅 行距: 单倍行距 + 段前:..."/>
    <w:basedOn w:val="26012"/>
    <w:rsid w:val="00965BD6"/>
    <w:rPr>
      <w:b/>
      <w:bCs/>
    </w:rPr>
  </w:style>
  <w:style w:type="paragraph" w:customStyle="1" w:styleId="aa">
    <w:name w:val="样式 宋体 五号 行距: 单倍行距"/>
    <w:basedOn w:val="a1"/>
    <w:rsid w:val="00965BD6"/>
    <w:pPr>
      <w:adjustRightInd w:val="0"/>
      <w:jc w:val="left"/>
      <w:textAlignment w:val="baseline"/>
    </w:pPr>
    <w:rPr>
      <w:rFonts w:ascii="宋体" w:hAnsi="宋体" w:cs="宋体"/>
      <w:kern w:val="0"/>
      <w:szCs w:val="20"/>
    </w:rPr>
  </w:style>
  <w:style w:type="paragraph" w:customStyle="1" w:styleId="21">
    <w:name w:val="样式2"/>
    <w:basedOn w:val="a1"/>
    <w:rsid w:val="00965BD6"/>
    <w:pPr>
      <w:tabs>
        <w:tab w:val="num" w:pos="567"/>
      </w:tabs>
      <w:adjustRightInd w:val="0"/>
      <w:ind w:left="567" w:hanging="567"/>
      <w:textAlignment w:val="baseline"/>
    </w:pPr>
    <w:rPr>
      <w:rFonts w:ascii="宋体" w:hAnsi="宋体"/>
      <w:kern w:val="0"/>
      <w:szCs w:val="21"/>
    </w:rPr>
  </w:style>
  <w:style w:type="paragraph" w:customStyle="1" w:styleId="3h3H3sect12366">
    <w:name w:val="样式 标题 3h3H3sect1.2.3 + 五号 段前: 6 磅 段后: 6 磅 行距: 单倍行距"/>
    <w:basedOn w:val="3"/>
    <w:rsid w:val="00965BD6"/>
    <w:pPr>
      <w:spacing w:before="120" w:after="120" w:line="240" w:lineRule="auto"/>
    </w:pPr>
    <w:rPr>
      <w:rFonts w:cs="宋体"/>
      <w:sz w:val="21"/>
      <w:szCs w:val="20"/>
    </w:rPr>
  </w:style>
  <w:style w:type="paragraph" w:customStyle="1" w:styleId="22">
    <w:name w:val="样式 标题 2 + 宋体 五号 行距: 单倍行距"/>
    <w:basedOn w:val="2"/>
    <w:rsid w:val="00965BD6"/>
    <w:pPr>
      <w:spacing w:line="240" w:lineRule="auto"/>
    </w:pPr>
    <w:rPr>
      <w:rFonts w:ascii="宋体" w:eastAsia="宋体" w:hAnsi="宋体" w:cs="宋体"/>
      <w:sz w:val="21"/>
      <w:szCs w:val="20"/>
    </w:rPr>
  </w:style>
  <w:style w:type="character" w:styleId="ab">
    <w:name w:val="Hyperlink"/>
    <w:basedOn w:val="a2"/>
    <w:uiPriority w:val="99"/>
    <w:rsid w:val="00965BD6"/>
    <w:rPr>
      <w:color w:val="0000FF"/>
      <w:u w:val="single"/>
    </w:rPr>
  </w:style>
  <w:style w:type="paragraph" w:styleId="ac">
    <w:name w:val="Plain Text"/>
    <w:basedOn w:val="a1"/>
    <w:link w:val="Char1"/>
    <w:rsid w:val="00965BD6"/>
    <w:pPr>
      <w:adjustRightInd w:val="0"/>
      <w:spacing w:line="360" w:lineRule="atLeast"/>
      <w:jc w:val="left"/>
      <w:textAlignment w:val="baseline"/>
    </w:pPr>
    <w:rPr>
      <w:rFonts w:ascii="宋体" w:hAnsi="Courier New" w:cs="Courier New"/>
      <w:kern w:val="0"/>
      <w:szCs w:val="21"/>
    </w:rPr>
  </w:style>
  <w:style w:type="paragraph" w:styleId="ad">
    <w:name w:val="Body Text"/>
    <w:basedOn w:val="a1"/>
    <w:link w:val="Char2"/>
    <w:rsid w:val="00965BD6"/>
    <w:pPr>
      <w:adjustRightInd w:val="0"/>
      <w:spacing w:after="120" w:line="360" w:lineRule="atLeast"/>
      <w:jc w:val="left"/>
      <w:textAlignment w:val="baseline"/>
    </w:pPr>
    <w:rPr>
      <w:kern w:val="0"/>
      <w:sz w:val="24"/>
      <w:szCs w:val="20"/>
    </w:rPr>
  </w:style>
  <w:style w:type="paragraph" w:styleId="ae">
    <w:name w:val="Body Text Indent"/>
    <w:basedOn w:val="a1"/>
    <w:rsid w:val="00965BD6"/>
    <w:pPr>
      <w:adjustRightInd w:val="0"/>
      <w:spacing w:after="120" w:line="360" w:lineRule="atLeast"/>
      <w:ind w:leftChars="200" w:left="420"/>
      <w:jc w:val="left"/>
      <w:textAlignment w:val="baseline"/>
    </w:pPr>
    <w:rPr>
      <w:kern w:val="0"/>
      <w:sz w:val="24"/>
      <w:szCs w:val="20"/>
    </w:rPr>
  </w:style>
  <w:style w:type="paragraph" w:styleId="30">
    <w:name w:val="Body Text Indent 3"/>
    <w:basedOn w:val="a1"/>
    <w:rsid w:val="00965BD6"/>
    <w:pPr>
      <w:adjustRightInd w:val="0"/>
      <w:spacing w:after="120" w:line="360" w:lineRule="atLeast"/>
      <w:ind w:leftChars="200" w:left="420"/>
      <w:jc w:val="left"/>
      <w:textAlignment w:val="baseline"/>
    </w:pPr>
    <w:rPr>
      <w:kern w:val="0"/>
      <w:sz w:val="16"/>
      <w:szCs w:val="16"/>
    </w:rPr>
  </w:style>
  <w:style w:type="paragraph" w:styleId="af">
    <w:name w:val="Normal Indent"/>
    <w:aliases w:val="正文不缩进,标题4,ALT+Z,水上软件,样式3,正文（图说明文字居中）,定康正文（首行缩进两字）,ALT+Z Char Char,ALT+Z Char,ALT+Z Char Char Char Char,正文非缩进 Char Char,ALT+Z Char Char Char"/>
    <w:basedOn w:val="a1"/>
    <w:rsid w:val="00965BD6"/>
    <w:pPr>
      <w:adjustRightInd w:val="0"/>
      <w:spacing w:line="360" w:lineRule="atLeast"/>
      <w:ind w:firstLineChars="200" w:firstLine="420"/>
      <w:jc w:val="left"/>
      <w:textAlignment w:val="baseline"/>
    </w:pPr>
    <w:rPr>
      <w:kern w:val="0"/>
      <w:sz w:val="24"/>
      <w:szCs w:val="20"/>
    </w:rPr>
  </w:style>
  <w:style w:type="paragraph" w:styleId="23">
    <w:name w:val="Body Text Indent 2"/>
    <w:basedOn w:val="a1"/>
    <w:rsid w:val="00965BD6"/>
    <w:pPr>
      <w:adjustRightInd w:val="0"/>
      <w:spacing w:after="120" w:line="480" w:lineRule="auto"/>
      <w:ind w:leftChars="200" w:left="420"/>
      <w:jc w:val="left"/>
      <w:textAlignment w:val="baseline"/>
    </w:pPr>
    <w:rPr>
      <w:kern w:val="0"/>
      <w:sz w:val="24"/>
      <w:szCs w:val="20"/>
    </w:rPr>
  </w:style>
  <w:style w:type="paragraph" w:styleId="24">
    <w:name w:val="Body Text 2"/>
    <w:basedOn w:val="a1"/>
    <w:rsid w:val="00965BD6"/>
    <w:pPr>
      <w:adjustRightInd w:val="0"/>
      <w:spacing w:after="120" w:line="480" w:lineRule="auto"/>
      <w:jc w:val="left"/>
      <w:textAlignment w:val="baseline"/>
    </w:pPr>
    <w:rPr>
      <w:kern w:val="0"/>
      <w:sz w:val="24"/>
      <w:szCs w:val="20"/>
    </w:rPr>
  </w:style>
  <w:style w:type="paragraph" w:styleId="31">
    <w:name w:val="Body Text 3"/>
    <w:basedOn w:val="a1"/>
    <w:rsid w:val="00965BD6"/>
    <w:pPr>
      <w:adjustRightInd w:val="0"/>
      <w:spacing w:after="120" w:line="360" w:lineRule="atLeast"/>
      <w:jc w:val="left"/>
      <w:textAlignment w:val="baseline"/>
    </w:pPr>
    <w:rPr>
      <w:kern w:val="0"/>
      <w:sz w:val="16"/>
      <w:szCs w:val="16"/>
    </w:rPr>
  </w:style>
  <w:style w:type="paragraph" w:styleId="af0">
    <w:name w:val="Date"/>
    <w:basedOn w:val="a1"/>
    <w:next w:val="a1"/>
    <w:rsid w:val="00965BD6"/>
    <w:rPr>
      <w:rFonts w:ascii="黑体" w:eastAsia="黑体"/>
      <w:b/>
      <w:sz w:val="28"/>
      <w:szCs w:val="20"/>
    </w:rPr>
  </w:style>
  <w:style w:type="paragraph" w:styleId="11">
    <w:name w:val="toc 1"/>
    <w:basedOn w:val="a1"/>
    <w:next w:val="a1"/>
    <w:autoRedefine/>
    <w:uiPriority w:val="39"/>
    <w:rsid w:val="004B7F98"/>
    <w:pPr>
      <w:spacing w:line="360" w:lineRule="auto"/>
    </w:pPr>
    <w:rPr>
      <w:b/>
      <w:sz w:val="24"/>
      <w:szCs w:val="20"/>
    </w:rPr>
  </w:style>
  <w:style w:type="paragraph" w:styleId="32">
    <w:name w:val="toc 3"/>
    <w:basedOn w:val="a1"/>
    <w:next w:val="a1"/>
    <w:autoRedefine/>
    <w:semiHidden/>
    <w:rsid w:val="008269B8"/>
    <w:pPr>
      <w:ind w:leftChars="400" w:left="400"/>
    </w:pPr>
    <w:rPr>
      <w:sz w:val="24"/>
      <w:szCs w:val="20"/>
    </w:rPr>
  </w:style>
  <w:style w:type="paragraph" w:styleId="25">
    <w:name w:val="toc 2"/>
    <w:basedOn w:val="a1"/>
    <w:next w:val="a1"/>
    <w:autoRedefine/>
    <w:uiPriority w:val="39"/>
    <w:rsid w:val="008269B8"/>
    <w:pPr>
      <w:adjustRightInd w:val="0"/>
      <w:ind w:leftChars="200" w:left="200"/>
      <w:jc w:val="left"/>
      <w:textAlignment w:val="baseline"/>
    </w:pPr>
    <w:rPr>
      <w:kern w:val="0"/>
      <w:sz w:val="24"/>
      <w:szCs w:val="20"/>
    </w:rPr>
  </w:style>
  <w:style w:type="character" w:styleId="af1">
    <w:name w:val="annotation reference"/>
    <w:basedOn w:val="a2"/>
    <w:semiHidden/>
    <w:rsid w:val="00F7186A"/>
    <w:rPr>
      <w:sz w:val="21"/>
      <w:szCs w:val="21"/>
    </w:rPr>
  </w:style>
  <w:style w:type="paragraph" w:styleId="af2">
    <w:name w:val="annotation text"/>
    <w:basedOn w:val="a1"/>
    <w:semiHidden/>
    <w:rsid w:val="00F7186A"/>
    <w:pPr>
      <w:adjustRightInd w:val="0"/>
      <w:spacing w:line="360" w:lineRule="atLeast"/>
      <w:jc w:val="left"/>
      <w:textAlignment w:val="baseline"/>
    </w:pPr>
    <w:rPr>
      <w:kern w:val="0"/>
      <w:sz w:val="24"/>
      <w:szCs w:val="20"/>
    </w:rPr>
  </w:style>
  <w:style w:type="paragraph" w:styleId="af3">
    <w:name w:val="Balloon Text"/>
    <w:basedOn w:val="a1"/>
    <w:semiHidden/>
    <w:rsid w:val="00F7186A"/>
    <w:rPr>
      <w:sz w:val="18"/>
      <w:szCs w:val="18"/>
    </w:rPr>
  </w:style>
  <w:style w:type="numbering" w:styleId="a0">
    <w:name w:val="Outline List 3"/>
    <w:basedOn w:val="a4"/>
    <w:rsid w:val="00A95216"/>
    <w:pPr>
      <w:numPr>
        <w:numId w:val="5"/>
      </w:numPr>
    </w:pPr>
  </w:style>
  <w:style w:type="numbering" w:styleId="1111110">
    <w:name w:val="Outline List 1"/>
    <w:basedOn w:val="a4"/>
    <w:rsid w:val="00A95216"/>
    <w:pPr>
      <w:numPr>
        <w:numId w:val="6"/>
      </w:numPr>
    </w:pPr>
  </w:style>
  <w:style w:type="numbering" w:styleId="111111">
    <w:name w:val="Outline List 2"/>
    <w:basedOn w:val="a4"/>
    <w:rsid w:val="00A95216"/>
    <w:pPr>
      <w:numPr>
        <w:numId w:val="7"/>
      </w:numPr>
    </w:pPr>
  </w:style>
  <w:style w:type="numbering" w:customStyle="1" w:styleId="4">
    <w:name w:val="样式4"/>
    <w:basedOn w:val="a4"/>
    <w:rsid w:val="00A95216"/>
    <w:pPr>
      <w:numPr>
        <w:numId w:val="8"/>
      </w:numPr>
    </w:pPr>
  </w:style>
  <w:style w:type="numbering" w:customStyle="1" w:styleId="50">
    <w:name w:val="样式5"/>
    <w:basedOn w:val="a4"/>
    <w:rsid w:val="00A95216"/>
    <w:pPr>
      <w:numPr>
        <w:numId w:val="9"/>
      </w:numPr>
    </w:pPr>
  </w:style>
  <w:style w:type="numbering" w:customStyle="1" w:styleId="60">
    <w:name w:val="样式6"/>
    <w:basedOn w:val="a4"/>
    <w:rsid w:val="00A95216"/>
    <w:pPr>
      <w:numPr>
        <w:numId w:val="10"/>
      </w:numPr>
    </w:pPr>
  </w:style>
  <w:style w:type="numbering" w:customStyle="1" w:styleId="70">
    <w:name w:val="样式7"/>
    <w:basedOn w:val="a4"/>
    <w:rsid w:val="00AD637D"/>
    <w:pPr>
      <w:numPr>
        <w:numId w:val="11"/>
      </w:numPr>
    </w:pPr>
  </w:style>
  <w:style w:type="paragraph" w:styleId="af4">
    <w:name w:val="annotation subject"/>
    <w:basedOn w:val="af2"/>
    <w:next w:val="af2"/>
    <w:semiHidden/>
    <w:rsid w:val="00FC7A68"/>
    <w:pPr>
      <w:adjustRightInd/>
      <w:spacing w:line="240" w:lineRule="auto"/>
      <w:textAlignment w:val="auto"/>
    </w:pPr>
    <w:rPr>
      <w:b/>
      <w:bCs/>
      <w:kern w:val="2"/>
      <w:sz w:val="21"/>
      <w:szCs w:val="24"/>
    </w:rPr>
  </w:style>
  <w:style w:type="paragraph" w:styleId="af5">
    <w:name w:val="Document Map"/>
    <w:basedOn w:val="a1"/>
    <w:semiHidden/>
    <w:rsid w:val="002F2AD3"/>
    <w:pPr>
      <w:shd w:val="clear" w:color="auto" w:fill="000080"/>
    </w:pPr>
  </w:style>
  <w:style w:type="paragraph" w:customStyle="1" w:styleId="26">
    <w:name w:val="样式 标题 2 + 黑体 一号"/>
    <w:basedOn w:val="2"/>
    <w:rsid w:val="00266AE3"/>
    <w:pPr>
      <w:numPr>
        <w:ilvl w:val="0"/>
        <w:numId w:val="0"/>
      </w:numPr>
      <w:tabs>
        <w:tab w:val="num" w:pos="420"/>
      </w:tabs>
      <w:ind w:left="420" w:hanging="420"/>
    </w:pPr>
    <w:rPr>
      <w:rFonts w:ascii="黑体" w:hAnsi="黑体"/>
      <w:sz w:val="52"/>
    </w:rPr>
  </w:style>
  <w:style w:type="paragraph" w:customStyle="1" w:styleId="Char3">
    <w:name w:val="Char"/>
    <w:basedOn w:val="a1"/>
    <w:rsid w:val="009421A6"/>
    <w:pPr>
      <w:widowControl/>
      <w:spacing w:after="160" w:line="240" w:lineRule="exact"/>
      <w:jc w:val="left"/>
    </w:pPr>
    <w:rPr>
      <w:rFonts w:ascii="Verdana" w:hAnsi="Verdana"/>
      <w:kern w:val="0"/>
      <w:sz w:val="20"/>
      <w:szCs w:val="20"/>
      <w:lang w:eastAsia="en-US"/>
    </w:rPr>
  </w:style>
  <w:style w:type="paragraph" w:styleId="af6">
    <w:name w:val="List Paragraph"/>
    <w:basedOn w:val="a1"/>
    <w:uiPriority w:val="34"/>
    <w:qFormat/>
    <w:rsid w:val="000B43E3"/>
    <w:pPr>
      <w:ind w:firstLineChars="200" w:firstLine="420"/>
    </w:pPr>
  </w:style>
  <w:style w:type="paragraph" w:styleId="af7">
    <w:name w:val="Normal (Web)"/>
    <w:basedOn w:val="a1"/>
    <w:uiPriority w:val="99"/>
    <w:unhideWhenUsed/>
    <w:rsid w:val="004D5244"/>
    <w:pPr>
      <w:widowControl/>
      <w:spacing w:before="100" w:beforeAutospacing="1" w:after="100" w:afterAutospacing="1"/>
      <w:jc w:val="left"/>
    </w:pPr>
    <w:rPr>
      <w:rFonts w:ascii="宋体" w:hAnsi="宋体" w:cs="宋体"/>
      <w:kern w:val="0"/>
      <w:sz w:val="24"/>
    </w:rPr>
  </w:style>
  <w:style w:type="character" w:customStyle="1" w:styleId="Char1">
    <w:name w:val="纯文本 Char"/>
    <w:basedOn w:val="a2"/>
    <w:link w:val="ac"/>
    <w:rsid w:val="002E5A12"/>
    <w:rPr>
      <w:rFonts w:ascii="宋体" w:hAnsi="Courier New" w:cs="Courier New"/>
      <w:sz w:val="21"/>
      <w:szCs w:val="21"/>
    </w:rPr>
  </w:style>
  <w:style w:type="character" w:customStyle="1" w:styleId="Char2">
    <w:name w:val="正文文本 Char"/>
    <w:link w:val="ad"/>
    <w:rsid w:val="009C483F"/>
    <w:rPr>
      <w:sz w:val="24"/>
    </w:rPr>
  </w:style>
  <w:style w:type="character" w:customStyle="1" w:styleId="Char0">
    <w:name w:val="页脚 Char"/>
    <w:basedOn w:val="a2"/>
    <w:link w:val="a6"/>
    <w:uiPriority w:val="99"/>
    <w:rsid w:val="002E34E5"/>
    <w:rPr>
      <w:sz w:val="18"/>
    </w:rPr>
  </w:style>
  <w:style w:type="table" w:styleId="af8">
    <w:name w:val="Table Grid"/>
    <w:basedOn w:val="a3"/>
    <w:uiPriority w:val="59"/>
    <w:rsid w:val="001423B9"/>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347282">
      <w:bodyDiv w:val="1"/>
      <w:marLeft w:val="0"/>
      <w:marRight w:val="0"/>
      <w:marTop w:val="0"/>
      <w:marBottom w:val="0"/>
      <w:divBdr>
        <w:top w:val="none" w:sz="0" w:space="0" w:color="auto"/>
        <w:left w:val="none" w:sz="0" w:space="0" w:color="auto"/>
        <w:bottom w:val="none" w:sz="0" w:space="0" w:color="auto"/>
        <w:right w:val="none" w:sz="0" w:space="0" w:color="auto"/>
      </w:divBdr>
    </w:div>
    <w:div w:id="71509217">
      <w:bodyDiv w:val="1"/>
      <w:marLeft w:val="0"/>
      <w:marRight w:val="0"/>
      <w:marTop w:val="0"/>
      <w:marBottom w:val="0"/>
      <w:divBdr>
        <w:top w:val="none" w:sz="0" w:space="0" w:color="auto"/>
        <w:left w:val="none" w:sz="0" w:space="0" w:color="auto"/>
        <w:bottom w:val="none" w:sz="0" w:space="0" w:color="auto"/>
        <w:right w:val="none" w:sz="0" w:space="0" w:color="auto"/>
      </w:divBdr>
    </w:div>
    <w:div w:id="88233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7C988-FBCA-4A20-B324-853632715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13</Pages>
  <Words>1194</Words>
  <Characters>6806</Characters>
  <Application>Microsoft Office Word</Application>
  <DocSecurity>0</DocSecurity>
  <Lines>56</Lines>
  <Paragraphs>15</Paragraphs>
  <ScaleCrop>false</ScaleCrop>
  <Company>qgtl</Company>
  <LinksUpToDate>false</LinksUpToDate>
  <CharactersWithSpaces>7985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wxh</dc:creator>
  <cp:lastModifiedBy>User</cp:lastModifiedBy>
  <cp:revision>16</cp:revision>
  <cp:lastPrinted>2016-09-02T00:49:00Z</cp:lastPrinted>
  <dcterms:created xsi:type="dcterms:W3CDTF">2016-10-20T16:57:00Z</dcterms:created>
  <dcterms:modified xsi:type="dcterms:W3CDTF">2016-10-25T06:28:00Z</dcterms:modified>
</cp:coreProperties>
</file>