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Pr>
        <w:jc w:val="center"/>
        <w:rPr>
          <w:rFonts w:ascii="方正小标宋简体" w:eastAsia="方正小标宋简体"/>
          <w:sz w:val="84"/>
        </w:rPr>
      </w:pPr>
      <w:r>
        <w:rPr>
          <w:rFonts w:ascii="方正小标宋简体" w:eastAsia="方正小标宋简体" w:hint="eastAsia"/>
          <w:sz w:val="84"/>
        </w:rPr>
        <w:t>招 标 文 件</w:t>
      </w:r>
    </w:p>
    <w:p w:rsidR="000837BA" w:rsidRDefault="000837BA" w:rsidP="000837BA">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ZC-CZB16179</w:t>
      </w:r>
    </w:p>
    <w:p w:rsidR="000837BA" w:rsidRDefault="000837BA" w:rsidP="000837BA">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中国第一历史档案馆满文朱批奏折全文检索数据库采购项目</w:t>
      </w:r>
    </w:p>
    <w:p w:rsidR="000837BA" w:rsidRDefault="000837BA" w:rsidP="000837BA">
      <w:pPr>
        <w:jc w:val="center"/>
        <w:rPr>
          <w:rFonts w:ascii="楷体" w:eastAsia="楷体" w:hAnsi="楷体"/>
          <w:sz w:val="32"/>
        </w:rPr>
      </w:pPr>
    </w:p>
    <w:p w:rsidR="000837BA" w:rsidRDefault="000837BA" w:rsidP="000837BA">
      <w:pPr>
        <w:jc w:val="center"/>
        <w:rPr>
          <w:rFonts w:ascii="楷体" w:eastAsia="楷体" w:hAnsi="楷体"/>
          <w:sz w:val="32"/>
        </w:rPr>
      </w:pPr>
    </w:p>
    <w:p w:rsidR="000837BA" w:rsidRDefault="000837BA" w:rsidP="000837BA">
      <w:pPr>
        <w:jc w:val="center"/>
        <w:rPr>
          <w:rFonts w:ascii="楷体" w:eastAsia="楷体" w:hAnsi="楷体"/>
          <w:sz w:val="32"/>
        </w:rPr>
      </w:pPr>
    </w:p>
    <w:p w:rsidR="000837BA" w:rsidRDefault="000837BA" w:rsidP="000837BA">
      <w:pPr>
        <w:jc w:val="center"/>
        <w:rPr>
          <w:rFonts w:ascii="楷体" w:eastAsia="楷体" w:hAnsi="楷体"/>
          <w:sz w:val="32"/>
        </w:rPr>
      </w:pPr>
    </w:p>
    <w:p w:rsidR="000837BA" w:rsidRDefault="000837BA" w:rsidP="000837BA">
      <w:pPr>
        <w:jc w:val="center"/>
        <w:rPr>
          <w:rFonts w:ascii="楷体" w:eastAsia="楷体" w:hAnsi="楷体"/>
          <w:sz w:val="32"/>
        </w:rPr>
      </w:pPr>
    </w:p>
    <w:p w:rsidR="000837BA" w:rsidRDefault="000837BA" w:rsidP="000837BA">
      <w:pPr>
        <w:jc w:val="center"/>
        <w:rPr>
          <w:rFonts w:ascii="楷体" w:eastAsia="楷体" w:hAnsi="楷体"/>
          <w:sz w:val="32"/>
        </w:rPr>
      </w:pPr>
    </w:p>
    <w:p w:rsidR="000837BA" w:rsidRDefault="000837BA" w:rsidP="000837BA">
      <w:pPr>
        <w:jc w:val="center"/>
        <w:rPr>
          <w:rFonts w:ascii="楷体" w:eastAsia="楷体" w:hAnsi="楷体"/>
          <w:sz w:val="32"/>
        </w:rPr>
      </w:pPr>
    </w:p>
    <w:p w:rsidR="000837BA" w:rsidRDefault="000837BA" w:rsidP="000837BA">
      <w:pPr>
        <w:jc w:val="center"/>
        <w:rPr>
          <w:rFonts w:ascii="楷体" w:eastAsia="楷体" w:hAnsi="楷体"/>
          <w:sz w:val="32"/>
        </w:rPr>
      </w:pPr>
    </w:p>
    <w:p w:rsidR="000837BA" w:rsidRDefault="000837BA" w:rsidP="000837BA">
      <w:pPr>
        <w:jc w:val="center"/>
        <w:rPr>
          <w:rFonts w:ascii="楷体" w:eastAsia="楷体" w:hAnsi="楷体"/>
          <w:sz w:val="28"/>
        </w:rPr>
      </w:pPr>
      <w:r>
        <w:rPr>
          <w:rFonts w:ascii="楷体" w:eastAsia="楷体" w:hAnsi="楷体"/>
          <w:sz w:val="28"/>
        </w:rPr>
        <w:t>中共中央直属机关采购中心</w:t>
      </w:r>
    </w:p>
    <w:p w:rsidR="000837BA" w:rsidRDefault="000837BA" w:rsidP="000837BA">
      <w:pPr>
        <w:jc w:val="center"/>
        <w:rPr>
          <w:rFonts w:ascii="楷体" w:eastAsia="楷体" w:hAnsi="楷体"/>
          <w:sz w:val="28"/>
        </w:rPr>
      </w:pPr>
      <w:r>
        <w:rPr>
          <w:rFonts w:ascii="楷体" w:eastAsia="楷体" w:hAnsi="楷体"/>
          <w:sz w:val="28"/>
        </w:rPr>
        <w:t>2016 年 9 月</w:t>
      </w:r>
    </w:p>
    <w:p w:rsidR="000837BA" w:rsidRDefault="000837BA" w:rsidP="000837BA">
      <w:pPr>
        <w:jc w:val="center"/>
        <w:rPr>
          <w:rFonts w:ascii="楷体" w:eastAsia="楷体" w:hAnsi="楷体"/>
          <w:sz w:val="28"/>
        </w:rPr>
        <w:sectPr w:rsidR="000837BA" w:rsidSect="00FB3ADD">
          <w:headerReference w:type="default" r:id="rId5"/>
          <w:footerReference w:type="even" r:id="rId6"/>
          <w:pgSz w:w="11906" w:h="16838"/>
          <w:pgMar w:top="1440" w:right="1800" w:bottom="1440" w:left="1800" w:header="851" w:footer="992" w:gutter="0"/>
          <w:cols w:space="425"/>
          <w:docGrid w:type="lines" w:linePitch="312"/>
        </w:sectPr>
      </w:pPr>
    </w:p>
    <w:p w:rsidR="000837BA" w:rsidRDefault="000837BA" w:rsidP="000837BA">
      <w:pPr>
        <w:jc w:val="center"/>
        <w:rPr>
          <w:rFonts w:ascii="楷体" w:eastAsia="楷体" w:hAnsi="楷体"/>
          <w:sz w:val="28"/>
        </w:rPr>
      </w:pPr>
    </w:p>
    <w:p w:rsidR="000837BA" w:rsidRDefault="000837BA" w:rsidP="000837BA">
      <w:pPr>
        <w:spacing w:line="360" w:lineRule="auto"/>
        <w:jc w:val="center"/>
        <w:rPr>
          <w:rFonts w:ascii="宋体" w:eastAsia="宋体" w:hAnsi="宋体"/>
          <w:b/>
          <w:sz w:val="44"/>
        </w:rPr>
      </w:pPr>
      <w:r>
        <w:rPr>
          <w:rFonts w:ascii="宋体" w:eastAsia="宋体" w:hAnsi="宋体"/>
          <w:b/>
          <w:sz w:val="44"/>
        </w:rPr>
        <w:t>目  录</w:t>
      </w:r>
    </w:p>
    <w:p w:rsidR="000837BA" w:rsidRDefault="000837BA" w:rsidP="000837BA">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0837BA" w:rsidRDefault="000837BA" w:rsidP="000837BA">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0837BA" w:rsidRDefault="000837BA" w:rsidP="000837BA">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5</w:t>
      </w:r>
    </w:p>
    <w:p w:rsidR="000837BA" w:rsidRDefault="000837BA" w:rsidP="000837BA">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6</w:t>
      </w:r>
    </w:p>
    <w:p w:rsidR="000837BA" w:rsidRDefault="000837BA" w:rsidP="000837BA">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32</w:t>
      </w:r>
    </w:p>
    <w:p w:rsidR="000837BA" w:rsidRDefault="000837BA" w:rsidP="000837BA">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39</w:t>
      </w:r>
    </w:p>
    <w:p w:rsidR="000837BA" w:rsidRDefault="000837BA" w:rsidP="000837BA">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40</w:t>
      </w:r>
    </w:p>
    <w:p w:rsidR="000837BA" w:rsidRDefault="000837BA" w:rsidP="000837BA">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41</w:t>
      </w:r>
    </w:p>
    <w:p w:rsidR="000837BA" w:rsidRDefault="000837BA" w:rsidP="000837BA">
      <w:pPr>
        <w:tabs>
          <w:tab w:val="right" w:leader="dot" w:pos="8320"/>
        </w:tabs>
        <w:spacing w:line="360" w:lineRule="auto"/>
        <w:rPr>
          <w:rFonts w:ascii="宋体" w:eastAsia="宋体" w:hAnsi="宋体"/>
          <w:sz w:val="24"/>
        </w:rPr>
        <w:sectPr w:rsidR="000837BA" w:rsidSect="00FB3ADD">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51</w:t>
      </w:r>
    </w:p>
    <w:p w:rsidR="000837BA" w:rsidRDefault="000837BA" w:rsidP="000837BA">
      <w:pPr>
        <w:tabs>
          <w:tab w:val="right" w:leader="dot" w:pos="8320"/>
        </w:tabs>
        <w:spacing w:line="360" w:lineRule="auto"/>
        <w:rPr>
          <w:rFonts w:ascii="宋体" w:eastAsia="宋体" w:hAnsi="宋体"/>
          <w:sz w:val="24"/>
        </w:rPr>
      </w:pPr>
    </w:p>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Pr="00DA0D37" w:rsidRDefault="000837BA" w:rsidP="000837BA">
      <w:pPr>
        <w:jc w:val="center"/>
        <w:rPr>
          <w:rFonts w:ascii="宋体" w:eastAsia="宋体" w:hAnsi="宋体"/>
          <w:sz w:val="72"/>
        </w:rPr>
      </w:pPr>
      <w:r>
        <w:rPr>
          <w:rFonts w:ascii="宋体" w:eastAsia="宋体" w:hAnsi="宋体"/>
          <w:b/>
          <w:sz w:val="72"/>
        </w:rPr>
        <w:t>第一章 专用部分</w:t>
      </w:r>
    </w:p>
    <w:p w:rsidR="000837BA" w:rsidRDefault="000837BA" w:rsidP="000837BA"/>
    <w:p w:rsidR="000837BA" w:rsidRDefault="000837BA" w:rsidP="000837BA">
      <w:pPr>
        <w:widowControl/>
        <w:jc w:val="left"/>
      </w:pPr>
      <w:r>
        <w:br w:type="page"/>
      </w:r>
    </w:p>
    <w:p w:rsidR="000837BA" w:rsidRDefault="000837BA" w:rsidP="000837BA">
      <w:pPr>
        <w:jc w:val="center"/>
        <w:rPr>
          <w:rFonts w:ascii="宋体" w:hAnsi="宋体"/>
          <w:b/>
          <w:sz w:val="28"/>
        </w:rPr>
      </w:pPr>
      <w:r w:rsidRPr="00EC139F">
        <w:rPr>
          <w:rFonts w:ascii="宋体" w:hAnsi="宋体"/>
          <w:b/>
          <w:sz w:val="28"/>
        </w:rPr>
        <w:lastRenderedPageBreak/>
        <w:t>第一部分 投标邀请</w:t>
      </w:r>
    </w:p>
    <w:p w:rsidR="000837BA" w:rsidRPr="00EC139F" w:rsidRDefault="000837BA" w:rsidP="000837BA">
      <w:pPr>
        <w:jc w:val="center"/>
        <w:rPr>
          <w:rFonts w:ascii="宋体" w:hAnsi="宋体"/>
          <w:b/>
          <w:sz w:val="28"/>
        </w:rPr>
      </w:pPr>
    </w:p>
    <w:p w:rsidR="000837BA" w:rsidRPr="00867BD4" w:rsidRDefault="000837BA" w:rsidP="000837BA">
      <w:pPr>
        <w:adjustRightInd w:val="0"/>
        <w:snapToGrid w:val="0"/>
        <w:spacing w:line="360" w:lineRule="auto"/>
        <w:ind w:firstLineChars="200" w:firstLine="480"/>
        <w:jc w:val="left"/>
        <w:textAlignment w:val="baseline"/>
        <w:rPr>
          <w:rFonts w:ascii="宋体"/>
          <w:sz w:val="24"/>
        </w:rPr>
      </w:pPr>
    </w:p>
    <w:p w:rsidR="000837BA" w:rsidRPr="00867BD4" w:rsidRDefault="000837BA" w:rsidP="000837BA">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中共中央直属机关采购中心受</w:t>
      </w:r>
      <w:r>
        <w:rPr>
          <w:rFonts w:ascii="宋体" w:hAnsi="宋体"/>
          <w:sz w:val="24"/>
        </w:rPr>
        <w:t>中国第一历史档案馆</w:t>
      </w:r>
      <w:r w:rsidRPr="00867BD4">
        <w:rPr>
          <w:rFonts w:ascii="宋体" w:hAnsi="宋体" w:hint="eastAsia"/>
          <w:sz w:val="24"/>
        </w:rPr>
        <w:t>委托，就</w:t>
      </w:r>
      <w:r>
        <w:rPr>
          <w:rFonts w:ascii="宋体" w:hAnsi="宋体"/>
          <w:sz w:val="24"/>
        </w:rPr>
        <w:t>中国第一历史档案馆满文朱批奏折全文检索数据库采购项目</w:t>
      </w:r>
      <w:r w:rsidRPr="00867BD4">
        <w:rPr>
          <w:rFonts w:ascii="宋体" w:hAnsi="宋体"/>
          <w:sz w:val="24"/>
        </w:rPr>
        <w:t>(</w:t>
      </w:r>
      <w:r w:rsidRPr="00867BD4">
        <w:rPr>
          <w:rFonts w:ascii="宋体" w:hAnsi="宋体" w:hint="eastAsia"/>
          <w:sz w:val="24"/>
        </w:rPr>
        <w:t>项目编号：</w:t>
      </w:r>
      <w:r>
        <w:rPr>
          <w:rFonts w:ascii="宋体" w:hAnsi="宋体"/>
          <w:sz w:val="24"/>
        </w:rPr>
        <w:t>ZC-CZB16179</w:t>
      </w:r>
      <w:r w:rsidRPr="00867BD4">
        <w:rPr>
          <w:rFonts w:ascii="宋体" w:hAnsi="宋体"/>
          <w:sz w:val="24"/>
        </w:rPr>
        <w:t>)</w:t>
      </w:r>
      <w:r w:rsidRPr="00867BD4">
        <w:rPr>
          <w:rFonts w:ascii="宋体" w:hAnsi="宋体" w:hint="eastAsia"/>
          <w:sz w:val="24"/>
        </w:rPr>
        <w:t>进行国内公开招标。</w:t>
      </w:r>
      <w:proofErr w:type="gramStart"/>
      <w:r w:rsidRPr="00867BD4">
        <w:rPr>
          <w:rFonts w:ascii="宋体" w:hAnsi="宋体" w:hint="eastAsia"/>
          <w:sz w:val="24"/>
        </w:rPr>
        <w:t>现邀请</w:t>
      </w:r>
      <w:proofErr w:type="gramEnd"/>
      <w:r w:rsidRPr="00867BD4">
        <w:rPr>
          <w:rFonts w:ascii="宋体" w:hAnsi="宋体" w:hint="eastAsia"/>
          <w:sz w:val="24"/>
        </w:rPr>
        <w:t>合格的投标人提交符合招标文件要求的投标文件。</w:t>
      </w:r>
    </w:p>
    <w:p w:rsidR="000837BA" w:rsidRPr="00867BD4" w:rsidRDefault="000837BA" w:rsidP="000837BA">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0837BA" w:rsidRDefault="000837BA" w:rsidP="000837BA">
      <w:pPr>
        <w:numPr>
          <w:ilvl w:val="1"/>
          <w:numId w:val="2"/>
        </w:numPr>
        <w:snapToGrid w:val="0"/>
        <w:spacing w:line="360" w:lineRule="auto"/>
        <w:rPr>
          <w:rFonts w:ascii="宋体" w:hAnsi="Times New Roman"/>
          <w:sz w:val="24"/>
          <w:szCs w:val="24"/>
        </w:rPr>
      </w:pPr>
      <w:r>
        <w:rPr>
          <w:rFonts w:ascii="宋体" w:hAnsi="宋体" w:hint="eastAsia"/>
          <w:sz w:val="24"/>
          <w:szCs w:val="24"/>
        </w:rPr>
        <w:t>招标内容：中国第一历史档案馆满文朱批奏折全文检索数据库服务，主要内容为应用</w:t>
      </w:r>
      <w:r>
        <w:rPr>
          <w:rFonts w:ascii="宋体" w:hAnsi="宋体"/>
          <w:sz w:val="24"/>
          <w:szCs w:val="24"/>
        </w:rPr>
        <w:t>OCR技术对馆藏60万画幅满文朱批奏折扫描图像进行识别，并转换成拉丁字母，建立全文检索数据库，实现档案信息的全文检索，为档案利用提供快捷、方便的现代化途径。</w:t>
      </w:r>
      <w:r>
        <w:rPr>
          <w:rFonts w:ascii="宋体" w:hAnsi="宋体" w:hint="eastAsia"/>
          <w:sz w:val="24"/>
          <w:szCs w:val="24"/>
        </w:rPr>
        <w:t>采购标的、数量以及技术要求等详见招标文件技术要求部分。</w:t>
      </w:r>
    </w:p>
    <w:p w:rsidR="000837BA" w:rsidRDefault="000837BA" w:rsidP="000837BA">
      <w:pPr>
        <w:numPr>
          <w:ilvl w:val="1"/>
          <w:numId w:val="2"/>
        </w:numPr>
        <w:snapToGrid w:val="0"/>
        <w:spacing w:line="360" w:lineRule="auto"/>
        <w:rPr>
          <w:rFonts w:ascii="宋体" w:hAnsi="Times New Roman"/>
          <w:sz w:val="24"/>
          <w:szCs w:val="24"/>
        </w:rPr>
      </w:pPr>
      <w:r>
        <w:rPr>
          <w:rFonts w:ascii="宋体" w:hAnsi="宋体" w:hint="eastAsia"/>
          <w:sz w:val="24"/>
          <w:szCs w:val="24"/>
        </w:rPr>
        <w:t>采购预算：本项目预算为：</w:t>
      </w:r>
      <w:r>
        <w:rPr>
          <w:rFonts w:ascii="宋体" w:hAnsi="宋体"/>
          <w:sz w:val="24"/>
          <w:szCs w:val="24"/>
        </w:rPr>
        <w:t>400万元，超过预算的投标将作为无效投标处理。</w:t>
      </w:r>
    </w:p>
    <w:p w:rsidR="000837BA" w:rsidRDefault="000837BA" w:rsidP="000837BA">
      <w:pPr>
        <w:numPr>
          <w:ilvl w:val="1"/>
          <w:numId w:val="2"/>
        </w:numPr>
        <w:snapToGrid w:val="0"/>
        <w:spacing w:line="360" w:lineRule="auto"/>
        <w:rPr>
          <w:rFonts w:ascii="宋体" w:hAnsi="Times New Roman"/>
          <w:sz w:val="24"/>
          <w:szCs w:val="24"/>
        </w:rPr>
      </w:pPr>
      <w:r>
        <w:rPr>
          <w:rFonts w:ascii="宋体" w:hAnsi="宋体" w:hint="eastAsia"/>
          <w:sz w:val="24"/>
          <w:szCs w:val="24"/>
        </w:rPr>
        <w:t>本项目</w:t>
      </w:r>
      <w:proofErr w:type="gramStart"/>
      <w:r>
        <w:rPr>
          <w:rFonts w:ascii="宋体" w:hAnsi="宋体" w:hint="eastAsia"/>
          <w:sz w:val="24"/>
          <w:szCs w:val="24"/>
        </w:rPr>
        <w:t>不</w:t>
      </w:r>
      <w:proofErr w:type="gramEnd"/>
      <w:r>
        <w:rPr>
          <w:rFonts w:ascii="宋体" w:hAnsi="宋体" w:hint="eastAsia"/>
          <w:sz w:val="24"/>
          <w:szCs w:val="24"/>
        </w:rPr>
        <w:t>分包。</w:t>
      </w:r>
    </w:p>
    <w:p w:rsidR="000837BA" w:rsidRDefault="000837BA" w:rsidP="000837BA">
      <w:pPr>
        <w:snapToGrid w:val="0"/>
        <w:spacing w:line="360" w:lineRule="auto"/>
        <w:ind w:left="1120"/>
        <w:rPr>
          <w:rFonts w:ascii="宋体" w:hAnsi="Times New Roman"/>
          <w:sz w:val="24"/>
          <w:szCs w:val="24"/>
        </w:rPr>
      </w:pPr>
      <w:r>
        <w:rPr>
          <w:rFonts w:ascii="宋体" w:hAnsi="Times New Roman" w:hint="eastAsia"/>
          <w:sz w:val="24"/>
          <w:szCs w:val="24"/>
        </w:rPr>
        <w:t>本项目为非专门面向中小企业采购项目。</w:t>
      </w:r>
    </w:p>
    <w:p w:rsidR="000837BA" w:rsidRPr="00867BD4" w:rsidRDefault="000837BA" w:rsidP="000837BA">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0837BA" w:rsidRPr="00867BD4" w:rsidRDefault="000837BA" w:rsidP="000837BA">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二条规定的条件，且符合、承认并承诺履行招标文件各项规定的国内法人和其他组织（不包括在港澳台地区注册成立的法人和其它组织）。</w:t>
      </w:r>
    </w:p>
    <w:p w:rsidR="000837BA" w:rsidRDefault="000837BA" w:rsidP="000837BA">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同时还应具有以下特定条件的：</w:t>
      </w:r>
    </w:p>
    <w:p w:rsidR="000837BA" w:rsidRDefault="000837BA" w:rsidP="000837BA">
      <w:pPr>
        <w:adjustRightInd w:val="0"/>
        <w:snapToGrid w:val="0"/>
        <w:spacing w:line="360" w:lineRule="auto"/>
        <w:jc w:val="left"/>
        <w:textAlignment w:val="baseline"/>
        <w:rPr>
          <w:rFonts w:ascii="宋体"/>
          <w:sz w:val="24"/>
        </w:rPr>
      </w:pPr>
      <w:r>
        <w:rPr>
          <w:rFonts w:ascii="宋体" w:hint="eastAsia"/>
          <w:sz w:val="24"/>
        </w:rPr>
        <w:t xml:space="preserve">　　1、本项目不接受联合体投标。</w:t>
      </w:r>
    </w:p>
    <w:p w:rsidR="000837BA" w:rsidRDefault="000837BA" w:rsidP="000837BA">
      <w:pPr>
        <w:adjustRightInd w:val="0"/>
        <w:snapToGrid w:val="0"/>
        <w:spacing w:line="360" w:lineRule="auto"/>
        <w:jc w:val="left"/>
        <w:textAlignment w:val="baseline"/>
        <w:rPr>
          <w:rFonts w:ascii="宋体"/>
          <w:sz w:val="24"/>
        </w:rPr>
      </w:pPr>
      <w:r>
        <w:rPr>
          <w:rFonts w:ascii="宋体" w:hint="eastAsia"/>
          <w:sz w:val="24"/>
        </w:rPr>
        <w:t xml:space="preserve">　　2、投标人中标后不得将中标项目分包或转让给其他主体实施。</w:t>
      </w:r>
    </w:p>
    <w:p w:rsidR="000837BA" w:rsidRPr="00867BD4" w:rsidRDefault="000837BA" w:rsidP="000837BA">
      <w:pPr>
        <w:adjustRightInd w:val="0"/>
        <w:snapToGrid w:val="0"/>
        <w:spacing w:line="360" w:lineRule="auto"/>
        <w:jc w:val="left"/>
        <w:textAlignment w:val="baseline"/>
        <w:rPr>
          <w:rFonts w:ascii="宋体"/>
          <w:sz w:val="24"/>
        </w:rPr>
      </w:pPr>
      <w:r>
        <w:rPr>
          <w:rFonts w:ascii="宋体" w:hint="eastAsia"/>
          <w:sz w:val="24"/>
        </w:rPr>
        <w:t xml:space="preserve">　　3、单位负责人为同一人或者存在直接控股、管理关系的不同供应商，不得参加同一合同项下的政府采购活动。</w:t>
      </w:r>
    </w:p>
    <w:p w:rsidR="000837BA" w:rsidRPr="00867BD4" w:rsidRDefault="000837BA" w:rsidP="000837BA">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0837BA" w:rsidRPr="00867BD4" w:rsidRDefault="000837BA" w:rsidP="000837BA">
      <w:pPr>
        <w:adjustRightInd w:val="0"/>
        <w:snapToGrid w:val="0"/>
        <w:spacing w:line="360" w:lineRule="auto"/>
        <w:ind w:firstLineChars="200" w:firstLine="480"/>
        <w:jc w:val="left"/>
        <w:textAlignment w:val="baseline"/>
        <w:rPr>
          <w:rFonts w:ascii="宋体"/>
          <w:sz w:val="24"/>
        </w:rPr>
      </w:pPr>
      <w:r>
        <w:rPr>
          <w:rFonts w:ascii="宋体" w:hAnsi="宋体"/>
          <w:bCs/>
          <w:sz w:val="24"/>
        </w:rPr>
        <w:t>2016年09月06日</w:t>
      </w:r>
      <w:r w:rsidRPr="00867BD4">
        <w:rPr>
          <w:rFonts w:ascii="宋体" w:hAnsi="宋体" w:hint="eastAsia"/>
          <w:sz w:val="24"/>
        </w:rPr>
        <w:t>至</w:t>
      </w:r>
      <w:r>
        <w:rPr>
          <w:rFonts w:ascii="宋体" w:hAnsi="宋体"/>
          <w:bCs/>
          <w:sz w:val="24"/>
        </w:rPr>
        <w:t>2016年09月23日</w:t>
      </w:r>
      <w:r w:rsidRPr="00867BD4">
        <w:rPr>
          <w:rFonts w:ascii="宋体" w:hAnsi="宋体" w:hint="eastAsia"/>
          <w:sz w:val="24"/>
        </w:rPr>
        <w:t>，登录“中国政府采购网中直采购</w:t>
      </w:r>
      <w:r w:rsidRPr="00867BD4">
        <w:rPr>
          <w:rFonts w:ascii="宋体" w:hAnsi="宋体" w:hint="eastAsia"/>
          <w:sz w:val="24"/>
        </w:rPr>
        <w:lastRenderedPageBreak/>
        <w:t>频道”（</w:t>
      </w:r>
      <w:r w:rsidRPr="00867BD4">
        <w:rPr>
          <w:rFonts w:ascii="宋体" w:hAnsi="宋体"/>
          <w:sz w:val="24"/>
        </w:rPr>
        <w:t>zzcg.ccgp.gov.cn</w:t>
      </w:r>
      <w:r w:rsidRPr="00867BD4">
        <w:rPr>
          <w:rFonts w:ascii="宋体" w:hAnsi="宋体" w:hint="eastAsia"/>
          <w:sz w:val="24"/>
        </w:rPr>
        <w:t>）免费下载招标文件。</w:t>
      </w:r>
      <w:r w:rsidRPr="00867BD4">
        <w:rPr>
          <w:rFonts w:ascii="宋体" w:hAnsi="宋体" w:hint="eastAsia"/>
          <w:b/>
          <w:sz w:val="24"/>
        </w:rPr>
        <w:t>未通过中直采购频道登记注册并下载招标文件的投标人，其递交的投标文件将被作为无效投标处理。</w:t>
      </w:r>
    </w:p>
    <w:p w:rsidR="000837BA" w:rsidRPr="00867BD4" w:rsidRDefault="000837BA" w:rsidP="000837BA">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投标文件递交时间、地点</w:t>
      </w:r>
    </w:p>
    <w:p w:rsidR="000837BA" w:rsidRPr="00867BD4" w:rsidRDefault="000837BA" w:rsidP="000837BA">
      <w:pPr>
        <w:adjustRightInd w:val="0"/>
        <w:snapToGrid w:val="0"/>
        <w:spacing w:line="360" w:lineRule="auto"/>
        <w:ind w:firstLineChars="200" w:firstLine="480"/>
        <w:jc w:val="left"/>
        <w:textAlignment w:val="baseline"/>
        <w:rPr>
          <w:rFonts w:ascii="宋体"/>
          <w:sz w:val="24"/>
        </w:rPr>
      </w:pPr>
      <w:r w:rsidRPr="00867BD4">
        <w:rPr>
          <w:rFonts w:ascii="宋体" w:hAnsi="宋体" w:hint="eastAsia"/>
          <w:bCs/>
          <w:sz w:val="24"/>
        </w:rPr>
        <w:t>投标文件递交</w:t>
      </w:r>
      <w:r w:rsidRPr="00867BD4">
        <w:rPr>
          <w:rFonts w:ascii="宋体" w:hAnsi="宋体" w:hint="eastAsia"/>
          <w:sz w:val="24"/>
        </w:rPr>
        <w:t>时间：</w:t>
      </w:r>
      <w:r>
        <w:rPr>
          <w:rFonts w:ascii="宋体" w:hAnsi="宋体"/>
          <w:sz w:val="24"/>
        </w:rPr>
        <w:t>2016年09月22日</w:t>
      </w:r>
      <w:r w:rsidRPr="00867BD4">
        <w:rPr>
          <w:rFonts w:ascii="宋体" w:hAnsi="宋体" w:hint="eastAsia"/>
          <w:sz w:val="24"/>
        </w:rPr>
        <w:t>至</w:t>
      </w:r>
      <w:r>
        <w:rPr>
          <w:rFonts w:ascii="宋体" w:hAnsi="宋体"/>
          <w:sz w:val="24"/>
        </w:rPr>
        <w:t>2016年09月27日</w:t>
      </w:r>
      <w:r>
        <w:rPr>
          <w:rFonts w:ascii="宋体" w:hAnsi="宋体" w:hint="eastAsia"/>
          <w:sz w:val="24"/>
        </w:rPr>
        <w:t>（北京时间）</w:t>
      </w:r>
    </w:p>
    <w:p w:rsidR="000837BA" w:rsidRPr="00867BD4" w:rsidRDefault="000837BA" w:rsidP="000837BA">
      <w:pPr>
        <w:snapToGrid w:val="0"/>
        <w:spacing w:line="360" w:lineRule="auto"/>
        <w:ind w:leftChars="114" w:left="239" w:firstLineChars="100" w:firstLine="240"/>
        <w:rPr>
          <w:rFonts w:ascii="宋体" w:hAnsi="宋体"/>
          <w:sz w:val="24"/>
          <w:szCs w:val="24"/>
        </w:rPr>
      </w:pPr>
      <w:r w:rsidRPr="00867BD4">
        <w:rPr>
          <w:rFonts w:ascii="宋体" w:hAnsi="宋体" w:hint="eastAsia"/>
          <w:sz w:val="24"/>
          <w:szCs w:val="24"/>
        </w:rPr>
        <w:t>投标文件递交地点：中新大厦（北京市西城区新风街</w:t>
      </w:r>
      <w:proofErr w:type="gramStart"/>
      <w:r w:rsidRPr="00867BD4">
        <w:rPr>
          <w:rFonts w:ascii="宋体" w:hAnsi="宋体" w:hint="eastAsia"/>
          <w:sz w:val="24"/>
          <w:szCs w:val="24"/>
        </w:rPr>
        <w:t>一号院甲</w:t>
      </w:r>
      <w:r w:rsidRPr="00867BD4">
        <w:rPr>
          <w:rFonts w:ascii="宋体" w:hAnsi="宋体"/>
          <w:sz w:val="24"/>
          <w:szCs w:val="24"/>
        </w:rPr>
        <w:t>6</w:t>
      </w:r>
      <w:r w:rsidRPr="00867BD4">
        <w:rPr>
          <w:rFonts w:ascii="宋体" w:hAnsi="宋体" w:hint="eastAsia"/>
          <w:sz w:val="24"/>
          <w:szCs w:val="24"/>
        </w:rPr>
        <w:t>号</w:t>
      </w:r>
      <w:proofErr w:type="gramEnd"/>
      <w:r w:rsidRPr="00867BD4">
        <w:rPr>
          <w:rFonts w:ascii="宋体" w:hAnsi="宋体" w:hint="eastAsia"/>
          <w:sz w:val="24"/>
          <w:szCs w:val="24"/>
        </w:rPr>
        <w:t>楼）一层电子投标文件递交室</w:t>
      </w:r>
    </w:p>
    <w:p w:rsidR="000837BA" w:rsidRPr="00867BD4" w:rsidRDefault="000837BA" w:rsidP="000837BA">
      <w:pPr>
        <w:snapToGrid w:val="0"/>
        <w:spacing w:line="360" w:lineRule="auto"/>
        <w:ind w:leftChars="114" w:left="239" w:firstLineChars="100" w:firstLine="240"/>
        <w:rPr>
          <w:rFonts w:ascii="宋体" w:hAnsi="Times New Roman"/>
          <w:sz w:val="24"/>
          <w:szCs w:val="24"/>
        </w:rPr>
      </w:pPr>
      <w:r w:rsidRPr="00867BD4">
        <w:rPr>
          <w:rFonts w:ascii="宋体" w:hAnsi="宋体" w:hint="eastAsia"/>
          <w:sz w:val="24"/>
          <w:szCs w:val="24"/>
        </w:rPr>
        <w:t>投标截止时间：</w:t>
      </w:r>
      <w:r>
        <w:rPr>
          <w:rFonts w:ascii="宋体" w:hAnsi="宋体"/>
          <w:sz w:val="24"/>
          <w:szCs w:val="24"/>
        </w:rPr>
        <w:t>2016年09月27日14时30分</w:t>
      </w:r>
      <w:r>
        <w:rPr>
          <w:rFonts w:ascii="宋体" w:hAnsi="宋体" w:hint="eastAsia"/>
          <w:sz w:val="24"/>
        </w:rPr>
        <w:t>（北京时间）</w:t>
      </w:r>
      <w:r w:rsidRPr="00867BD4">
        <w:rPr>
          <w:rFonts w:ascii="宋体" w:hAnsi="宋体" w:hint="eastAsia"/>
          <w:sz w:val="24"/>
          <w:szCs w:val="24"/>
        </w:rPr>
        <w:t>，截至此时间未完成递交的投标文件予以退回，此后递交的投标文件不予接收。</w:t>
      </w:r>
    </w:p>
    <w:p w:rsidR="000837BA" w:rsidRPr="00867BD4" w:rsidRDefault="000837BA" w:rsidP="000837BA">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0837BA" w:rsidRPr="00867BD4" w:rsidRDefault="000837BA" w:rsidP="000837BA">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开标时间：</w:t>
      </w:r>
      <w:r>
        <w:rPr>
          <w:rFonts w:ascii="宋体" w:hAnsi="宋体"/>
          <w:bCs/>
          <w:sz w:val="24"/>
        </w:rPr>
        <w:t>2016年09月27日14时30分</w:t>
      </w:r>
      <w:r w:rsidRPr="00867BD4">
        <w:rPr>
          <w:rFonts w:ascii="宋体" w:hAnsi="宋体" w:hint="eastAsia"/>
          <w:sz w:val="24"/>
        </w:rPr>
        <w:t>（北京时间）</w:t>
      </w:r>
    </w:p>
    <w:p w:rsidR="000837BA" w:rsidRPr="00867BD4" w:rsidRDefault="000837BA" w:rsidP="000837BA">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开标地点：</w:t>
      </w:r>
      <w:r>
        <w:rPr>
          <w:rFonts w:ascii="宋体" w:hAnsi="宋体"/>
          <w:sz w:val="24"/>
        </w:rPr>
        <w:t>中新大厦（北京市西城区新风街</w:t>
      </w:r>
      <w:proofErr w:type="gramStart"/>
      <w:r>
        <w:rPr>
          <w:rFonts w:ascii="宋体" w:hAnsi="宋体"/>
          <w:sz w:val="24"/>
        </w:rPr>
        <w:t>1号院甲6号</w:t>
      </w:r>
      <w:proofErr w:type="gramEnd"/>
      <w:r>
        <w:rPr>
          <w:rFonts w:ascii="宋体" w:hAnsi="宋体"/>
          <w:sz w:val="24"/>
        </w:rPr>
        <w:t>楼）开标室</w:t>
      </w:r>
    </w:p>
    <w:p w:rsidR="000837BA" w:rsidRPr="00867BD4" w:rsidRDefault="000837BA" w:rsidP="000837BA">
      <w:pPr>
        <w:snapToGrid w:val="0"/>
        <w:spacing w:line="360" w:lineRule="auto"/>
        <w:rPr>
          <w:rFonts w:ascii="宋体"/>
          <w:sz w:val="24"/>
        </w:rPr>
      </w:pPr>
    </w:p>
    <w:p w:rsidR="000837BA" w:rsidRPr="00867BD4" w:rsidRDefault="000837BA" w:rsidP="000837BA">
      <w:pPr>
        <w:adjustRightInd w:val="0"/>
        <w:snapToGrid w:val="0"/>
        <w:spacing w:line="360" w:lineRule="auto"/>
        <w:ind w:firstLineChars="200" w:firstLine="482"/>
        <w:textAlignment w:val="baseline"/>
        <w:rPr>
          <w:rFonts w:ascii="宋体" w:hAnsi="宋体"/>
          <w:sz w:val="24"/>
        </w:rPr>
      </w:pPr>
      <w:r w:rsidRPr="00867BD4">
        <w:rPr>
          <w:rFonts w:ascii="宋体" w:hAnsi="宋体" w:hint="eastAsia"/>
          <w:b/>
          <w:sz w:val="24"/>
        </w:rPr>
        <w:t>特别提醒：</w:t>
      </w:r>
      <w:r w:rsidRPr="00867BD4">
        <w:rPr>
          <w:rFonts w:ascii="宋体" w:hAnsi="宋体" w:hint="eastAsia"/>
          <w:sz w:val="24"/>
        </w:rPr>
        <w:t>本项目采用电子化招投标。中直机关集中采购电子化平台集成北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7" w:history="1">
        <w:r w:rsidRPr="00867BD4">
          <w:rPr>
            <w:rStyle w:val="a4"/>
            <w:rFonts w:ascii="宋体" w:hAnsi="宋体"/>
            <w:sz w:val="24"/>
          </w:rPr>
          <w:t>http://help.bjca.org.cn/support/client/zzcg-ccgp/index.htm</w:t>
        </w:r>
      </w:hyperlink>
      <w:r w:rsidRPr="00867BD4">
        <w:rPr>
          <w:rFonts w:ascii="宋体" w:hAnsi="宋体" w:hint="eastAsia"/>
          <w:sz w:val="24"/>
        </w:rPr>
        <w:t>。</w:t>
      </w:r>
    </w:p>
    <w:p w:rsidR="000837BA" w:rsidRPr="00867BD4" w:rsidRDefault="000837BA" w:rsidP="000837BA">
      <w:pPr>
        <w:adjustRightInd w:val="0"/>
        <w:snapToGrid w:val="0"/>
        <w:spacing w:line="360" w:lineRule="auto"/>
        <w:ind w:firstLineChars="200" w:firstLine="480"/>
        <w:textAlignment w:val="baseline"/>
        <w:rPr>
          <w:rFonts w:ascii="宋体"/>
          <w:sz w:val="24"/>
        </w:rPr>
      </w:pPr>
      <w:r w:rsidRPr="00867BD4">
        <w:rPr>
          <w:rFonts w:ascii="宋体" w:hAnsi="宋体" w:hint="eastAsia"/>
          <w:sz w:val="24"/>
        </w:rPr>
        <w:t>投标人下载电子招标文件同时须在“中国政府采购网中直采购频道”的“资料下载”栏目中，免费下载“全流程电子化投标客户端”，并使用该客户端制作电子投标文件，制作完成后，导出扩展名为“</w:t>
      </w:r>
      <w:r w:rsidRPr="00867BD4">
        <w:rPr>
          <w:rFonts w:ascii="宋体" w:hAnsi="宋体"/>
          <w:sz w:val="24"/>
        </w:rPr>
        <w:t>.</w:t>
      </w:r>
      <w:r w:rsidRPr="00867BD4">
        <w:rPr>
          <w:rFonts w:ascii="宋体" w:hAnsi="宋体" w:hint="eastAsia"/>
          <w:sz w:val="24"/>
        </w:rPr>
        <w:t>file”的电子投标文件；</w:t>
      </w:r>
    </w:p>
    <w:p w:rsidR="000837BA" w:rsidRPr="00867BD4" w:rsidRDefault="000837BA" w:rsidP="000837BA">
      <w:pPr>
        <w:adjustRightInd w:val="0"/>
        <w:snapToGrid w:val="0"/>
        <w:spacing w:line="360" w:lineRule="auto"/>
        <w:ind w:firstLineChars="200" w:firstLine="480"/>
        <w:textAlignment w:val="baseline"/>
        <w:rPr>
          <w:rFonts w:ascii="宋体" w:hAnsi="宋体"/>
          <w:sz w:val="24"/>
        </w:rPr>
      </w:pPr>
      <w:r w:rsidRPr="00867BD4">
        <w:rPr>
          <w:rFonts w:ascii="宋体" w:hAnsi="宋体" w:hint="eastAsia"/>
          <w:sz w:val="24"/>
        </w:rPr>
        <w:t>投标人请于投标文件递交时间内的每天</w:t>
      </w:r>
      <w:r w:rsidRPr="00867BD4">
        <w:rPr>
          <w:rFonts w:ascii="宋体" w:hAnsi="宋体"/>
          <w:sz w:val="24"/>
        </w:rPr>
        <w:t>8</w:t>
      </w:r>
      <w:r w:rsidRPr="00867BD4">
        <w:rPr>
          <w:rFonts w:ascii="宋体" w:hAnsi="宋体" w:hint="eastAsia"/>
          <w:sz w:val="24"/>
        </w:rPr>
        <w:t>：</w:t>
      </w:r>
      <w:r w:rsidRPr="00867BD4">
        <w:rPr>
          <w:rFonts w:ascii="宋体"/>
          <w:sz w:val="24"/>
        </w:rPr>
        <w:t>00</w:t>
      </w:r>
      <w:r w:rsidRPr="00867BD4">
        <w:rPr>
          <w:rFonts w:ascii="宋体" w:hAnsi="宋体" w:hint="eastAsia"/>
          <w:sz w:val="24"/>
        </w:rPr>
        <w:t>至</w:t>
      </w:r>
      <w:r w:rsidRPr="00867BD4">
        <w:rPr>
          <w:rFonts w:ascii="宋体" w:hAnsi="宋体"/>
          <w:sz w:val="24"/>
        </w:rPr>
        <w:t xml:space="preserve"> 17</w:t>
      </w:r>
      <w:r w:rsidRPr="00867BD4">
        <w:rPr>
          <w:rFonts w:ascii="宋体" w:hAnsi="宋体" w:hint="eastAsia"/>
          <w:sz w:val="24"/>
        </w:rPr>
        <w:t>：</w:t>
      </w:r>
      <w:r w:rsidRPr="00867BD4">
        <w:rPr>
          <w:rFonts w:ascii="宋体"/>
          <w:sz w:val="24"/>
        </w:rPr>
        <w:t>00</w:t>
      </w:r>
      <w:r w:rsidRPr="00867BD4">
        <w:rPr>
          <w:rFonts w:ascii="宋体" w:hAnsi="宋体" w:hint="eastAsia"/>
          <w:sz w:val="24"/>
        </w:rPr>
        <w:t>，或开标当天</w:t>
      </w:r>
      <w:r w:rsidRPr="00867BD4">
        <w:rPr>
          <w:rFonts w:ascii="宋体" w:hAnsi="宋体"/>
          <w:sz w:val="24"/>
        </w:rPr>
        <w:t>8</w:t>
      </w:r>
      <w:r w:rsidRPr="00867BD4">
        <w:rPr>
          <w:rFonts w:ascii="宋体" w:hAnsi="宋体" w:hint="eastAsia"/>
          <w:sz w:val="24"/>
        </w:rPr>
        <w:t>：</w:t>
      </w:r>
      <w:r w:rsidRPr="00867BD4">
        <w:rPr>
          <w:rFonts w:ascii="宋体"/>
          <w:sz w:val="24"/>
        </w:rPr>
        <w:t>00</w:t>
      </w:r>
      <w:r w:rsidRPr="00867BD4">
        <w:rPr>
          <w:rFonts w:ascii="宋体" w:hAnsi="宋体" w:hint="eastAsia"/>
          <w:sz w:val="24"/>
        </w:rPr>
        <w:t>至投标截止时间，携带存储在光盘内的电子投标文件到投标</w:t>
      </w:r>
      <w:r w:rsidRPr="00867BD4">
        <w:rPr>
          <w:rFonts w:ascii="宋体" w:hAnsi="宋体" w:hint="eastAsia"/>
          <w:sz w:val="24"/>
          <w:szCs w:val="24"/>
        </w:rPr>
        <w:t>文件递交</w:t>
      </w:r>
      <w:r w:rsidRPr="00867BD4">
        <w:rPr>
          <w:rFonts w:ascii="宋体" w:hAnsi="宋体" w:hint="eastAsia"/>
          <w:sz w:val="24"/>
        </w:rPr>
        <w:t>地点，通过终端使用</w:t>
      </w:r>
      <w:r w:rsidRPr="00867BD4">
        <w:rPr>
          <w:rFonts w:ascii="宋体" w:hAnsi="宋体" w:hint="eastAsia"/>
          <w:b/>
          <w:sz w:val="24"/>
        </w:rPr>
        <w:t>用户名和密码</w:t>
      </w:r>
      <w:r w:rsidRPr="00867BD4">
        <w:rPr>
          <w:rFonts w:ascii="宋体" w:hAnsi="宋体" w:hint="eastAsia"/>
          <w:sz w:val="24"/>
        </w:rPr>
        <w:t>登陆电子化平台后，使用</w:t>
      </w:r>
      <w:r w:rsidRPr="00867BD4">
        <w:rPr>
          <w:rFonts w:ascii="宋体" w:hAnsi="宋体" w:hint="eastAsia"/>
          <w:b/>
          <w:sz w:val="24"/>
        </w:rPr>
        <w:t>数字认证证书</w:t>
      </w:r>
      <w:r w:rsidRPr="00867BD4">
        <w:rPr>
          <w:rFonts w:ascii="宋体" w:hAnsi="宋体" w:hint="eastAsia"/>
          <w:sz w:val="24"/>
        </w:rPr>
        <w:t>将电子投标文件上传至电子化平台。因电子文件递交需要一定的时间，请供应商安排充足时间递交文件。</w:t>
      </w:r>
    </w:p>
    <w:p w:rsidR="000837BA" w:rsidRPr="00867BD4" w:rsidRDefault="000837BA" w:rsidP="000837BA">
      <w:pPr>
        <w:adjustRightInd w:val="0"/>
        <w:snapToGrid w:val="0"/>
        <w:spacing w:line="360" w:lineRule="auto"/>
        <w:ind w:firstLineChars="200" w:firstLine="480"/>
        <w:textAlignment w:val="baseline"/>
        <w:rPr>
          <w:rFonts w:ascii="宋体"/>
          <w:sz w:val="24"/>
        </w:rPr>
      </w:pPr>
      <w:r w:rsidRPr="00867BD4">
        <w:rPr>
          <w:rFonts w:ascii="宋体" w:hAnsi="宋体" w:hint="eastAsia"/>
          <w:sz w:val="24"/>
        </w:rPr>
        <w:t>除上述方式之外，招标方不接受投标人以纸质文件以及其他任何方式（包括但不限于：邮寄、传真、电子邮件等）提交的投标文件。</w:t>
      </w:r>
    </w:p>
    <w:p w:rsidR="000837BA" w:rsidRPr="00867BD4" w:rsidRDefault="000837BA" w:rsidP="000837BA">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联系方式</w:t>
      </w:r>
    </w:p>
    <w:p w:rsidR="000837BA" w:rsidRPr="00867BD4" w:rsidRDefault="000837BA" w:rsidP="000837BA">
      <w:pPr>
        <w:snapToGrid w:val="0"/>
        <w:spacing w:line="360" w:lineRule="auto"/>
        <w:ind w:leftChars="269" w:left="565"/>
        <w:rPr>
          <w:rFonts w:ascii="宋体"/>
          <w:b/>
          <w:sz w:val="24"/>
        </w:rPr>
      </w:pPr>
      <w:r w:rsidRPr="00867BD4">
        <w:rPr>
          <w:rFonts w:ascii="宋体" w:hAnsi="宋体" w:hint="eastAsia"/>
          <w:b/>
          <w:sz w:val="24"/>
        </w:rPr>
        <w:lastRenderedPageBreak/>
        <w:t>采购人：</w:t>
      </w:r>
      <w:r>
        <w:rPr>
          <w:rFonts w:ascii="宋体" w:hAnsi="宋体"/>
          <w:sz w:val="24"/>
        </w:rPr>
        <w:t>中国第一历史档案馆</w:t>
      </w:r>
    </w:p>
    <w:p w:rsidR="000837BA" w:rsidRPr="00867BD4" w:rsidRDefault="000837BA" w:rsidP="000837BA">
      <w:pPr>
        <w:snapToGrid w:val="0"/>
        <w:spacing w:line="360" w:lineRule="auto"/>
        <w:ind w:leftChars="269" w:left="565"/>
        <w:rPr>
          <w:rFonts w:ascii="宋体"/>
          <w:sz w:val="24"/>
        </w:rPr>
      </w:pPr>
      <w:r w:rsidRPr="00867BD4">
        <w:rPr>
          <w:rFonts w:ascii="宋体" w:hAnsi="宋体" w:hint="eastAsia"/>
          <w:sz w:val="24"/>
        </w:rPr>
        <w:t>联系方式：</w:t>
      </w:r>
      <w:r>
        <w:rPr>
          <w:rFonts w:ascii="宋体" w:hAnsi="宋体"/>
          <w:sz w:val="24"/>
        </w:rPr>
        <w:t>010-63099011-4221</w:t>
      </w:r>
    </w:p>
    <w:p w:rsidR="000837BA" w:rsidRPr="00867BD4" w:rsidRDefault="000837BA" w:rsidP="000837BA">
      <w:pPr>
        <w:snapToGrid w:val="0"/>
        <w:spacing w:line="360" w:lineRule="auto"/>
        <w:ind w:leftChars="269" w:left="565"/>
        <w:rPr>
          <w:rFonts w:ascii="宋体"/>
          <w:sz w:val="24"/>
        </w:rPr>
      </w:pPr>
      <w:r w:rsidRPr="00867BD4">
        <w:rPr>
          <w:rFonts w:ascii="宋体" w:hAnsi="宋体" w:hint="eastAsia"/>
          <w:sz w:val="24"/>
        </w:rPr>
        <w:t>地</w:t>
      </w:r>
      <w:r w:rsidRPr="00867BD4">
        <w:rPr>
          <w:rFonts w:ascii="宋体" w:hAnsi="宋体"/>
          <w:sz w:val="24"/>
        </w:rPr>
        <w:t xml:space="preserve">    </w:t>
      </w:r>
      <w:r w:rsidRPr="00867BD4">
        <w:rPr>
          <w:rFonts w:ascii="宋体" w:hAnsi="宋体" w:hint="eastAsia"/>
          <w:sz w:val="24"/>
        </w:rPr>
        <w:t>址：</w:t>
      </w:r>
      <w:r>
        <w:rPr>
          <w:rFonts w:ascii="宋体" w:hAnsi="宋体"/>
          <w:sz w:val="24"/>
        </w:rPr>
        <w:t>北京市故宫西华门内</w:t>
      </w:r>
    </w:p>
    <w:p w:rsidR="000837BA" w:rsidRPr="00867BD4" w:rsidRDefault="000837BA" w:rsidP="000837BA">
      <w:pPr>
        <w:snapToGrid w:val="0"/>
        <w:spacing w:line="360" w:lineRule="auto"/>
        <w:ind w:leftChars="269" w:left="565"/>
        <w:rPr>
          <w:rFonts w:ascii="宋体"/>
          <w:sz w:val="24"/>
        </w:rPr>
      </w:pPr>
    </w:p>
    <w:p w:rsidR="000837BA" w:rsidRPr="00867BD4" w:rsidRDefault="000837BA" w:rsidP="000837BA">
      <w:pPr>
        <w:snapToGrid w:val="0"/>
        <w:spacing w:line="360" w:lineRule="auto"/>
        <w:ind w:leftChars="269" w:left="565"/>
        <w:rPr>
          <w:rFonts w:ascii="宋体"/>
          <w:b/>
          <w:sz w:val="24"/>
        </w:rPr>
      </w:pPr>
      <w:r w:rsidRPr="00867BD4">
        <w:rPr>
          <w:rFonts w:ascii="宋体" w:hAnsi="宋体" w:hint="eastAsia"/>
          <w:b/>
          <w:sz w:val="24"/>
        </w:rPr>
        <w:t>采购中心：</w:t>
      </w:r>
    </w:p>
    <w:p w:rsidR="000837BA" w:rsidRPr="00867BD4" w:rsidRDefault="000837BA" w:rsidP="000837BA">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sz w:val="24"/>
        </w:rPr>
        <w:t>钟华军</w:t>
      </w:r>
    </w:p>
    <w:p w:rsidR="000837BA" w:rsidRPr="00867BD4" w:rsidRDefault="000837BA" w:rsidP="000837BA">
      <w:pPr>
        <w:snapToGrid w:val="0"/>
        <w:spacing w:line="360" w:lineRule="auto"/>
        <w:ind w:leftChars="269" w:left="565"/>
        <w:rPr>
          <w:rFonts w:ascii="宋体" w:hAnsi="宋体"/>
          <w:sz w:val="24"/>
        </w:rPr>
      </w:pPr>
      <w:r w:rsidRPr="00867BD4">
        <w:rPr>
          <w:rFonts w:ascii="宋体" w:hAnsi="宋体" w:hint="eastAsia"/>
          <w:sz w:val="24"/>
        </w:rPr>
        <w:t>电　　话：</w:t>
      </w:r>
      <w:r>
        <w:rPr>
          <w:rFonts w:ascii="宋体" w:hAnsi="宋体"/>
          <w:sz w:val="24"/>
        </w:rPr>
        <w:t>010-82273279</w:t>
      </w:r>
    </w:p>
    <w:p w:rsidR="000837BA" w:rsidRPr="00867BD4" w:rsidRDefault="000837BA" w:rsidP="000837BA">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0837BA" w:rsidRPr="00867BD4" w:rsidRDefault="000837BA" w:rsidP="000837BA">
      <w:pPr>
        <w:snapToGrid w:val="0"/>
        <w:spacing w:line="360" w:lineRule="auto"/>
        <w:ind w:leftChars="269" w:left="565"/>
        <w:rPr>
          <w:rFonts w:ascii="宋体"/>
          <w:sz w:val="24"/>
        </w:rPr>
      </w:pPr>
      <w:r w:rsidRPr="00867BD4">
        <w:rPr>
          <w:rFonts w:ascii="宋体" w:hAnsi="宋体" w:hint="eastAsia"/>
          <w:sz w:val="24"/>
        </w:rPr>
        <w:t>地</w:t>
      </w:r>
      <w:r w:rsidRPr="00867BD4">
        <w:rPr>
          <w:rFonts w:ascii="宋体" w:hAnsi="宋体"/>
          <w:sz w:val="24"/>
        </w:rPr>
        <w:t xml:space="preserve">    </w:t>
      </w:r>
      <w:r w:rsidRPr="00867BD4">
        <w:rPr>
          <w:rFonts w:ascii="宋体" w:hAnsi="宋体" w:hint="eastAsia"/>
          <w:sz w:val="24"/>
        </w:rPr>
        <w:t>址：北京市西城区新风街</w:t>
      </w:r>
      <w:proofErr w:type="gramStart"/>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w:t>
      </w:r>
      <w:proofErr w:type="gramEnd"/>
      <w:r w:rsidRPr="00867BD4">
        <w:rPr>
          <w:rFonts w:ascii="宋体" w:hAnsi="宋体" w:hint="eastAsia"/>
          <w:sz w:val="24"/>
        </w:rPr>
        <w:t>楼</w:t>
      </w:r>
    </w:p>
    <w:p w:rsidR="000837BA" w:rsidRPr="00867BD4" w:rsidRDefault="000837BA" w:rsidP="000837BA">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0837BA" w:rsidRDefault="000837BA" w:rsidP="000837BA"/>
    <w:p w:rsidR="000837BA" w:rsidRDefault="000837BA" w:rsidP="000837BA">
      <w:pPr>
        <w:widowControl/>
        <w:jc w:val="left"/>
      </w:pPr>
      <w:r>
        <w:br w:type="page"/>
      </w:r>
    </w:p>
    <w:p w:rsidR="000837BA" w:rsidRDefault="000837BA" w:rsidP="000837BA">
      <w:pPr>
        <w:jc w:val="center"/>
        <w:rPr>
          <w:rFonts w:ascii="宋体" w:eastAsia="宋体" w:hAnsi="宋体" w:cs="Times New Roman"/>
          <w:b/>
          <w:sz w:val="28"/>
        </w:rPr>
      </w:pPr>
      <w:r w:rsidRPr="00056169">
        <w:rPr>
          <w:rFonts w:ascii="宋体" w:eastAsia="宋体" w:hAnsi="宋体" w:cs="Times New Roman" w:hint="eastAsia"/>
          <w:b/>
          <w:sz w:val="28"/>
        </w:rPr>
        <w:lastRenderedPageBreak/>
        <w:t>第二部分</w:t>
      </w:r>
      <w:r w:rsidRPr="00056169">
        <w:rPr>
          <w:rFonts w:ascii="宋体" w:eastAsia="宋体" w:hAnsi="宋体" w:cs="Times New Roman"/>
          <w:b/>
          <w:sz w:val="28"/>
        </w:rPr>
        <w:t xml:space="preserve"> 招标基本信息</w:t>
      </w:r>
    </w:p>
    <w:p w:rsidR="000837BA" w:rsidRPr="00056169" w:rsidRDefault="000837BA" w:rsidP="000837BA">
      <w:pPr>
        <w:jc w:val="center"/>
        <w:rPr>
          <w:rFonts w:ascii="宋体" w:eastAsia="宋体" w:hAnsi="宋体" w:cs="Times New Roman"/>
          <w:b/>
          <w:sz w:val="28"/>
        </w:rPr>
      </w:pPr>
    </w:p>
    <w:p w:rsidR="000837BA" w:rsidRPr="00F24045" w:rsidRDefault="000837BA" w:rsidP="000837BA">
      <w:pPr>
        <w:snapToGrid w:val="0"/>
        <w:spacing w:line="360" w:lineRule="auto"/>
        <w:jc w:val="left"/>
        <w:rPr>
          <w:rFonts w:ascii="宋体" w:eastAsia="宋体" w:hAnsi="宋体" w:cs="Times New Roman"/>
          <w:sz w:val="24"/>
        </w:rPr>
      </w:pPr>
    </w:p>
    <w:p w:rsidR="000837BA" w:rsidRPr="00F24045" w:rsidRDefault="000837BA" w:rsidP="000837BA">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项目编号：</w:t>
      </w:r>
      <w:r>
        <w:rPr>
          <w:rFonts w:ascii="宋体" w:eastAsia="宋体" w:hAnsi="宋体" w:cs="Times New Roman"/>
          <w:sz w:val="24"/>
        </w:rPr>
        <w:t>ZC-CZB16179</w:t>
      </w:r>
    </w:p>
    <w:p w:rsidR="000837BA" w:rsidRPr="00F24045" w:rsidRDefault="000837BA" w:rsidP="000837BA">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项目名称：</w:t>
      </w:r>
      <w:r>
        <w:rPr>
          <w:rFonts w:ascii="宋体" w:eastAsia="宋体" w:hAnsi="宋体" w:cs="Times New Roman"/>
          <w:sz w:val="24"/>
        </w:rPr>
        <w:t>中国第一历史档案馆满文朱批奏折全文检索数据库采购项目</w:t>
      </w:r>
    </w:p>
    <w:p w:rsidR="000837BA" w:rsidRPr="00F24045" w:rsidRDefault="000837BA" w:rsidP="000837BA">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采购人：</w:t>
      </w:r>
      <w:r>
        <w:rPr>
          <w:rFonts w:ascii="宋体" w:eastAsia="宋体" w:hAnsi="宋体" w:cs="Times New Roman"/>
          <w:sz w:val="24"/>
        </w:rPr>
        <w:t>中国第一历史档案馆</w:t>
      </w:r>
    </w:p>
    <w:p w:rsidR="000837BA" w:rsidRPr="00F24045" w:rsidRDefault="000837BA" w:rsidP="000837BA">
      <w:pPr>
        <w:numPr>
          <w:ilvl w:val="2"/>
          <w:numId w:val="3"/>
        </w:numPr>
        <w:snapToGrid w:val="0"/>
        <w:spacing w:line="360" w:lineRule="auto"/>
        <w:ind w:left="1276" w:hanging="567"/>
        <w:jc w:val="left"/>
        <w:rPr>
          <w:rFonts w:ascii="宋体" w:eastAsia="宋体" w:hAnsi="Calibri" w:cs="Times New Roman"/>
          <w:sz w:val="24"/>
        </w:rPr>
      </w:pPr>
      <w:r>
        <w:rPr>
          <w:rFonts w:ascii="宋体" w:eastAsia="宋体" w:hAnsi="Calibri" w:cs="Times New Roman" w:hint="eastAsia"/>
          <w:sz w:val="24"/>
        </w:rPr>
        <w:t>本项目预算为：400万元，超过预算的投标将作为无效投标处理。</w:t>
      </w:r>
    </w:p>
    <w:p w:rsidR="000837BA" w:rsidRPr="00F24045" w:rsidRDefault="000837BA" w:rsidP="000837BA">
      <w:pPr>
        <w:snapToGrid w:val="0"/>
        <w:spacing w:line="360" w:lineRule="auto"/>
        <w:ind w:leftChars="538" w:left="1130" w:firstLineChars="50" w:firstLine="120"/>
        <w:jc w:val="left"/>
        <w:rPr>
          <w:rFonts w:ascii="宋体" w:eastAsia="宋体" w:hAnsi="Calibri" w:cs="Times New Roman"/>
          <w:sz w:val="24"/>
        </w:rPr>
      </w:pPr>
      <w:r>
        <w:rPr>
          <w:rFonts w:ascii="宋体" w:eastAsia="宋体" w:hAnsi="宋体" w:cs="Times New Roman"/>
          <w:sz w:val="24"/>
        </w:rPr>
        <w:t>投标报价应包括中标人所提供相应软件、各项技术人工服务、加工、培训、保修、包装、验收费用及其它相关费用。</w:t>
      </w:r>
    </w:p>
    <w:p w:rsidR="000837BA" w:rsidRPr="00F24045" w:rsidRDefault="000837BA" w:rsidP="000837BA">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资金来源：</w:t>
      </w:r>
      <w:r>
        <w:rPr>
          <w:rFonts w:ascii="宋体" w:eastAsia="宋体" w:hAnsi="宋体" w:cs="Times New Roman"/>
          <w:sz w:val="24"/>
        </w:rPr>
        <w:t>财政资金</w:t>
      </w:r>
    </w:p>
    <w:p w:rsidR="000837BA" w:rsidRPr="00F24045" w:rsidRDefault="000837BA" w:rsidP="000837BA">
      <w:pPr>
        <w:numPr>
          <w:ilvl w:val="2"/>
          <w:numId w:val="3"/>
        </w:numPr>
        <w:snapToGrid w:val="0"/>
        <w:spacing w:line="360" w:lineRule="auto"/>
        <w:jc w:val="left"/>
        <w:rPr>
          <w:rFonts w:ascii="宋体" w:eastAsia="宋体" w:hAnsi="Calibri" w:cs="Times New Roman"/>
          <w:sz w:val="24"/>
        </w:rPr>
      </w:pPr>
      <w:r w:rsidRPr="00A85218">
        <w:rPr>
          <w:rFonts w:ascii="宋体" w:eastAsia="宋体" w:hAnsi="Calibri" w:cs="Times New Roman" w:hint="eastAsia"/>
          <w:sz w:val="24"/>
        </w:rPr>
        <w:t>项目入驻时间及服务期限</w:t>
      </w:r>
      <w:r w:rsidRPr="00F24045">
        <w:rPr>
          <w:rFonts w:ascii="宋体" w:eastAsia="宋体" w:hAnsi="Calibri" w:cs="Times New Roman" w:hint="eastAsia"/>
          <w:sz w:val="24"/>
        </w:rPr>
        <w:t>：</w:t>
      </w:r>
      <w:r>
        <w:rPr>
          <w:rFonts w:ascii="宋体" w:eastAsia="宋体" w:hAnsi="Calibri" w:cs="Times New Roman" w:hint="eastAsia"/>
          <w:sz w:val="24"/>
        </w:rPr>
        <w:t>具体服务开始时间以合同签订为准。生产期限为：320个工作日（含磨合期）。</w:t>
      </w:r>
    </w:p>
    <w:p w:rsidR="000837BA" w:rsidRPr="00F24045" w:rsidRDefault="000837BA" w:rsidP="000837BA">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投标有效期：</w:t>
      </w:r>
      <w:r w:rsidRPr="00F24045">
        <w:rPr>
          <w:rFonts w:ascii="Calibri" w:eastAsia="宋体" w:hAnsi="Calibri" w:cs="Times New Roman" w:hint="eastAsia"/>
          <w:sz w:val="24"/>
        </w:rPr>
        <w:t>开标之日起</w:t>
      </w:r>
      <w:r>
        <w:rPr>
          <w:rFonts w:ascii="宋体" w:eastAsia="宋体" w:hAnsi="宋体" w:cs="Times New Roman"/>
          <w:sz w:val="24"/>
        </w:rPr>
        <w:t>90</w:t>
      </w:r>
      <w:r w:rsidRPr="00F24045">
        <w:rPr>
          <w:rFonts w:ascii="Calibri" w:eastAsia="宋体" w:hAnsi="Calibri" w:cs="Times New Roman" w:hint="eastAsia"/>
          <w:sz w:val="24"/>
        </w:rPr>
        <w:t>个日历日。如果中标，有效期自动延长至合同履行完毕。</w:t>
      </w:r>
    </w:p>
    <w:p w:rsidR="000837BA" w:rsidRPr="00F24045" w:rsidRDefault="000837BA" w:rsidP="000837BA">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投标保证金要求：</w:t>
      </w:r>
    </w:p>
    <w:p w:rsidR="000837BA" w:rsidRPr="00F24045" w:rsidRDefault="000837BA" w:rsidP="000837BA">
      <w:pPr>
        <w:snapToGrid w:val="0"/>
        <w:spacing w:line="360" w:lineRule="auto"/>
        <w:ind w:left="1130"/>
        <w:jc w:val="left"/>
        <w:rPr>
          <w:rFonts w:ascii="宋体" w:eastAsia="宋体" w:hAnsi="Calibri" w:cs="Times New Roman"/>
          <w:sz w:val="24"/>
        </w:rPr>
      </w:pPr>
      <w:r>
        <w:rPr>
          <w:rFonts w:ascii="宋体" w:eastAsia="宋体" w:hAnsi="宋体" w:cs="Times New Roman"/>
          <w:sz w:val="24"/>
        </w:rPr>
        <w:t>本项目不收取投标保证金。</w:t>
      </w:r>
      <w:r w:rsidRPr="00F24045">
        <w:rPr>
          <w:rFonts w:ascii="宋体" w:eastAsia="宋体" w:hAnsi="宋体" w:cs="Times New Roman"/>
          <w:sz w:val="24"/>
        </w:rPr>
        <w:t xml:space="preserve"> </w:t>
      </w:r>
    </w:p>
    <w:p w:rsidR="000837BA" w:rsidRPr="00F24045" w:rsidRDefault="000837BA" w:rsidP="000837BA">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评标委员会组成：</w:t>
      </w:r>
    </w:p>
    <w:p w:rsidR="000837BA" w:rsidRPr="00F24045" w:rsidRDefault="000837BA" w:rsidP="000837BA">
      <w:pPr>
        <w:snapToGrid w:val="0"/>
        <w:spacing w:line="360" w:lineRule="auto"/>
        <w:ind w:left="1276"/>
        <w:jc w:val="left"/>
        <w:rPr>
          <w:rFonts w:ascii="宋体" w:eastAsia="宋体" w:hAnsi="Calibri" w:cs="Times New Roman"/>
          <w:sz w:val="24"/>
        </w:rPr>
      </w:pPr>
      <w:r w:rsidRPr="00F24045">
        <w:rPr>
          <w:rFonts w:ascii="宋体" w:eastAsia="宋体" w:hAnsi="宋体" w:cs="Times New Roman" w:hint="eastAsia"/>
          <w:sz w:val="24"/>
        </w:rPr>
        <w:t>评标委员会成员共</w:t>
      </w:r>
      <w:r>
        <w:rPr>
          <w:rFonts w:ascii="宋体" w:eastAsia="宋体" w:hAnsi="宋体" w:cs="Times New Roman"/>
          <w:sz w:val="24"/>
        </w:rPr>
        <w:t>7</w:t>
      </w:r>
      <w:r w:rsidRPr="00F24045">
        <w:rPr>
          <w:rFonts w:ascii="宋体" w:eastAsia="宋体" w:hAnsi="宋体" w:cs="Times New Roman" w:hint="eastAsia"/>
          <w:sz w:val="24"/>
        </w:rPr>
        <w:t>名，其中有关技术、经济等方面的专家</w:t>
      </w:r>
      <w:r>
        <w:rPr>
          <w:rFonts w:ascii="宋体" w:eastAsia="宋体" w:hAnsi="宋体" w:cs="Times New Roman"/>
          <w:sz w:val="24"/>
        </w:rPr>
        <w:t>5</w:t>
      </w:r>
      <w:r w:rsidRPr="00F24045">
        <w:rPr>
          <w:rFonts w:ascii="宋体" w:eastAsia="宋体" w:hAnsi="宋体" w:cs="Times New Roman" w:hint="eastAsia"/>
          <w:sz w:val="24"/>
        </w:rPr>
        <w:t>名，采购人代表</w:t>
      </w:r>
      <w:r>
        <w:rPr>
          <w:rFonts w:ascii="宋体" w:eastAsia="宋体" w:hAnsi="宋体" w:cs="Times New Roman"/>
          <w:sz w:val="24"/>
        </w:rPr>
        <w:t>2</w:t>
      </w:r>
      <w:r w:rsidRPr="00F24045">
        <w:rPr>
          <w:rFonts w:ascii="宋体" w:eastAsia="宋体" w:hAnsi="宋体" w:cs="Times New Roman" w:hint="eastAsia"/>
          <w:sz w:val="24"/>
        </w:rPr>
        <w:t>名。</w:t>
      </w:r>
    </w:p>
    <w:p w:rsidR="000837BA" w:rsidRPr="00F24045" w:rsidRDefault="000837BA" w:rsidP="000837BA">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评分办法：本项目采用</w:t>
      </w:r>
      <w:r w:rsidRPr="00F24045">
        <w:rPr>
          <w:rFonts w:ascii="宋体" w:eastAsia="宋体" w:hAnsi="宋体" w:cs="Times New Roman" w:hint="eastAsia"/>
          <w:sz w:val="24"/>
          <w:u w:val="single"/>
        </w:rPr>
        <w:t>综合评分法</w:t>
      </w:r>
      <w:r w:rsidRPr="00F24045">
        <w:rPr>
          <w:rFonts w:ascii="宋体" w:eastAsia="宋体" w:hAnsi="宋体" w:cs="Times New Roman" w:hint="eastAsia"/>
          <w:sz w:val="24"/>
        </w:rPr>
        <w:t>。</w:t>
      </w:r>
    </w:p>
    <w:p w:rsidR="000837BA" w:rsidRDefault="000837BA" w:rsidP="000837BA"/>
    <w:p w:rsidR="000837BA" w:rsidRDefault="000837BA" w:rsidP="000837BA">
      <w:pPr>
        <w:widowControl/>
        <w:jc w:val="left"/>
      </w:pPr>
      <w:r>
        <w:br w:type="page"/>
      </w:r>
    </w:p>
    <w:p w:rsidR="000837BA" w:rsidRDefault="000837BA" w:rsidP="000837BA">
      <w:pPr>
        <w:jc w:val="center"/>
        <w:rPr>
          <w:rFonts w:ascii="宋体" w:eastAsia="宋体" w:hAnsi="宋体"/>
          <w:b/>
          <w:sz w:val="28"/>
        </w:rPr>
      </w:pPr>
      <w:r w:rsidRPr="00A275EB">
        <w:rPr>
          <w:rFonts w:ascii="宋体" w:eastAsia="宋体" w:hAnsi="宋体"/>
          <w:b/>
          <w:sz w:val="28"/>
        </w:rPr>
        <w:lastRenderedPageBreak/>
        <w:t>第三部分 投标内容及格式要求</w:t>
      </w:r>
    </w:p>
    <w:p w:rsidR="000837BA" w:rsidRPr="00A275EB" w:rsidRDefault="000837BA" w:rsidP="000837BA">
      <w:pPr>
        <w:jc w:val="center"/>
        <w:rPr>
          <w:rFonts w:ascii="宋体" w:eastAsia="宋体" w:hAnsi="宋体"/>
          <w:b/>
          <w:sz w:val="28"/>
        </w:r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一、投标声明函</w:t>
      </w:r>
    </w:p>
    <w:p w:rsidR="000837BA" w:rsidRDefault="000837BA" w:rsidP="000837BA">
      <w:pPr>
        <w:jc w:val="left"/>
        <w:rPr>
          <w:rFonts w:ascii="宋体" w:eastAsia="宋体" w:hAnsi="宋体"/>
          <w:sz w:val="24"/>
        </w:rPr>
      </w:pPr>
    </w:p>
    <w:p w:rsidR="000837BA" w:rsidRDefault="000837BA" w:rsidP="000837BA">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0837BA" w:rsidRDefault="000837BA" w:rsidP="000837BA">
      <w:pPr>
        <w:numPr>
          <w:ilvl w:val="1"/>
          <w:numId w:val="4"/>
        </w:numPr>
        <w:tabs>
          <w:tab w:val="clear" w:pos="1320"/>
          <w:tab w:val="num" w:pos="420"/>
          <w:tab w:val="num" w:pos="945"/>
          <w:tab w:val="left" w:pos="7560"/>
        </w:tabs>
        <w:adjustRightInd w:val="0"/>
        <w:snapToGrid w:val="0"/>
        <w:spacing w:line="400" w:lineRule="exact"/>
        <w:ind w:leftChars="200" w:left="420" w:firstLine="0"/>
        <w:rPr>
          <w:rFonts w:ascii="宋体" w:eastAsia="宋体" w:hAnsi="宋体" w:cs="Times New Roman"/>
          <w:szCs w:val="21"/>
        </w:rPr>
      </w:pPr>
      <w:r>
        <w:rPr>
          <w:rFonts w:ascii="宋体" w:eastAsia="宋体" w:hAnsi="宋体" w:cs="Times New Roman" w:hint="eastAsia"/>
          <w:szCs w:val="21"/>
        </w:rPr>
        <w:t>我方承诺，我方完全具备《政府采购法》第二十二条第一款规定的条件以及本项目招标文件规定的投标人须满足的特定条件</w:t>
      </w:r>
      <w:r w:rsidRPr="000913D8">
        <w:rPr>
          <w:rFonts w:ascii="宋体" w:eastAsia="宋体" w:hAnsi="宋体" w:cs="Times New Roman" w:hint="eastAsia"/>
          <w:szCs w:val="21"/>
        </w:rPr>
        <w:t>。</w:t>
      </w:r>
    </w:p>
    <w:p w:rsidR="000837BA" w:rsidRDefault="000837BA" w:rsidP="000837BA">
      <w:pPr>
        <w:numPr>
          <w:ilvl w:val="1"/>
          <w:numId w:val="4"/>
        </w:numPr>
        <w:tabs>
          <w:tab w:val="clear" w:pos="1320"/>
          <w:tab w:val="num" w:pos="420"/>
          <w:tab w:val="num" w:pos="945"/>
          <w:tab w:val="left" w:pos="7560"/>
        </w:tabs>
        <w:adjustRightInd w:val="0"/>
        <w:snapToGrid w:val="0"/>
        <w:spacing w:line="400" w:lineRule="exact"/>
        <w:ind w:leftChars="200" w:left="420" w:firstLine="0"/>
        <w:rPr>
          <w:rFonts w:ascii="宋体" w:eastAsia="宋体" w:hAnsi="宋体" w:cs="Times New Roman"/>
          <w:szCs w:val="21"/>
        </w:rPr>
      </w:pPr>
      <w:r>
        <w:rPr>
          <w:rFonts w:ascii="宋体" w:eastAsia="宋体" w:hAnsi="宋体" w:cs="Times New Roman" w:hint="eastAsia"/>
          <w:szCs w:val="21"/>
        </w:rPr>
        <w:t>我方承诺按照本项目招标文件和相关技术标准的条件，提供货物及相关服务，并承担因货物质量或服务等引起的一切责任。</w:t>
      </w:r>
    </w:p>
    <w:p w:rsidR="000837BA" w:rsidRDefault="000837BA" w:rsidP="000837BA">
      <w:pPr>
        <w:numPr>
          <w:ilvl w:val="1"/>
          <w:numId w:val="4"/>
        </w:numPr>
        <w:tabs>
          <w:tab w:val="num" w:pos="525"/>
          <w:tab w:val="num" w:pos="945"/>
        </w:tabs>
        <w:adjustRightInd w:val="0"/>
        <w:snapToGrid w:val="0"/>
        <w:spacing w:line="400" w:lineRule="exact"/>
        <w:ind w:leftChars="200" w:left="420" w:firstLine="0"/>
        <w:rPr>
          <w:rFonts w:ascii="宋体" w:eastAsia="宋体" w:hAnsi="宋体" w:cs="Times New Roman"/>
          <w:szCs w:val="21"/>
        </w:rPr>
      </w:pPr>
      <w:r>
        <w:rPr>
          <w:rFonts w:ascii="宋体" w:eastAsia="宋体" w:hAnsi="宋体" w:cs="Times New Roman" w:hint="eastAsia"/>
          <w:szCs w:val="21"/>
        </w:rPr>
        <w:t>我方对该项目招标文件（包括修改文件及有关附件）完全理解，并承诺在发生争议时，不会以对招标文件存在误解、不明为由，向贵中心行使任何法律上的抗辩权。</w:t>
      </w:r>
    </w:p>
    <w:p w:rsidR="000837BA" w:rsidRDefault="000837BA" w:rsidP="000837BA">
      <w:pPr>
        <w:numPr>
          <w:ilvl w:val="1"/>
          <w:numId w:val="4"/>
        </w:numPr>
        <w:tabs>
          <w:tab w:val="num" w:pos="525"/>
          <w:tab w:val="num" w:pos="945"/>
        </w:tabs>
        <w:adjustRightInd w:val="0"/>
        <w:snapToGrid w:val="0"/>
        <w:spacing w:line="400" w:lineRule="exact"/>
        <w:ind w:leftChars="200" w:left="420" w:firstLine="0"/>
        <w:rPr>
          <w:rFonts w:ascii="宋体" w:eastAsia="宋体" w:hAnsi="宋体" w:cs="Times New Roman"/>
          <w:szCs w:val="21"/>
        </w:rPr>
      </w:pPr>
      <w:r>
        <w:rPr>
          <w:rFonts w:ascii="宋体" w:eastAsia="宋体" w:hAnsi="宋体" w:cs="Times New Roman" w:hint="eastAsia"/>
          <w:szCs w:val="21"/>
        </w:rPr>
        <w:t>我方投标文件有效期为自开标日起</w:t>
      </w:r>
      <w:r w:rsidRPr="00147ECA">
        <w:rPr>
          <w:rFonts w:ascii="宋体" w:eastAsia="宋体" w:hAnsi="宋体" w:cs="Times New Roman" w:hint="eastAsia"/>
          <w:color w:val="FF0000"/>
          <w:szCs w:val="21"/>
          <w:u w:val="single"/>
        </w:rPr>
        <w:t>90</w:t>
      </w:r>
      <w:r w:rsidRPr="00147ECA">
        <w:rPr>
          <w:rFonts w:ascii="宋体" w:eastAsia="宋体" w:hAnsi="宋体" w:cs="Times New Roman" w:hint="eastAsia"/>
          <w:color w:val="FF0000"/>
          <w:szCs w:val="21"/>
        </w:rPr>
        <w:t>个</w:t>
      </w:r>
      <w:r>
        <w:rPr>
          <w:rFonts w:ascii="宋体" w:eastAsia="宋体" w:hAnsi="宋体" w:cs="Times New Roman" w:hint="eastAsia"/>
          <w:szCs w:val="21"/>
        </w:rPr>
        <w:t>日历日，若中标，则投标有效期自动延续至合同履行完毕。</w:t>
      </w:r>
    </w:p>
    <w:p w:rsidR="000837BA" w:rsidRDefault="000837BA" w:rsidP="000837BA">
      <w:pPr>
        <w:numPr>
          <w:ilvl w:val="1"/>
          <w:numId w:val="4"/>
        </w:numPr>
        <w:tabs>
          <w:tab w:val="num" w:pos="525"/>
          <w:tab w:val="num" w:pos="945"/>
        </w:tabs>
        <w:adjustRightInd w:val="0"/>
        <w:snapToGrid w:val="0"/>
        <w:spacing w:line="400" w:lineRule="exact"/>
        <w:ind w:leftChars="200" w:left="420" w:firstLine="0"/>
        <w:rPr>
          <w:rFonts w:ascii="宋体" w:eastAsia="宋体" w:hAnsi="宋体" w:cs="Times New Roman"/>
          <w:szCs w:val="21"/>
        </w:rPr>
      </w:pPr>
      <w:r>
        <w:rPr>
          <w:rFonts w:ascii="宋体" w:eastAsia="宋体" w:hAnsi="宋体" w:cs="Times New Roman" w:hint="eastAsia"/>
          <w:szCs w:val="21"/>
        </w:rPr>
        <w:t>我方承诺接受招标文件规定的付款方式。</w:t>
      </w:r>
    </w:p>
    <w:p w:rsidR="000837BA" w:rsidRDefault="000837BA" w:rsidP="000837BA">
      <w:pPr>
        <w:numPr>
          <w:ilvl w:val="1"/>
          <w:numId w:val="4"/>
        </w:numPr>
        <w:tabs>
          <w:tab w:val="num" w:pos="525"/>
          <w:tab w:val="num" w:pos="945"/>
        </w:tabs>
        <w:adjustRightInd w:val="0"/>
        <w:snapToGrid w:val="0"/>
        <w:spacing w:line="400" w:lineRule="exact"/>
        <w:ind w:leftChars="200" w:left="420" w:firstLine="0"/>
        <w:rPr>
          <w:rFonts w:ascii="宋体" w:eastAsia="宋体" w:hAnsi="宋体" w:cs="Times New Roman"/>
          <w:szCs w:val="21"/>
        </w:rPr>
      </w:pPr>
      <w:r>
        <w:rPr>
          <w:rFonts w:ascii="宋体" w:eastAsia="宋体" w:hAnsi="宋体" w:cs="Times New Roman" w:hint="eastAsia"/>
          <w:szCs w:val="21"/>
        </w:rPr>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0837BA" w:rsidRDefault="000837BA" w:rsidP="000837BA">
      <w:pPr>
        <w:numPr>
          <w:ilvl w:val="1"/>
          <w:numId w:val="4"/>
        </w:numPr>
        <w:tabs>
          <w:tab w:val="num" w:pos="525"/>
          <w:tab w:val="num" w:pos="945"/>
        </w:tabs>
        <w:adjustRightInd w:val="0"/>
        <w:snapToGrid w:val="0"/>
        <w:spacing w:line="400" w:lineRule="exact"/>
        <w:ind w:leftChars="200" w:left="420" w:firstLine="0"/>
        <w:rPr>
          <w:rFonts w:ascii="宋体" w:eastAsia="宋体" w:hAnsi="宋体" w:cs="Times New Roman"/>
          <w:szCs w:val="21"/>
        </w:rPr>
      </w:pPr>
      <w:r w:rsidRPr="00147ECA">
        <w:rPr>
          <w:rFonts w:ascii="宋体" w:eastAsia="宋体" w:hAnsi="宋体" w:cs="Times New Roman" w:hint="eastAsia"/>
          <w:szCs w:val="21"/>
        </w:rPr>
        <w:t>我方承诺投标文件中所有的资料及所作各项承诺</w:t>
      </w:r>
      <w:proofErr w:type="gramStart"/>
      <w:r w:rsidRPr="00147ECA">
        <w:rPr>
          <w:rFonts w:ascii="宋体" w:eastAsia="宋体" w:hAnsi="宋体" w:cs="Times New Roman" w:hint="eastAsia"/>
          <w:szCs w:val="21"/>
        </w:rPr>
        <w:t>均真实</w:t>
      </w:r>
      <w:proofErr w:type="gramEnd"/>
      <w:r w:rsidRPr="00147ECA">
        <w:rPr>
          <w:rFonts w:ascii="宋体" w:eastAsia="宋体" w:hAnsi="宋体" w:cs="Times New Roman" w:hint="eastAsia"/>
          <w:szCs w:val="21"/>
        </w:rPr>
        <w:t>准确，所提交的营业执照副本</w:t>
      </w:r>
      <w:r>
        <w:rPr>
          <w:rFonts w:ascii="宋体" w:eastAsia="宋体" w:hAnsi="宋体" w:cs="Times New Roman" w:hint="eastAsia"/>
          <w:szCs w:val="21"/>
        </w:rPr>
        <w:t>扫描件</w:t>
      </w:r>
      <w:r w:rsidRPr="00147ECA">
        <w:rPr>
          <w:rFonts w:ascii="宋体" w:eastAsia="宋体" w:hAnsi="宋体" w:cs="Times New Roman" w:hint="eastAsia"/>
          <w:szCs w:val="21"/>
        </w:rPr>
        <w:t>已依法履行相应的年度报告登记公示手续（或所提交的《事业单位法人证书》副本</w:t>
      </w:r>
      <w:r>
        <w:rPr>
          <w:rFonts w:ascii="宋体" w:eastAsia="宋体" w:hAnsi="宋体" w:cs="Times New Roman" w:hint="eastAsia"/>
          <w:szCs w:val="21"/>
        </w:rPr>
        <w:t>扫描件</w:t>
      </w:r>
      <w:r w:rsidRPr="00147ECA">
        <w:rPr>
          <w:rFonts w:ascii="宋体" w:eastAsia="宋体" w:hAnsi="宋体" w:cs="Times New Roman" w:hint="eastAsia"/>
          <w:szCs w:val="21"/>
        </w:rPr>
        <w:t>/《社会团体法人登记证书》</w:t>
      </w:r>
      <w:r>
        <w:rPr>
          <w:rFonts w:ascii="宋体" w:eastAsia="宋体" w:hAnsi="宋体" w:cs="Times New Roman" w:hint="eastAsia"/>
          <w:szCs w:val="21"/>
        </w:rPr>
        <w:t>扫描件</w:t>
      </w:r>
      <w:r w:rsidRPr="00147ECA">
        <w:rPr>
          <w:rFonts w:ascii="宋体" w:eastAsia="宋体" w:hAnsi="宋体" w:cs="Times New Roman" w:hint="eastAsia"/>
          <w:szCs w:val="21"/>
        </w:rPr>
        <w:t>/《民办非企业单位登记证书》</w:t>
      </w:r>
      <w:r>
        <w:rPr>
          <w:rFonts w:ascii="宋体" w:eastAsia="宋体" w:hAnsi="宋体" w:cs="Times New Roman" w:hint="eastAsia"/>
          <w:szCs w:val="21"/>
        </w:rPr>
        <w:t>扫描件</w:t>
      </w:r>
      <w:r w:rsidRPr="00147ECA">
        <w:rPr>
          <w:rFonts w:ascii="宋体" w:eastAsia="宋体" w:hAnsi="宋体" w:cs="Times New Roman" w:hint="eastAsia"/>
          <w:szCs w:val="21"/>
        </w:rPr>
        <w:t>已经国家主管部门年检），不存在任何虚假之处。否则，评标委员会可将我方的投标文件按照无效投标文件处理，即使我方中标，中标结果无效，</w:t>
      </w:r>
      <w:proofErr w:type="gramStart"/>
      <w:r w:rsidRPr="00147ECA">
        <w:rPr>
          <w:rFonts w:ascii="宋体" w:eastAsia="宋体" w:hAnsi="宋体" w:cs="Times New Roman" w:hint="eastAsia"/>
          <w:szCs w:val="21"/>
        </w:rPr>
        <w:t>对于因此</w:t>
      </w:r>
      <w:proofErr w:type="gramEnd"/>
      <w:r w:rsidRPr="00147ECA">
        <w:rPr>
          <w:rFonts w:ascii="宋体" w:eastAsia="宋体" w:hAnsi="宋体" w:cs="Times New Roman" w:hint="eastAsia"/>
          <w:szCs w:val="21"/>
        </w:rPr>
        <w:t>给其他投标人及你方和采购人造成的全部损失，我方同意无条件予以赔偿</w:t>
      </w:r>
    </w:p>
    <w:p w:rsidR="000837BA" w:rsidRDefault="000837BA" w:rsidP="000837BA">
      <w:pPr>
        <w:numPr>
          <w:ilvl w:val="1"/>
          <w:numId w:val="4"/>
        </w:numPr>
        <w:tabs>
          <w:tab w:val="num" w:pos="525"/>
          <w:tab w:val="num" w:pos="945"/>
        </w:tabs>
        <w:adjustRightInd w:val="0"/>
        <w:snapToGrid w:val="0"/>
        <w:spacing w:line="400" w:lineRule="exact"/>
        <w:ind w:leftChars="200" w:left="420" w:firstLine="0"/>
        <w:rPr>
          <w:rFonts w:ascii="宋体" w:eastAsia="宋体" w:hAnsi="宋体" w:cs="Times New Roman"/>
          <w:szCs w:val="21"/>
        </w:rPr>
      </w:pPr>
      <w:r>
        <w:rPr>
          <w:rFonts w:ascii="宋体" w:eastAsia="宋体" w:hAnsi="宋体" w:cs="Times New Roman" w:hint="eastAsia"/>
          <w:szCs w:val="21"/>
        </w:rPr>
        <w:t>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0837BA" w:rsidRDefault="000837BA" w:rsidP="000837BA">
      <w:pPr>
        <w:numPr>
          <w:ilvl w:val="1"/>
          <w:numId w:val="4"/>
        </w:numPr>
        <w:tabs>
          <w:tab w:val="num" w:pos="525"/>
          <w:tab w:val="num" w:pos="945"/>
        </w:tabs>
        <w:adjustRightInd w:val="0"/>
        <w:snapToGrid w:val="0"/>
        <w:spacing w:line="400" w:lineRule="exact"/>
        <w:ind w:leftChars="200" w:left="420" w:firstLine="0"/>
        <w:rPr>
          <w:rFonts w:ascii="宋体" w:eastAsia="宋体" w:hAnsi="宋体" w:cs="Times New Roman"/>
          <w:szCs w:val="21"/>
        </w:rPr>
      </w:pPr>
      <w:r>
        <w:rPr>
          <w:rFonts w:ascii="宋体" w:eastAsia="宋体" w:hAnsi="宋体" w:cs="Times New Roman" w:hint="eastAsia"/>
          <w:szCs w:val="21"/>
        </w:rPr>
        <w:t>我方将严格遵守《中华人民共和国政府采购法》，若存在违法违规行为，将承担相应的法律后果。</w:t>
      </w:r>
    </w:p>
    <w:p w:rsidR="000837BA" w:rsidRDefault="000837BA" w:rsidP="000837BA">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0837BA" w:rsidRDefault="000837BA" w:rsidP="000837BA">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0837BA" w:rsidRDefault="000837BA" w:rsidP="000837BA">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0837BA" w:rsidRDefault="000837BA" w:rsidP="000837BA">
      <w:pPr>
        <w:ind w:firstLine="420"/>
        <w:rPr>
          <w:rFonts w:ascii="宋体" w:eastAsia="宋体" w:hAnsi="宋体" w:cs="Times New Roman"/>
          <w:b/>
          <w:szCs w:val="21"/>
        </w:rPr>
      </w:pPr>
      <w:r>
        <w:rPr>
          <w:rFonts w:ascii="宋体" w:eastAsia="宋体" w:hAnsi="宋体" w:cs="Times New Roman" w:hint="eastAsia"/>
          <w:b/>
          <w:szCs w:val="21"/>
        </w:rPr>
        <w:lastRenderedPageBreak/>
        <w:t>特别提醒：为确保电子投标文件的合法性、安全性和完整性，本《投标声明函》 填写完成后须先进行打印，经法定代表人签字后扫描</w:t>
      </w:r>
      <w:proofErr w:type="gramStart"/>
      <w:r>
        <w:rPr>
          <w:rFonts w:ascii="宋体" w:eastAsia="宋体" w:hAnsi="宋体" w:cs="Times New Roman" w:hint="eastAsia"/>
          <w:b/>
          <w:szCs w:val="21"/>
        </w:rPr>
        <w:t>上传并加盖</w:t>
      </w:r>
      <w:proofErr w:type="gramEnd"/>
      <w:r>
        <w:rPr>
          <w:rFonts w:ascii="宋体" w:eastAsia="宋体" w:hAnsi="宋体" w:cs="Times New Roman" w:hint="eastAsia"/>
          <w:b/>
          <w:szCs w:val="21"/>
        </w:rPr>
        <w:t>数字认证证书电子签章。</w:t>
      </w:r>
    </w:p>
    <w:p w:rsidR="000837BA" w:rsidRPr="004D0583" w:rsidRDefault="000837BA" w:rsidP="000837BA">
      <w:pPr>
        <w:ind w:firstLine="420"/>
        <w:rPr>
          <w:rFonts w:ascii="Calibri" w:eastAsia="宋体" w:hAnsi="Calibri" w:cs="Times New Roman"/>
        </w:rPr>
      </w:pPr>
      <w:r>
        <w:rPr>
          <w:rFonts w:ascii="宋体" w:eastAsia="宋体" w:hAnsi="宋体" w:cs="Times New Roman" w:hint="eastAsia"/>
          <w:b/>
          <w:szCs w:val="21"/>
        </w:rPr>
        <w:t>电子签章步骤：1、安装电子签章驱动。2、在需要签章的word中，选择“BJCA签章”选项卡，并点击“添加样章”按钮，然后选定签章位置。3、插入CA，右键</w:t>
      </w:r>
      <w:proofErr w:type="gramStart"/>
      <w:r>
        <w:rPr>
          <w:rFonts w:ascii="宋体" w:eastAsia="宋体" w:hAnsi="宋体" w:cs="Times New Roman" w:hint="eastAsia"/>
          <w:b/>
          <w:szCs w:val="21"/>
        </w:rPr>
        <w:t>单击样章图标</w:t>
      </w:r>
      <w:proofErr w:type="gramEnd"/>
      <w:r>
        <w:rPr>
          <w:rFonts w:ascii="宋体" w:eastAsia="宋体" w:hAnsi="宋体" w:cs="Times New Roman" w:hint="eastAsia"/>
          <w:b/>
          <w:szCs w:val="21"/>
        </w:rPr>
        <w:t>，点击“文档签章”按钮，输入CA密码，签章完成。</w:t>
      </w:r>
    </w:p>
    <w:p w:rsidR="000837BA" w:rsidRDefault="000837BA" w:rsidP="000837BA"/>
    <w:p w:rsidR="000837BA" w:rsidRDefault="000837BA" w:rsidP="000837BA">
      <w:pPr>
        <w:sectPr w:rsidR="000837BA" w:rsidSect="001A0CBD">
          <w:footerReference w:type="default" r:id="rId8"/>
          <w:pgSz w:w="11906" w:h="16838"/>
          <w:pgMar w:top="1440" w:right="1800" w:bottom="1440" w:left="1800" w:header="851" w:footer="992" w:gutter="0"/>
          <w:pgNumType w:start="1"/>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二、开标一览表</w:t>
      </w:r>
    </w:p>
    <w:p w:rsidR="000837BA" w:rsidRDefault="000837BA" w:rsidP="000837BA">
      <w:pPr>
        <w:jc w:val="left"/>
        <w:rPr>
          <w:rFonts w:ascii="宋体" w:eastAsia="宋体" w:hAnsi="宋体"/>
          <w:sz w:val="24"/>
        </w:rPr>
      </w:pPr>
    </w:p>
    <w:p w:rsidR="000837BA" w:rsidRDefault="000837BA" w:rsidP="000837BA">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0837BA" w:rsidRDefault="000837BA" w:rsidP="000837BA">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0837BA" w:rsidRDefault="000837BA" w:rsidP="000837BA">
      <w:pPr>
        <w:jc w:val="left"/>
        <w:rPr>
          <w:rFonts w:ascii="宋体" w:eastAsia="宋体" w:hAnsi="宋体"/>
          <w:sz w:val="24"/>
        </w:rPr>
      </w:pPr>
    </w:p>
    <w:p w:rsidR="000837BA" w:rsidRDefault="000837BA" w:rsidP="000837BA">
      <w:pPr>
        <w:jc w:val="left"/>
        <w:rPr>
          <w:rFonts w:ascii="宋体" w:eastAsia="宋体" w:hAnsi="宋体"/>
          <w:sz w:val="24"/>
        </w:rPr>
      </w:pPr>
      <w:r>
        <w:rPr>
          <w:rFonts w:ascii="宋体" w:eastAsia="宋体" w:hAnsi="宋体"/>
          <w:sz w:val="24"/>
        </w:rPr>
        <w:t>注：</w:t>
      </w:r>
    </w:p>
    <w:p w:rsidR="000837BA" w:rsidRDefault="000837BA" w:rsidP="000837BA">
      <w:pPr>
        <w:jc w:val="left"/>
        <w:rPr>
          <w:rFonts w:ascii="宋体" w:eastAsia="宋体" w:hAnsi="宋体"/>
          <w:sz w:val="24"/>
        </w:rPr>
      </w:pPr>
      <w:r>
        <w:rPr>
          <w:rFonts w:ascii="宋体" w:eastAsia="宋体" w:hAnsi="宋体"/>
          <w:sz w:val="24"/>
        </w:rPr>
        <w:t xml:space="preserve">   1、所报价格须用人民币元表示。 </w:t>
      </w:r>
    </w:p>
    <w:p w:rsidR="000837BA" w:rsidRDefault="000837BA" w:rsidP="000837BA">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0837BA" w:rsidRPr="00B33317" w:rsidRDefault="000837BA" w:rsidP="000837BA">
      <w:pPr>
        <w:jc w:val="left"/>
        <w:rPr>
          <w:rFonts w:ascii="宋体" w:eastAsia="宋体" w:hAnsi="宋体"/>
          <w:sz w:val="24"/>
        </w:rPr>
      </w:pPr>
    </w:p>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三、分项报价表</w:t>
      </w:r>
    </w:p>
    <w:p w:rsidR="000837BA" w:rsidRDefault="000837BA" w:rsidP="000837BA">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0837BA" w:rsidTr="00BC4982">
        <w:tc>
          <w:tcPr>
            <w:tcW w:w="1044" w:type="dxa"/>
            <w:tcBorders>
              <w:top w:val="single" w:sz="12" w:space="0" w:color="auto"/>
              <w:left w:val="single" w:sz="12" w:space="0" w:color="auto"/>
              <w:bottom w:val="single" w:sz="2" w:space="0" w:color="auto"/>
              <w:right w:val="single" w:sz="2" w:space="0" w:color="auto"/>
            </w:tcBorders>
            <w:vAlign w:val="bottom"/>
            <w:hideMark/>
          </w:tcPr>
          <w:p w:rsidR="000837BA" w:rsidRDefault="000837BA" w:rsidP="00BC4982">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0837BA" w:rsidRDefault="000837BA" w:rsidP="00BC4982">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0837BA" w:rsidRDefault="000837BA" w:rsidP="00BC4982">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0837BA" w:rsidRDefault="000837BA" w:rsidP="00BC4982">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0837BA" w:rsidRDefault="000837BA" w:rsidP="00BC4982">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0837BA" w:rsidTr="00BC4982">
        <w:tc>
          <w:tcPr>
            <w:tcW w:w="1044" w:type="dxa"/>
            <w:tcBorders>
              <w:top w:val="single" w:sz="2" w:space="0" w:color="auto"/>
              <w:left w:val="single" w:sz="12" w:space="0" w:color="auto"/>
              <w:bottom w:val="single" w:sz="2" w:space="0" w:color="auto"/>
              <w:right w:val="single" w:sz="2" w:space="0" w:color="auto"/>
            </w:tcBorders>
            <w:vAlign w:val="center"/>
            <w:hideMark/>
          </w:tcPr>
          <w:p w:rsidR="000837BA" w:rsidRDefault="000837BA" w:rsidP="00BC4982">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0837BA" w:rsidRDefault="000837BA" w:rsidP="00BC4982">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837BA" w:rsidRDefault="000837BA" w:rsidP="00BC4982">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837BA" w:rsidRDefault="000837BA" w:rsidP="00BC4982">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837BA" w:rsidRDefault="000837BA" w:rsidP="00BC4982">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0837BA" w:rsidTr="00BC4982">
        <w:tc>
          <w:tcPr>
            <w:tcW w:w="1044" w:type="dxa"/>
            <w:tcBorders>
              <w:top w:val="single" w:sz="2" w:space="0" w:color="auto"/>
              <w:left w:val="single" w:sz="12" w:space="0" w:color="auto"/>
              <w:bottom w:val="single" w:sz="2" w:space="0" w:color="auto"/>
              <w:right w:val="single" w:sz="2" w:space="0" w:color="auto"/>
            </w:tcBorders>
            <w:vAlign w:val="center"/>
            <w:hideMark/>
          </w:tcPr>
          <w:p w:rsidR="000837BA" w:rsidRDefault="000837BA" w:rsidP="00BC4982">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0837BA" w:rsidRDefault="000837BA" w:rsidP="00BC4982">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837BA" w:rsidRDefault="000837BA" w:rsidP="00BC4982">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837BA" w:rsidRDefault="000837BA" w:rsidP="00BC4982">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837BA" w:rsidRDefault="000837BA" w:rsidP="00BC4982">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0837BA" w:rsidTr="00BC4982">
        <w:tc>
          <w:tcPr>
            <w:tcW w:w="1044" w:type="dxa"/>
            <w:tcBorders>
              <w:top w:val="single" w:sz="2" w:space="0" w:color="auto"/>
              <w:left w:val="single" w:sz="12" w:space="0" w:color="auto"/>
              <w:bottom w:val="single" w:sz="2" w:space="0" w:color="auto"/>
              <w:right w:val="single" w:sz="2" w:space="0" w:color="auto"/>
            </w:tcBorders>
            <w:vAlign w:val="center"/>
            <w:hideMark/>
          </w:tcPr>
          <w:p w:rsidR="000837BA" w:rsidRDefault="000837BA" w:rsidP="00BC4982">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0837BA" w:rsidRDefault="000837BA" w:rsidP="00BC4982">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837BA" w:rsidRDefault="000837BA" w:rsidP="00BC4982">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837BA" w:rsidRDefault="000837BA" w:rsidP="00BC4982">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837BA" w:rsidRDefault="000837BA" w:rsidP="00BC4982">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0837BA" w:rsidTr="00BC4982">
        <w:tc>
          <w:tcPr>
            <w:tcW w:w="1044" w:type="dxa"/>
            <w:tcBorders>
              <w:top w:val="single" w:sz="2" w:space="0" w:color="auto"/>
              <w:left w:val="single" w:sz="12" w:space="0" w:color="auto"/>
              <w:bottom w:val="single" w:sz="2" w:space="0" w:color="auto"/>
              <w:right w:val="single" w:sz="2" w:space="0" w:color="auto"/>
            </w:tcBorders>
            <w:vAlign w:val="center"/>
            <w:hideMark/>
          </w:tcPr>
          <w:p w:rsidR="000837BA" w:rsidRDefault="000837BA" w:rsidP="00BC4982">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0837BA" w:rsidRDefault="000837BA" w:rsidP="00BC4982">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0837BA" w:rsidRDefault="000837BA" w:rsidP="00BC4982">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837BA" w:rsidRDefault="000837BA" w:rsidP="00BC4982">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837BA" w:rsidRDefault="000837BA" w:rsidP="00BC4982">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0837BA" w:rsidTr="00BC4982">
        <w:tc>
          <w:tcPr>
            <w:tcW w:w="1044" w:type="dxa"/>
            <w:tcBorders>
              <w:top w:val="single" w:sz="2" w:space="0" w:color="auto"/>
              <w:left w:val="single" w:sz="12" w:space="0" w:color="auto"/>
              <w:bottom w:val="single" w:sz="2" w:space="0" w:color="auto"/>
              <w:right w:val="single" w:sz="2" w:space="0" w:color="auto"/>
            </w:tcBorders>
            <w:vAlign w:val="center"/>
            <w:hideMark/>
          </w:tcPr>
          <w:p w:rsidR="000837BA" w:rsidRDefault="000837BA" w:rsidP="00BC4982">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0837BA" w:rsidRDefault="000837BA" w:rsidP="00BC4982">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0837BA" w:rsidRDefault="000837BA" w:rsidP="00BC4982">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0837BA" w:rsidRDefault="000837BA" w:rsidP="00BC4982">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0837BA" w:rsidRDefault="000837BA" w:rsidP="00BC4982">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0837BA" w:rsidTr="00BC4982">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0837BA" w:rsidRDefault="000837BA" w:rsidP="00BC4982">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0837BA" w:rsidRDefault="000837BA" w:rsidP="00BC4982">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0837BA" w:rsidRDefault="000837BA" w:rsidP="000837BA">
      <w:pPr>
        <w:rPr>
          <w:rFonts w:ascii="Calibri" w:eastAsia="宋体" w:hAnsi="Calibri" w:cs="Times New Roman"/>
        </w:rPr>
      </w:pPr>
    </w:p>
    <w:p w:rsidR="000837BA" w:rsidRDefault="000837BA" w:rsidP="000837BA">
      <w:pPr>
        <w:spacing w:line="360" w:lineRule="auto"/>
        <w:rPr>
          <w:rFonts w:ascii="宋体" w:eastAsia="宋体" w:hAnsi="宋体" w:cs="Times New Roman"/>
          <w:sz w:val="24"/>
        </w:rPr>
      </w:pPr>
      <w:r>
        <w:rPr>
          <w:rFonts w:ascii="宋体" w:eastAsia="宋体" w:hAnsi="宋体" w:cs="Times New Roman" w:hint="eastAsia"/>
          <w:sz w:val="24"/>
        </w:rPr>
        <w:t>注：</w:t>
      </w:r>
    </w:p>
    <w:p w:rsidR="000837BA" w:rsidRDefault="000837BA" w:rsidP="000837BA">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0837BA" w:rsidRDefault="000837BA" w:rsidP="000837BA">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0837BA" w:rsidRDefault="000837BA" w:rsidP="000837BA">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0837BA" w:rsidRDefault="000837BA" w:rsidP="000837BA">
      <w:pPr>
        <w:rPr>
          <w:rFonts w:ascii="Calibri" w:eastAsia="宋体" w:hAnsi="Calibri" w:cs="Times New Roman"/>
        </w:rPr>
      </w:pPr>
    </w:p>
    <w:p w:rsidR="000837BA" w:rsidRPr="00FC122A" w:rsidRDefault="000837BA" w:rsidP="000837BA">
      <w:pPr>
        <w:rPr>
          <w:rFonts w:ascii="Calibri" w:eastAsia="宋体" w:hAnsi="Calibri" w:cs="Times New Roman"/>
        </w:rPr>
      </w:pPr>
    </w:p>
    <w:p w:rsidR="000837BA" w:rsidRPr="00564179"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四、营业执照</w:t>
      </w:r>
    </w:p>
    <w:p w:rsidR="000837BA" w:rsidRDefault="000837BA" w:rsidP="000837BA">
      <w:pPr>
        <w:jc w:val="left"/>
        <w:rPr>
          <w:rFonts w:ascii="宋体" w:eastAsia="宋体" w:hAnsi="宋体"/>
          <w:sz w:val="24"/>
        </w:rPr>
      </w:pPr>
    </w:p>
    <w:p w:rsidR="000837BA" w:rsidRPr="002671F0" w:rsidRDefault="000837BA" w:rsidP="000837BA">
      <w:pPr>
        <w:rPr>
          <w:rFonts w:ascii="Calibri" w:eastAsia="宋体" w:hAnsi="Calibri" w:cs="Times New Roman"/>
        </w:rPr>
      </w:pPr>
      <w:r w:rsidRPr="0037309C">
        <w:rPr>
          <w:rFonts w:ascii="Calibri" w:eastAsia="宋体" w:hAnsi="Calibri" w:cs="Times New Roman" w:hint="eastAsia"/>
          <w:color w:val="000000"/>
          <w:sz w:val="30"/>
          <w:szCs w:val="30"/>
        </w:rPr>
        <w:t>有效期内的营业执照副本</w:t>
      </w:r>
      <w:r>
        <w:rPr>
          <w:rFonts w:ascii="Calibri" w:eastAsia="宋体" w:hAnsi="Calibri" w:cs="Times New Roman" w:hint="eastAsia"/>
          <w:color w:val="000000"/>
          <w:sz w:val="30"/>
          <w:szCs w:val="30"/>
        </w:rPr>
        <w:t>原件扫描件</w:t>
      </w:r>
      <w:r w:rsidRPr="0037309C">
        <w:rPr>
          <w:rFonts w:ascii="Calibri" w:eastAsia="宋体" w:hAnsi="Calibri" w:cs="Times New Roman" w:hint="eastAsia"/>
          <w:color w:val="000000"/>
          <w:sz w:val="30"/>
          <w:szCs w:val="30"/>
        </w:rPr>
        <w:t>/</w:t>
      </w:r>
      <w:r w:rsidRPr="0037309C">
        <w:rPr>
          <w:rFonts w:ascii="Calibri" w:eastAsia="宋体" w:hAnsi="Calibri" w:cs="Times New Roman" w:hint="eastAsia"/>
          <w:color w:val="000000"/>
          <w:sz w:val="30"/>
          <w:szCs w:val="30"/>
        </w:rPr>
        <w:t>《事业单位法人证书》副本</w:t>
      </w:r>
      <w:r>
        <w:rPr>
          <w:rFonts w:ascii="Calibri" w:eastAsia="宋体" w:hAnsi="Calibri" w:cs="Times New Roman" w:hint="eastAsia"/>
          <w:color w:val="000000"/>
          <w:sz w:val="30"/>
          <w:szCs w:val="30"/>
        </w:rPr>
        <w:t>原件扫描件</w:t>
      </w:r>
      <w:r w:rsidRPr="0037309C">
        <w:rPr>
          <w:rFonts w:ascii="Calibri" w:eastAsia="宋体" w:hAnsi="Calibri" w:cs="Times New Roman" w:hint="eastAsia"/>
          <w:color w:val="000000"/>
          <w:sz w:val="30"/>
          <w:szCs w:val="30"/>
        </w:rPr>
        <w:t>/</w:t>
      </w:r>
      <w:r w:rsidRPr="0037309C">
        <w:rPr>
          <w:rFonts w:ascii="Calibri" w:eastAsia="宋体" w:hAnsi="Calibri" w:cs="Times New Roman" w:hint="eastAsia"/>
          <w:color w:val="000000"/>
          <w:sz w:val="30"/>
          <w:szCs w:val="30"/>
        </w:rPr>
        <w:t>《社会团体法人登记证书》</w:t>
      </w:r>
      <w:r>
        <w:rPr>
          <w:rFonts w:ascii="Calibri" w:eastAsia="宋体" w:hAnsi="Calibri" w:cs="Times New Roman" w:hint="eastAsia"/>
          <w:color w:val="000000"/>
          <w:sz w:val="30"/>
          <w:szCs w:val="30"/>
        </w:rPr>
        <w:t>原件扫描件</w:t>
      </w:r>
      <w:r w:rsidRPr="0037309C">
        <w:rPr>
          <w:rFonts w:ascii="Calibri" w:eastAsia="宋体" w:hAnsi="Calibri" w:cs="Times New Roman" w:hint="eastAsia"/>
          <w:color w:val="000000"/>
          <w:sz w:val="30"/>
          <w:szCs w:val="30"/>
        </w:rPr>
        <w:t>/</w:t>
      </w:r>
      <w:r w:rsidRPr="0037309C">
        <w:rPr>
          <w:rFonts w:ascii="Calibri" w:eastAsia="宋体" w:hAnsi="Calibri" w:cs="Times New Roman" w:hint="eastAsia"/>
          <w:color w:val="000000"/>
          <w:sz w:val="30"/>
          <w:szCs w:val="30"/>
        </w:rPr>
        <w:t>《民办非企业单位登记证书》</w:t>
      </w:r>
      <w:r>
        <w:rPr>
          <w:rFonts w:ascii="Calibri" w:eastAsia="宋体" w:hAnsi="Calibri" w:cs="Times New Roman" w:hint="eastAsia"/>
          <w:color w:val="000000"/>
          <w:sz w:val="30"/>
          <w:szCs w:val="30"/>
        </w:rPr>
        <w:t>原件扫描件</w:t>
      </w:r>
    </w:p>
    <w:p w:rsidR="000837BA" w:rsidRPr="00DD694A"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五、财务状况报告</w:t>
      </w:r>
    </w:p>
    <w:p w:rsidR="000837BA" w:rsidRDefault="000837BA" w:rsidP="000837BA">
      <w:pPr>
        <w:jc w:val="left"/>
        <w:rPr>
          <w:rFonts w:ascii="宋体" w:eastAsia="宋体" w:hAnsi="宋体"/>
          <w:sz w:val="24"/>
        </w:rPr>
      </w:pPr>
    </w:p>
    <w:p w:rsidR="000837BA" w:rsidRPr="005F2401" w:rsidRDefault="000837BA" w:rsidP="000837BA">
      <w:pPr>
        <w:rPr>
          <w:rFonts w:ascii="宋体" w:eastAsia="宋体" w:hAnsi="宋体" w:cs="Times New Roman"/>
          <w:sz w:val="30"/>
          <w:szCs w:val="30"/>
        </w:rPr>
      </w:pPr>
      <w:r w:rsidRPr="005F2401">
        <w:rPr>
          <w:rFonts w:ascii="宋体" w:eastAsia="宋体" w:hAnsi="宋体" w:cs="Times New Roman" w:hint="eastAsia"/>
          <w:kern w:val="0"/>
          <w:sz w:val="30"/>
          <w:szCs w:val="30"/>
        </w:rPr>
        <w:t>投标人为法人的，须提供经审计的</w:t>
      </w:r>
      <w:r>
        <w:rPr>
          <w:rFonts w:ascii="宋体" w:eastAsia="宋体" w:hAnsi="宋体" w:cs="Times New Roman" w:hint="eastAsia"/>
          <w:kern w:val="0"/>
          <w:sz w:val="30"/>
          <w:szCs w:val="30"/>
        </w:rPr>
        <w:t>2015</w:t>
      </w:r>
      <w:r w:rsidRPr="005F2401">
        <w:rPr>
          <w:rFonts w:ascii="宋体" w:eastAsia="宋体" w:hAnsi="宋体" w:cs="Times New Roman" w:hint="eastAsia"/>
          <w:kern w:val="0"/>
          <w:sz w:val="30"/>
          <w:szCs w:val="30"/>
        </w:rPr>
        <w:t>年度财务状况报告或基本账户的银行资信证明的扫描件；其他组织和自然人，可以提供银行资信证明的扫描件。投标人也可以提供财政部门认可的政府采购专业担保机构出具的投标担保函。</w:t>
      </w:r>
    </w:p>
    <w:p w:rsidR="000837BA" w:rsidRPr="00561217"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六、依法缴纳税收和社会保障资金的相关材料</w:t>
      </w:r>
    </w:p>
    <w:p w:rsidR="000837BA" w:rsidRDefault="000837BA" w:rsidP="000837BA">
      <w:pPr>
        <w:jc w:val="left"/>
        <w:rPr>
          <w:rFonts w:ascii="宋体" w:eastAsia="宋体" w:hAnsi="宋体"/>
          <w:sz w:val="24"/>
        </w:rPr>
      </w:pPr>
    </w:p>
    <w:p w:rsidR="000837BA" w:rsidRPr="006C2F79" w:rsidRDefault="000837BA" w:rsidP="000837BA">
      <w:pPr>
        <w:rPr>
          <w:rFonts w:ascii="宋体" w:eastAsia="宋体" w:hAnsi="宋体" w:cs="Times New Roman"/>
          <w:kern w:val="0"/>
          <w:sz w:val="30"/>
          <w:szCs w:val="30"/>
        </w:rPr>
      </w:pPr>
      <w:r w:rsidRPr="006C2F79">
        <w:rPr>
          <w:rFonts w:ascii="宋体" w:eastAsia="宋体" w:hAnsi="宋体" w:cs="Times New Roman" w:hint="eastAsia"/>
          <w:kern w:val="0"/>
          <w:sz w:val="30"/>
          <w:szCs w:val="30"/>
        </w:rPr>
        <w:t>投标人提供其税务登记证原件扫描件和依法缴纳近半年内任意一个月税收的相关凭证的扫描件。</w:t>
      </w:r>
    </w:p>
    <w:p w:rsidR="000837BA" w:rsidRPr="006C2F79" w:rsidRDefault="000837BA" w:rsidP="000837BA">
      <w:pPr>
        <w:rPr>
          <w:rFonts w:ascii="宋体" w:eastAsia="宋体" w:hAnsi="宋体" w:cs="Times New Roman"/>
          <w:sz w:val="30"/>
          <w:szCs w:val="30"/>
        </w:rPr>
      </w:pPr>
      <w:r w:rsidRPr="006C2F79">
        <w:rPr>
          <w:rFonts w:ascii="宋体" w:eastAsia="宋体" w:hAnsi="宋体" w:cs="Times New Roman" w:hint="eastAsia"/>
          <w:kern w:val="0"/>
          <w:sz w:val="30"/>
          <w:szCs w:val="30"/>
        </w:rPr>
        <w:t>投标人的社保登记证原件扫描件和依法缴纳近半年内任意一个月社会保险的相关凭证的扫描件。</w:t>
      </w:r>
    </w:p>
    <w:p w:rsidR="000837BA" w:rsidRPr="00465991"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七、没有重大违法记录的声明</w:t>
      </w:r>
    </w:p>
    <w:p w:rsidR="000837BA" w:rsidRDefault="000837BA" w:rsidP="000837BA">
      <w:pPr>
        <w:jc w:val="left"/>
        <w:rPr>
          <w:rFonts w:ascii="宋体" w:eastAsia="宋体" w:hAnsi="宋体"/>
          <w:sz w:val="24"/>
        </w:rPr>
      </w:pPr>
    </w:p>
    <w:p w:rsidR="000837BA" w:rsidRDefault="000837BA" w:rsidP="000837BA">
      <w:pPr>
        <w:jc w:val="center"/>
        <w:rPr>
          <w:rFonts w:ascii="Calibri" w:eastAsia="宋体" w:hAnsi="Calibri" w:cs="Times New Roman"/>
          <w:b/>
          <w:kern w:val="0"/>
          <w:sz w:val="32"/>
          <w:szCs w:val="32"/>
        </w:rPr>
      </w:pPr>
      <w:r>
        <w:rPr>
          <w:rFonts w:ascii="Calibri" w:eastAsia="宋体" w:hAnsi="Calibri" w:cs="Times New Roman" w:hint="eastAsia"/>
          <w:b/>
          <w:kern w:val="0"/>
          <w:sz w:val="32"/>
          <w:szCs w:val="32"/>
        </w:rPr>
        <w:t>声　明</w:t>
      </w:r>
    </w:p>
    <w:p w:rsidR="000837BA" w:rsidRDefault="000837BA" w:rsidP="000837BA">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本公司参加本次政府采购活动前三年内，在经营活动中没有重大违法记录。</w:t>
      </w:r>
    </w:p>
    <w:p w:rsidR="000837BA" w:rsidRDefault="000837BA" w:rsidP="000837BA">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0837BA" w:rsidRDefault="000837BA" w:rsidP="000837BA">
      <w:pPr>
        <w:spacing w:line="400" w:lineRule="atLeast"/>
        <w:ind w:right="640" w:firstLineChars="1500" w:firstLine="4800"/>
        <w:rPr>
          <w:rFonts w:ascii="Calibri" w:eastAsia="宋体" w:hAnsi="Calibri" w:cs="Times New Roman"/>
          <w:sz w:val="32"/>
          <w:szCs w:val="32"/>
        </w:rPr>
      </w:pPr>
      <w:r>
        <w:rPr>
          <w:rFonts w:ascii="Calibri" w:eastAsia="宋体" w:hAnsi="Calibri" w:cs="Times New Roman" w:hint="eastAsia"/>
          <w:sz w:val="32"/>
          <w:szCs w:val="32"/>
        </w:rPr>
        <w:t>投标人名称</w:t>
      </w:r>
      <w:r>
        <w:rPr>
          <w:rFonts w:ascii="Calibri" w:eastAsia="宋体" w:hAnsi="Calibri" w:cs="Times New Roman" w:hint="eastAsia"/>
          <w:sz w:val="32"/>
          <w:szCs w:val="32"/>
        </w:rPr>
        <w:t>:</w:t>
      </w:r>
    </w:p>
    <w:p w:rsidR="000837BA" w:rsidRDefault="000837BA" w:rsidP="000837BA">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AD65DF">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0837BA" w:rsidRDefault="000837BA" w:rsidP="000837BA">
      <w:pPr>
        <w:spacing w:line="400" w:lineRule="atLeast"/>
        <w:ind w:right="640" w:firstLineChars="1500" w:firstLine="4800"/>
        <w:rPr>
          <w:rFonts w:ascii="Calibri" w:eastAsia="宋体" w:hAnsi="Calibri" w:cs="Times New Roman"/>
          <w:sz w:val="32"/>
          <w:szCs w:val="32"/>
        </w:rPr>
      </w:pPr>
      <w:r>
        <w:rPr>
          <w:rFonts w:ascii="Calibri" w:eastAsia="宋体" w:hAnsi="Calibri" w:cs="Times New Roman" w:hint="eastAsia"/>
          <w:sz w:val="32"/>
          <w:szCs w:val="32"/>
        </w:rPr>
        <w:t>日期：</w:t>
      </w:r>
    </w:p>
    <w:p w:rsidR="000837BA" w:rsidRDefault="000837BA" w:rsidP="000837BA">
      <w:pPr>
        <w:rPr>
          <w:rFonts w:ascii="Calibri" w:eastAsia="宋体" w:hAnsi="Calibri" w:cs="Times New Roman"/>
          <w:kern w:val="0"/>
          <w:sz w:val="30"/>
          <w:szCs w:val="30"/>
        </w:rPr>
      </w:pPr>
    </w:p>
    <w:p w:rsidR="000837BA" w:rsidRDefault="000837BA" w:rsidP="000837BA">
      <w:pPr>
        <w:rPr>
          <w:rFonts w:ascii="Calibri" w:eastAsia="宋体" w:hAnsi="Calibri" w:cs="Times New Roman"/>
        </w:rPr>
      </w:pPr>
    </w:p>
    <w:p w:rsidR="000837BA" w:rsidRPr="00A611E1"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八、高新技术企业认定证书</w:t>
      </w:r>
    </w:p>
    <w:p w:rsidR="000837BA" w:rsidRDefault="000837BA" w:rsidP="000837BA">
      <w:pPr>
        <w:jc w:val="left"/>
        <w:rPr>
          <w:rFonts w:ascii="宋体" w:eastAsia="宋体" w:hAnsi="宋体"/>
          <w:sz w:val="24"/>
        </w:rPr>
      </w:pPr>
    </w:p>
    <w:p w:rsidR="000837BA" w:rsidRDefault="000837BA" w:rsidP="000837BA">
      <w:pPr>
        <w:autoSpaceDE w:val="0"/>
        <w:autoSpaceDN w:val="0"/>
        <w:adjustRightInd w:val="0"/>
        <w:jc w:val="left"/>
        <w:rPr>
          <w:rFonts w:ascii="Calibri" w:eastAsia="宋体" w:hAnsi="Calibri" w:cs="Times New Roman"/>
        </w:rPr>
      </w:pPr>
      <w:r>
        <w:rPr>
          <w:rFonts w:ascii="宋体" w:eastAsia="宋体" w:hAnsi="Calibri" w:cs="宋体" w:hint="eastAsia"/>
          <w:kern w:val="0"/>
          <w:sz w:val="32"/>
          <w:szCs w:val="32"/>
        </w:rPr>
        <w:t>有关主管部门颁发的有效期内《高新技术企业证书》原件扫描件</w:t>
      </w:r>
    </w:p>
    <w:p w:rsidR="000837BA" w:rsidRPr="00521BA9"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九、软件企业证书</w:t>
      </w:r>
    </w:p>
    <w:p w:rsidR="000837BA" w:rsidRDefault="000837BA" w:rsidP="000837BA">
      <w:pPr>
        <w:jc w:val="left"/>
        <w:rPr>
          <w:rFonts w:ascii="宋体" w:eastAsia="宋体" w:hAnsi="宋体"/>
          <w:sz w:val="24"/>
        </w:rPr>
      </w:pPr>
    </w:p>
    <w:p w:rsidR="000837BA" w:rsidRPr="00DC5689" w:rsidRDefault="000837BA" w:rsidP="000837BA">
      <w:pPr>
        <w:autoSpaceDE w:val="0"/>
        <w:autoSpaceDN w:val="0"/>
        <w:adjustRightInd w:val="0"/>
        <w:jc w:val="left"/>
        <w:rPr>
          <w:rFonts w:ascii="Calibri" w:eastAsia="宋体" w:hAnsi="Calibri" w:cs="Times New Roman"/>
        </w:rPr>
      </w:pPr>
      <w:r>
        <w:rPr>
          <w:rFonts w:ascii="宋体" w:eastAsia="宋体" w:hAnsi="Calibri" w:cs="宋体" w:hint="eastAsia"/>
          <w:kern w:val="0"/>
          <w:sz w:val="32"/>
          <w:szCs w:val="32"/>
        </w:rPr>
        <w:t>有关主管部门颁发的有效期内《</w:t>
      </w:r>
      <w:r w:rsidRPr="00DC5689">
        <w:rPr>
          <w:rFonts w:ascii="宋体" w:eastAsia="宋体" w:hAnsi="Calibri" w:cs="宋体" w:hint="eastAsia"/>
          <w:kern w:val="0"/>
          <w:sz w:val="32"/>
          <w:szCs w:val="32"/>
        </w:rPr>
        <w:t>软件企业证书</w:t>
      </w:r>
      <w:r>
        <w:rPr>
          <w:rFonts w:ascii="宋体" w:eastAsia="宋体" w:hAnsi="Calibri" w:cs="宋体" w:hint="eastAsia"/>
          <w:kern w:val="0"/>
          <w:sz w:val="32"/>
          <w:szCs w:val="32"/>
        </w:rPr>
        <w:t>》原件扫描件</w:t>
      </w:r>
    </w:p>
    <w:p w:rsidR="000837BA" w:rsidRPr="00190706"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十、相关认证证书</w:t>
      </w:r>
    </w:p>
    <w:p w:rsidR="000837BA" w:rsidRDefault="000837BA" w:rsidP="000837BA">
      <w:pPr>
        <w:jc w:val="left"/>
        <w:rPr>
          <w:rFonts w:ascii="宋体" w:eastAsia="宋体" w:hAnsi="宋体"/>
          <w:sz w:val="24"/>
        </w:rPr>
      </w:pPr>
    </w:p>
    <w:p w:rsidR="000837BA" w:rsidRDefault="000837BA" w:rsidP="000837BA">
      <w:pPr>
        <w:autoSpaceDE w:val="0"/>
        <w:autoSpaceDN w:val="0"/>
        <w:adjustRightInd w:val="0"/>
        <w:jc w:val="left"/>
        <w:rPr>
          <w:rFonts w:ascii="Calibri" w:eastAsia="宋体" w:hAnsi="Calibri" w:cs="Times New Roman"/>
        </w:rPr>
      </w:pPr>
      <w:r>
        <w:rPr>
          <w:rFonts w:ascii="宋体" w:eastAsia="宋体" w:hAnsi="Calibri" w:cs="宋体" w:hint="eastAsia"/>
          <w:kern w:val="0"/>
          <w:sz w:val="32"/>
          <w:szCs w:val="32"/>
        </w:rPr>
        <w:t>相关认证证书</w:t>
      </w:r>
      <w:r>
        <w:rPr>
          <w:rFonts w:ascii="宋体" w:eastAsia="宋体" w:hAnsi="宋体" w:cs="Times New Roman" w:hint="eastAsia"/>
          <w:sz w:val="32"/>
          <w:szCs w:val="28"/>
        </w:rPr>
        <w:t>原件扫描件</w:t>
      </w:r>
      <w:r>
        <w:rPr>
          <w:rFonts w:ascii="宋体" w:eastAsia="宋体" w:hAnsi="Calibri" w:cs="宋体" w:hint="eastAsia"/>
          <w:kern w:val="0"/>
          <w:sz w:val="32"/>
          <w:szCs w:val="32"/>
        </w:rPr>
        <w:t>：</w:t>
      </w:r>
      <w:r>
        <w:rPr>
          <w:rFonts w:ascii="宋体" w:eastAsia="宋体" w:hAnsi="Calibri" w:cs="宋体" w:hint="eastAsia"/>
          <w:kern w:val="0"/>
          <w:sz w:val="28"/>
          <w:szCs w:val="28"/>
        </w:rPr>
        <w:t>环境管理体系认证、质量管理体系认证、职业健康安全管理体系认证</w:t>
      </w:r>
      <w:r w:rsidRPr="001E6F27">
        <w:rPr>
          <w:rFonts w:ascii="宋体" w:eastAsia="宋体" w:hAnsi="Calibri" w:cs="宋体" w:hint="eastAsia"/>
          <w:kern w:val="0"/>
          <w:sz w:val="28"/>
          <w:szCs w:val="28"/>
        </w:rPr>
        <w:t>等。</w:t>
      </w:r>
    </w:p>
    <w:p w:rsidR="000837BA" w:rsidRPr="002C6A7B" w:rsidRDefault="000837BA" w:rsidP="000837BA">
      <w:pPr>
        <w:rPr>
          <w:rFonts w:ascii="Calibri" w:eastAsia="宋体" w:hAnsi="Calibri" w:cs="Times New Roman"/>
        </w:rPr>
      </w:pPr>
    </w:p>
    <w:p w:rsidR="000837BA" w:rsidRPr="007B133F"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十一、软件著作权登记证书或软件产品认定证书</w:t>
      </w:r>
    </w:p>
    <w:p w:rsidR="000837BA" w:rsidRDefault="000837BA" w:rsidP="000837BA">
      <w:pPr>
        <w:jc w:val="left"/>
        <w:rPr>
          <w:rFonts w:ascii="宋体" w:eastAsia="宋体" w:hAnsi="宋体"/>
          <w:sz w:val="24"/>
        </w:rPr>
      </w:pPr>
    </w:p>
    <w:p w:rsidR="000837BA" w:rsidRPr="00D22E1A" w:rsidRDefault="000837BA" w:rsidP="000837BA">
      <w:pPr>
        <w:rPr>
          <w:rFonts w:ascii="Calibri" w:eastAsia="宋体" w:hAnsi="Calibri" w:cs="Times New Roman"/>
          <w:sz w:val="32"/>
          <w:szCs w:val="32"/>
        </w:rPr>
      </w:pPr>
      <w:r>
        <w:rPr>
          <w:rFonts w:ascii="Calibri" w:eastAsia="宋体" w:hAnsi="Calibri" w:cs="Times New Roman" w:hint="eastAsia"/>
          <w:sz w:val="32"/>
          <w:szCs w:val="32"/>
        </w:rPr>
        <w:t>全文检索</w:t>
      </w:r>
      <w:r w:rsidRPr="00D22E1A">
        <w:rPr>
          <w:rFonts w:ascii="Calibri" w:eastAsia="宋体" w:hAnsi="Calibri" w:cs="Times New Roman" w:hint="eastAsia"/>
          <w:sz w:val="32"/>
          <w:szCs w:val="32"/>
        </w:rPr>
        <w:t>数字化管理、加工、质检的软件产品著作权登记证书或软件产品认定证书</w:t>
      </w:r>
      <w:r>
        <w:rPr>
          <w:rFonts w:ascii="Calibri" w:eastAsia="宋体" w:hAnsi="Calibri" w:cs="Times New Roman" w:hint="eastAsia"/>
          <w:sz w:val="32"/>
          <w:szCs w:val="32"/>
        </w:rPr>
        <w:t>原件扫描件。</w:t>
      </w:r>
    </w:p>
    <w:p w:rsidR="000837BA" w:rsidRPr="001F3C4F"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十二、相关项目案例</w:t>
      </w:r>
    </w:p>
    <w:p w:rsidR="000837BA" w:rsidRDefault="000837BA" w:rsidP="000837BA">
      <w:pPr>
        <w:jc w:val="left"/>
        <w:rPr>
          <w:rFonts w:ascii="宋体" w:eastAsia="宋体" w:hAnsi="宋体"/>
          <w:sz w:val="24"/>
        </w:rPr>
      </w:pPr>
    </w:p>
    <w:p w:rsidR="000837BA" w:rsidRDefault="000837BA" w:rsidP="000837BA">
      <w:pPr>
        <w:spacing w:beforeLines="50" w:afterLines="50"/>
        <w:jc w:val="center"/>
        <w:outlineLvl w:val="2"/>
        <w:rPr>
          <w:rFonts w:ascii="Calibri" w:eastAsia="宋体" w:hAnsi="Calibri" w:cs="Times New Roman"/>
          <w:sz w:val="32"/>
          <w:szCs w:val="32"/>
        </w:rPr>
      </w:pPr>
      <w:r>
        <w:rPr>
          <w:rFonts w:ascii="Calibri" w:eastAsia="宋体" w:hAnsi="Calibri" w:cs="Times New Roman" w:hint="eastAsia"/>
          <w:sz w:val="32"/>
          <w:szCs w:val="32"/>
        </w:rPr>
        <w:t>投标人近三年相关项目案例</w:t>
      </w:r>
    </w:p>
    <w:tbl>
      <w:tblPr>
        <w:tblW w:w="8964" w:type="dxa"/>
        <w:jc w:val="center"/>
        <w:tblInd w:w="-2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507"/>
        <w:gridCol w:w="652"/>
        <w:gridCol w:w="1155"/>
        <w:gridCol w:w="1469"/>
        <w:gridCol w:w="1358"/>
        <w:gridCol w:w="1276"/>
        <w:gridCol w:w="1547"/>
      </w:tblGrid>
      <w:tr w:rsidR="000837BA" w:rsidTr="00BC4982">
        <w:trPr>
          <w:trHeight w:val="739"/>
          <w:jc w:val="center"/>
        </w:trPr>
        <w:tc>
          <w:tcPr>
            <w:tcW w:w="1507" w:type="dxa"/>
            <w:tcBorders>
              <w:top w:val="single" w:sz="12" w:space="0" w:color="auto"/>
              <w:left w:val="single" w:sz="12" w:space="0" w:color="auto"/>
              <w:bottom w:val="single" w:sz="6" w:space="0" w:color="auto"/>
              <w:right w:val="single" w:sz="6" w:space="0" w:color="auto"/>
            </w:tcBorders>
            <w:vAlign w:val="center"/>
            <w:hideMark/>
          </w:tcPr>
          <w:p w:rsidR="000837BA" w:rsidRDefault="000837BA" w:rsidP="00BC4982">
            <w:pPr>
              <w:snapToGrid w:val="0"/>
              <w:jc w:val="center"/>
              <w:rPr>
                <w:rFonts w:ascii="黑体" w:eastAsia="黑体" w:hAnsi="宋体" w:cs="Times New Roman"/>
                <w:bCs/>
                <w:szCs w:val="21"/>
              </w:rPr>
            </w:pPr>
            <w:r>
              <w:rPr>
                <w:rFonts w:ascii="黑体" w:eastAsia="黑体" w:hAnsi="宋体" w:cs="Times New Roman" w:hint="eastAsia"/>
                <w:bCs/>
                <w:szCs w:val="21"/>
              </w:rPr>
              <w:t>类型</w:t>
            </w:r>
          </w:p>
        </w:tc>
        <w:tc>
          <w:tcPr>
            <w:tcW w:w="652" w:type="dxa"/>
            <w:tcBorders>
              <w:top w:val="single" w:sz="12" w:space="0" w:color="auto"/>
              <w:left w:val="single" w:sz="6" w:space="0" w:color="auto"/>
              <w:bottom w:val="single" w:sz="6" w:space="0" w:color="auto"/>
              <w:right w:val="single" w:sz="6" w:space="0" w:color="auto"/>
            </w:tcBorders>
            <w:vAlign w:val="center"/>
            <w:hideMark/>
          </w:tcPr>
          <w:p w:rsidR="000837BA" w:rsidRDefault="000837BA" w:rsidP="00BC4982">
            <w:pPr>
              <w:snapToGrid w:val="0"/>
              <w:jc w:val="center"/>
              <w:rPr>
                <w:rFonts w:ascii="黑体" w:eastAsia="黑体" w:hAnsi="宋体" w:cs="Times New Roman"/>
                <w:bCs/>
                <w:szCs w:val="21"/>
              </w:rPr>
            </w:pPr>
            <w:r>
              <w:rPr>
                <w:rFonts w:ascii="黑体" w:eastAsia="黑体" w:hAnsi="宋体" w:cs="Times New Roman" w:hint="eastAsia"/>
                <w:bCs/>
                <w:szCs w:val="21"/>
              </w:rPr>
              <w:t>序号</w:t>
            </w:r>
          </w:p>
        </w:tc>
        <w:tc>
          <w:tcPr>
            <w:tcW w:w="1155" w:type="dxa"/>
            <w:tcBorders>
              <w:top w:val="single" w:sz="12" w:space="0" w:color="auto"/>
              <w:left w:val="single" w:sz="6" w:space="0" w:color="auto"/>
              <w:bottom w:val="single" w:sz="6" w:space="0" w:color="auto"/>
              <w:right w:val="single" w:sz="6" w:space="0" w:color="auto"/>
            </w:tcBorders>
            <w:vAlign w:val="center"/>
            <w:hideMark/>
          </w:tcPr>
          <w:p w:rsidR="000837BA" w:rsidRDefault="000837BA" w:rsidP="00BC4982">
            <w:pPr>
              <w:snapToGrid w:val="0"/>
              <w:jc w:val="center"/>
              <w:rPr>
                <w:rFonts w:ascii="黑体" w:eastAsia="黑体" w:hAnsi="宋体" w:cs="Times New Roman"/>
                <w:bCs/>
                <w:szCs w:val="21"/>
              </w:rPr>
            </w:pPr>
            <w:r>
              <w:rPr>
                <w:rFonts w:ascii="黑体" w:eastAsia="黑体" w:hAnsi="宋体" w:cs="Times New Roman" w:hint="eastAsia"/>
                <w:bCs/>
                <w:szCs w:val="21"/>
              </w:rPr>
              <w:t>项目单位</w:t>
            </w:r>
          </w:p>
          <w:p w:rsidR="000837BA" w:rsidRDefault="000837BA" w:rsidP="00BC4982">
            <w:pPr>
              <w:snapToGrid w:val="0"/>
              <w:jc w:val="center"/>
              <w:rPr>
                <w:rFonts w:ascii="黑体" w:eastAsia="黑体" w:hAnsi="宋体" w:cs="Times New Roman"/>
                <w:bCs/>
                <w:szCs w:val="21"/>
              </w:rPr>
            </w:pPr>
            <w:r>
              <w:rPr>
                <w:rFonts w:ascii="黑体" w:eastAsia="黑体" w:hAnsi="宋体" w:cs="Times New Roman" w:hint="eastAsia"/>
                <w:bCs/>
                <w:szCs w:val="21"/>
              </w:rPr>
              <w:t>名称</w:t>
            </w:r>
          </w:p>
        </w:tc>
        <w:tc>
          <w:tcPr>
            <w:tcW w:w="1469" w:type="dxa"/>
            <w:tcBorders>
              <w:top w:val="single" w:sz="12" w:space="0" w:color="auto"/>
              <w:left w:val="single" w:sz="6" w:space="0" w:color="auto"/>
              <w:bottom w:val="single" w:sz="6" w:space="0" w:color="auto"/>
              <w:right w:val="single" w:sz="6" w:space="0" w:color="auto"/>
            </w:tcBorders>
            <w:vAlign w:val="center"/>
            <w:hideMark/>
          </w:tcPr>
          <w:p w:rsidR="000837BA" w:rsidRDefault="000837BA" w:rsidP="00BC4982">
            <w:pPr>
              <w:snapToGrid w:val="0"/>
              <w:jc w:val="center"/>
              <w:rPr>
                <w:rFonts w:ascii="黑体" w:eastAsia="黑体" w:hAnsi="宋体" w:cs="Times New Roman"/>
                <w:bCs/>
                <w:szCs w:val="21"/>
              </w:rPr>
            </w:pPr>
            <w:r>
              <w:rPr>
                <w:rFonts w:ascii="黑体" w:eastAsia="黑体" w:hAnsi="宋体" w:cs="Times New Roman" w:hint="eastAsia"/>
                <w:bCs/>
                <w:szCs w:val="21"/>
              </w:rPr>
              <w:t>服务内容（含档案年份）</w:t>
            </w:r>
          </w:p>
        </w:tc>
        <w:tc>
          <w:tcPr>
            <w:tcW w:w="1358" w:type="dxa"/>
            <w:tcBorders>
              <w:top w:val="single" w:sz="12" w:space="0" w:color="auto"/>
              <w:left w:val="single" w:sz="6" w:space="0" w:color="auto"/>
              <w:bottom w:val="single" w:sz="6" w:space="0" w:color="auto"/>
              <w:right w:val="single" w:sz="6" w:space="0" w:color="auto"/>
            </w:tcBorders>
            <w:vAlign w:val="center"/>
            <w:hideMark/>
          </w:tcPr>
          <w:p w:rsidR="000837BA" w:rsidRDefault="000837BA" w:rsidP="00BC4982">
            <w:pPr>
              <w:snapToGrid w:val="0"/>
              <w:jc w:val="center"/>
              <w:rPr>
                <w:rFonts w:ascii="黑体" w:eastAsia="黑体" w:hAnsi="宋体" w:cs="Times New Roman"/>
                <w:bCs/>
                <w:szCs w:val="21"/>
              </w:rPr>
            </w:pPr>
            <w:r>
              <w:rPr>
                <w:rFonts w:ascii="黑体" w:eastAsia="黑体" w:hAnsi="宋体" w:cs="Times New Roman" w:hint="eastAsia"/>
                <w:bCs/>
                <w:szCs w:val="21"/>
              </w:rPr>
              <w:t>合同</w:t>
            </w:r>
          </w:p>
          <w:p w:rsidR="000837BA" w:rsidRDefault="000837BA" w:rsidP="00BC4982">
            <w:pPr>
              <w:snapToGrid w:val="0"/>
              <w:jc w:val="center"/>
              <w:rPr>
                <w:rFonts w:ascii="黑体" w:eastAsia="黑体" w:hAnsi="宋体" w:cs="Times New Roman"/>
                <w:bCs/>
                <w:szCs w:val="21"/>
              </w:rPr>
            </w:pPr>
            <w:r>
              <w:rPr>
                <w:rFonts w:ascii="黑体" w:eastAsia="黑体" w:hAnsi="宋体" w:cs="Times New Roman" w:hint="eastAsia"/>
                <w:bCs/>
                <w:szCs w:val="21"/>
              </w:rPr>
              <w:t>签订日期</w:t>
            </w:r>
          </w:p>
        </w:tc>
        <w:tc>
          <w:tcPr>
            <w:tcW w:w="1276" w:type="dxa"/>
            <w:tcBorders>
              <w:top w:val="single" w:sz="12" w:space="0" w:color="auto"/>
              <w:left w:val="single" w:sz="6" w:space="0" w:color="auto"/>
              <w:bottom w:val="single" w:sz="6" w:space="0" w:color="auto"/>
              <w:right w:val="single" w:sz="4" w:space="0" w:color="auto"/>
            </w:tcBorders>
            <w:vAlign w:val="center"/>
            <w:hideMark/>
          </w:tcPr>
          <w:p w:rsidR="000837BA" w:rsidRDefault="000837BA" w:rsidP="00BC4982">
            <w:pPr>
              <w:snapToGrid w:val="0"/>
              <w:jc w:val="center"/>
              <w:rPr>
                <w:rFonts w:ascii="黑体" w:eastAsia="黑体" w:hAnsi="宋体" w:cs="Times New Roman"/>
                <w:bCs/>
                <w:szCs w:val="21"/>
              </w:rPr>
            </w:pPr>
            <w:r>
              <w:rPr>
                <w:rFonts w:ascii="黑体" w:eastAsia="黑体" w:hAnsi="宋体" w:cs="Times New Roman" w:hint="eastAsia"/>
                <w:bCs/>
                <w:szCs w:val="21"/>
              </w:rPr>
              <w:t>合同</w:t>
            </w:r>
          </w:p>
          <w:p w:rsidR="000837BA" w:rsidRDefault="000837BA" w:rsidP="00BC4982">
            <w:pPr>
              <w:snapToGrid w:val="0"/>
              <w:jc w:val="center"/>
              <w:rPr>
                <w:rFonts w:ascii="黑体" w:eastAsia="黑体" w:hAnsi="宋体" w:cs="Times New Roman"/>
                <w:bCs/>
                <w:szCs w:val="21"/>
              </w:rPr>
            </w:pPr>
            <w:r>
              <w:rPr>
                <w:rFonts w:ascii="黑体" w:eastAsia="黑体" w:hAnsi="宋体" w:cs="Times New Roman" w:hint="eastAsia"/>
                <w:bCs/>
                <w:szCs w:val="21"/>
              </w:rPr>
              <w:t>完成日期</w:t>
            </w:r>
          </w:p>
        </w:tc>
        <w:tc>
          <w:tcPr>
            <w:tcW w:w="1547" w:type="dxa"/>
            <w:tcBorders>
              <w:top w:val="single" w:sz="12" w:space="0" w:color="auto"/>
              <w:left w:val="single" w:sz="6" w:space="0" w:color="auto"/>
              <w:bottom w:val="single" w:sz="6" w:space="0" w:color="auto"/>
              <w:right w:val="single" w:sz="12" w:space="0" w:color="auto"/>
            </w:tcBorders>
            <w:vAlign w:val="center"/>
            <w:hideMark/>
          </w:tcPr>
          <w:p w:rsidR="000837BA" w:rsidRDefault="000837BA" w:rsidP="00BC4982">
            <w:pPr>
              <w:snapToGrid w:val="0"/>
              <w:jc w:val="center"/>
              <w:rPr>
                <w:rFonts w:ascii="黑体" w:eastAsia="黑体" w:hAnsi="宋体" w:cs="Times New Roman"/>
                <w:bCs/>
                <w:szCs w:val="21"/>
              </w:rPr>
            </w:pPr>
            <w:r>
              <w:rPr>
                <w:rFonts w:ascii="黑体" w:eastAsia="黑体" w:hAnsi="宋体" w:cs="Times New Roman" w:hint="eastAsia"/>
                <w:bCs/>
                <w:szCs w:val="21"/>
              </w:rPr>
              <w:t>项目联系人</w:t>
            </w:r>
          </w:p>
          <w:p w:rsidR="000837BA" w:rsidRDefault="000837BA" w:rsidP="00BC4982">
            <w:pPr>
              <w:snapToGrid w:val="0"/>
              <w:jc w:val="center"/>
              <w:rPr>
                <w:rFonts w:ascii="黑体" w:eastAsia="黑体" w:hAnsi="宋体" w:cs="Times New Roman"/>
                <w:bCs/>
                <w:szCs w:val="21"/>
              </w:rPr>
            </w:pPr>
            <w:r>
              <w:rPr>
                <w:rFonts w:ascii="黑体" w:eastAsia="黑体" w:hAnsi="宋体" w:cs="Times New Roman" w:hint="eastAsia"/>
                <w:bCs/>
                <w:szCs w:val="21"/>
              </w:rPr>
              <w:t>电话</w:t>
            </w:r>
          </w:p>
        </w:tc>
      </w:tr>
      <w:tr w:rsidR="000837BA" w:rsidTr="00BC4982">
        <w:trPr>
          <w:jc w:val="center"/>
        </w:trPr>
        <w:tc>
          <w:tcPr>
            <w:tcW w:w="1507" w:type="dxa"/>
            <w:vMerge w:val="restart"/>
            <w:tcBorders>
              <w:top w:val="single" w:sz="6" w:space="0" w:color="auto"/>
              <w:left w:val="single" w:sz="12" w:space="0" w:color="auto"/>
              <w:bottom w:val="single" w:sz="4" w:space="0" w:color="auto"/>
              <w:right w:val="single" w:sz="6" w:space="0" w:color="auto"/>
            </w:tcBorders>
            <w:vAlign w:val="center"/>
          </w:tcPr>
          <w:p w:rsidR="000837BA" w:rsidRDefault="000837BA" w:rsidP="00BC4982">
            <w:pPr>
              <w:rPr>
                <w:rFonts w:ascii="黑体" w:eastAsia="黑体" w:hAnsi="宋体" w:cs="Times New Roman"/>
                <w:b/>
                <w:szCs w:val="21"/>
              </w:rPr>
            </w:pPr>
            <w:r>
              <w:rPr>
                <w:rFonts w:ascii="黑体" w:eastAsia="黑体" w:hAnsi="宋体" w:cs="Times New Roman" w:hint="eastAsia"/>
                <w:b/>
                <w:szCs w:val="21"/>
              </w:rPr>
              <w:t>类型1：</w:t>
            </w:r>
          </w:p>
          <w:p w:rsidR="000837BA" w:rsidRDefault="000837BA" w:rsidP="00BC4982">
            <w:pPr>
              <w:jc w:val="center"/>
              <w:rPr>
                <w:rFonts w:ascii="宋体" w:eastAsia="宋体" w:hAnsi="宋体" w:cs="Times New Roman"/>
                <w:sz w:val="28"/>
                <w:szCs w:val="28"/>
                <w:u w:val="single"/>
              </w:rPr>
            </w:pPr>
            <w:r w:rsidRPr="00537D74">
              <w:rPr>
                <w:rFonts w:ascii="宋体" w:eastAsia="宋体" w:hAnsi="宋体" w:cs="Times New Roman" w:hint="eastAsia"/>
                <w:szCs w:val="21"/>
              </w:rPr>
              <w:t>古籍全文检索</w:t>
            </w:r>
            <w:r>
              <w:rPr>
                <w:rFonts w:ascii="宋体" w:eastAsia="宋体" w:hAnsi="宋体" w:cs="Times New Roman" w:hint="eastAsia"/>
                <w:szCs w:val="21"/>
              </w:rPr>
              <w:t>数据</w:t>
            </w:r>
            <w:r w:rsidRPr="00537D74">
              <w:rPr>
                <w:rFonts w:ascii="宋体" w:eastAsia="宋体" w:hAnsi="宋体" w:cs="Times New Roman" w:hint="eastAsia"/>
                <w:szCs w:val="21"/>
              </w:rPr>
              <w:t>库加工相关案例</w:t>
            </w:r>
          </w:p>
        </w:tc>
        <w:tc>
          <w:tcPr>
            <w:tcW w:w="652"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0837BA" w:rsidRDefault="000837BA" w:rsidP="00BC4982">
            <w:pPr>
              <w:jc w:val="center"/>
              <w:rPr>
                <w:rFonts w:ascii="宋体" w:eastAsia="宋体" w:hAnsi="宋体" w:cs="Times New Roman"/>
                <w:sz w:val="28"/>
                <w:szCs w:val="28"/>
                <w:u w:val="single"/>
              </w:rPr>
            </w:pPr>
          </w:p>
        </w:tc>
        <w:tc>
          <w:tcPr>
            <w:tcW w:w="1358"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27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jc w:val="center"/>
              <w:rPr>
                <w:rFonts w:ascii="宋体" w:eastAsia="宋体" w:hAnsi="宋体" w:cs="Times New Roman"/>
                <w:sz w:val="28"/>
                <w:szCs w:val="28"/>
                <w:u w:val="single"/>
              </w:rPr>
            </w:pPr>
          </w:p>
        </w:tc>
        <w:tc>
          <w:tcPr>
            <w:tcW w:w="1547"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jc w:val="center"/>
              <w:rPr>
                <w:rFonts w:ascii="宋体" w:eastAsia="宋体" w:hAnsi="宋体" w:cs="Times New Roman"/>
                <w:sz w:val="28"/>
                <w:szCs w:val="28"/>
                <w:u w:val="single"/>
              </w:rPr>
            </w:pPr>
          </w:p>
        </w:tc>
      </w:tr>
      <w:tr w:rsidR="000837BA" w:rsidTr="00BC4982">
        <w:trPr>
          <w:jc w:val="center"/>
        </w:trPr>
        <w:tc>
          <w:tcPr>
            <w:tcW w:w="1507" w:type="dxa"/>
            <w:vMerge/>
            <w:tcBorders>
              <w:top w:val="single" w:sz="6" w:space="0" w:color="auto"/>
              <w:left w:val="single" w:sz="12" w:space="0" w:color="auto"/>
              <w:bottom w:val="single" w:sz="4" w:space="0" w:color="auto"/>
              <w:right w:val="single" w:sz="6" w:space="0" w:color="auto"/>
            </w:tcBorders>
            <w:vAlign w:val="center"/>
          </w:tcPr>
          <w:p w:rsidR="000837BA" w:rsidRDefault="000837BA" w:rsidP="00BC4982">
            <w:pPr>
              <w:rPr>
                <w:rFonts w:ascii="黑体" w:eastAsia="黑体" w:hAnsi="宋体" w:cs="Times New Roman"/>
                <w:b/>
                <w:szCs w:val="21"/>
              </w:rPr>
            </w:pPr>
          </w:p>
        </w:tc>
        <w:tc>
          <w:tcPr>
            <w:tcW w:w="652"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0837BA" w:rsidRDefault="000837BA" w:rsidP="00BC4982">
            <w:pPr>
              <w:jc w:val="center"/>
              <w:rPr>
                <w:rFonts w:ascii="宋体" w:eastAsia="宋体" w:hAnsi="宋体" w:cs="Times New Roman"/>
                <w:sz w:val="28"/>
                <w:szCs w:val="28"/>
                <w:u w:val="single"/>
              </w:rPr>
            </w:pPr>
          </w:p>
        </w:tc>
        <w:tc>
          <w:tcPr>
            <w:tcW w:w="1358"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27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jc w:val="center"/>
              <w:rPr>
                <w:rFonts w:ascii="宋体" w:eastAsia="宋体" w:hAnsi="宋体" w:cs="Times New Roman"/>
                <w:sz w:val="28"/>
                <w:szCs w:val="28"/>
                <w:u w:val="single"/>
              </w:rPr>
            </w:pPr>
          </w:p>
        </w:tc>
        <w:tc>
          <w:tcPr>
            <w:tcW w:w="1547"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jc w:val="center"/>
              <w:rPr>
                <w:rFonts w:ascii="宋体" w:eastAsia="宋体" w:hAnsi="宋体" w:cs="Times New Roman"/>
                <w:sz w:val="28"/>
                <w:szCs w:val="28"/>
                <w:u w:val="single"/>
              </w:rPr>
            </w:pPr>
          </w:p>
        </w:tc>
      </w:tr>
      <w:tr w:rsidR="000837BA" w:rsidTr="00BC4982">
        <w:trPr>
          <w:jc w:val="center"/>
        </w:trPr>
        <w:tc>
          <w:tcPr>
            <w:tcW w:w="1507" w:type="dxa"/>
            <w:vMerge/>
            <w:tcBorders>
              <w:top w:val="single" w:sz="6" w:space="0" w:color="auto"/>
              <w:left w:val="single" w:sz="12" w:space="0" w:color="auto"/>
              <w:bottom w:val="single" w:sz="4" w:space="0" w:color="auto"/>
              <w:right w:val="single" w:sz="6" w:space="0" w:color="auto"/>
            </w:tcBorders>
            <w:vAlign w:val="center"/>
            <w:hideMark/>
          </w:tcPr>
          <w:p w:rsidR="000837BA" w:rsidRDefault="000837BA" w:rsidP="00BC4982">
            <w:pPr>
              <w:widowControl/>
              <w:jc w:val="left"/>
              <w:rPr>
                <w:rFonts w:ascii="宋体" w:eastAsia="宋体" w:hAnsi="宋体" w:cs="Times New Roman"/>
                <w:sz w:val="28"/>
                <w:szCs w:val="28"/>
                <w:u w:val="single"/>
              </w:rPr>
            </w:pPr>
          </w:p>
        </w:tc>
        <w:tc>
          <w:tcPr>
            <w:tcW w:w="652"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0837BA" w:rsidRDefault="000837BA" w:rsidP="00BC4982">
            <w:pPr>
              <w:jc w:val="center"/>
              <w:rPr>
                <w:rFonts w:ascii="宋体" w:eastAsia="宋体" w:hAnsi="宋体" w:cs="Times New Roman"/>
                <w:sz w:val="28"/>
                <w:szCs w:val="28"/>
                <w:u w:val="single"/>
              </w:rPr>
            </w:pPr>
          </w:p>
        </w:tc>
        <w:tc>
          <w:tcPr>
            <w:tcW w:w="1358"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27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jc w:val="center"/>
              <w:rPr>
                <w:rFonts w:ascii="宋体" w:eastAsia="宋体" w:hAnsi="宋体" w:cs="Times New Roman"/>
                <w:sz w:val="28"/>
                <w:szCs w:val="28"/>
                <w:u w:val="single"/>
              </w:rPr>
            </w:pPr>
          </w:p>
        </w:tc>
        <w:tc>
          <w:tcPr>
            <w:tcW w:w="1547"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jc w:val="center"/>
              <w:rPr>
                <w:rFonts w:ascii="宋体" w:eastAsia="宋体" w:hAnsi="宋体" w:cs="Times New Roman"/>
                <w:sz w:val="28"/>
                <w:szCs w:val="28"/>
                <w:u w:val="single"/>
              </w:rPr>
            </w:pPr>
          </w:p>
        </w:tc>
      </w:tr>
      <w:tr w:rsidR="000837BA" w:rsidTr="00BC4982">
        <w:trPr>
          <w:jc w:val="center"/>
        </w:trPr>
        <w:tc>
          <w:tcPr>
            <w:tcW w:w="1507" w:type="dxa"/>
            <w:vMerge/>
            <w:tcBorders>
              <w:top w:val="single" w:sz="6" w:space="0" w:color="auto"/>
              <w:left w:val="single" w:sz="12" w:space="0" w:color="auto"/>
              <w:bottom w:val="single" w:sz="4" w:space="0" w:color="auto"/>
              <w:right w:val="single" w:sz="6" w:space="0" w:color="auto"/>
            </w:tcBorders>
            <w:vAlign w:val="center"/>
            <w:hideMark/>
          </w:tcPr>
          <w:p w:rsidR="000837BA" w:rsidRDefault="000837BA" w:rsidP="00BC4982">
            <w:pPr>
              <w:widowControl/>
              <w:jc w:val="left"/>
              <w:rPr>
                <w:rFonts w:ascii="宋体" w:eastAsia="宋体" w:hAnsi="宋体" w:cs="Times New Roman"/>
                <w:sz w:val="28"/>
                <w:szCs w:val="28"/>
                <w:u w:val="single"/>
              </w:rPr>
            </w:pPr>
          </w:p>
        </w:tc>
        <w:tc>
          <w:tcPr>
            <w:tcW w:w="652"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0837BA" w:rsidRDefault="000837BA" w:rsidP="00BC4982">
            <w:pPr>
              <w:jc w:val="center"/>
              <w:rPr>
                <w:rFonts w:ascii="宋体" w:eastAsia="宋体" w:hAnsi="宋体" w:cs="Times New Roman"/>
                <w:sz w:val="28"/>
                <w:szCs w:val="28"/>
                <w:u w:val="single"/>
              </w:rPr>
            </w:pPr>
          </w:p>
        </w:tc>
        <w:tc>
          <w:tcPr>
            <w:tcW w:w="1358"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27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jc w:val="center"/>
              <w:rPr>
                <w:rFonts w:ascii="宋体" w:eastAsia="宋体" w:hAnsi="宋体" w:cs="Times New Roman"/>
                <w:sz w:val="28"/>
                <w:szCs w:val="28"/>
                <w:u w:val="single"/>
              </w:rPr>
            </w:pPr>
          </w:p>
        </w:tc>
        <w:tc>
          <w:tcPr>
            <w:tcW w:w="1547"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jc w:val="center"/>
              <w:rPr>
                <w:rFonts w:ascii="宋体" w:eastAsia="宋体" w:hAnsi="宋体" w:cs="Times New Roman"/>
                <w:sz w:val="28"/>
                <w:szCs w:val="28"/>
                <w:u w:val="single"/>
              </w:rPr>
            </w:pPr>
          </w:p>
        </w:tc>
      </w:tr>
      <w:tr w:rsidR="000837BA" w:rsidTr="00BC4982">
        <w:trPr>
          <w:jc w:val="center"/>
        </w:trPr>
        <w:tc>
          <w:tcPr>
            <w:tcW w:w="1507" w:type="dxa"/>
            <w:vMerge/>
            <w:tcBorders>
              <w:top w:val="single" w:sz="6" w:space="0" w:color="auto"/>
              <w:left w:val="single" w:sz="12" w:space="0" w:color="auto"/>
              <w:bottom w:val="single" w:sz="4" w:space="0" w:color="auto"/>
              <w:right w:val="single" w:sz="6" w:space="0" w:color="auto"/>
            </w:tcBorders>
            <w:vAlign w:val="center"/>
            <w:hideMark/>
          </w:tcPr>
          <w:p w:rsidR="000837BA" w:rsidRDefault="000837BA" w:rsidP="00BC4982">
            <w:pPr>
              <w:widowControl/>
              <w:jc w:val="left"/>
              <w:rPr>
                <w:rFonts w:ascii="宋体" w:eastAsia="宋体" w:hAnsi="宋体" w:cs="Times New Roman"/>
                <w:sz w:val="28"/>
                <w:szCs w:val="28"/>
                <w:u w:val="single"/>
              </w:rPr>
            </w:pPr>
          </w:p>
        </w:tc>
        <w:tc>
          <w:tcPr>
            <w:tcW w:w="652"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0837BA" w:rsidRDefault="000837BA" w:rsidP="00BC4982">
            <w:pPr>
              <w:jc w:val="center"/>
              <w:rPr>
                <w:rFonts w:ascii="宋体" w:eastAsia="宋体" w:hAnsi="宋体" w:cs="Times New Roman"/>
                <w:sz w:val="28"/>
                <w:szCs w:val="28"/>
                <w:u w:val="single"/>
              </w:rPr>
            </w:pPr>
          </w:p>
        </w:tc>
        <w:tc>
          <w:tcPr>
            <w:tcW w:w="1358"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27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jc w:val="center"/>
              <w:rPr>
                <w:rFonts w:ascii="宋体" w:eastAsia="宋体" w:hAnsi="宋体" w:cs="Times New Roman"/>
                <w:sz w:val="28"/>
                <w:szCs w:val="28"/>
                <w:u w:val="single"/>
              </w:rPr>
            </w:pPr>
          </w:p>
        </w:tc>
        <w:tc>
          <w:tcPr>
            <w:tcW w:w="1547"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jc w:val="center"/>
              <w:rPr>
                <w:rFonts w:ascii="宋体" w:eastAsia="宋体" w:hAnsi="宋体" w:cs="Times New Roman"/>
                <w:sz w:val="28"/>
                <w:szCs w:val="28"/>
                <w:u w:val="single"/>
              </w:rPr>
            </w:pPr>
          </w:p>
        </w:tc>
      </w:tr>
      <w:tr w:rsidR="000837BA" w:rsidTr="00BC4982">
        <w:trPr>
          <w:jc w:val="center"/>
        </w:trPr>
        <w:tc>
          <w:tcPr>
            <w:tcW w:w="1507" w:type="dxa"/>
            <w:vMerge w:val="restart"/>
            <w:tcBorders>
              <w:top w:val="single" w:sz="4" w:space="0" w:color="auto"/>
              <w:left w:val="single" w:sz="12" w:space="0" w:color="auto"/>
              <w:bottom w:val="single" w:sz="12" w:space="0" w:color="auto"/>
              <w:right w:val="single" w:sz="6" w:space="0" w:color="auto"/>
            </w:tcBorders>
          </w:tcPr>
          <w:p w:rsidR="000837BA" w:rsidRDefault="000837BA" w:rsidP="00BC4982">
            <w:pPr>
              <w:rPr>
                <w:rFonts w:ascii="黑体" w:eastAsia="黑体" w:hAnsi="宋体" w:cs="Times New Roman"/>
                <w:b/>
                <w:szCs w:val="21"/>
              </w:rPr>
            </w:pPr>
          </w:p>
          <w:p w:rsidR="000837BA" w:rsidRDefault="000837BA" w:rsidP="00BC4982">
            <w:pPr>
              <w:rPr>
                <w:rFonts w:ascii="黑体" w:eastAsia="黑体" w:hAnsi="宋体" w:cs="Times New Roman"/>
                <w:b/>
                <w:szCs w:val="21"/>
              </w:rPr>
            </w:pPr>
            <w:r>
              <w:rPr>
                <w:rFonts w:ascii="黑体" w:eastAsia="黑体" w:hAnsi="宋体" w:cs="Times New Roman" w:hint="eastAsia"/>
                <w:b/>
                <w:szCs w:val="21"/>
              </w:rPr>
              <w:t>类型2：</w:t>
            </w:r>
          </w:p>
          <w:p w:rsidR="000837BA" w:rsidRDefault="000837BA" w:rsidP="00BC4982">
            <w:pPr>
              <w:rPr>
                <w:rFonts w:ascii="宋体" w:eastAsia="宋体" w:hAnsi="宋体" w:cs="Times New Roman"/>
                <w:sz w:val="28"/>
                <w:szCs w:val="28"/>
                <w:u w:val="single"/>
              </w:rPr>
            </w:pPr>
            <w:r w:rsidRPr="006141C0">
              <w:rPr>
                <w:rFonts w:ascii="宋体" w:eastAsia="宋体" w:hAnsi="宋体" w:cs="Times New Roman" w:hint="eastAsia"/>
                <w:szCs w:val="21"/>
              </w:rPr>
              <w:t>满文档案全文数字化加工相关案例</w:t>
            </w:r>
          </w:p>
        </w:tc>
        <w:tc>
          <w:tcPr>
            <w:tcW w:w="652"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0837BA" w:rsidRDefault="000837BA" w:rsidP="00BC4982">
            <w:pPr>
              <w:jc w:val="center"/>
              <w:rPr>
                <w:rFonts w:ascii="宋体" w:eastAsia="宋体" w:hAnsi="宋体" w:cs="Times New Roman"/>
                <w:sz w:val="28"/>
                <w:szCs w:val="28"/>
                <w:u w:val="single"/>
              </w:rPr>
            </w:pPr>
          </w:p>
        </w:tc>
        <w:tc>
          <w:tcPr>
            <w:tcW w:w="1358"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27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jc w:val="center"/>
              <w:rPr>
                <w:rFonts w:ascii="宋体" w:eastAsia="宋体" w:hAnsi="宋体" w:cs="Times New Roman"/>
                <w:sz w:val="28"/>
                <w:szCs w:val="28"/>
                <w:u w:val="single"/>
              </w:rPr>
            </w:pPr>
          </w:p>
        </w:tc>
        <w:tc>
          <w:tcPr>
            <w:tcW w:w="1547"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jc w:val="center"/>
              <w:rPr>
                <w:rFonts w:ascii="宋体" w:eastAsia="宋体" w:hAnsi="宋体" w:cs="Times New Roman"/>
                <w:sz w:val="28"/>
                <w:szCs w:val="28"/>
                <w:u w:val="single"/>
              </w:rPr>
            </w:pPr>
          </w:p>
        </w:tc>
      </w:tr>
      <w:tr w:rsidR="000837BA" w:rsidTr="00BC4982">
        <w:trPr>
          <w:jc w:val="center"/>
        </w:trPr>
        <w:tc>
          <w:tcPr>
            <w:tcW w:w="1507" w:type="dxa"/>
            <w:vMerge/>
            <w:tcBorders>
              <w:top w:val="single" w:sz="4" w:space="0" w:color="auto"/>
              <w:left w:val="single" w:sz="12" w:space="0" w:color="auto"/>
              <w:bottom w:val="single" w:sz="12" w:space="0" w:color="auto"/>
              <w:right w:val="single" w:sz="6" w:space="0" w:color="auto"/>
            </w:tcBorders>
            <w:vAlign w:val="center"/>
            <w:hideMark/>
          </w:tcPr>
          <w:p w:rsidR="000837BA" w:rsidRDefault="000837BA" w:rsidP="00BC4982">
            <w:pPr>
              <w:widowControl/>
              <w:jc w:val="left"/>
              <w:rPr>
                <w:rFonts w:ascii="宋体" w:eastAsia="宋体" w:hAnsi="宋体" w:cs="Times New Roman"/>
                <w:sz w:val="28"/>
                <w:szCs w:val="28"/>
                <w:u w:val="single"/>
              </w:rPr>
            </w:pPr>
          </w:p>
        </w:tc>
        <w:tc>
          <w:tcPr>
            <w:tcW w:w="652"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0837BA" w:rsidRDefault="000837BA" w:rsidP="00BC4982">
            <w:pPr>
              <w:jc w:val="center"/>
              <w:rPr>
                <w:rFonts w:ascii="宋体" w:eastAsia="宋体" w:hAnsi="宋体" w:cs="Times New Roman"/>
                <w:sz w:val="28"/>
                <w:szCs w:val="28"/>
                <w:u w:val="single"/>
              </w:rPr>
            </w:pPr>
          </w:p>
        </w:tc>
        <w:tc>
          <w:tcPr>
            <w:tcW w:w="1358"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27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jc w:val="center"/>
              <w:rPr>
                <w:rFonts w:ascii="宋体" w:eastAsia="宋体" w:hAnsi="宋体" w:cs="Times New Roman"/>
                <w:sz w:val="28"/>
                <w:szCs w:val="28"/>
                <w:u w:val="single"/>
              </w:rPr>
            </w:pPr>
          </w:p>
        </w:tc>
        <w:tc>
          <w:tcPr>
            <w:tcW w:w="1547"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jc w:val="center"/>
              <w:rPr>
                <w:rFonts w:ascii="宋体" w:eastAsia="宋体" w:hAnsi="宋体" w:cs="Times New Roman"/>
                <w:sz w:val="28"/>
                <w:szCs w:val="28"/>
                <w:u w:val="single"/>
              </w:rPr>
            </w:pPr>
          </w:p>
        </w:tc>
      </w:tr>
      <w:tr w:rsidR="000837BA" w:rsidTr="00BC4982">
        <w:trPr>
          <w:trHeight w:val="345"/>
          <w:jc w:val="center"/>
        </w:trPr>
        <w:tc>
          <w:tcPr>
            <w:tcW w:w="1507" w:type="dxa"/>
            <w:vMerge/>
            <w:tcBorders>
              <w:top w:val="single" w:sz="4" w:space="0" w:color="auto"/>
              <w:left w:val="single" w:sz="12" w:space="0" w:color="auto"/>
              <w:bottom w:val="single" w:sz="12" w:space="0" w:color="auto"/>
              <w:right w:val="single" w:sz="6" w:space="0" w:color="auto"/>
            </w:tcBorders>
            <w:vAlign w:val="center"/>
            <w:hideMark/>
          </w:tcPr>
          <w:p w:rsidR="000837BA" w:rsidRDefault="000837BA" w:rsidP="00BC4982">
            <w:pPr>
              <w:widowControl/>
              <w:jc w:val="left"/>
              <w:rPr>
                <w:rFonts w:ascii="宋体" w:eastAsia="宋体" w:hAnsi="宋体" w:cs="Times New Roman"/>
                <w:sz w:val="28"/>
                <w:szCs w:val="28"/>
                <w:u w:val="single"/>
              </w:rPr>
            </w:pPr>
          </w:p>
        </w:tc>
        <w:tc>
          <w:tcPr>
            <w:tcW w:w="652" w:type="dxa"/>
            <w:tcBorders>
              <w:top w:val="single" w:sz="6" w:space="0" w:color="auto"/>
              <w:left w:val="single" w:sz="6" w:space="0" w:color="auto"/>
              <w:bottom w:val="single" w:sz="4"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155" w:type="dxa"/>
            <w:tcBorders>
              <w:top w:val="single" w:sz="6" w:space="0" w:color="auto"/>
              <w:left w:val="single" w:sz="6" w:space="0" w:color="auto"/>
              <w:bottom w:val="single" w:sz="4"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469" w:type="dxa"/>
            <w:tcBorders>
              <w:top w:val="single" w:sz="6" w:space="0" w:color="auto"/>
              <w:left w:val="single" w:sz="6" w:space="0" w:color="auto"/>
              <w:bottom w:val="single" w:sz="4" w:space="0" w:color="auto"/>
              <w:right w:val="single" w:sz="6" w:space="0" w:color="auto"/>
            </w:tcBorders>
          </w:tcPr>
          <w:p w:rsidR="000837BA" w:rsidRDefault="000837BA" w:rsidP="00BC4982">
            <w:pPr>
              <w:jc w:val="center"/>
              <w:rPr>
                <w:rFonts w:ascii="宋体" w:eastAsia="宋体" w:hAnsi="宋体" w:cs="Times New Roman"/>
                <w:sz w:val="28"/>
                <w:szCs w:val="28"/>
                <w:u w:val="single"/>
              </w:rPr>
            </w:pPr>
          </w:p>
        </w:tc>
        <w:tc>
          <w:tcPr>
            <w:tcW w:w="1358" w:type="dxa"/>
            <w:tcBorders>
              <w:top w:val="single" w:sz="6" w:space="0" w:color="auto"/>
              <w:left w:val="single" w:sz="6" w:space="0" w:color="auto"/>
              <w:bottom w:val="single" w:sz="4"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276" w:type="dxa"/>
            <w:tcBorders>
              <w:top w:val="single" w:sz="6" w:space="0" w:color="auto"/>
              <w:left w:val="single" w:sz="6" w:space="0" w:color="auto"/>
              <w:bottom w:val="single" w:sz="4" w:space="0" w:color="auto"/>
              <w:right w:val="single" w:sz="4" w:space="0" w:color="auto"/>
            </w:tcBorders>
            <w:vAlign w:val="center"/>
          </w:tcPr>
          <w:p w:rsidR="000837BA" w:rsidRDefault="000837BA" w:rsidP="00BC4982">
            <w:pPr>
              <w:jc w:val="center"/>
              <w:rPr>
                <w:rFonts w:ascii="宋体" w:eastAsia="宋体" w:hAnsi="宋体" w:cs="Times New Roman"/>
                <w:sz w:val="28"/>
                <w:szCs w:val="28"/>
                <w:u w:val="single"/>
              </w:rPr>
            </w:pPr>
          </w:p>
        </w:tc>
        <w:tc>
          <w:tcPr>
            <w:tcW w:w="1547" w:type="dxa"/>
            <w:tcBorders>
              <w:top w:val="single" w:sz="6" w:space="0" w:color="auto"/>
              <w:left w:val="single" w:sz="6" w:space="0" w:color="auto"/>
              <w:bottom w:val="single" w:sz="4" w:space="0" w:color="auto"/>
              <w:right w:val="single" w:sz="12" w:space="0" w:color="auto"/>
            </w:tcBorders>
            <w:vAlign w:val="center"/>
          </w:tcPr>
          <w:p w:rsidR="000837BA" w:rsidRDefault="000837BA" w:rsidP="00BC4982">
            <w:pPr>
              <w:jc w:val="center"/>
              <w:rPr>
                <w:rFonts w:ascii="宋体" w:eastAsia="宋体" w:hAnsi="宋体" w:cs="Times New Roman"/>
                <w:sz w:val="28"/>
                <w:szCs w:val="28"/>
                <w:u w:val="single"/>
              </w:rPr>
            </w:pPr>
          </w:p>
        </w:tc>
      </w:tr>
      <w:tr w:rsidR="000837BA" w:rsidTr="00BC4982">
        <w:trPr>
          <w:trHeight w:val="270"/>
          <w:jc w:val="center"/>
        </w:trPr>
        <w:tc>
          <w:tcPr>
            <w:tcW w:w="1507" w:type="dxa"/>
            <w:vMerge/>
            <w:tcBorders>
              <w:top w:val="single" w:sz="4" w:space="0" w:color="auto"/>
              <w:left w:val="single" w:sz="12" w:space="0" w:color="auto"/>
              <w:bottom w:val="single" w:sz="12" w:space="0" w:color="auto"/>
              <w:right w:val="single" w:sz="6" w:space="0" w:color="auto"/>
            </w:tcBorders>
            <w:vAlign w:val="center"/>
            <w:hideMark/>
          </w:tcPr>
          <w:p w:rsidR="000837BA" w:rsidRDefault="000837BA" w:rsidP="00BC4982">
            <w:pPr>
              <w:widowControl/>
              <w:jc w:val="left"/>
              <w:rPr>
                <w:rFonts w:ascii="宋体" w:eastAsia="宋体" w:hAnsi="宋体" w:cs="Times New Roman"/>
                <w:sz w:val="28"/>
                <w:szCs w:val="28"/>
                <w:u w:val="single"/>
              </w:rPr>
            </w:pPr>
          </w:p>
        </w:tc>
        <w:tc>
          <w:tcPr>
            <w:tcW w:w="652" w:type="dxa"/>
            <w:tcBorders>
              <w:top w:val="single" w:sz="4" w:space="0" w:color="auto"/>
              <w:left w:val="single" w:sz="6" w:space="0" w:color="auto"/>
              <w:bottom w:val="single" w:sz="12"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155" w:type="dxa"/>
            <w:tcBorders>
              <w:top w:val="single" w:sz="4" w:space="0" w:color="auto"/>
              <w:left w:val="single" w:sz="6" w:space="0" w:color="auto"/>
              <w:bottom w:val="single" w:sz="12"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469" w:type="dxa"/>
            <w:tcBorders>
              <w:top w:val="single" w:sz="4" w:space="0" w:color="auto"/>
              <w:left w:val="single" w:sz="6" w:space="0" w:color="auto"/>
              <w:bottom w:val="single" w:sz="12" w:space="0" w:color="auto"/>
              <w:right w:val="single" w:sz="6" w:space="0" w:color="auto"/>
            </w:tcBorders>
          </w:tcPr>
          <w:p w:rsidR="000837BA" w:rsidRDefault="000837BA" w:rsidP="00BC4982">
            <w:pPr>
              <w:jc w:val="center"/>
              <w:rPr>
                <w:rFonts w:ascii="宋体" w:eastAsia="宋体" w:hAnsi="宋体" w:cs="Times New Roman"/>
                <w:sz w:val="28"/>
                <w:szCs w:val="28"/>
                <w:u w:val="single"/>
              </w:rPr>
            </w:pPr>
          </w:p>
        </w:tc>
        <w:tc>
          <w:tcPr>
            <w:tcW w:w="1358" w:type="dxa"/>
            <w:tcBorders>
              <w:top w:val="single" w:sz="4" w:space="0" w:color="auto"/>
              <w:left w:val="single" w:sz="6" w:space="0" w:color="auto"/>
              <w:bottom w:val="single" w:sz="12" w:space="0" w:color="auto"/>
              <w:right w:val="single" w:sz="6" w:space="0" w:color="auto"/>
            </w:tcBorders>
            <w:vAlign w:val="center"/>
          </w:tcPr>
          <w:p w:rsidR="000837BA" w:rsidRDefault="000837BA" w:rsidP="00BC4982">
            <w:pPr>
              <w:jc w:val="center"/>
              <w:rPr>
                <w:rFonts w:ascii="宋体" w:eastAsia="宋体" w:hAnsi="宋体" w:cs="Times New Roman"/>
                <w:sz w:val="28"/>
                <w:szCs w:val="28"/>
                <w:u w:val="single"/>
              </w:rPr>
            </w:pPr>
          </w:p>
        </w:tc>
        <w:tc>
          <w:tcPr>
            <w:tcW w:w="1276" w:type="dxa"/>
            <w:tcBorders>
              <w:top w:val="single" w:sz="4" w:space="0" w:color="auto"/>
              <w:left w:val="single" w:sz="6" w:space="0" w:color="auto"/>
              <w:bottom w:val="single" w:sz="12" w:space="0" w:color="auto"/>
              <w:right w:val="single" w:sz="4" w:space="0" w:color="auto"/>
            </w:tcBorders>
            <w:vAlign w:val="center"/>
          </w:tcPr>
          <w:p w:rsidR="000837BA" w:rsidRDefault="000837BA" w:rsidP="00BC4982">
            <w:pPr>
              <w:jc w:val="center"/>
              <w:rPr>
                <w:rFonts w:ascii="宋体" w:eastAsia="宋体" w:hAnsi="宋体" w:cs="Times New Roman"/>
                <w:sz w:val="28"/>
                <w:szCs w:val="28"/>
                <w:u w:val="single"/>
              </w:rPr>
            </w:pPr>
          </w:p>
        </w:tc>
        <w:tc>
          <w:tcPr>
            <w:tcW w:w="1547" w:type="dxa"/>
            <w:tcBorders>
              <w:top w:val="single" w:sz="4" w:space="0" w:color="auto"/>
              <w:left w:val="single" w:sz="6" w:space="0" w:color="auto"/>
              <w:bottom w:val="single" w:sz="12" w:space="0" w:color="auto"/>
              <w:right w:val="single" w:sz="12" w:space="0" w:color="auto"/>
            </w:tcBorders>
            <w:vAlign w:val="center"/>
          </w:tcPr>
          <w:p w:rsidR="000837BA" w:rsidRDefault="000837BA" w:rsidP="00BC4982">
            <w:pPr>
              <w:jc w:val="center"/>
              <w:rPr>
                <w:rFonts w:ascii="宋体" w:eastAsia="宋体" w:hAnsi="宋体" w:cs="Times New Roman"/>
                <w:sz w:val="28"/>
                <w:szCs w:val="28"/>
                <w:u w:val="single"/>
              </w:rPr>
            </w:pPr>
          </w:p>
        </w:tc>
      </w:tr>
    </w:tbl>
    <w:p w:rsidR="000837BA" w:rsidRPr="00F2420D" w:rsidRDefault="000837BA" w:rsidP="000837BA">
      <w:pPr>
        <w:spacing w:line="400" w:lineRule="exact"/>
        <w:ind w:leftChars="170" w:left="357" w:firstLine="2"/>
        <w:rPr>
          <w:rFonts w:ascii="宋体" w:eastAsia="宋体" w:hAnsi="宋体" w:cs="Times New Roman"/>
          <w:b/>
          <w:bCs/>
          <w:sz w:val="28"/>
          <w:szCs w:val="24"/>
        </w:rPr>
      </w:pPr>
    </w:p>
    <w:p w:rsidR="000837BA" w:rsidRPr="00F2420D" w:rsidRDefault="000837BA" w:rsidP="000837BA">
      <w:pPr>
        <w:ind w:firstLineChars="100" w:firstLine="241"/>
        <w:rPr>
          <w:rFonts w:ascii="宋体" w:eastAsia="宋体" w:hAnsi="宋体" w:cs="Times New Roman"/>
          <w:b/>
          <w:sz w:val="24"/>
        </w:rPr>
      </w:pPr>
      <w:r w:rsidRPr="00F2420D">
        <w:rPr>
          <w:rFonts w:ascii="宋体" w:eastAsia="宋体" w:hAnsi="宋体" w:cs="Times New Roman" w:hint="eastAsia"/>
          <w:b/>
          <w:sz w:val="24"/>
        </w:rPr>
        <w:t>备注：</w:t>
      </w:r>
    </w:p>
    <w:p w:rsidR="000837BA" w:rsidRPr="00F2420D" w:rsidRDefault="000837BA" w:rsidP="000837BA">
      <w:pPr>
        <w:numPr>
          <w:ilvl w:val="0"/>
          <w:numId w:val="5"/>
        </w:numPr>
        <w:ind w:firstLine="270"/>
        <w:rPr>
          <w:rFonts w:ascii="宋体" w:eastAsia="宋体" w:hAnsi="宋体" w:cs="Times New Roman"/>
          <w:b/>
          <w:sz w:val="24"/>
        </w:rPr>
      </w:pPr>
      <w:r w:rsidRPr="00F2420D">
        <w:rPr>
          <w:rFonts w:ascii="宋体" w:eastAsia="宋体" w:hAnsi="宋体" w:cs="Times New Roman" w:hint="eastAsia"/>
          <w:b/>
          <w:sz w:val="24"/>
        </w:rPr>
        <w:t>本声明中所指最近3年是指：2013年至投标截止日期前。</w:t>
      </w:r>
    </w:p>
    <w:p w:rsidR="000837BA" w:rsidRPr="00F2420D" w:rsidRDefault="000837BA" w:rsidP="000837BA">
      <w:pPr>
        <w:numPr>
          <w:ilvl w:val="0"/>
          <w:numId w:val="5"/>
        </w:numPr>
        <w:ind w:firstLine="270"/>
        <w:rPr>
          <w:rFonts w:ascii="宋体" w:eastAsia="宋体" w:hAnsi="宋体" w:cs="Times New Roman"/>
          <w:b/>
          <w:sz w:val="24"/>
        </w:rPr>
      </w:pPr>
      <w:r w:rsidRPr="00F2420D">
        <w:rPr>
          <w:rFonts w:ascii="宋体" w:eastAsia="宋体" w:hAnsi="宋体" w:cs="Times New Roman" w:hint="eastAsia"/>
          <w:b/>
          <w:sz w:val="24"/>
        </w:rPr>
        <w:t>投标人须提交相应经验证明文件，包括但不限于：合同的首页、能够准确反映服务内容的页和签字盖章页扫描件。</w:t>
      </w:r>
    </w:p>
    <w:p w:rsidR="000837BA" w:rsidRPr="00F2420D" w:rsidRDefault="000837BA" w:rsidP="000837BA">
      <w:pPr>
        <w:numPr>
          <w:ilvl w:val="0"/>
          <w:numId w:val="5"/>
        </w:numPr>
        <w:ind w:firstLine="270"/>
        <w:rPr>
          <w:rFonts w:ascii="宋体" w:eastAsia="宋体" w:hAnsi="宋体" w:cs="Times New Roman"/>
          <w:b/>
          <w:sz w:val="24"/>
        </w:rPr>
      </w:pPr>
      <w:r w:rsidRPr="00F2420D">
        <w:rPr>
          <w:rFonts w:ascii="宋体" w:eastAsia="宋体" w:hAnsi="宋体" w:cs="Times New Roman" w:hint="eastAsia"/>
          <w:b/>
          <w:sz w:val="24"/>
        </w:rPr>
        <w:t>本表投标人可自行扩展。</w:t>
      </w:r>
    </w:p>
    <w:p w:rsidR="000837BA" w:rsidRPr="008642D3"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十三、中小企业声明函</w:t>
      </w:r>
    </w:p>
    <w:p w:rsidR="000837BA" w:rsidRDefault="000837BA" w:rsidP="000837BA">
      <w:pPr>
        <w:jc w:val="left"/>
        <w:rPr>
          <w:rFonts w:ascii="宋体" w:eastAsia="宋体" w:hAnsi="宋体"/>
          <w:sz w:val="24"/>
        </w:rPr>
      </w:pPr>
    </w:p>
    <w:p w:rsidR="000837BA" w:rsidRPr="00A342F1" w:rsidRDefault="000837BA" w:rsidP="000837BA">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0837BA" w:rsidRPr="00A342F1" w:rsidRDefault="000837BA" w:rsidP="000837BA">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0837BA" w:rsidRPr="00A342F1" w:rsidRDefault="000837BA" w:rsidP="000837BA">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0837BA" w:rsidRPr="00A342F1" w:rsidRDefault="000837BA" w:rsidP="000837BA">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0837BA" w:rsidRPr="00A342F1" w:rsidRDefault="000837BA" w:rsidP="000837BA">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0837BA" w:rsidRPr="00A342F1" w:rsidRDefault="000837BA" w:rsidP="000837BA">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0837BA" w:rsidRPr="00A342F1" w:rsidRDefault="000837BA" w:rsidP="000837BA">
      <w:pPr>
        <w:rPr>
          <w:rFonts w:ascii="Calibri" w:eastAsia="宋体" w:hAnsi="Calibri" w:cs="Times New Roman"/>
        </w:rPr>
      </w:pPr>
    </w:p>
    <w:p w:rsidR="000837BA" w:rsidRDefault="000837BA" w:rsidP="000837BA">
      <w:pPr>
        <w:rPr>
          <w:rFonts w:ascii="Calibri" w:eastAsia="宋体" w:hAnsi="Calibri" w:cs="Times New Roman"/>
        </w:rPr>
      </w:pPr>
    </w:p>
    <w:p w:rsidR="000837BA" w:rsidRDefault="000837BA" w:rsidP="000837BA">
      <w:pPr>
        <w:rPr>
          <w:rFonts w:ascii="Calibri" w:eastAsia="宋体" w:hAnsi="Calibri" w:cs="Times New Roman"/>
        </w:rPr>
      </w:pPr>
    </w:p>
    <w:p w:rsidR="000837BA" w:rsidRDefault="000837BA" w:rsidP="000837BA">
      <w:pPr>
        <w:rPr>
          <w:rFonts w:ascii="Calibri" w:eastAsia="宋体" w:hAnsi="Calibri" w:cs="Times New Roman"/>
        </w:rPr>
      </w:pPr>
    </w:p>
    <w:p w:rsidR="000837BA" w:rsidRDefault="000837BA" w:rsidP="000837BA">
      <w:pPr>
        <w:rPr>
          <w:rFonts w:ascii="Calibri" w:eastAsia="宋体" w:hAnsi="Calibri" w:cs="Times New Roman"/>
        </w:rPr>
      </w:pPr>
    </w:p>
    <w:p w:rsidR="000837BA" w:rsidRDefault="000837BA" w:rsidP="000837BA">
      <w:pPr>
        <w:rPr>
          <w:rFonts w:ascii="Calibri" w:eastAsia="宋体" w:hAnsi="Calibri" w:cs="Times New Roman"/>
        </w:rPr>
      </w:pPr>
    </w:p>
    <w:p w:rsidR="000837BA" w:rsidRDefault="000837BA" w:rsidP="000837BA">
      <w:pPr>
        <w:rPr>
          <w:rFonts w:ascii="Calibri" w:eastAsia="宋体" w:hAnsi="Calibri" w:cs="Times New Roman"/>
        </w:rPr>
      </w:pPr>
    </w:p>
    <w:p w:rsidR="000837BA" w:rsidRDefault="000837BA" w:rsidP="000837BA">
      <w:pPr>
        <w:spacing w:beforeLines="50" w:afterLines="50" w:line="480" w:lineRule="exact"/>
        <w:ind w:firstLine="645"/>
        <w:outlineLvl w:val="2"/>
        <w:rPr>
          <w:rFonts w:ascii="仿宋_GB2312" w:eastAsia="仿宋_GB2312" w:hAnsi="宋体" w:cs="宋体"/>
          <w:kern w:val="0"/>
          <w:sz w:val="32"/>
          <w:szCs w:val="32"/>
        </w:rPr>
      </w:pPr>
    </w:p>
    <w:p w:rsidR="000837BA" w:rsidRPr="00D5372F" w:rsidRDefault="000837BA" w:rsidP="000837BA">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0837BA" w:rsidRDefault="000837BA" w:rsidP="000837BA">
      <w:pPr>
        <w:spacing w:beforeLines="50" w:afterLines="50" w:line="480" w:lineRule="exact"/>
        <w:ind w:firstLine="645"/>
        <w:outlineLvl w:val="2"/>
        <w:rPr>
          <w:rFonts w:ascii="仿宋_GB2312" w:eastAsia="仿宋_GB2312" w:hAnsi="宋体" w:cs="宋体"/>
          <w:kern w:val="0"/>
          <w:sz w:val="32"/>
          <w:szCs w:val="32"/>
        </w:rPr>
      </w:pPr>
    </w:p>
    <w:p w:rsidR="000837BA" w:rsidRPr="00CF6697" w:rsidRDefault="000837BA" w:rsidP="000837BA">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0837BA" w:rsidRDefault="000837BA" w:rsidP="000837BA">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0837BA" w:rsidRDefault="000837BA" w:rsidP="000837BA">
      <w:pPr>
        <w:spacing w:beforeLines="50" w:afterLines="50" w:line="480" w:lineRule="exact"/>
        <w:outlineLvl w:val="2"/>
        <w:rPr>
          <w:rFonts w:ascii="仿宋_GB2312" w:eastAsia="仿宋_GB2312" w:hAnsi="宋体" w:cs="宋体"/>
          <w:kern w:val="0"/>
          <w:sz w:val="32"/>
          <w:szCs w:val="32"/>
        </w:rPr>
      </w:pPr>
    </w:p>
    <w:p w:rsidR="000837BA" w:rsidRDefault="000837BA" w:rsidP="000837BA">
      <w:pPr>
        <w:spacing w:beforeLines="50" w:afterLines="50" w:line="480" w:lineRule="exact"/>
        <w:outlineLvl w:val="2"/>
        <w:rPr>
          <w:rFonts w:ascii="仿宋_GB2312" w:eastAsia="仿宋_GB2312" w:hAnsi="宋体" w:cs="宋体"/>
          <w:kern w:val="0"/>
          <w:sz w:val="32"/>
          <w:szCs w:val="32"/>
        </w:rPr>
      </w:pPr>
    </w:p>
    <w:p w:rsidR="000837BA" w:rsidRPr="00D5372F" w:rsidRDefault="000837BA" w:rsidP="000837BA">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0837BA" w:rsidRPr="00340D1E"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十四、技术偏离</w:t>
      </w:r>
    </w:p>
    <w:p w:rsidR="000837BA" w:rsidRDefault="000837BA" w:rsidP="000837BA">
      <w:pPr>
        <w:jc w:val="left"/>
        <w:rPr>
          <w:rFonts w:ascii="宋体" w:eastAsia="宋体" w:hAnsi="宋体"/>
          <w:sz w:val="24"/>
        </w:rPr>
      </w:pPr>
    </w:p>
    <w:p w:rsidR="000837BA" w:rsidRDefault="000837BA" w:rsidP="000837BA">
      <w:pPr>
        <w:adjustRightInd w:val="0"/>
        <w:snapToGrid w:val="0"/>
        <w:spacing w:beforeLines="50" w:afterLines="50" w:line="360" w:lineRule="auto"/>
        <w:ind w:left="851"/>
        <w:jc w:val="center"/>
        <w:rPr>
          <w:rFonts w:ascii="Calibri" w:eastAsia="宋体" w:hAnsi="Calibri" w:cs="Times New Roman"/>
          <w:sz w:val="32"/>
          <w:szCs w:val="32"/>
        </w:rPr>
      </w:pPr>
      <w:r>
        <w:rPr>
          <w:rFonts w:ascii="Calibri" w:eastAsia="宋体" w:hAnsi="Calibri" w:cs="Times New Roman" w:hint="eastAsia"/>
          <w:sz w:val="32"/>
          <w:szCs w:val="32"/>
        </w:rPr>
        <w:t>技术偏离表</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0837BA" w:rsidTr="00BC4982">
        <w:trPr>
          <w:trHeight w:val="819"/>
        </w:trPr>
        <w:tc>
          <w:tcPr>
            <w:tcW w:w="1159" w:type="dxa"/>
            <w:vMerge w:val="restart"/>
            <w:tcBorders>
              <w:top w:val="single" w:sz="4" w:space="0" w:color="auto"/>
              <w:left w:val="single" w:sz="12" w:space="0" w:color="auto"/>
              <w:bottom w:val="single" w:sz="12" w:space="0" w:color="auto"/>
              <w:right w:val="single" w:sz="4" w:space="0" w:color="auto"/>
            </w:tcBorders>
            <w:textDirection w:val="tbRlV"/>
            <w:vAlign w:val="center"/>
            <w:hideMark/>
          </w:tcPr>
          <w:p w:rsidR="000837BA" w:rsidRDefault="000837BA" w:rsidP="00BC4982">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0837BA" w:rsidRDefault="000837BA" w:rsidP="00BC4982">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0837BA" w:rsidRDefault="000837BA" w:rsidP="00BC4982">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0837BA" w:rsidRDefault="000837BA" w:rsidP="00BC4982">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0837BA" w:rsidRDefault="000837BA" w:rsidP="00BC4982">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4" w:space="0" w:color="auto"/>
              <w:left w:val="single" w:sz="4" w:space="0" w:color="auto"/>
              <w:bottom w:val="single" w:sz="4" w:space="0" w:color="auto"/>
              <w:right w:val="single" w:sz="12" w:space="0" w:color="auto"/>
            </w:tcBorders>
            <w:vAlign w:val="center"/>
            <w:hideMark/>
          </w:tcPr>
          <w:p w:rsidR="000837BA" w:rsidRDefault="000837BA" w:rsidP="00BC4982">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0837BA" w:rsidTr="00BC4982">
        <w:tc>
          <w:tcPr>
            <w:tcW w:w="0" w:type="auto"/>
            <w:vMerge/>
            <w:tcBorders>
              <w:top w:val="single" w:sz="4" w:space="0" w:color="auto"/>
              <w:left w:val="single" w:sz="12" w:space="0" w:color="auto"/>
              <w:bottom w:val="single" w:sz="12" w:space="0" w:color="auto"/>
              <w:right w:val="single" w:sz="4" w:space="0" w:color="auto"/>
            </w:tcBorders>
            <w:vAlign w:val="center"/>
            <w:hideMark/>
          </w:tcPr>
          <w:p w:rsidR="000837BA" w:rsidRDefault="000837BA" w:rsidP="00BC4982">
            <w:pPr>
              <w:widowControl/>
              <w:jc w:val="left"/>
              <w:rPr>
                <w:rFonts w:ascii="黑体" w:eastAsia="黑体" w:hAnsi="宋体" w:cs="Times New Roman"/>
                <w:sz w:val="28"/>
                <w:szCs w:val="28"/>
              </w:rPr>
            </w:pPr>
          </w:p>
        </w:tc>
        <w:tc>
          <w:tcPr>
            <w:tcW w:w="749" w:type="dxa"/>
            <w:tcBorders>
              <w:top w:val="single" w:sz="4" w:space="0" w:color="auto"/>
              <w:left w:val="single" w:sz="4" w:space="0" w:color="auto"/>
              <w:bottom w:val="single" w:sz="4" w:space="0" w:color="auto"/>
              <w:right w:val="single" w:sz="4" w:space="0" w:color="auto"/>
            </w:tcBorders>
          </w:tcPr>
          <w:p w:rsidR="000837BA" w:rsidRPr="00F95001" w:rsidRDefault="000837BA" w:rsidP="00BC4982">
            <w:pPr>
              <w:spacing w:line="720" w:lineRule="auto"/>
              <w:jc w:val="center"/>
              <w:rPr>
                <w:rFonts w:ascii="宋体" w:eastAsia="宋体" w:hAnsi="宋体" w:cs="Times New Roman"/>
                <w:sz w:val="24"/>
                <w:szCs w:val="28"/>
              </w:rPr>
            </w:pPr>
            <w:r w:rsidRPr="00F95001">
              <w:rPr>
                <w:rFonts w:ascii="宋体" w:eastAsia="宋体" w:hAnsi="宋体" w:cs="Times New Roman" w:hint="eastAsia"/>
                <w:sz w:val="24"/>
                <w:szCs w:val="28"/>
              </w:rPr>
              <w:t>1</w:t>
            </w:r>
          </w:p>
        </w:tc>
        <w:tc>
          <w:tcPr>
            <w:tcW w:w="2725" w:type="dxa"/>
            <w:tcBorders>
              <w:top w:val="single" w:sz="4" w:space="0" w:color="auto"/>
              <w:left w:val="single" w:sz="4" w:space="0" w:color="auto"/>
              <w:bottom w:val="single" w:sz="4" w:space="0" w:color="auto"/>
              <w:right w:val="single" w:sz="4" w:space="0" w:color="auto"/>
            </w:tcBorders>
            <w:vAlign w:val="center"/>
          </w:tcPr>
          <w:p w:rsidR="000837BA" w:rsidRDefault="000837BA" w:rsidP="00BC4982">
            <w:pPr>
              <w:spacing w:line="500" w:lineRule="exact"/>
              <w:jc w:val="center"/>
              <w:rPr>
                <w:rFonts w:ascii="宋体" w:eastAsia="宋体" w:hAnsi="宋体" w:cs="Times New Roman"/>
                <w:sz w:val="24"/>
                <w:szCs w:val="28"/>
                <w:u w:val="single"/>
              </w:rPr>
            </w:pPr>
            <w:r>
              <w:rPr>
                <w:rFonts w:ascii="宋体" w:eastAsia="宋体" w:hAnsi="宋体" w:cs="Times New Roman" w:hint="eastAsia"/>
                <w:bCs/>
                <w:kern w:val="0"/>
                <w:sz w:val="28"/>
                <w:szCs w:val="28"/>
              </w:rPr>
              <w:t>满文档案全文检索数据库应用软件应具有全文检索功能，可以实现一般检索和高级检索</w:t>
            </w:r>
            <w:r>
              <w:rPr>
                <w:rFonts w:ascii="宋体" w:eastAsia="宋体" w:hAnsi="宋体" w:cs="Times New Roman" w:hint="eastAsia"/>
                <w:kern w:val="0"/>
                <w:sz w:val="28"/>
                <w:szCs w:val="28"/>
              </w:rPr>
              <w:t>。</w:t>
            </w:r>
          </w:p>
        </w:tc>
        <w:tc>
          <w:tcPr>
            <w:tcW w:w="1994" w:type="dxa"/>
            <w:tcBorders>
              <w:top w:val="single" w:sz="4" w:space="0" w:color="auto"/>
              <w:left w:val="single" w:sz="4" w:space="0" w:color="auto"/>
              <w:bottom w:val="single" w:sz="4" w:space="0" w:color="auto"/>
              <w:right w:val="single" w:sz="4" w:space="0" w:color="auto"/>
            </w:tcBorders>
            <w:vAlign w:val="center"/>
          </w:tcPr>
          <w:p w:rsidR="000837BA" w:rsidRDefault="000837BA" w:rsidP="00BC4982">
            <w:pPr>
              <w:spacing w:line="720" w:lineRule="auto"/>
              <w:jc w:val="center"/>
              <w:rPr>
                <w:rFonts w:ascii="宋体" w:eastAsia="宋体" w:hAnsi="宋体" w:cs="Times New Roman"/>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0837BA" w:rsidRDefault="000837BA" w:rsidP="00BC4982">
            <w:pPr>
              <w:spacing w:line="720" w:lineRule="auto"/>
              <w:jc w:val="center"/>
              <w:rPr>
                <w:rFonts w:ascii="宋体" w:eastAsia="宋体" w:hAnsi="宋体" w:cs="Times New Roman"/>
                <w:sz w:val="24"/>
                <w:szCs w:val="28"/>
                <w:u w:val="single"/>
              </w:rPr>
            </w:pPr>
          </w:p>
        </w:tc>
        <w:tc>
          <w:tcPr>
            <w:tcW w:w="914" w:type="dxa"/>
            <w:tcBorders>
              <w:top w:val="single" w:sz="4" w:space="0" w:color="auto"/>
              <w:left w:val="single" w:sz="4" w:space="0" w:color="auto"/>
              <w:bottom w:val="single" w:sz="4" w:space="0" w:color="auto"/>
              <w:right w:val="single" w:sz="12" w:space="0" w:color="auto"/>
            </w:tcBorders>
            <w:vAlign w:val="center"/>
          </w:tcPr>
          <w:p w:rsidR="000837BA" w:rsidRDefault="000837BA" w:rsidP="00BC4982">
            <w:pPr>
              <w:spacing w:line="720" w:lineRule="auto"/>
              <w:jc w:val="center"/>
              <w:rPr>
                <w:rFonts w:ascii="宋体" w:eastAsia="宋体" w:hAnsi="宋体" w:cs="Times New Roman"/>
                <w:sz w:val="24"/>
                <w:szCs w:val="28"/>
                <w:u w:val="single"/>
              </w:rPr>
            </w:pPr>
          </w:p>
        </w:tc>
      </w:tr>
      <w:tr w:rsidR="000837BA" w:rsidTr="00BC4982">
        <w:tc>
          <w:tcPr>
            <w:tcW w:w="0" w:type="auto"/>
            <w:vMerge/>
            <w:tcBorders>
              <w:top w:val="single" w:sz="4" w:space="0" w:color="auto"/>
              <w:left w:val="single" w:sz="12" w:space="0" w:color="auto"/>
              <w:bottom w:val="single" w:sz="12" w:space="0" w:color="auto"/>
              <w:right w:val="single" w:sz="4" w:space="0" w:color="auto"/>
            </w:tcBorders>
            <w:vAlign w:val="center"/>
            <w:hideMark/>
          </w:tcPr>
          <w:p w:rsidR="000837BA" w:rsidRDefault="000837BA" w:rsidP="00BC4982">
            <w:pPr>
              <w:widowControl/>
              <w:jc w:val="left"/>
              <w:rPr>
                <w:rFonts w:ascii="黑体" w:eastAsia="黑体" w:hAnsi="宋体" w:cs="Times New Roman"/>
                <w:sz w:val="28"/>
                <w:szCs w:val="28"/>
              </w:rPr>
            </w:pPr>
          </w:p>
        </w:tc>
        <w:tc>
          <w:tcPr>
            <w:tcW w:w="749" w:type="dxa"/>
            <w:tcBorders>
              <w:top w:val="single" w:sz="4" w:space="0" w:color="auto"/>
              <w:left w:val="single" w:sz="4" w:space="0" w:color="auto"/>
              <w:bottom w:val="single" w:sz="4" w:space="0" w:color="auto"/>
              <w:right w:val="single" w:sz="4" w:space="0" w:color="auto"/>
            </w:tcBorders>
          </w:tcPr>
          <w:p w:rsidR="000837BA" w:rsidRPr="00F95001" w:rsidRDefault="000837BA" w:rsidP="00BC4982">
            <w:pPr>
              <w:spacing w:line="720" w:lineRule="auto"/>
              <w:jc w:val="center"/>
              <w:rPr>
                <w:rFonts w:ascii="宋体" w:eastAsia="宋体" w:hAnsi="宋体" w:cs="Times New Roman"/>
                <w:sz w:val="24"/>
                <w:szCs w:val="28"/>
              </w:rPr>
            </w:pPr>
            <w:r w:rsidRPr="00F95001">
              <w:rPr>
                <w:rFonts w:ascii="宋体" w:eastAsia="宋体" w:hAnsi="宋体" w:cs="Times New Roman" w:hint="eastAsia"/>
                <w:sz w:val="24"/>
                <w:szCs w:val="28"/>
              </w:rPr>
              <w:t>2</w:t>
            </w:r>
          </w:p>
        </w:tc>
        <w:tc>
          <w:tcPr>
            <w:tcW w:w="2725" w:type="dxa"/>
            <w:tcBorders>
              <w:top w:val="single" w:sz="4" w:space="0" w:color="auto"/>
              <w:left w:val="single" w:sz="4" w:space="0" w:color="auto"/>
              <w:bottom w:val="single" w:sz="4" w:space="0" w:color="auto"/>
              <w:right w:val="single" w:sz="4" w:space="0" w:color="auto"/>
            </w:tcBorders>
            <w:vAlign w:val="center"/>
          </w:tcPr>
          <w:p w:rsidR="000837BA" w:rsidRPr="00F95001" w:rsidRDefault="000837BA" w:rsidP="00BC4982">
            <w:pPr>
              <w:spacing w:line="720" w:lineRule="auto"/>
              <w:jc w:val="center"/>
              <w:rPr>
                <w:rFonts w:ascii="宋体" w:eastAsia="宋体" w:hAnsi="宋体" w:cs="Times New Roman"/>
                <w:sz w:val="24"/>
                <w:szCs w:val="28"/>
              </w:rPr>
            </w:pPr>
            <w:r w:rsidRPr="00F95001">
              <w:rPr>
                <w:rFonts w:ascii="宋体" w:eastAsia="宋体" w:hAnsi="宋体" w:cs="Times New Roman" w:hint="eastAsia"/>
                <w:sz w:val="24"/>
                <w:szCs w:val="28"/>
              </w:rPr>
              <w:t>……</w:t>
            </w:r>
          </w:p>
        </w:tc>
        <w:tc>
          <w:tcPr>
            <w:tcW w:w="1994" w:type="dxa"/>
            <w:tcBorders>
              <w:top w:val="single" w:sz="4" w:space="0" w:color="auto"/>
              <w:left w:val="single" w:sz="4" w:space="0" w:color="auto"/>
              <w:bottom w:val="single" w:sz="4" w:space="0" w:color="auto"/>
              <w:right w:val="single" w:sz="4" w:space="0" w:color="auto"/>
            </w:tcBorders>
            <w:vAlign w:val="center"/>
          </w:tcPr>
          <w:p w:rsidR="000837BA" w:rsidRDefault="000837BA" w:rsidP="00BC4982">
            <w:pPr>
              <w:spacing w:line="720" w:lineRule="auto"/>
              <w:jc w:val="center"/>
              <w:rPr>
                <w:rFonts w:ascii="宋体" w:eastAsia="宋体" w:hAnsi="宋体" w:cs="Times New Roman"/>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0837BA" w:rsidRDefault="000837BA" w:rsidP="00BC4982">
            <w:pPr>
              <w:spacing w:line="720" w:lineRule="auto"/>
              <w:jc w:val="center"/>
              <w:rPr>
                <w:rFonts w:ascii="宋体" w:eastAsia="宋体" w:hAnsi="宋体" w:cs="Times New Roman"/>
                <w:sz w:val="24"/>
                <w:szCs w:val="28"/>
                <w:u w:val="single"/>
              </w:rPr>
            </w:pPr>
          </w:p>
        </w:tc>
        <w:tc>
          <w:tcPr>
            <w:tcW w:w="914" w:type="dxa"/>
            <w:tcBorders>
              <w:top w:val="single" w:sz="4" w:space="0" w:color="auto"/>
              <w:left w:val="single" w:sz="4" w:space="0" w:color="auto"/>
              <w:bottom w:val="single" w:sz="4" w:space="0" w:color="auto"/>
              <w:right w:val="single" w:sz="12" w:space="0" w:color="auto"/>
            </w:tcBorders>
            <w:vAlign w:val="center"/>
          </w:tcPr>
          <w:p w:rsidR="000837BA" w:rsidRDefault="000837BA" w:rsidP="00BC4982">
            <w:pPr>
              <w:spacing w:line="720" w:lineRule="auto"/>
              <w:jc w:val="center"/>
              <w:rPr>
                <w:rFonts w:ascii="宋体" w:eastAsia="宋体" w:hAnsi="宋体" w:cs="Times New Roman"/>
                <w:sz w:val="24"/>
                <w:szCs w:val="28"/>
                <w:u w:val="single"/>
              </w:rPr>
            </w:pPr>
          </w:p>
        </w:tc>
      </w:tr>
      <w:tr w:rsidR="000837BA" w:rsidTr="00BC4982">
        <w:tc>
          <w:tcPr>
            <w:tcW w:w="0" w:type="auto"/>
            <w:vMerge/>
            <w:tcBorders>
              <w:top w:val="single" w:sz="4" w:space="0" w:color="auto"/>
              <w:left w:val="single" w:sz="12" w:space="0" w:color="auto"/>
              <w:bottom w:val="single" w:sz="12" w:space="0" w:color="auto"/>
              <w:right w:val="single" w:sz="4" w:space="0" w:color="auto"/>
            </w:tcBorders>
            <w:vAlign w:val="center"/>
            <w:hideMark/>
          </w:tcPr>
          <w:p w:rsidR="000837BA" w:rsidRDefault="000837BA" w:rsidP="00BC4982">
            <w:pPr>
              <w:widowControl/>
              <w:jc w:val="left"/>
              <w:rPr>
                <w:rFonts w:ascii="黑体" w:eastAsia="黑体" w:hAnsi="宋体" w:cs="Times New Roman"/>
                <w:sz w:val="28"/>
                <w:szCs w:val="28"/>
              </w:rPr>
            </w:pPr>
          </w:p>
        </w:tc>
        <w:tc>
          <w:tcPr>
            <w:tcW w:w="749" w:type="dxa"/>
            <w:tcBorders>
              <w:top w:val="single" w:sz="4" w:space="0" w:color="auto"/>
              <w:left w:val="single" w:sz="4" w:space="0" w:color="auto"/>
              <w:bottom w:val="single" w:sz="4" w:space="0" w:color="auto"/>
              <w:right w:val="single" w:sz="4" w:space="0" w:color="auto"/>
            </w:tcBorders>
          </w:tcPr>
          <w:p w:rsidR="000837BA" w:rsidRPr="00F95001" w:rsidRDefault="000837BA" w:rsidP="00BC4982">
            <w:pPr>
              <w:spacing w:line="720" w:lineRule="auto"/>
              <w:jc w:val="center"/>
              <w:rPr>
                <w:rFonts w:ascii="宋体" w:eastAsia="宋体" w:hAnsi="宋体" w:cs="Times New Roman"/>
                <w:sz w:val="24"/>
                <w:szCs w:val="28"/>
              </w:rPr>
            </w:pPr>
            <w:r w:rsidRPr="00F95001">
              <w:rPr>
                <w:rFonts w:ascii="宋体" w:eastAsia="宋体" w:hAnsi="宋体" w:cs="Times New Roman" w:hint="eastAsia"/>
                <w:sz w:val="24"/>
                <w:szCs w:val="28"/>
              </w:rPr>
              <w:t>3</w:t>
            </w:r>
          </w:p>
        </w:tc>
        <w:tc>
          <w:tcPr>
            <w:tcW w:w="2725" w:type="dxa"/>
            <w:tcBorders>
              <w:top w:val="single" w:sz="4" w:space="0" w:color="auto"/>
              <w:left w:val="single" w:sz="4" w:space="0" w:color="auto"/>
              <w:bottom w:val="single" w:sz="4" w:space="0" w:color="auto"/>
              <w:right w:val="single" w:sz="4" w:space="0" w:color="auto"/>
            </w:tcBorders>
            <w:vAlign w:val="center"/>
          </w:tcPr>
          <w:p w:rsidR="000837BA" w:rsidRPr="00F95001" w:rsidRDefault="000837BA" w:rsidP="00BC4982">
            <w:pPr>
              <w:spacing w:line="720" w:lineRule="auto"/>
              <w:jc w:val="center"/>
              <w:rPr>
                <w:rFonts w:ascii="宋体" w:eastAsia="宋体" w:hAnsi="宋体" w:cs="Times New Roman"/>
                <w:sz w:val="24"/>
                <w:szCs w:val="28"/>
              </w:rPr>
            </w:pPr>
            <w:r w:rsidRPr="00F95001">
              <w:rPr>
                <w:rFonts w:ascii="宋体" w:eastAsia="宋体" w:hAnsi="宋体" w:cs="Times New Roman" w:hint="eastAsia"/>
                <w:sz w:val="24"/>
                <w:szCs w:val="28"/>
              </w:rPr>
              <w:t>……</w:t>
            </w:r>
          </w:p>
        </w:tc>
        <w:tc>
          <w:tcPr>
            <w:tcW w:w="1994" w:type="dxa"/>
            <w:tcBorders>
              <w:top w:val="single" w:sz="4" w:space="0" w:color="auto"/>
              <w:left w:val="single" w:sz="4" w:space="0" w:color="auto"/>
              <w:bottom w:val="single" w:sz="4" w:space="0" w:color="auto"/>
              <w:right w:val="single" w:sz="4" w:space="0" w:color="auto"/>
            </w:tcBorders>
            <w:vAlign w:val="center"/>
          </w:tcPr>
          <w:p w:rsidR="000837BA" w:rsidRDefault="000837BA" w:rsidP="00BC4982">
            <w:pPr>
              <w:spacing w:line="720" w:lineRule="auto"/>
              <w:jc w:val="center"/>
              <w:rPr>
                <w:rFonts w:ascii="宋体" w:eastAsia="宋体" w:hAnsi="宋体" w:cs="Times New Roman"/>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0837BA" w:rsidRDefault="000837BA" w:rsidP="00BC4982">
            <w:pPr>
              <w:spacing w:line="720" w:lineRule="auto"/>
              <w:jc w:val="center"/>
              <w:rPr>
                <w:rFonts w:ascii="宋体" w:eastAsia="宋体" w:hAnsi="宋体" w:cs="Times New Roman"/>
                <w:sz w:val="24"/>
                <w:szCs w:val="28"/>
                <w:u w:val="single"/>
              </w:rPr>
            </w:pPr>
          </w:p>
        </w:tc>
        <w:tc>
          <w:tcPr>
            <w:tcW w:w="914" w:type="dxa"/>
            <w:tcBorders>
              <w:top w:val="single" w:sz="4" w:space="0" w:color="auto"/>
              <w:left w:val="single" w:sz="4" w:space="0" w:color="auto"/>
              <w:bottom w:val="single" w:sz="4" w:space="0" w:color="auto"/>
              <w:right w:val="single" w:sz="12" w:space="0" w:color="auto"/>
            </w:tcBorders>
            <w:vAlign w:val="center"/>
          </w:tcPr>
          <w:p w:rsidR="000837BA" w:rsidRDefault="000837BA" w:rsidP="00BC4982">
            <w:pPr>
              <w:spacing w:line="720" w:lineRule="auto"/>
              <w:jc w:val="center"/>
              <w:rPr>
                <w:rFonts w:ascii="宋体" w:eastAsia="宋体" w:hAnsi="宋体" w:cs="Times New Roman"/>
                <w:sz w:val="24"/>
                <w:szCs w:val="28"/>
                <w:u w:val="single"/>
              </w:rPr>
            </w:pPr>
          </w:p>
        </w:tc>
      </w:tr>
      <w:tr w:rsidR="000837BA" w:rsidTr="00BC4982">
        <w:tc>
          <w:tcPr>
            <w:tcW w:w="0" w:type="auto"/>
            <w:vMerge/>
            <w:tcBorders>
              <w:top w:val="single" w:sz="4" w:space="0" w:color="auto"/>
              <w:left w:val="single" w:sz="12" w:space="0" w:color="auto"/>
              <w:bottom w:val="single" w:sz="12" w:space="0" w:color="auto"/>
              <w:right w:val="single" w:sz="4" w:space="0" w:color="auto"/>
            </w:tcBorders>
            <w:vAlign w:val="center"/>
            <w:hideMark/>
          </w:tcPr>
          <w:p w:rsidR="000837BA" w:rsidRDefault="000837BA" w:rsidP="00BC4982">
            <w:pPr>
              <w:widowControl/>
              <w:jc w:val="left"/>
              <w:rPr>
                <w:rFonts w:ascii="黑体" w:eastAsia="黑体" w:hAnsi="宋体" w:cs="Times New Roman"/>
                <w:sz w:val="28"/>
                <w:szCs w:val="28"/>
              </w:rPr>
            </w:pPr>
          </w:p>
        </w:tc>
        <w:tc>
          <w:tcPr>
            <w:tcW w:w="749" w:type="dxa"/>
            <w:tcBorders>
              <w:top w:val="single" w:sz="4" w:space="0" w:color="auto"/>
              <w:left w:val="single" w:sz="4" w:space="0" w:color="auto"/>
              <w:bottom w:val="single" w:sz="12" w:space="0" w:color="auto"/>
              <w:right w:val="single" w:sz="4" w:space="0" w:color="auto"/>
            </w:tcBorders>
          </w:tcPr>
          <w:p w:rsidR="000837BA" w:rsidRDefault="000837BA" w:rsidP="00BC4982">
            <w:pPr>
              <w:spacing w:line="720" w:lineRule="auto"/>
              <w:jc w:val="center"/>
              <w:rPr>
                <w:rFonts w:ascii="宋体" w:eastAsia="宋体" w:hAnsi="宋体" w:cs="Times New Roman"/>
                <w:sz w:val="24"/>
                <w:szCs w:val="28"/>
                <w:u w:val="single"/>
              </w:rPr>
            </w:pPr>
          </w:p>
        </w:tc>
        <w:tc>
          <w:tcPr>
            <w:tcW w:w="2725" w:type="dxa"/>
            <w:tcBorders>
              <w:top w:val="single" w:sz="4" w:space="0" w:color="auto"/>
              <w:left w:val="single" w:sz="4" w:space="0" w:color="auto"/>
              <w:bottom w:val="single" w:sz="12" w:space="0" w:color="auto"/>
              <w:right w:val="single" w:sz="4" w:space="0" w:color="auto"/>
            </w:tcBorders>
            <w:vAlign w:val="center"/>
          </w:tcPr>
          <w:p w:rsidR="000837BA" w:rsidRDefault="000837BA" w:rsidP="00BC4982">
            <w:pPr>
              <w:spacing w:line="720" w:lineRule="auto"/>
              <w:jc w:val="center"/>
              <w:rPr>
                <w:rFonts w:ascii="宋体" w:eastAsia="宋体" w:hAnsi="宋体" w:cs="Times New Roman"/>
                <w:sz w:val="24"/>
                <w:szCs w:val="28"/>
                <w:u w:val="single"/>
              </w:rPr>
            </w:pPr>
          </w:p>
        </w:tc>
        <w:tc>
          <w:tcPr>
            <w:tcW w:w="1994" w:type="dxa"/>
            <w:tcBorders>
              <w:top w:val="single" w:sz="4" w:space="0" w:color="auto"/>
              <w:left w:val="single" w:sz="4" w:space="0" w:color="auto"/>
              <w:bottom w:val="single" w:sz="12" w:space="0" w:color="auto"/>
              <w:right w:val="single" w:sz="4" w:space="0" w:color="auto"/>
            </w:tcBorders>
            <w:vAlign w:val="center"/>
          </w:tcPr>
          <w:p w:rsidR="000837BA" w:rsidRDefault="000837BA" w:rsidP="00BC4982">
            <w:pPr>
              <w:spacing w:line="720" w:lineRule="auto"/>
              <w:jc w:val="center"/>
              <w:rPr>
                <w:rFonts w:ascii="宋体" w:eastAsia="宋体" w:hAnsi="宋体" w:cs="Times New Roman"/>
                <w:sz w:val="24"/>
                <w:szCs w:val="28"/>
                <w:u w:val="single"/>
              </w:rPr>
            </w:pPr>
          </w:p>
        </w:tc>
        <w:tc>
          <w:tcPr>
            <w:tcW w:w="1879" w:type="dxa"/>
            <w:tcBorders>
              <w:top w:val="single" w:sz="4" w:space="0" w:color="auto"/>
              <w:left w:val="single" w:sz="4" w:space="0" w:color="auto"/>
              <w:bottom w:val="single" w:sz="12" w:space="0" w:color="auto"/>
              <w:right w:val="single" w:sz="4" w:space="0" w:color="auto"/>
            </w:tcBorders>
            <w:vAlign w:val="center"/>
          </w:tcPr>
          <w:p w:rsidR="000837BA" w:rsidRDefault="000837BA" w:rsidP="00BC4982">
            <w:pPr>
              <w:spacing w:line="720" w:lineRule="auto"/>
              <w:jc w:val="center"/>
              <w:rPr>
                <w:rFonts w:ascii="宋体" w:eastAsia="宋体" w:hAnsi="宋体" w:cs="Times New Roman"/>
                <w:sz w:val="24"/>
                <w:szCs w:val="28"/>
                <w:u w:val="single"/>
              </w:rPr>
            </w:pPr>
          </w:p>
        </w:tc>
        <w:tc>
          <w:tcPr>
            <w:tcW w:w="914" w:type="dxa"/>
            <w:tcBorders>
              <w:top w:val="single" w:sz="4" w:space="0" w:color="auto"/>
              <w:left w:val="single" w:sz="4" w:space="0" w:color="auto"/>
              <w:bottom w:val="single" w:sz="12" w:space="0" w:color="auto"/>
              <w:right w:val="single" w:sz="12" w:space="0" w:color="auto"/>
            </w:tcBorders>
            <w:vAlign w:val="center"/>
          </w:tcPr>
          <w:p w:rsidR="000837BA" w:rsidRDefault="000837BA" w:rsidP="00BC4982">
            <w:pPr>
              <w:spacing w:line="720" w:lineRule="auto"/>
              <w:jc w:val="center"/>
              <w:rPr>
                <w:rFonts w:ascii="宋体" w:eastAsia="宋体" w:hAnsi="宋体" w:cs="Times New Roman"/>
                <w:sz w:val="24"/>
                <w:szCs w:val="28"/>
                <w:u w:val="single"/>
              </w:rPr>
            </w:pPr>
          </w:p>
        </w:tc>
      </w:tr>
    </w:tbl>
    <w:p w:rsidR="000837BA" w:rsidRDefault="000837BA" w:rsidP="000837BA">
      <w:pPr>
        <w:spacing w:line="400" w:lineRule="exact"/>
        <w:ind w:leftChars="-67" w:left="-141" w:firstLine="2"/>
        <w:rPr>
          <w:rFonts w:ascii="Times New Roman" w:eastAsia="宋体" w:hAnsi="Times New Roman" w:cs="Times New Roman"/>
          <w:sz w:val="10"/>
          <w:szCs w:val="10"/>
          <w:u w:val="single"/>
        </w:rPr>
      </w:pPr>
    </w:p>
    <w:p w:rsidR="000837BA" w:rsidRDefault="000837BA" w:rsidP="000837BA">
      <w:pPr>
        <w:rPr>
          <w:rFonts w:ascii="Calibri" w:eastAsia="宋体" w:hAnsi="Calibri" w:cs="Times New Roman"/>
          <w:b/>
          <w:sz w:val="24"/>
        </w:rPr>
      </w:pPr>
      <w:r>
        <w:rPr>
          <w:rFonts w:ascii="宋体" w:eastAsia="宋体" w:hAnsi="宋体" w:cs="Times New Roman" w:hint="eastAsia"/>
          <w:sz w:val="24"/>
          <w:szCs w:val="28"/>
        </w:rPr>
        <w:t xml:space="preserve">  </w:t>
      </w:r>
      <w:r>
        <w:rPr>
          <w:rFonts w:ascii="Calibri" w:eastAsia="宋体" w:hAnsi="Calibri" w:cs="Times New Roman" w:hint="eastAsia"/>
          <w:b/>
          <w:sz w:val="24"/>
        </w:rPr>
        <w:t>备注：</w:t>
      </w:r>
      <w:r>
        <w:rPr>
          <w:rFonts w:ascii="Calibri" w:eastAsia="宋体" w:hAnsi="Calibri" w:cs="Times New Roman"/>
          <w:b/>
          <w:sz w:val="24"/>
        </w:rPr>
        <w:t>1</w:t>
      </w:r>
      <w:r>
        <w:rPr>
          <w:rFonts w:ascii="Calibri" w:eastAsia="宋体" w:hAnsi="Calibri" w:cs="Times New Roman" w:hint="eastAsia"/>
          <w:b/>
          <w:sz w:val="24"/>
        </w:rPr>
        <w:t>、投标文件针对本项目的服务要求不存在重大偏离。即投标文件中服务方案必须明确且不低于采购文件列明的</w:t>
      </w:r>
      <w:r w:rsidRPr="005F1729">
        <w:rPr>
          <w:rFonts w:ascii="Calibri" w:eastAsia="宋体" w:hAnsi="Calibri" w:cs="Times New Roman" w:hint="eastAsia"/>
          <w:b/>
          <w:sz w:val="24"/>
        </w:rPr>
        <w:t>服务要求</w:t>
      </w:r>
      <w:r>
        <w:rPr>
          <w:rFonts w:ascii="Calibri" w:eastAsia="宋体" w:hAnsi="Calibri" w:cs="Times New Roman" w:hint="eastAsia"/>
          <w:b/>
          <w:sz w:val="24"/>
        </w:rPr>
        <w:t>；否则视为存在重大偏离，按无效投标处理。</w:t>
      </w:r>
    </w:p>
    <w:p w:rsidR="000837BA" w:rsidRDefault="000837BA" w:rsidP="000837BA">
      <w:pPr>
        <w:ind w:firstLineChars="294" w:firstLine="708"/>
        <w:rPr>
          <w:rFonts w:ascii="Calibri" w:eastAsia="宋体" w:hAnsi="Calibri" w:cs="Times New Roman"/>
          <w:b/>
          <w:sz w:val="24"/>
          <w:szCs w:val="24"/>
        </w:rPr>
      </w:pPr>
      <w:r>
        <w:rPr>
          <w:rFonts w:ascii="Calibri" w:eastAsia="宋体" w:hAnsi="Calibri" w:cs="Times New Roman"/>
          <w:b/>
          <w:sz w:val="24"/>
        </w:rPr>
        <w:t>2</w:t>
      </w:r>
      <w:r>
        <w:rPr>
          <w:rFonts w:ascii="Calibri" w:eastAsia="宋体" w:hAnsi="Calibri" w:cs="Times New Roman" w:hint="eastAsia"/>
          <w:b/>
          <w:sz w:val="24"/>
        </w:rPr>
        <w:t>、此表可自行扩展。</w:t>
      </w:r>
    </w:p>
    <w:p w:rsidR="000837BA" w:rsidRDefault="000837BA" w:rsidP="000837BA">
      <w:pPr>
        <w:spacing w:line="400" w:lineRule="atLeast"/>
        <w:rPr>
          <w:rFonts w:ascii="Calibri" w:eastAsia="宋体" w:hAnsi="Calibri" w:cs="Times New Roman"/>
          <w:b/>
          <w:sz w:val="24"/>
        </w:rPr>
      </w:pPr>
      <w:r>
        <w:rPr>
          <w:rFonts w:ascii="Calibri" w:eastAsia="宋体" w:hAnsi="Calibri" w:cs="Times New Roman"/>
          <w:b/>
          <w:sz w:val="24"/>
        </w:rPr>
        <w:t xml:space="preserve">      3</w:t>
      </w:r>
      <w:r>
        <w:rPr>
          <w:rFonts w:ascii="Calibri" w:eastAsia="宋体" w:hAnsi="Calibri" w:cs="Times New Roman" w:hint="eastAsia"/>
          <w:b/>
          <w:sz w:val="24"/>
        </w:rPr>
        <w:t>、如不存在偏离，请填无。</w:t>
      </w:r>
    </w:p>
    <w:p w:rsidR="000837BA" w:rsidRDefault="000837BA" w:rsidP="000837BA">
      <w:pPr>
        <w:rPr>
          <w:rFonts w:ascii="Calibri" w:eastAsia="宋体" w:hAnsi="Calibri" w:cs="Times New Roman"/>
        </w:rPr>
      </w:pPr>
    </w:p>
    <w:p w:rsidR="000837BA" w:rsidRDefault="000837BA" w:rsidP="000837BA">
      <w:pPr>
        <w:rPr>
          <w:rFonts w:ascii="Calibri" w:eastAsia="宋体" w:hAnsi="Calibri" w:cs="Times New Roman"/>
          <w:b/>
          <w:sz w:val="24"/>
        </w:rPr>
      </w:pPr>
    </w:p>
    <w:p w:rsidR="000837BA" w:rsidRPr="005F1729" w:rsidRDefault="000837BA" w:rsidP="000837BA">
      <w:pPr>
        <w:rPr>
          <w:rFonts w:ascii="Calibri" w:eastAsia="宋体" w:hAnsi="Calibri" w:cs="Times New Roman"/>
        </w:rPr>
      </w:pPr>
    </w:p>
    <w:p w:rsidR="000837BA" w:rsidRPr="003E16C5"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十五、项目需求理解</w:t>
      </w:r>
    </w:p>
    <w:p w:rsidR="000837BA" w:rsidRDefault="000837BA" w:rsidP="000837BA">
      <w:pPr>
        <w:jc w:val="left"/>
        <w:rPr>
          <w:rFonts w:ascii="宋体" w:eastAsia="宋体" w:hAnsi="宋体"/>
          <w:sz w:val="24"/>
        </w:rPr>
      </w:pPr>
    </w:p>
    <w:p w:rsidR="000837BA" w:rsidRPr="006435F8" w:rsidRDefault="000837BA" w:rsidP="000837BA">
      <w:pPr>
        <w:rPr>
          <w:rFonts w:ascii="Calibri" w:eastAsia="宋体" w:hAnsi="Calibri" w:cs="Times New Roman"/>
          <w:sz w:val="32"/>
          <w:szCs w:val="32"/>
        </w:rPr>
      </w:pPr>
      <w:r w:rsidRPr="006435F8">
        <w:rPr>
          <w:rFonts w:ascii="Calibri" w:eastAsia="宋体" w:hAnsi="Calibri" w:cs="Times New Roman" w:hint="eastAsia"/>
          <w:sz w:val="32"/>
          <w:szCs w:val="32"/>
        </w:rPr>
        <w:t>投标人对项目建设目标、建设内容等项目需求内容的理解和分析的情况</w:t>
      </w:r>
      <w:r>
        <w:rPr>
          <w:rFonts w:ascii="Calibri" w:eastAsia="宋体" w:hAnsi="Calibri" w:cs="Times New Roman" w:hint="eastAsia"/>
          <w:sz w:val="32"/>
          <w:szCs w:val="32"/>
        </w:rPr>
        <w:t>。</w:t>
      </w:r>
    </w:p>
    <w:p w:rsidR="000837BA" w:rsidRPr="008F7E9A"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十六、项目流程设计方案</w:t>
      </w:r>
    </w:p>
    <w:p w:rsidR="000837BA" w:rsidRDefault="000837BA" w:rsidP="000837BA">
      <w:pPr>
        <w:jc w:val="left"/>
        <w:rPr>
          <w:rFonts w:ascii="宋体" w:eastAsia="宋体" w:hAnsi="宋体"/>
          <w:sz w:val="24"/>
        </w:rPr>
      </w:pPr>
    </w:p>
    <w:p w:rsidR="000837BA" w:rsidRPr="00996E1B" w:rsidRDefault="000837BA" w:rsidP="000837BA">
      <w:pPr>
        <w:rPr>
          <w:rFonts w:ascii="Calibri" w:eastAsia="宋体" w:hAnsi="Calibri" w:cs="Times New Roman"/>
          <w:sz w:val="32"/>
          <w:szCs w:val="32"/>
        </w:rPr>
      </w:pPr>
      <w:r>
        <w:rPr>
          <w:rFonts w:ascii="Calibri" w:eastAsia="宋体" w:hAnsi="Calibri" w:cs="Times New Roman" w:hint="eastAsia"/>
          <w:sz w:val="32"/>
          <w:szCs w:val="32"/>
        </w:rPr>
        <w:t>投标人针对本项目的流程设计方案</w:t>
      </w:r>
      <w:r>
        <w:rPr>
          <w:rFonts w:ascii="Calibri" w:eastAsia="宋体" w:hAnsi="Calibri" w:cs="Times New Roman" w:hint="eastAsia"/>
          <w:sz w:val="32"/>
          <w:szCs w:val="32"/>
        </w:rPr>
        <w:t>(</w:t>
      </w:r>
      <w:r>
        <w:rPr>
          <w:rFonts w:ascii="Calibri" w:eastAsia="宋体" w:hAnsi="Calibri" w:cs="Times New Roman" w:hint="eastAsia"/>
          <w:sz w:val="32"/>
          <w:szCs w:val="32"/>
        </w:rPr>
        <w:t>详细阐述</w:t>
      </w:r>
      <w:r w:rsidRPr="00A663AE">
        <w:rPr>
          <w:rFonts w:ascii="Calibri" w:eastAsia="宋体" w:hAnsi="Calibri" w:cs="Times New Roman" w:hint="eastAsia"/>
          <w:sz w:val="32"/>
          <w:szCs w:val="32"/>
        </w:rPr>
        <w:t>制定工作方案、图像及数据接收、计算机识别满文档案、人工校对、数据挂接、质量抽检、数据提交，以及应用软件的研发调试等</w:t>
      </w:r>
      <w:r>
        <w:rPr>
          <w:rFonts w:ascii="Calibri" w:eastAsia="宋体" w:hAnsi="Calibri" w:cs="Times New Roman" w:hint="eastAsia"/>
          <w:sz w:val="32"/>
          <w:szCs w:val="32"/>
        </w:rPr>
        <w:t>项目全流程</w:t>
      </w:r>
      <w:r>
        <w:rPr>
          <w:rFonts w:ascii="Calibri" w:eastAsia="宋体" w:hAnsi="Calibri" w:cs="Times New Roman" w:hint="eastAsia"/>
          <w:sz w:val="32"/>
          <w:szCs w:val="32"/>
        </w:rPr>
        <w:t>)</w:t>
      </w:r>
      <w:r>
        <w:rPr>
          <w:rFonts w:ascii="Calibri" w:eastAsia="宋体" w:hAnsi="Calibri" w:cs="Times New Roman" w:hint="eastAsia"/>
          <w:sz w:val="32"/>
          <w:szCs w:val="32"/>
        </w:rPr>
        <w:t>。</w:t>
      </w:r>
    </w:p>
    <w:p w:rsidR="000837BA" w:rsidRPr="00DC4828"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十七、项目经理</w:t>
      </w:r>
    </w:p>
    <w:p w:rsidR="000837BA" w:rsidRDefault="000837BA" w:rsidP="000837BA">
      <w:pPr>
        <w:jc w:val="left"/>
        <w:rPr>
          <w:rFonts w:ascii="宋体" w:eastAsia="宋体" w:hAnsi="宋体"/>
          <w:sz w:val="24"/>
        </w:rPr>
      </w:pPr>
    </w:p>
    <w:p w:rsidR="000837BA" w:rsidRDefault="000837BA" w:rsidP="000837BA">
      <w:pPr>
        <w:adjustRightInd w:val="0"/>
        <w:snapToGrid w:val="0"/>
        <w:spacing w:beforeLines="50" w:afterLines="50" w:line="360" w:lineRule="auto"/>
        <w:ind w:leftChars="51" w:left="107" w:firstLineChars="750" w:firstLine="2400"/>
        <w:rPr>
          <w:rFonts w:ascii="宋体" w:eastAsia="宋体" w:hAnsi="宋体" w:cs="Times New Roman"/>
          <w:sz w:val="32"/>
        </w:rPr>
      </w:pPr>
      <w:r>
        <w:rPr>
          <w:rFonts w:ascii="宋体" w:eastAsia="宋体" w:hAnsi="宋体" w:cs="Times New Roman" w:hint="eastAsia"/>
          <w:sz w:val="32"/>
        </w:rPr>
        <w:t>项目经理简历</w:t>
      </w:r>
    </w:p>
    <w:p w:rsidR="000837BA" w:rsidRDefault="000837BA" w:rsidP="000837BA">
      <w:pPr>
        <w:spacing w:line="360" w:lineRule="auto"/>
        <w:jc w:val="center"/>
        <w:rPr>
          <w:rFonts w:ascii="宋体" w:eastAsia="宋体" w:hAnsi="宋体" w:cs="Times New Roman"/>
        </w:rPr>
      </w:pPr>
      <w:r>
        <w:rPr>
          <w:rFonts w:ascii="Calibri" w:eastAsia="宋体" w:hAnsi="Calibri" w:cs="Times New Roman"/>
          <w:sz w:val="24"/>
        </w:rPr>
        <w:t xml:space="preserve">                   </w:t>
      </w:r>
      <w:r>
        <w:rPr>
          <w:rFonts w:ascii="宋体" w:eastAsia="宋体" w:hAnsi="宋体" w:cs="Times New Roman" w:hint="eastAsia"/>
          <w:b/>
          <w:sz w:val="28"/>
        </w:rPr>
        <w:t xml:space="preserve">                      </w:t>
      </w:r>
      <w:r>
        <w:rPr>
          <w:rFonts w:ascii="宋体" w:eastAsia="宋体" w:hAnsi="宋体" w:cs="Times New Roman"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8"/>
        <w:gridCol w:w="2532"/>
        <w:gridCol w:w="1428"/>
        <w:gridCol w:w="2834"/>
      </w:tblGrid>
      <w:tr w:rsidR="000837BA" w:rsidTr="00BC4982">
        <w:trPr>
          <w:jc w:val="center"/>
        </w:trPr>
        <w:tc>
          <w:tcPr>
            <w:tcW w:w="1728" w:type="dxa"/>
            <w:tcBorders>
              <w:top w:val="single" w:sz="12" w:space="0" w:color="auto"/>
              <w:left w:val="single" w:sz="12" w:space="0" w:color="auto"/>
              <w:bottom w:val="single" w:sz="4" w:space="0" w:color="auto"/>
              <w:right w:val="single" w:sz="4" w:space="0" w:color="auto"/>
            </w:tcBorders>
            <w:vAlign w:val="center"/>
            <w:hideMark/>
          </w:tcPr>
          <w:p w:rsidR="000837BA" w:rsidRDefault="000837BA" w:rsidP="00BC4982">
            <w:pPr>
              <w:spacing w:line="360" w:lineRule="auto"/>
              <w:jc w:val="center"/>
              <w:rPr>
                <w:rFonts w:ascii="宋体" w:eastAsia="宋体" w:hAnsi="宋体" w:cs="Times New Roman"/>
                <w:szCs w:val="24"/>
              </w:rPr>
            </w:pPr>
            <w:r>
              <w:rPr>
                <w:rFonts w:ascii="宋体" w:eastAsia="宋体" w:hAnsi="宋体" w:cs="Times New Roman" w:hint="eastAsia"/>
              </w:rPr>
              <w:t>姓    名</w:t>
            </w:r>
          </w:p>
        </w:tc>
        <w:tc>
          <w:tcPr>
            <w:tcW w:w="2532" w:type="dxa"/>
            <w:tcBorders>
              <w:top w:val="single" w:sz="12" w:space="0" w:color="auto"/>
              <w:left w:val="single" w:sz="4" w:space="0" w:color="auto"/>
              <w:bottom w:val="single" w:sz="4" w:space="0" w:color="auto"/>
              <w:right w:val="single" w:sz="4" w:space="0" w:color="auto"/>
            </w:tcBorders>
            <w:vAlign w:val="center"/>
          </w:tcPr>
          <w:p w:rsidR="000837BA" w:rsidRDefault="000837BA" w:rsidP="00BC4982">
            <w:pPr>
              <w:spacing w:line="360" w:lineRule="auto"/>
              <w:jc w:val="center"/>
              <w:rPr>
                <w:rFonts w:ascii="宋体" w:eastAsia="宋体" w:hAnsi="宋体" w:cs="Times New Roman"/>
                <w:szCs w:val="24"/>
              </w:rPr>
            </w:pPr>
          </w:p>
        </w:tc>
        <w:tc>
          <w:tcPr>
            <w:tcW w:w="1428" w:type="dxa"/>
            <w:tcBorders>
              <w:top w:val="single" w:sz="12" w:space="0" w:color="auto"/>
              <w:left w:val="single" w:sz="4" w:space="0" w:color="auto"/>
              <w:bottom w:val="single" w:sz="4" w:space="0" w:color="auto"/>
              <w:right w:val="single" w:sz="4" w:space="0" w:color="auto"/>
            </w:tcBorders>
            <w:vAlign w:val="center"/>
            <w:hideMark/>
          </w:tcPr>
          <w:p w:rsidR="000837BA" w:rsidRDefault="000837BA" w:rsidP="00BC4982">
            <w:pPr>
              <w:spacing w:line="360" w:lineRule="auto"/>
              <w:jc w:val="center"/>
              <w:rPr>
                <w:rFonts w:ascii="宋体" w:eastAsia="宋体" w:hAnsi="宋体" w:cs="Times New Roman"/>
                <w:szCs w:val="24"/>
              </w:rPr>
            </w:pPr>
            <w:r>
              <w:rPr>
                <w:rFonts w:ascii="宋体" w:eastAsia="宋体" w:hAnsi="宋体" w:cs="Times New Roman" w:hint="eastAsia"/>
              </w:rPr>
              <w:t>年   龄</w:t>
            </w:r>
          </w:p>
        </w:tc>
        <w:tc>
          <w:tcPr>
            <w:tcW w:w="2834" w:type="dxa"/>
            <w:tcBorders>
              <w:top w:val="single" w:sz="12" w:space="0" w:color="auto"/>
              <w:left w:val="single" w:sz="4" w:space="0" w:color="auto"/>
              <w:bottom w:val="single" w:sz="4" w:space="0" w:color="auto"/>
              <w:right w:val="single" w:sz="12" w:space="0" w:color="auto"/>
            </w:tcBorders>
            <w:vAlign w:val="center"/>
          </w:tcPr>
          <w:p w:rsidR="000837BA" w:rsidRDefault="000837BA" w:rsidP="00BC4982">
            <w:pPr>
              <w:spacing w:line="360" w:lineRule="auto"/>
              <w:jc w:val="center"/>
              <w:rPr>
                <w:rFonts w:ascii="宋体" w:eastAsia="宋体" w:hAnsi="宋体" w:cs="Times New Roman"/>
                <w:szCs w:val="24"/>
              </w:rPr>
            </w:pPr>
          </w:p>
        </w:tc>
      </w:tr>
      <w:tr w:rsidR="000837BA" w:rsidTr="00BC4982">
        <w:trPr>
          <w:jc w:val="center"/>
        </w:trPr>
        <w:tc>
          <w:tcPr>
            <w:tcW w:w="1728" w:type="dxa"/>
            <w:tcBorders>
              <w:top w:val="single" w:sz="4" w:space="0" w:color="auto"/>
              <w:left w:val="single" w:sz="12" w:space="0" w:color="auto"/>
              <w:bottom w:val="single" w:sz="4" w:space="0" w:color="auto"/>
              <w:right w:val="single" w:sz="4" w:space="0" w:color="auto"/>
            </w:tcBorders>
            <w:vAlign w:val="center"/>
            <w:hideMark/>
          </w:tcPr>
          <w:p w:rsidR="000837BA" w:rsidRDefault="000837BA" w:rsidP="00BC4982">
            <w:pPr>
              <w:spacing w:line="360" w:lineRule="auto"/>
              <w:jc w:val="center"/>
              <w:rPr>
                <w:rFonts w:ascii="宋体" w:eastAsia="宋体" w:hAnsi="宋体" w:cs="Times New Roman"/>
                <w:szCs w:val="24"/>
              </w:rPr>
            </w:pPr>
            <w:r>
              <w:rPr>
                <w:rFonts w:ascii="宋体" w:eastAsia="宋体" w:hAnsi="宋体" w:cs="Times New Roman" w:hint="eastAsia"/>
              </w:rPr>
              <w:t>性    别</w:t>
            </w:r>
          </w:p>
        </w:tc>
        <w:tc>
          <w:tcPr>
            <w:tcW w:w="2532" w:type="dxa"/>
            <w:tcBorders>
              <w:top w:val="single" w:sz="4" w:space="0" w:color="auto"/>
              <w:left w:val="single" w:sz="4" w:space="0" w:color="auto"/>
              <w:bottom w:val="single" w:sz="4" w:space="0" w:color="auto"/>
              <w:right w:val="single" w:sz="4" w:space="0" w:color="auto"/>
            </w:tcBorders>
            <w:vAlign w:val="center"/>
          </w:tcPr>
          <w:p w:rsidR="000837BA" w:rsidRDefault="000837BA" w:rsidP="00BC4982">
            <w:pPr>
              <w:spacing w:line="360" w:lineRule="auto"/>
              <w:jc w:val="center"/>
              <w:rPr>
                <w:rFonts w:ascii="宋体" w:eastAsia="宋体" w:hAnsi="宋体" w:cs="Times New Roman"/>
                <w:szCs w:val="24"/>
              </w:rPr>
            </w:pPr>
          </w:p>
        </w:tc>
        <w:tc>
          <w:tcPr>
            <w:tcW w:w="1428" w:type="dxa"/>
            <w:tcBorders>
              <w:top w:val="single" w:sz="4" w:space="0" w:color="auto"/>
              <w:left w:val="single" w:sz="4" w:space="0" w:color="auto"/>
              <w:bottom w:val="single" w:sz="4" w:space="0" w:color="auto"/>
              <w:right w:val="single" w:sz="4" w:space="0" w:color="auto"/>
            </w:tcBorders>
            <w:vAlign w:val="center"/>
            <w:hideMark/>
          </w:tcPr>
          <w:p w:rsidR="000837BA" w:rsidRDefault="000837BA" w:rsidP="00BC4982">
            <w:pPr>
              <w:spacing w:line="360" w:lineRule="auto"/>
              <w:jc w:val="center"/>
              <w:rPr>
                <w:rFonts w:ascii="宋体" w:eastAsia="宋体" w:hAnsi="宋体" w:cs="Times New Roman"/>
                <w:szCs w:val="24"/>
              </w:rPr>
            </w:pPr>
            <w:r>
              <w:rPr>
                <w:rFonts w:ascii="宋体" w:eastAsia="宋体" w:hAnsi="宋体" w:cs="Times New Roman" w:hint="eastAsia"/>
              </w:rPr>
              <w:t>学   历</w:t>
            </w:r>
          </w:p>
        </w:tc>
        <w:tc>
          <w:tcPr>
            <w:tcW w:w="2834" w:type="dxa"/>
            <w:tcBorders>
              <w:top w:val="single" w:sz="4" w:space="0" w:color="auto"/>
              <w:left w:val="single" w:sz="4" w:space="0" w:color="auto"/>
              <w:bottom w:val="single" w:sz="4" w:space="0" w:color="auto"/>
              <w:right w:val="single" w:sz="12" w:space="0" w:color="auto"/>
            </w:tcBorders>
            <w:vAlign w:val="center"/>
          </w:tcPr>
          <w:p w:rsidR="000837BA" w:rsidRDefault="000837BA" w:rsidP="00BC4982">
            <w:pPr>
              <w:spacing w:line="360" w:lineRule="auto"/>
              <w:jc w:val="center"/>
              <w:rPr>
                <w:rFonts w:ascii="宋体" w:eastAsia="宋体" w:hAnsi="宋体" w:cs="Times New Roman"/>
                <w:szCs w:val="24"/>
              </w:rPr>
            </w:pPr>
          </w:p>
        </w:tc>
      </w:tr>
      <w:tr w:rsidR="000837BA" w:rsidTr="00BC4982">
        <w:trPr>
          <w:jc w:val="center"/>
        </w:trPr>
        <w:tc>
          <w:tcPr>
            <w:tcW w:w="1728" w:type="dxa"/>
            <w:tcBorders>
              <w:top w:val="single" w:sz="4" w:space="0" w:color="auto"/>
              <w:left w:val="single" w:sz="12" w:space="0" w:color="auto"/>
              <w:bottom w:val="single" w:sz="4" w:space="0" w:color="auto"/>
              <w:right w:val="single" w:sz="4" w:space="0" w:color="auto"/>
            </w:tcBorders>
            <w:vAlign w:val="center"/>
            <w:hideMark/>
          </w:tcPr>
          <w:p w:rsidR="000837BA" w:rsidRDefault="000837BA" w:rsidP="00BC4982">
            <w:pPr>
              <w:spacing w:line="360" w:lineRule="auto"/>
              <w:jc w:val="center"/>
              <w:rPr>
                <w:rFonts w:ascii="宋体" w:eastAsia="宋体" w:hAnsi="宋体" w:cs="Times New Roman"/>
                <w:szCs w:val="24"/>
              </w:rPr>
            </w:pPr>
            <w:r>
              <w:rPr>
                <w:rFonts w:ascii="宋体" w:eastAsia="宋体" w:hAnsi="宋体" w:cs="Times New Roman" w:hint="eastAsia"/>
              </w:rPr>
              <w:t>职    称</w:t>
            </w:r>
          </w:p>
        </w:tc>
        <w:tc>
          <w:tcPr>
            <w:tcW w:w="2532" w:type="dxa"/>
            <w:tcBorders>
              <w:top w:val="single" w:sz="4" w:space="0" w:color="auto"/>
              <w:left w:val="single" w:sz="4" w:space="0" w:color="auto"/>
              <w:bottom w:val="single" w:sz="4" w:space="0" w:color="auto"/>
              <w:right w:val="single" w:sz="4" w:space="0" w:color="auto"/>
            </w:tcBorders>
            <w:vAlign w:val="center"/>
          </w:tcPr>
          <w:p w:rsidR="000837BA" w:rsidRDefault="000837BA" w:rsidP="00BC4982">
            <w:pPr>
              <w:spacing w:line="360" w:lineRule="auto"/>
              <w:jc w:val="center"/>
              <w:rPr>
                <w:rFonts w:ascii="宋体" w:eastAsia="宋体" w:hAnsi="宋体" w:cs="Times New Roman"/>
                <w:szCs w:val="24"/>
              </w:rPr>
            </w:pPr>
          </w:p>
        </w:tc>
        <w:tc>
          <w:tcPr>
            <w:tcW w:w="1428" w:type="dxa"/>
            <w:tcBorders>
              <w:top w:val="single" w:sz="4" w:space="0" w:color="auto"/>
              <w:left w:val="single" w:sz="4" w:space="0" w:color="auto"/>
              <w:bottom w:val="single" w:sz="4" w:space="0" w:color="auto"/>
              <w:right w:val="single" w:sz="4" w:space="0" w:color="auto"/>
            </w:tcBorders>
            <w:vAlign w:val="center"/>
            <w:hideMark/>
          </w:tcPr>
          <w:p w:rsidR="000837BA" w:rsidRDefault="000837BA" w:rsidP="00BC4982">
            <w:pPr>
              <w:spacing w:line="360" w:lineRule="auto"/>
              <w:jc w:val="center"/>
              <w:rPr>
                <w:rFonts w:ascii="宋体" w:eastAsia="宋体" w:hAnsi="宋体" w:cs="Times New Roman"/>
                <w:szCs w:val="24"/>
              </w:rPr>
            </w:pPr>
            <w:r>
              <w:rPr>
                <w:rFonts w:ascii="宋体" w:eastAsia="宋体" w:hAnsi="宋体" w:cs="Times New Roman" w:hint="eastAsia"/>
              </w:rPr>
              <w:t>毕业学校</w:t>
            </w:r>
          </w:p>
        </w:tc>
        <w:tc>
          <w:tcPr>
            <w:tcW w:w="2834" w:type="dxa"/>
            <w:tcBorders>
              <w:top w:val="single" w:sz="4" w:space="0" w:color="auto"/>
              <w:left w:val="single" w:sz="4" w:space="0" w:color="auto"/>
              <w:bottom w:val="single" w:sz="4" w:space="0" w:color="auto"/>
              <w:right w:val="single" w:sz="12" w:space="0" w:color="auto"/>
            </w:tcBorders>
            <w:vAlign w:val="center"/>
          </w:tcPr>
          <w:p w:rsidR="000837BA" w:rsidRDefault="000837BA" w:rsidP="00BC4982">
            <w:pPr>
              <w:spacing w:line="360" w:lineRule="auto"/>
              <w:jc w:val="center"/>
              <w:rPr>
                <w:rFonts w:ascii="宋体" w:eastAsia="宋体" w:hAnsi="宋体" w:cs="Times New Roman"/>
                <w:szCs w:val="24"/>
              </w:rPr>
            </w:pPr>
          </w:p>
        </w:tc>
      </w:tr>
      <w:tr w:rsidR="000837BA" w:rsidTr="00BC4982">
        <w:trPr>
          <w:jc w:val="center"/>
        </w:trPr>
        <w:tc>
          <w:tcPr>
            <w:tcW w:w="1728" w:type="dxa"/>
            <w:tcBorders>
              <w:top w:val="single" w:sz="4" w:space="0" w:color="auto"/>
              <w:left w:val="single" w:sz="12" w:space="0" w:color="auto"/>
              <w:bottom w:val="single" w:sz="4" w:space="0" w:color="auto"/>
              <w:right w:val="single" w:sz="4" w:space="0" w:color="auto"/>
            </w:tcBorders>
            <w:vAlign w:val="center"/>
            <w:hideMark/>
          </w:tcPr>
          <w:p w:rsidR="000837BA" w:rsidRDefault="000837BA" w:rsidP="00BC4982">
            <w:pPr>
              <w:spacing w:line="360" w:lineRule="auto"/>
              <w:jc w:val="center"/>
              <w:rPr>
                <w:rFonts w:ascii="宋体" w:eastAsia="宋体" w:hAnsi="宋体" w:cs="Times New Roman"/>
                <w:szCs w:val="24"/>
              </w:rPr>
            </w:pPr>
            <w:r>
              <w:rPr>
                <w:rFonts w:ascii="宋体" w:eastAsia="宋体" w:hAnsi="宋体" w:cs="Times New Roman" w:hint="eastAsia"/>
              </w:rPr>
              <w:t>执业资格</w:t>
            </w:r>
          </w:p>
        </w:tc>
        <w:tc>
          <w:tcPr>
            <w:tcW w:w="2532" w:type="dxa"/>
            <w:tcBorders>
              <w:top w:val="single" w:sz="4" w:space="0" w:color="auto"/>
              <w:left w:val="single" w:sz="4" w:space="0" w:color="auto"/>
              <w:bottom w:val="single" w:sz="4" w:space="0" w:color="auto"/>
              <w:right w:val="single" w:sz="4" w:space="0" w:color="auto"/>
            </w:tcBorders>
            <w:vAlign w:val="center"/>
          </w:tcPr>
          <w:p w:rsidR="000837BA" w:rsidRDefault="000837BA" w:rsidP="00BC4982">
            <w:pPr>
              <w:spacing w:line="360" w:lineRule="auto"/>
              <w:jc w:val="center"/>
              <w:rPr>
                <w:rFonts w:ascii="宋体" w:eastAsia="宋体" w:hAnsi="宋体" w:cs="Times New Roman"/>
                <w:szCs w:val="24"/>
              </w:rPr>
            </w:pPr>
          </w:p>
        </w:tc>
        <w:tc>
          <w:tcPr>
            <w:tcW w:w="1428" w:type="dxa"/>
            <w:tcBorders>
              <w:top w:val="single" w:sz="4" w:space="0" w:color="auto"/>
              <w:left w:val="single" w:sz="4" w:space="0" w:color="auto"/>
              <w:bottom w:val="single" w:sz="4" w:space="0" w:color="auto"/>
              <w:right w:val="single" w:sz="4" w:space="0" w:color="auto"/>
            </w:tcBorders>
            <w:vAlign w:val="center"/>
            <w:hideMark/>
          </w:tcPr>
          <w:p w:rsidR="000837BA" w:rsidRDefault="000837BA" w:rsidP="00BC4982">
            <w:pPr>
              <w:spacing w:line="360" w:lineRule="auto"/>
              <w:jc w:val="center"/>
              <w:rPr>
                <w:rFonts w:ascii="宋体" w:eastAsia="宋体" w:hAnsi="宋体" w:cs="Times New Roman"/>
                <w:szCs w:val="24"/>
              </w:rPr>
            </w:pPr>
            <w:r>
              <w:rPr>
                <w:rFonts w:ascii="宋体" w:eastAsia="宋体" w:hAnsi="宋体" w:cs="Times New Roman" w:hint="eastAsia"/>
              </w:rPr>
              <w:t>毕业时间</w:t>
            </w:r>
          </w:p>
        </w:tc>
        <w:tc>
          <w:tcPr>
            <w:tcW w:w="2834" w:type="dxa"/>
            <w:tcBorders>
              <w:top w:val="single" w:sz="4" w:space="0" w:color="auto"/>
              <w:left w:val="single" w:sz="4" w:space="0" w:color="auto"/>
              <w:bottom w:val="single" w:sz="4" w:space="0" w:color="auto"/>
              <w:right w:val="single" w:sz="12" w:space="0" w:color="auto"/>
            </w:tcBorders>
            <w:vAlign w:val="center"/>
          </w:tcPr>
          <w:p w:rsidR="000837BA" w:rsidRDefault="000837BA" w:rsidP="00BC4982">
            <w:pPr>
              <w:spacing w:line="360" w:lineRule="auto"/>
              <w:jc w:val="center"/>
              <w:rPr>
                <w:rFonts w:ascii="宋体" w:eastAsia="宋体" w:hAnsi="宋体" w:cs="Times New Roman"/>
                <w:szCs w:val="24"/>
              </w:rPr>
            </w:pPr>
          </w:p>
        </w:tc>
      </w:tr>
      <w:tr w:rsidR="000837BA" w:rsidTr="00BC4982">
        <w:trPr>
          <w:cantSplit/>
          <w:trHeight w:val="5369"/>
          <w:jc w:val="center"/>
        </w:trPr>
        <w:tc>
          <w:tcPr>
            <w:tcW w:w="8522" w:type="dxa"/>
            <w:gridSpan w:val="4"/>
            <w:tcBorders>
              <w:top w:val="single" w:sz="4" w:space="0" w:color="auto"/>
              <w:left w:val="single" w:sz="12" w:space="0" w:color="auto"/>
              <w:bottom w:val="single" w:sz="12" w:space="0" w:color="auto"/>
              <w:right w:val="single" w:sz="12" w:space="0" w:color="auto"/>
            </w:tcBorders>
            <w:hideMark/>
          </w:tcPr>
          <w:p w:rsidR="000837BA" w:rsidRDefault="000837BA" w:rsidP="00BC4982">
            <w:pPr>
              <w:spacing w:line="360" w:lineRule="auto"/>
              <w:rPr>
                <w:rFonts w:ascii="宋体" w:eastAsia="宋体" w:hAnsi="宋体" w:cs="Times New Roman"/>
                <w:szCs w:val="24"/>
              </w:rPr>
            </w:pPr>
            <w:r>
              <w:rPr>
                <w:rFonts w:ascii="宋体" w:eastAsia="宋体" w:hAnsi="宋体" w:cs="Times New Roman" w:hint="eastAsia"/>
              </w:rPr>
              <w:t>相关项目经验：</w:t>
            </w:r>
          </w:p>
        </w:tc>
      </w:tr>
    </w:tbl>
    <w:p w:rsidR="000837BA" w:rsidRDefault="000837BA" w:rsidP="000837BA">
      <w:pPr>
        <w:spacing w:line="360" w:lineRule="auto"/>
        <w:ind w:firstLineChars="50" w:firstLine="120"/>
        <w:rPr>
          <w:rFonts w:ascii="宋体" w:eastAsia="宋体" w:hAnsi="宋体" w:cs="Times New Roman"/>
          <w:sz w:val="24"/>
        </w:rPr>
      </w:pPr>
      <w:r>
        <w:rPr>
          <w:rFonts w:ascii="宋体" w:eastAsia="宋体" w:hAnsi="宋体" w:cs="Times New Roman" w:hint="eastAsia"/>
          <w:sz w:val="24"/>
        </w:rPr>
        <w:t>注: 1.提供项目负责人相关资格证书复印件。</w:t>
      </w:r>
    </w:p>
    <w:p w:rsidR="000837BA" w:rsidRDefault="000837BA" w:rsidP="000837BA">
      <w:pPr>
        <w:spacing w:line="360" w:lineRule="auto"/>
        <w:ind w:leftChars="267" w:left="741" w:hangingChars="75" w:hanging="180"/>
        <w:rPr>
          <w:rFonts w:ascii="宋体" w:eastAsia="宋体" w:hAnsi="宋体" w:cs="Times New Roman"/>
          <w:sz w:val="24"/>
        </w:rPr>
      </w:pPr>
      <w:r>
        <w:rPr>
          <w:rFonts w:ascii="宋体" w:eastAsia="宋体" w:hAnsi="宋体" w:cs="Times New Roman" w:hint="eastAsia"/>
          <w:sz w:val="24"/>
        </w:rPr>
        <w:t>2.提供近三年（2013年至投标截止日期前）相关项目经验证明。（经验证明文件须由服务项目的采购方提供）</w:t>
      </w:r>
    </w:p>
    <w:p w:rsidR="000837BA" w:rsidRPr="00C70F76" w:rsidRDefault="000837BA" w:rsidP="000837BA">
      <w:pPr>
        <w:rPr>
          <w:rFonts w:ascii="Calibri" w:eastAsia="宋体" w:hAnsi="Calibri" w:cs="Times New Roman"/>
          <w:szCs w:val="28"/>
        </w:rPr>
      </w:pPr>
    </w:p>
    <w:p w:rsidR="000837BA" w:rsidRPr="00313762"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十八、项目服务小组技术力量配备</w:t>
      </w:r>
    </w:p>
    <w:p w:rsidR="000837BA" w:rsidRDefault="000837BA" w:rsidP="000837BA">
      <w:pPr>
        <w:jc w:val="left"/>
        <w:rPr>
          <w:rFonts w:ascii="宋体" w:eastAsia="宋体" w:hAnsi="宋体"/>
          <w:sz w:val="24"/>
        </w:rPr>
      </w:pPr>
    </w:p>
    <w:p w:rsidR="000837BA" w:rsidRDefault="000837BA" w:rsidP="000837BA">
      <w:pPr>
        <w:adjustRightInd w:val="0"/>
        <w:snapToGrid w:val="0"/>
        <w:spacing w:beforeLines="50" w:afterLines="50" w:line="360" w:lineRule="auto"/>
        <w:rPr>
          <w:rFonts w:ascii="宋体" w:eastAsia="宋体" w:hAnsi="宋体" w:cs="Times New Roman"/>
          <w:sz w:val="32"/>
        </w:rPr>
      </w:pPr>
      <w:r>
        <w:rPr>
          <w:rFonts w:ascii="宋体" w:eastAsia="宋体" w:hAnsi="宋体" w:cs="Times New Roman" w:hint="eastAsia"/>
          <w:sz w:val="32"/>
        </w:rPr>
        <w:t>1、</w:t>
      </w:r>
      <w:r w:rsidRPr="00830BEC">
        <w:rPr>
          <w:rFonts w:ascii="宋体" w:eastAsia="宋体" w:hAnsi="宋体" w:cs="Times New Roman" w:hint="eastAsia"/>
          <w:sz w:val="32"/>
        </w:rPr>
        <w:t>项目服务小组技术力量配备</w:t>
      </w:r>
      <w:r>
        <w:rPr>
          <w:rFonts w:ascii="宋体" w:eastAsia="宋体" w:hAnsi="宋体" w:cs="Times New Roman" w:hint="eastAsia"/>
          <w:sz w:val="32"/>
        </w:rPr>
        <w:t>介绍。</w:t>
      </w:r>
    </w:p>
    <w:p w:rsidR="000837BA" w:rsidRDefault="000837BA" w:rsidP="000837BA">
      <w:pPr>
        <w:adjustRightInd w:val="0"/>
        <w:snapToGrid w:val="0"/>
        <w:spacing w:beforeLines="50" w:afterLines="50" w:line="360" w:lineRule="auto"/>
        <w:rPr>
          <w:rFonts w:ascii="宋体" w:eastAsia="宋体" w:hAnsi="宋体" w:cs="Times New Roman"/>
          <w:sz w:val="32"/>
        </w:rPr>
      </w:pPr>
    </w:p>
    <w:p w:rsidR="000837BA" w:rsidRDefault="000837BA" w:rsidP="000837BA">
      <w:pPr>
        <w:adjustRightInd w:val="0"/>
        <w:snapToGrid w:val="0"/>
        <w:spacing w:beforeLines="50" w:afterLines="50" w:line="360" w:lineRule="auto"/>
        <w:rPr>
          <w:rFonts w:ascii="宋体" w:eastAsia="宋体" w:hAnsi="宋体" w:cs="Times New Roman"/>
          <w:kern w:val="0"/>
          <w:sz w:val="24"/>
        </w:rPr>
      </w:pPr>
      <w:r>
        <w:rPr>
          <w:rFonts w:ascii="宋体" w:eastAsia="宋体" w:hAnsi="宋体" w:cs="Times New Roman" w:hint="eastAsia"/>
          <w:sz w:val="32"/>
        </w:rPr>
        <w:t>2、拟投入本项目主要人员情况表</w:t>
      </w:r>
      <w:r>
        <w:rPr>
          <w:rFonts w:ascii="宋体" w:eastAsia="宋体" w:hAnsi="宋体" w:cs="Times New Roman" w:hint="eastAsia"/>
          <w:kern w:val="0"/>
          <w:sz w:val="24"/>
        </w:rPr>
        <w:t xml:space="preserve">                                                     </w:t>
      </w:r>
    </w:p>
    <w:tbl>
      <w:tblPr>
        <w:tblW w:w="9193" w:type="dxa"/>
        <w:jc w:val="center"/>
        <w:tblLayout w:type="fixed"/>
        <w:tblLook w:val="04A0"/>
      </w:tblPr>
      <w:tblGrid>
        <w:gridCol w:w="984"/>
        <w:gridCol w:w="1009"/>
        <w:gridCol w:w="720"/>
        <w:gridCol w:w="720"/>
        <w:gridCol w:w="1456"/>
        <w:gridCol w:w="1424"/>
        <w:gridCol w:w="1260"/>
        <w:gridCol w:w="1620"/>
      </w:tblGrid>
      <w:tr w:rsidR="000837BA" w:rsidTr="00BC4982">
        <w:trPr>
          <w:trHeight w:val="500"/>
          <w:jc w:val="center"/>
        </w:trPr>
        <w:tc>
          <w:tcPr>
            <w:tcW w:w="984" w:type="dxa"/>
            <w:tcBorders>
              <w:top w:val="single" w:sz="12" w:space="0" w:color="auto"/>
              <w:left w:val="single" w:sz="12" w:space="0" w:color="auto"/>
              <w:bottom w:val="single" w:sz="6" w:space="0" w:color="auto"/>
              <w:right w:val="single" w:sz="4" w:space="0" w:color="auto"/>
            </w:tcBorders>
            <w:vAlign w:val="center"/>
            <w:hideMark/>
          </w:tcPr>
          <w:p w:rsidR="000837BA" w:rsidRDefault="000837BA" w:rsidP="00BC4982">
            <w:pPr>
              <w:adjustRightInd w:val="0"/>
              <w:spacing w:line="360" w:lineRule="atLeast"/>
              <w:ind w:left="-90"/>
              <w:jc w:val="center"/>
              <w:textAlignment w:val="baseline"/>
              <w:rPr>
                <w:rFonts w:ascii="宋体" w:eastAsia="宋体" w:hAnsi="宋体" w:cs="Times New Roman"/>
                <w:b/>
                <w:kern w:val="0"/>
                <w:szCs w:val="21"/>
              </w:rPr>
            </w:pPr>
            <w:r>
              <w:rPr>
                <w:rFonts w:ascii="宋体" w:eastAsia="宋体" w:hAnsi="宋体" w:cs="Times New Roman" w:hint="eastAsia"/>
                <w:b/>
                <w:kern w:val="0"/>
                <w:szCs w:val="21"/>
              </w:rPr>
              <w:t>人员种类</w:t>
            </w:r>
          </w:p>
        </w:tc>
        <w:tc>
          <w:tcPr>
            <w:tcW w:w="1009" w:type="dxa"/>
            <w:tcBorders>
              <w:top w:val="single" w:sz="12" w:space="0" w:color="auto"/>
              <w:left w:val="single" w:sz="4" w:space="0" w:color="auto"/>
              <w:bottom w:val="single" w:sz="6" w:space="0" w:color="auto"/>
              <w:right w:val="single" w:sz="6" w:space="0" w:color="auto"/>
            </w:tcBorders>
            <w:vAlign w:val="center"/>
            <w:hideMark/>
          </w:tcPr>
          <w:p w:rsidR="000837BA" w:rsidRDefault="000837BA" w:rsidP="00BC4982">
            <w:pPr>
              <w:adjustRightInd w:val="0"/>
              <w:spacing w:line="360" w:lineRule="atLeast"/>
              <w:ind w:left="-90"/>
              <w:jc w:val="center"/>
              <w:textAlignment w:val="baseline"/>
              <w:rPr>
                <w:rFonts w:ascii="宋体" w:eastAsia="宋体" w:hAnsi="宋体" w:cs="Times New Roman"/>
                <w:b/>
                <w:kern w:val="0"/>
                <w:szCs w:val="21"/>
              </w:rPr>
            </w:pPr>
            <w:r>
              <w:rPr>
                <w:rFonts w:ascii="宋体" w:eastAsia="宋体" w:hAnsi="宋体" w:cs="Times New Roman" w:hint="eastAsia"/>
                <w:b/>
                <w:spacing w:val="-1"/>
                <w:kern w:val="0"/>
                <w:szCs w:val="21"/>
              </w:rPr>
              <w:t>姓名</w:t>
            </w:r>
          </w:p>
        </w:tc>
        <w:tc>
          <w:tcPr>
            <w:tcW w:w="720" w:type="dxa"/>
            <w:tcBorders>
              <w:top w:val="single" w:sz="12" w:space="0" w:color="auto"/>
              <w:left w:val="single" w:sz="6" w:space="0" w:color="auto"/>
              <w:bottom w:val="single" w:sz="6" w:space="0" w:color="auto"/>
              <w:right w:val="single" w:sz="6" w:space="0" w:color="auto"/>
            </w:tcBorders>
            <w:vAlign w:val="center"/>
            <w:hideMark/>
          </w:tcPr>
          <w:p w:rsidR="000837BA" w:rsidRDefault="000837BA" w:rsidP="00BC4982">
            <w:pPr>
              <w:adjustRightInd w:val="0"/>
              <w:spacing w:line="360" w:lineRule="atLeast"/>
              <w:ind w:left="-90"/>
              <w:jc w:val="center"/>
              <w:textAlignment w:val="baseline"/>
              <w:rPr>
                <w:rFonts w:ascii="宋体" w:eastAsia="宋体" w:hAnsi="宋体" w:cs="Times New Roman"/>
                <w:b/>
                <w:kern w:val="0"/>
                <w:szCs w:val="21"/>
              </w:rPr>
            </w:pPr>
            <w:r>
              <w:rPr>
                <w:rFonts w:ascii="宋体" w:eastAsia="宋体" w:hAnsi="宋体" w:cs="Times New Roman" w:hint="eastAsia"/>
                <w:b/>
                <w:spacing w:val="-1"/>
                <w:kern w:val="0"/>
                <w:szCs w:val="21"/>
              </w:rPr>
              <w:t>性别</w:t>
            </w:r>
          </w:p>
        </w:tc>
        <w:tc>
          <w:tcPr>
            <w:tcW w:w="720" w:type="dxa"/>
            <w:tcBorders>
              <w:top w:val="single" w:sz="12" w:space="0" w:color="auto"/>
              <w:left w:val="single" w:sz="6" w:space="0" w:color="auto"/>
              <w:bottom w:val="single" w:sz="6" w:space="0" w:color="auto"/>
              <w:right w:val="single" w:sz="6" w:space="0" w:color="auto"/>
            </w:tcBorders>
            <w:vAlign w:val="center"/>
            <w:hideMark/>
          </w:tcPr>
          <w:p w:rsidR="000837BA" w:rsidRDefault="000837BA" w:rsidP="00BC4982">
            <w:pPr>
              <w:adjustRightInd w:val="0"/>
              <w:spacing w:line="360" w:lineRule="atLeast"/>
              <w:ind w:left="-90"/>
              <w:jc w:val="center"/>
              <w:textAlignment w:val="baseline"/>
              <w:rPr>
                <w:rFonts w:ascii="宋体" w:eastAsia="宋体" w:hAnsi="宋体" w:cs="Times New Roman"/>
                <w:b/>
                <w:kern w:val="0"/>
                <w:szCs w:val="21"/>
              </w:rPr>
            </w:pPr>
            <w:r>
              <w:rPr>
                <w:rFonts w:ascii="宋体" w:eastAsia="宋体" w:hAnsi="宋体" w:cs="Times New Roman" w:hint="eastAsia"/>
                <w:b/>
                <w:spacing w:val="-1"/>
                <w:kern w:val="0"/>
                <w:szCs w:val="21"/>
              </w:rPr>
              <w:t>年龄</w:t>
            </w:r>
          </w:p>
        </w:tc>
        <w:tc>
          <w:tcPr>
            <w:tcW w:w="1456" w:type="dxa"/>
            <w:tcBorders>
              <w:top w:val="single" w:sz="12" w:space="0" w:color="auto"/>
              <w:left w:val="single" w:sz="6" w:space="0" w:color="auto"/>
              <w:bottom w:val="single" w:sz="6" w:space="0" w:color="auto"/>
              <w:right w:val="single" w:sz="4" w:space="0" w:color="auto"/>
            </w:tcBorders>
            <w:vAlign w:val="center"/>
            <w:hideMark/>
          </w:tcPr>
          <w:p w:rsidR="000837BA" w:rsidRDefault="000837BA" w:rsidP="00BC4982">
            <w:pPr>
              <w:adjustRightInd w:val="0"/>
              <w:spacing w:line="360" w:lineRule="atLeast"/>
              <w:ind w:left="-90"/>
              <w:jc w:val="center"/>
              <w:textAlignment w:val="baseline"/>
              <w:rPr>
                <w:rFonts w:ascii="宋体" w:eastAsia="宋体" w:hAnsi="宋体" w:cs="Times New Roman"/>
                <w:b/>
                <w:kern w:val="0"/>
                <w:szCs w:val="21"/>
              </w:rPr>
            </w:pPr>
            <w:r>
              <w:rPr>
                <w:rFonts w:ascii="宋体" w:eastAsia="宋体" w:hAnsi="宋体" w:cs="Times New Roman" w:hint="eastAsia"/>
                <w:b/>
                <w:spacing w:val="-1"/>
                <w:kern w:val="0"/>
                <w:szCs w:val="21"/>
              </w:rPr>
              <w:t>职务</w:t>
            </w:r>
          </w:p>
        </w:tc>
        <w:tc>
          <w:tcPr>
            <w:tcW w:w="1424" w:type="dxa"/>
            <w:tcBorders>
              <w:top w:val="single" w:sz="12" w:space="0" w:color="auto"/>
              <w:left w:val="single" w:sz="4" w:space="0" w:color="auto"/>
              <w:bottom w:val="single" w:sz="6" w:space="0" w:color="auto"/>
              <w:right w:val="single" w:sz="6" w:space="0" w:color="auto"/>
            </w:tcBorders>
            <w:vAlign w:val="center"/>
            <w:hideMark/>
          </w:tcPr>
          <w:p w:rsidR="000837BA" w:rsidRDefault="000837BA" w:rsidP="00BC4982">
            <w:pPr>
              <w:adjustRightInd w:val="0"/>
              <w:spacing w:line="360" w:lineRule="atLeast"/>
              <w:jc w:val="center"/>
              <w:textAlignment w:val="baseline"/>
              <w:rPr>
                <w:rFonts w:ascii="宋体" w:eastAsia="宋体" w:hAnsi="宋体" w:cs="Times New Roman"/>
                <w:b/>
                <w:kern w:val="0"/>
                <w:szCs w:val="21"/>
              </w:rPr>
            </w:pPr>
            <w:r>
              <w:rPr>
                <w:rFonts w:ascii="宋体" w:eastAsia="宋体" w:hAnsi="宋体" w:cs="Times New Roman" w:hint="eastAsia"/>
                <w:b/>
                <w:kern w:val="0"/>
                <w:szCs w:val="21"/>
              </w:rPr>
              <w:t>专业</w:t>
            </w:r>
          </w:p>
        </w:tc>
        <w:tc>
          <w:tcPr>
            <w:tcW w:w="1260" w:type="dxa"/>
            <w:tcBorders>
              <w:top w:val="single" w:sz="12" w:space="0" w:color="auto"/>
              <w:left w:val="single" w:sz="6" w:space="0" w:color="auto"/>
              <w:bottom w:val="single" w:sz="6" w:space="0" w:color="auto"/>
              <w:right w:val="single" w:sz="6" w:space="0" w:color="auto"/>
            </w:tcBorders>
            <w:vAlign w:val="center"/>
            <w:hideMark/>
          </w:tcPr>
          <w:p w:rsidR="000837BA" w:rsidRDefault="000837BA" w:rsidP="00BC4982">
            <w:pPr>
              <w:adjustRightInd w:val="0"/>
              <w:spacing w:line="360" w:lineRule="atLeast"/>
              <w:ind w:left="-90"/>
              <w:jc w:val="center"/>
              <w:textAlignment w:val="baseline"/>
              <w:rPr>
                <w:rFonts w:ascii="宋体" w:eastAsia="宋体" w:hAnsi="宋体" w:cs="Times New Roman"/>
                <w:b/>
                <w:kern w:val="0"/>
                <w:szCs w:val="21"/>
              </w:rPr>
            </w:pPr>
            <w:r>
              <w:rPr>
                <w:rFonts w:ascii="宋体" w:eastAsia="宋体" w:hAnsi="宋体" w:cs="Times New Roman" w:hint="eastAsia"/>
                <w:b/>
                <w:spacing w:val="-1"/>
                <w:kern w:val="0"/>
                <w:szCs w:val="21"/>
              </w:rPr>
              <w:t>职称</w:t>
            </w:r>
          </w:p>
        </w:tc>
        <w:tc>
          <w:tcPr>
            <w:tcW w:w="1620" w:type="dxa"/>
            <w:tcBorders>
              <w:top w:val="single" w:sz="12" w:space="0" w:color="auto"/>
              <w:left w:val="single" w:sz="6" w:space="0" w:color="auto"/>
              <w:bottom w:val="single" w:sz="6" w:space="0" w:color="auto"/>
              <w:right w:val="single" w:sz="12" w:space="0" w:color="auto"/>
            </w:tcBorders>
            <w:vAlign w:val="center"/>
            <w:hideMark/>
          </w:tcPr>
          <w:p w:rsidR="000837BA" w:rsidRDefault="000837BA" w:rsidP="00BC4982">
            <w:pPr>
              <w:adjustRightInd w:val="0"/>
              <w:spacing w:line="360" w:lineRule="atLeast"/>
              <w:ind w:left="-90"/>
              <w:jc w:val="center"/>
              <w:textAlignment w:val="baseline"/>
              <w:rPr>
                <w:rFonts w:ascii="宋体" w:eastAsia="宋体" w:hAnsi="宋体" w:cs="Times New Roman"/>
                <w:b/>
                <w:kern w:val="0"/>
                <w:szCs w:val="21"/>
              </w:rPr>
            </w:pPr>
            <w:r>
              <w:rPr>
                <w:rFonts w:ascii="宋体" w:eastAsia="宋体" w:hAnsi="宋体" w:cs="Times New Roman" w:hint="eastAsia"/>
                <w:b/>
                <w:spacing w:val="-1"/>
                <w:kern w:val="0"/>
                <w:szCs w:val="21"/>
              </w:rPr>
              <w:t>执业资格</w:t>
            </w:r>
          </w:p>
        </w:tc>
      </w:tr>
      <w:tr w:rsidR="000837BA" w:rsidTr="00BC4982">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0837BA" w:rsidRDefault="000837BA" w:rsidP="00BC4982">
            <w:pPr>
              <w:adjustRightInd w:val="0"/>
              <w:spacing w:line="360" w:lineRule="atLeast"/>
              <w:ind w:left="-90"/>
              <w:textAlignment w:val="baseline"/>
              <w:rPr>
                <w:rFonts w:ascii="宋体" w:eastAsia="宋体" w:hAnsi="宋体" w:cs="Times New Roman"/>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r>
      <w:tr w:rsidR="000837BA" w:rsidTr="00BC4982">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hideMark/>
          </w:tcPr>
          <w:p w:rsidR="000837BA" w:rsidRDefault="000837BA" w:rsidP="00BC4982">
            <w:pPr>
              <w:widowControl/>
              <w:jc w:val="left"/>
              <w:rPr>
                <w:rFonts w:ascii="宋体" w:eastAsia="宋体" w:hAnsi="宋体" w:cs="Times New Roman"/>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r>
      <w:tr w:rsidR="000837BA" w:rsidTr="00BC4982">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hideMark/>
          </w:tcPr>
          <w:p w:rsidR="000837BA" w:rsidRDefault="000837BA" w:rsidP="00BC4982">
            <w:pPr>
              <w:widowControl/>
              <w:jc w:val="left"/>
              <w:rPr>
                <w:rFonts w:ascii="宋体" w:eastAsia="宋体" w:hAnsi="宋体" w:cs="Times New Roman"/>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r>
      <w:tr w:rsidR="000837BA" w:rsidTr="00BC4982">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0837BA" w:rsidRDefault="000837BA" w:rsidP="00BC4982">
            <w:pPr>
              <w:adjustRightInd w:val="0"/>
              <w:spacing w:line="360" w:lineRule="atLeast"/>
              <w:ind w:left="-90"/>
              <w:textAlignment w:val="baseline"/>
              <w:rPr>
                <w:rFonts w:ascii="宋体" w:eastAsia="宋体" w:hAnsi="宋体" w:cs="Times New Roman"/>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r>
      <w:tr w:rsidR="000837BA" w:rsidTr="00BC4982">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hideMark/>
          </w:tcPr>
          <w:p w:rsidR="000837BA" w:rsidRDefault="000837BA" w:rsidP="00BC4982">
            <w:pPr>
              <w:widowControl/>
              <w:jc w:val="left"/>
              <w:rPr>
                <w:rFonts w:ascii="宋体" w:eastAsia="宋体" w:hAnsi="宋体" w:cs="Times New Roman"/>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r>
      <w:tr w:rsidR="000837BA" w:rsidTr="00BC4982">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hideMark/>
          </w:tcPr>
          <w:p w:rsidR="000837BA" w:rsidRDefault="000837BA" w:rsidP="00BC4982">
            <w:pPr>
              <w:widowControl/>
              <w:jc w:val="left"/>
              <w:rPr>
                <w:rFonts w:ascii="宋体" w:eastAsia="宋体" w:hAnsi="宋体" w:cs="Times New Roman"/>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r>
      <w:tr w:rsidR="000837BA" w:rsidTr="00BC4982">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0837BA" w:rsidRDefault="000837BA" w:rsidP="00BC4982">
            <w:pPr>
              <w:adjustRightInd w:val="0"/>
              <w:spacing w:line="360" w:lineRule="atLeast"/>
              <w:ind w:left="-90"/>
              <w:textAlignment w:val="baseline"/>
              <w:rPr>
                <w:rFonts w:ascii="宋体" w:eastAsia="宋体" w:hAnsi="宋体" w:cs="Times New Roman"/>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r>
      <w:tr w:rsidR="000837BA" w:rsidTr="00BC4982">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hideMark/>
          </w:tcPr>
          <w:p w:rsidR="000837BA" w:rsidRDefault="000837BA" w:rsidP="00BC4982">
            <w:pPr>
              <w:widowControl/>
              <w:jc w:val="left"/>
              <w:rPr>
                <w:rFonts w:ascii="宋体" w:eastAsia="宋体" w:hAnsi="宋体" w:cs="Times New Roman"/>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r>
      <w:tr w:rsidR="000837BA" w:rsidTr="00BC4982">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hideMark/>
          </w:tcPr>
          <w:p w:rsidR="000837BA" w:rsidRDefault="000837BA" w:rsidP="00BC4982">
            <w:pPr>
              <w:widowControl/>
              <w:jc w:val="left"/>
              <w:rPr>
                <w:rFonts w:ascii="宋体" w:eastAsia="宋体" w:hAnsi="宋体" w:cs="Times New Roman"/>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r>
      <w:tr w:rsidR="000837BA" w:rsidTr="00BC4982">
        <w:trPr>
          <w:trHeight w:val="600"/>
          <w:jc w:val="center"/>
        </w:trPr>
        <w:tc>
          <w:tcPr>
            <w:tcW w:w="984" w:type="dxa"/>
            <w:vMerge w:val="restart"/>
            <w:tcBorders>
              <w:top w:val="single" w:sz="6" w:space="0" w:color="auto"/>
              <w:left w:val="single" w:sz="12" w:space="0" w:color="auto"/>
              <w:bottom w:val="single" w:sz="12" w:space="0" w:color="auto"/>
              <w:right w:val="single" w:sz="4" w:space="0" w:color="auto"/>
            </w:tcBorders>
            <w:vAlign w:val="center"/>
          </w:tcPr>
          <w:p w:rsidR="000837BA" w:rsidRDefault="000837BA" w:rsidP="00BC4982">
            <w:pPr>
              <w:adjustRightInd w:val="0"/>
              <w:spacing w:line="360" w:lineRule="atLeast"/>
              <w:ind w:left="-90"/>
              <w:textAlignment w:val="baseline"/>
              <w:rPr>
                <w:rFonts w:ascii="宋体" w:eastAsia="宋体" w:hAnsi="宋体" w:cs="Times New Roman"/>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r>
      <w:tr w:rsidR="000837BA" w:rsidTr="00BC4982">
        <w:trPr>
          <w:trHeight w:val="600"/>
          <w:jc w:val="center"/>
        </w:trPr>
        <w:tc>
          <w:tcPr>
            <w:tcW w:w="984" w:type="dxa"/>
            <w:vMerge/>
            <w:tcBorders>
              <w:top w:val="single" w:sz="6" w:space="0" w:color="auto"/>
              <w:left w:val="single" w:sz="12" w:space="0" w:color="auto"/>
              <w:bottom w:val="single" w:sz="12" w:space="0" w:color="auto"/>
              <w:right w:val="single" w:sz="4" w:space="0" w:color="auto"/>
            </w:tcBorders>
            <w:vAlign w:val="center"/>
            <w:hideMark/>
          </w:tcPr>
          <w:p w:rsidR="000837BA" w:rsidRDefault="000837BA" w:rsidP="00BC4982">
            <w:pPr>
              <w:widowControl/>
              <w:jc w:val="left"/>
              <w:rPr>
                <w:rFonts w:ascii="宋体" w:eastAsia="宋体" w:hAnsi="宋体" w:cs="Times New Roman"/>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r>
      <w:tr w:rsidR="000837BA" w:rsidTr="00BC4982">
        <w:trPr>
          <w:trHeight w:val="600"/>
          <w:jc w:val="center"/>
        </w:trPr>
        <w:tc>
          <w:tcPr>
            <w:tcW w:w="984" w:type="dxa"/>
            <w:vMerge/>
            <w:tcBorders>
              <w:top w:val="single" w:sz="6" w:space="0" w:color="auto"/>
              <w:left w:val="single" w:sz="12" w:space="0" w:color="auto"/>
              <w:bottom w:val="single" w:sz="12" w:space="0" w:color="auto"/>
              <w:right w:val="single" w:sz="4" w:space="0" w:color="auto"/>
            </w:tcBorders>
            <w:vAlign w:val="center"/>
            <w:hideMark/>
          </w:tcPr>
          <w:p w:rsidR="000837BA" w:rsidRDefault="000837BA" w:rsidP="00BC4982">
            <w:pPr>
              <w:widowControl/>
              <w:jc w:val="left"/>
              <w:rPr>
                <w:rFonts w:ascii="宋体" w:eastAsia="宋体" w:hAnsi="宋体" w:cs="Times New Roman"/>
                <w:kern w:val="0"/>
                <w:szCs w:val="21"/>
              </w:rPr>
            </w:pPr>
          </w:p>
        </w:tc>
        <w:tc>
          <w:tcPr>
            <w:tcW w:w="1009" w:type="dxa"/>
            <w:tcBorders>
              <w:top w:val="single" w:sz="6" w:space="0" w:color="auto"/>
              <w:left w:val="single" w:sz="4" w:space="0" w:color="auto"/>
              <w:bottom w:val="single" w:sz="12"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12"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720" w:type="dxa"/>
            <w:tcBorders>
              <w:top w:val="single" w:sz="6" w:space="0" w:color="auto"/>
              <w:left w:val="single" w:sz="6" w:space="0" w:color="auto"/>
              <w:bottom w:val="single" w:sz="12"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56" w:type="dxa"/>
            <w:tcBorders>
              <w:top w:val="single" w:sz="6" w:space="0" w:color="auto"/>
              <w:left w:val="single" w:sz="6" w:space="0" w:color="auto"/>
              <w:bottom w:val="single" w:sz="12" w:space="0" w:color="auto"/>
              <w:right w:val="single" w:sz="4"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424" w:type="dxa"/>
            <w:tcBorders>
              <w:top w:val="single" w:sz="6" w:space="0" w:color="auto"/>
              <w:left w:val="single" w:sz="4" w:space="0" w:color="auto"/>
              <w:bottom w:val="single" w:sz="12"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260" w:type="dxa"/>
            <w:tcBorders>
              <w:top w:val="single" w:sz="6" w:space="0" w:color="auto"/>
              <w:left w:val="single" w:sz="6" w:space="0" w:color="auto"/>
              <w:bottom w:val="single" w:sz="12" w:space="0" w:color="auto"/>
              <w:right w:val="single" w:sz="6"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c>
          <w:tcPr>
            <w:tcW w:w="1620" w:type="dxa"/>
            <w:tcBorders>
              <w:top w:val="single" w:sz="6" w:space="0" w:color="auto"/>
              <w:left w:val="single" w:sz="6" w:space="0" w:color="auto"/>
              <w:bottom w:val="single" w:sz="12" w:space="0" w:color="auto"/>
              <w:right w:val="single" w:sz="12" w:space="0" w:color="auto"/>
            </w:tcBorders>
            <w:vAlign w:val="center"/>
          </w:tcPr>
          <w:p w:rsidR="000837BA" w:rsidRDefault="000837BA" w:rsidP="00BC4982">
            <w:pPr>
              <w:adjustRightInd w:val="0"/>
              <w:spacing w:line="360" w:lineRule="atLeast"/>
              <w:ind w:left="-90"/>
              <w:jc w:val="center"/>
              <w:textAlignment w:val="baseline"/>
              <w:rPr>
                <w:rFonts w:ascii="宋体" w:eastAsia="宋体" w:hAnsi="宋体" w:cs="Times New Roman"/>
                <w:kern w:val="0"/>
                <w:szCs w:val="21"/>
              </w:rPr>
            </w:pPr>
          </w:p>
        </w:tc>
      </w:tr>
    </w:tbl>
    <w:p w:rsidR="000837BA" w:rsidRPr="00DF48A4" w:rsidRDefault="000837BA" w:rsidP="000837BA">
      <w:pPr>
        <w:adjustRightInd w:val="0"/>
        <w:spacing w:line="360" w:lineRule="atLeast"/>
        <w:jc w:val="left"/>
        <w:textAlignment w:val="baseline"/>
        <w:rPr>
          <w:rFonts w:ascii="宋体" w:eastAsia="宋体" w:hAnsi="宋体" w:cs="Times New Roman"/>
          <w:sz w:val="24"/>
        </w:rPr>
      </w:pPr>
      <w:r>
        <w:rPr>
          <w:rFonts w:ascii="宋体" w:eastAsia="宋体" w:hAnsi="宋体" w:cs="Times New Roman" w:hint="eastAsia"/>
          <w:kern w:val="0"/>
          <w:sz w:val="24"/>
        </w:rPr>
        <w:t>注：本表不够时自制，后附职称证书、执业注册证书扫描件。</w:t>
      </w:r>
    </w:p>
    <w:p w:rsidR="000837BA" w:rsidRPr="003F44A8"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十九、项目保密制度及措施</w:t>
      </w:r>
    </w:p>
    <w:p w:rsidR="000837BA" w:rsidRDefault="000837BA" w:rsidP="000837BA">
      <w:pPr>
        <w:jc w:val="left"/>
        <w:rPr>
          <w:rFonts w:ascii="宋体" w:eastAsia="宋体" w:hAnsi="宋体"/>
          <w:sz w:val="24"/>
        </w:rPr>
      </w:pPr>
    </w:p>
    <w:p w:rsidR="000837BA" w:rsidRPr="00CA0518" w:rsidRDefault="000837BA" w:rsidP="000837BA">
      <w:pPr>
        <w:rPr>
          <w:rFonts w:ascii="Calibri" w:eastAsia="宋体" w:hAnsi="Calibri" w:cs="Times New Roman"/>
        </w:rPr>
      </w:pPr>
      <w:r w:rsidRPr="00CA0518">
        <w:rPr>
          <w:rFonts w:ascii="宋体" w:eastAsia="宋体" w:hAnsi="宋体" w:cs="Times New Roman" w:hint="eastAsia"/>
          <w:sz w:val="32"/>
        </w:rPr>
        <w:t>保密制度及措施</w:t>
      </w:r>
    </w:p>
    <w:p w:rsidR="000837BA" w:rsidRPr="004358D6"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二十、项目质量控制措施</w:t>
      </w:r>
    </w:p>
    <w:p w:rsidR="000837BA" w:rsidRDefault="000837BA" w:rsidP="000837BA">
      <w:pPr>
        <w:jc w:val="left"/>
        <w:rPr>
          <w:rFonts w:ascii="宋体" w:eastAsia="宋体" w:hAnsi="宋体"/>
          <w:sz w:val="24"/>
        </w:rPr>
      </w:pPr>
    </w:p>
    <w:p w:rsidR="000837BA" w:rsidRPr="00CA3A8F" w:rsidRDefault="000837BA" w:rsidP="000837BA">
      <w:pPr>
        <w:rPr>
          <w:rFonts w:ascii="Calibri" w:eastAsia="宋体" w:hAnsi="Calibri" w:cs="Times New Roman"/>
          <w:sz w:val="36"/>
          <w:szCs w:val="36"/>
        </w:rPr>
      </w:pPr>
      <w:r w:rsidRPr="00CA3A8F">
        <w:rPr>
          <w:rFonts w:ascii="Calibri" w:eastAsia="宋体" w:hAnsi="Calibri" w:cs="Times New Roman" w:hint="eastAsia"/>
          <w:sz w:val="36"/>
          <w:szCs w:val="36"/>
        </w:rPr>
        <w:t>项目质量控制措施</w:t>
      </w:r>
    </w:p>
    <w:p w:rsidR="000837BA" w:rsidRPr="00546C8A"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二十一、项目组织管理措施</w:t>
      </w:r>
    </w:p>
    <w:p w:rsidR="000837BA" w:rsidRDefault="000837BA" w:rsidP="000837BA">
      <w:pPr>
        <w:jc w:val="left"/>
        <w:rPr>
          <w:rFonts w:ascii="宋体" w:eastAsia="宋体" w:hAnsi="宋体"/>
          <w:sz w:val="24"/>
        </w:rPr>
      </w:pPr>
    </w:p>
    <w:p w:rsidR="000837BA" w:rsidRPr="00C43A4F" w:rsidRDefault="000837BA" w:rsidP="000837BA">
      <w:pPr>
        <w:rPr>
          <w:rFonts w:ascii="Calibri" w:eastAsia="宋体" w:hAnsi="Calibri" w:cs="Times New Roman"/>
        </w:rPr>
      </w:pPr>
      <w:r w:rsidRPr="00674B98">
        <w:rPr>
          <w:rFonts w:ascii="宋体" w:eastAsia="宋体" w:hAnsi="宋体" w:cs="Times New Roman" w:hint="eastAsia"/>
          <w:sz w:val="32"/>
        </w:rPr>
        <w:t>项目组织管理措施</w:t>
      </w:r>
    </w:p>
    <w:p w:rsidR="000837BA" w:rsidRPr="009D4D0F"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二十二、满文档案全文检索数据库加工软件</w:t>
      </w:r>
    </w:p>
    <w:p w:rsidR="000837BA" w:rsidRDefault="000837BA" w:rsidP="000837BA">
      <w:pPr>
        <w:jc w:val="left"/>
        <w:rPr>
          <w:rFonts w:ascii="宋体" w:eastAsia="宋体" w:hAnsi="宋体"/>
          <w:sz w:val="24"/>
        </w:rPr>
      </w:pPr>
    </w:p>
    <w:p w:rsidR="000837BA" w:rsidRPr="00C06473" w:rsidRDefault="000837BA" w:rsidP="000837BA">
      <w:pPr>
        <w:rPr>
          <w:rFonts w:ascii="Calibri" w:eastAsia="宋体" w:hAnsi="Calibri" w:cs="Times New Roman"/>
          <w:sz w:val="32"/>
          <w:szCs w:val="32"/>
        </w:rPr>
      </w:pPr>
      <w:r w:rsidRPr="00C06473">
        <w:rPr>
          <w:rFonts w:ascii="宋体" w:eastAsia="宋体" w:hAnsi="宋体" w:cs="Times New Roman" w:hint="eastAsia"/>
          <w:bCs/>
          <w:kern w:val="0"/>
          <w:sz w:val="32"/>
          <w:szCs w:val="32"/>
        </w:rPr>
        <w:t>满文档案全文检索数据库加工软件</w:t>
      </w:r>
      <w:r>
        <w:rPr>
          <w:rFonts w:ascii="宋体" w:eastAsia="宋体" w:hAnsi="宋体" w:cs="Times New Roman" w:hint="eastAsia"/>
          <w:bCs/>
          <w:kern w:val="0"/>
          <w:sz w:val="32"/>
          <w:szCs w:val="32"/>
        </w:rPr>
        <w:t>情况，须详细阐述软件的</w:t>
      </w:r>
      <w:r w:rsidRPr="00C06473">
        <w:rPr>
          <w:rFonts w:ascii="宋体" w:eastAsia="宋体" w:hAnsi="宋体" w:cs="Times New Roman" w:hint="eastAsia"/>
          <w:bCs/>
          <w:kern w:val="0"/>
          <w:sz w:val="32"/>
          <w:szCs w:val="32"/>
        </w:rPr>
        <w:t>数据加工功能</w:t>
      </w:r>
      <w:r>
        <w:rPr>
          <w:rFonts w:ascii="宋体" w:eastAsia="宋体" w:hAnsi="宋体" w:cs="Times New Roman" w:hint="eastAsia"/>
          <w:bCs/>
          <w:kern w:val="0"/>
          <w:sz w:val="32"/>
          <w:szCs w:val="32"/>
        </w:rPr>
        <w:t>、</w:t>
      </w:r>
      <w:r w:rsidRPr="00C06473">
        <w:rPr>
          <w:rFonts w:ascii="宋体" w:eastAsia="宋体" w:hAnsi="宋体" w:cs="Times New Roman" w:hint="eastAsia"/>
          <w:bCs/>
          <w:kern w:val="0"/>
          <w:sz w:val="32"/>
          <w:szCs w:val="32"/>
        </w:rPr>
        <w:t>逐行校对功能</w:t>
      </w:r>
      <w:r>
        <w:rPr>
          <w:rFonts w:ascii="宋体" w:eastAsia="宋体" w:hAnsi="宋体" w:cs="Times New Roman" w:hint="eastAsia"/>
          <w:bCs/>
          <w:kern w:val="0"/>
          <w:sz w:val="32"/>
          <w:szCs w:val="32"/>
        </w:rPr>
        <w:t>、</w:t>
      </w:r>
      <w:r w:rsidRPr="00C06473">
        <w:rPr>
          <w:rFonts w:ascii="宋体" w:eastAsia="宋体" w:hAnsi="宋体" w:cs="Times New Roman" w:hint="eastAsia"/>
          <w:bCs/>
          <w:kern w:val="0"/>
          <w:sz w:val="32"/>
          <w:szCs w:val="32"/>
        </w:rPr>
        <w:t>任务提示和任务列表</w:t>
      </w:r>
      <w:r>
        <w:rPr>
          <w:rFonts w:ascii="宋体" w:eastAsia="宋体" w:hAnsi="宋体" w:cs="Times New Roman" w:hint="eastAsia"/>
          <w:bCs/>
          <w:kern w:val="0"/>
          <w:sz w:val="32"/>
          <w:szCs w:val="32"/>
        </w:rPr>
        <w:t>等。</w:t>
      </w:r>
    </w:p>
    <w:p w:rsidR="000837BA" w:rsidRPr="008B258F"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二十三、满文档案全文检索数据库应用软件</w:t>
      </w:r>
    </w:p>
    <w:p w:rsidR="000837BA" w:rsidRDefault="000837BA" w:rsidP="000837BA">
      <w:pPr>
        <w:jc w:val="left"/>
        <w:rPr>
          <w:rFonts w:ascii="宋体" w:eastAsia="宋体" w:hAnsi="宋体"/>
          <w:sz w:val="24"/>
        </w:rPr>
      </w:pPr>
    </w:p>
    <w:p w:rsidR="000837BA" w:rsidRPr="009B4A80" w:rsidRDefault="000837BA" w:rsidP="000837BA">
      <w:pPr>
        <w:rPr>
          <w:rFonts w:ascii="宋体" w:eastAsia="宋体" w:hAnsi="宋体" w:cs="Times New Roman"/>
          <w:bCs/>
          <w:sz w:val="32"/>
          <w:szCs w:val="32"/>
        </w:rPr>
      </w:pPr>
      <w:r w:rsidRPr="009B4A80">
        <w:rPr>
          <w:rFonts w:ascii="宋体" w:eastAsia="宋体" w:hAnsi="宋体" w:cs="Times New Roman" w:hint="eastAsia"/>
          <w:bCs/>
          <w:sz w:val="32"/>
          <w:szCs w:val="32"/>
        </w:rPr>
        <w:t>满文档案全文检索数据库应用软件功能和性能</w:t>
      </w:r>
      <w:r>
        <w:rPr>
          <w:rFonts w:ascii="宋体" w:eastAsia="宋体" w:hAnsi="宋体" w:cs="Times New Roman" w:hint="eastAsia"/>
          <w:bCs/>
          <w:sz w:val="32"/>
          <w:szCs w:val="32"/>
        </w:rPr>
        <w:t>情况，须详细阐述</w:t>
      </w:r>
      <w:r w:rsidRPr="009B4A80">
        <w:rPr>
          <w:rFonts w:ascii="宋体" w:eastAsia="宋体" w:hAnsi="宋体" w:cs="Times New Roman" w:hint="eastAsia"/>
          <w:bCs/>
          <w:sz w:val="32"/>
          <w:szCs w:val="32"/>
        </w:rPr>
        <w:t>软件的兼容性、数据</w:t>
      </w:r>
      <w:r w:rsidRPr="009B4A80">
        <w:rPr>
          <w:rFonts w:ascii="宋体" w:eastAsia="宋体" w:hAnsi="宋体" w:cs="Times New Roman" w:hint="eastAsia"/>
          <w:sz w:val="32"/>
          <w:szCs w:val="32"/>
        </w:rPr>
        <w:t>展示功能</w:t>
      </w:r>
      <w:r>
        <w:rPr>
          <w:rFonts w:ascii="宋体" w:eastAsia="宋体" w:hAnsi="宋体" w:cs="Times New Roman" w:hint="eastAsia"/>
          <w:sz w:val="32"/>
          <w:szCs w:val="32"/>
        </w:rPr>
        <w:t>、</w:t>
      </w:r>
      <w:r w:rsidRPr="009B4A80">
        <w:rPr>
          <w:rFonts w:ascii="宋体" w:eastAsia="宋体" w:hAnsi="宋体" w:cs="Times New Roman" w:hint="eastAsia"/>
          <w:bCs/>
          <w:sz w:val="32"/>
          <w:szCs w:val="32"/>
        </w:rPr>
        <w:t>数据导出功能</w:t>
      </w:r>
      <w:r>
        <w:rPr>
          <w:rFonts w:ascii="宋体" w:eastAsia="宋体" w:hAnsi="宋体" w:cs="Times New Roman" w:hint="eastAsia"/>
          <w:bCs/>
          <w:sz w:val="32"/>
          <w:szCs w:val="32"/>
        </w:rPr>
        <w:t>、</w:t>
      </w:r>
      <w:r w:rsidRPr="009B4A80">
        <w:rPr>
          <w:rFonts w:ascii="宋体" w:eastAsia="宋体" w:hAnsi="宋体" w:cs="Times New Roman" w:hint="eastAsia"/>
          <w:bCs/>
          <w:sz w:val="32"/>
          <w:szCs w:val="32"/>
        </w:rPr>
        <w:t>数据更新功能</w:t>
      </w:r>
      <w:r>
        <w:rPr>
          <w:rFonts w:ascii="宋体" w:eastAsia="宋体" w:hAnsi="宋体" w:cs="Times New Roman" w:hint="eastAsia"/>
          <w:bCs/>
          <w:sz w:val="32"/>
          <w:szCs w:val="32"/>
        </w:rPr>
        <w:t>、多用户在线、权限管理、</w:t>
      </w:r>
      <w:r w:rsidRPr="009B4A80">
        <w:rPr>
          <w:rFonts w:ascii="宋体" w:eastAsia="宋体" w:hAnsi="宋体" w:cs="Times New Roman" w:hint="eastAsia"/>
          <w:bCs/>
          <w:sz w:val="32"/>
          <w:szCs w:val="32"/>
        </w:rPr>
        <w:t>历法换算和满文工具书</w:t>
      </w:r>
      <w:r>
        <w:rPr>
          <w:rFonts w:ascii="宋体" w:eastAsia="宋体" w:hAnsi="宋体" w:cs="Times New Roman" w:hint="eastAsia"/>
          <w:bCs/>
          <w:sz w:val="32"/>
          <w:szCs w:val="32"/>
        </w:rPr>
        <w:t>等功能情况。</w:t>
      </w:r>
    </w:p>
    <w:p w:rsidR="000837BA" w:rsidRPr="009B4A80" w:rsidRDefault="000837BA" w:rsidP="000837BA">
      <w:pPr>
        <w:rPr>
          <w:rFonts w:ascii="Calibri" w:eastAsia="宋体" w:hAnsi="Calibri" w:cs="Times New Roman"/>
        </w:rPr>
      </w:pPr>
    </w:p>
    <w:p w:rsidR="000837BA" w:rsidRPr="0083028B" w:rsidRDefault="000837BA" w:rsidP="000837BA"/>
    <w:p w:rsidR="000837BA" w:rsidRDefault="000837BA" w:rsidP="000837BA"/>
    <w:p w:rsidR="000837BA" w:rsidRDefault="000837BA" w:rsidP="000837BA">
      <w:pPr>
        <w:sectPr w:rsidR="000837BA" w:rsidSect="00FB3ADD">
          <w:pgSz w:w="11906" w:h="16838"/>
          <w:pgMar w:top="1440" w:right="1800" w:bottom="1440" w:left="1800" w:header="851" w:footer="992" w:gutter="0"/>
          <w:cols w:space="425"/>
          <w:docGrid w:type="lines" w:linePitch="312"/>
        </w:sectPr>
      </w:pPr>
    </w:p>
    <w:p w:rsidR="000837BA" w:rsidRDefault="000837BA" w:rsidP="000837BA"/>
    <w:p w:rsidR="000837BA" w:rsidRDefault="000837BA" w:rsidP="000837BA">
      <w:pPr>
        <w:jc w:val="center"/>
        <w:rPr>
          <w:rFonts w:ascii="宋体" w:eastAsia="宋体" w:hAnsi="宋体"/>
          <w:sz w:val="28"/>
        </w:rPr>
      </w:pPr>
      <w:r>
        <w:rPr>
          <w:rFonts w:ascii="宋体" w:eastAsia="宋体" w:hAnsi="宋体"/>
          <w:sz w:val="28"/>
        </w:rPr>
        <w:t>二十四、</w:t>
      </w:r>
      <w:proofErr w:type="gramStart"/>
      <w:r>
        <w:rPr>
          <w:rFonts w:ascii="宋体" w:eastAsia="宋体" w:hAnsi="宋体"/>
          <w:sz w:val="28"/>
        </w:rPr>
        <w:t>现场讲标及</w:t>
      </w:r>
      <w:proofErr w:type="gramEnd"/>
      <w:r>
        <w:rPr>
          <w:rFonts w:ascii="宋体" w:eastAsia="宋体" w:hAnsi="宋体"/>
          <w:sz w:val="28"/>
        </w:rPr>
        <w:t>答疑</w:t>
      </w:r>
    </w:p>
    <w:p w:rsidR="000837BA" w:rsidRDefault="000837BA" w:rsidP="000837BA">
      <w:pPr>
        <w:jc w:val="left"/>
        <w:rPr>
          <w:rFonts w:ascii="宋体" w:eastAsia="宋体" w:hAnsi="宋体"/>
          <w:sz w:val="24"/>
        </w:rPr>
      </w:pPr>
    </w:p>
    <w:p w:rsidR="000837BA" w:rsidRDefault="000837BA" w:rsidP="000837BA">
      <w:pPr>
        <w:rPr>
          <w:rFonts w:ascii="Calibri" w:eastAsia="宋体" w:hAnsi="Calibri" w:cs="Times New Roman"/>
        </w:rPr>
      </w:pPr>
      <w:r>
        <w:rPr>
          <w:rFonts w:ascii="宋体" w:eastAsia="宋体" w:hAnsi="Calibri" w:cs="宋体" w:hint="eastAsia"/>
          <w:kern w:val="0"/>
          <w:sz w:val="32"/>
          <w:szCs w:val="32"/>
        </w:rPr>
        <w:t>投标人陈述总体解决方案等内容（开标后，投标人按照递交投标文件的顺序进行陈述，陈述时间不得超过</w:t>
      </w:r>
      <w:r>
        <w:rPr>
          <w:rFonts w:ascii="Calibri" w:eastAsia="宋体" w:hAnsi="Calibri" w:cs="Calibri"/>
          <w:kern w:val="0"/>
          <w:sz w:val="32"/>
          <w:szCs w:val="32"/>
        </w:rPr>
        <w:t xml:space="preserve">10 </w:t>
      </w:r>
      <w:r>
        <w:rPr>
          <w:rFonts w:ascii="宋体" w:eastAsia="宋体" w:hAnsi="Calibri" w:cs="宋体" w:hint="eastAsia"/>
          <w:kern w:val="0"/>
          <w:sz w:val="32"/>
          <w:szCs w:val="32"/>
        </w:rPr>
        <w:t>分钟，评标委员可针对所讲内容进行提问）</w:t>
      </w:r>
    </w:p>
    <w:p w:rsidR="000837BA" w:rsidRPr="001C5B59" w:rsidRDefault="000837BA" w:rsidP="000837BA">
      <w:pPr>
        <w:rPr>
          <w:rFonts w:ascii="Calibri" w:eastAsia="宋体" w:hAnsi="Calibri" w:cs="Times New Roman"/>
        </w:rPr>
      </w:pPr>
    </w:p>
    <w:p w:rsidR="000837BA" w:rsidRPr="007155AE" w:rsidRDefault="000837BA" w:rsidP="000837BA"/>
    <w:p w:rsidR="000837BA" w:rsidRPr="00A275EB" w:rsidRDefault="000837BA" w:rsidP="000837BA"/>
    <w:p w:rsidR="000837BA" w:rsidRDefault="000837BA" w:rsidP="000837BA"/>
    <w:p w:rsidR="000837BA" w:rsidRDefault="000837BA" w:rsidP="000837BA">
      <w:pPr>
        <w:widowControl/>
        <w:jc w:val="left"/>
      </w:pPr>
      <w:r>
        <w:br w:type="page"/>
      </w:r>
    </w:p>
    <w:p w:rsidR="000837BA" w:rsidRDefault="000837BA" w:rsidP="000837BA"/>
    <w:p w:rsidR="000837BA" w:rsidRDefault="000837BA" w:rsidP="000837BA">
      <w:pPr>
        <w:jc w:val="center"/>
        <w:rPr>
          <w:rFonts w:ascii="宋体" w:eastAsia="宋体" w:hAnsi="宋体"/>
          <w:b/>
          <w:sz w:val="28"/>
        </w:rPr>
      </w:pPr>
      <w:r w:rsidRPr="00A019D3">
        <w:rPr>
          <w:rFonts w:ascii="宋体" w:eastAsia="宋体" w:hAnsi="宋体"/>
          <w:b/>
          <w:sz w:val="28"/>
        </w:rPr>
        <w:t>第四部分 符合性审查项及评分标准</w:t>
      </w:r>
    </w:p>
    <w:p w:rsidR="000837BA" w:rsidRDefault="000837BA" w:rsidP="000837BA">
      <w:pPr>
        <w:jc w:val="left"/>
        <w:rPr>
          <w:rFonts w:ascii="宋体" w:eastAsia="宋体" w:hAnsi="宋体"/>
          <w:sz w:val="24"/>
        </w:rPr>
      </w:pPr>
    </w:p>
    <w:p w:rsidR="000837BA" w:rsidRDefault="000837BA" w:rsidP="000837BA">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0837BA" w:rsidRDefault="000837BA" w:rsidP="000837BA">
      <w:pPr>
        <w:jc w:val="left"/>
        <w:rPr>
          <w:rFonts w:ascii="宋体" w:eastAsia="宋体" w:hAnsi="宋体"/>
          <w:sz w:val="24"/>
        </w:rPr>
      </w:pPr>
      <w:r>
        <w:rPr>
          <w:rFonts w:ascii="宋体" w:eastAsia="宋体" w:hAnsi="宋体"/>
          <w:sz w:val="24"/>
        </w:rPr>
        <w:t xml:space="preserve">    1.投标声明函</w:t>
      </w:r>
    </w:p>
    <w:p w:rsidR="000837BA" w:rsidRDefault="000837BA" w:rsidP="000837BA">
      <w:pPr>
        <w:jc w:val="left"/>
        <w:rPr>
          <w:rFonts w:ascii="宋体" w:eastAsia="宋体" w:hAnsi="宋体"/>
          <w:sz w:val="24"/>
        </w:rPr>
      </w:pPr>
      <w:r>
        <w:rPr>
          <w:rFonts w:ascii="宋体" w:eastAsia="宋体" w:hAnsi="宋体"/>
          <w:sz w:val="24"/>
        </w:rPr>
        <w:t xml:space="preserve">    2.开标一览表</w:t>
      </w:r>
    </w:p>
    <w:p w:rsidR="000837BA" w:rsidRDefault="000837BA" w:rsidP="000837BA">
      <w:pPr>
        <w:jc w:val="left"/>
        <w:rPr>
          <w:rFonts w:ascii="宋体" w:eastAsia="宋体" w:hAnsi="宋体"/>
          <w:sz w:val="24"/>
        </w:rPr>
      </w:pPr>
      <w:r>
        <w:rPr>
          <w:rFonts w:ascii="宋体" w:eastAsia="宋体" w:hAnsi="宋体"/>
          <w:sz w:val="24"/>
        </w:rPr>
        <w:t xml:space="preserve">    3.分项报价表</w:t>
      </w:r>
    </w:p>
    <w:p w:rsidR="000837BA" w:rsidRDefault="000837BA" w:rsidP="000837BA">
      <w:pPr>
        <w:jc w:val="left"/>
        <w:rPr>
          <w:rFonts w:ascii="宋体" w:eastAsia="宋体" w:hAnsi="宋体"/>
          <w:sz w:val="24"/>
        </w:rPr>
      </w:pPr>
      <w:r>
        <w:rPr>
          <w:rFonts w:ascii="宋体" w:eastAsia="宋体" w:hAnsi="宋体"/>
          <w:sz w:val="24"/>
        </w:rPr>
        <w:t xml:space="preserve">    4.营业执照</w:t>
      </w:r>
    </w:p>
    <w:p w:rsidR="000837BA" w:rsidRDefault="000837BA" w:rsidP="000837BA">
      <w:pPr>
        <w:jc w:val="left"/>
        <w:rPr>
          <w:rFonts w:ascii="宋体" w:eastAsia="宋体" w:hAnsi="宋体"/>
          <w:sz w:val="24"/>
        </w:rPr>
      </w:pPr>
      <w:r>
        <w:rPr>
          <w:rFonts w:ascii="宋体" w:eastAsia="宋体" w:hAnsi="宋体"/>
          <w:sz w:val="24"/>
        </w:rPr>
        <w:t xml:space="preserve">    5.财务状况报告</w:t>
      </w:r>
    </w:p>
    <w:p w:rsidR="000837BA" w:rsidRDefault="000837BA" w:rsidP="000837BA">
      <w:pPr>
        <w:jc w:val="left"/>
        <w:rPr>
          <w:rFonts w:ascii="宋体" w:eastAsia="宋体" w:hAnsi="宋体"/>
          <w:sz w:val="24"/>
        </w:rPr>
      </w:pPr>
      <w:r>
        <w:rPr>
          <w:rFonts w:ascii="宋体" w:eastAsia="宋体" w:hAnsi="宋体"/>
          <w:sz w:val="24"/>
        </w:rPr>
        <w:t xml:space="preserve">    6.依法缴纳税收和社会保障资金的相关材料</w:t>
      </w:r>
    </w:p>
    <w:p w:rsidR="000837BA" w:rsidRDefault="000837BA" w:rsidP="000837BA">
      <w:pPr>
        <w:jc w:val="left"/>
        <w:rPr>
          <w:rFonts w:ascii="宋体" w:eastAsia="宋体" w:hAnsi="宋体"/>
          <w:sz w:val="24"/>
        </w:rPr>
      </w:pPr>
      <w:r>
        <w:rPr>
          <w:rFonts w:ascii="宋体" w:eastAsia="宋体" w:hAnsi="宋体"/>
          <w:sz w:val="24"/>
        </w:rPr>
        <w:t xml:space="preserve">    7.没有重大违法记录的声明</w:t>
      </w:r>
    </w:p>
    <w:p w:rsidR="000837BA" w:rsidRDefault="000837BA" w:rsidP="000837BA">
      <w:pPr>
        <w:jc w:val="left"/>
        <w:rPr>
          <w:rFonts w:ascii="宋体" w:eastAsia="宋体" w:hAnsi="宋体"/>
          <w:sz w:val="24"/>
        </w:rPr>
      </w:pPr>
      <w:r>
        <w:rPr>
          <w:rFonts w:ascii="宋体" w:eastAsia="宋体" w:hAnsi="宋体"/>
          <w:sz w:val="24"/>
        </w:rPr>
        <w:t xml:space="preserve">    8.技术偏离</w:t>
      </w:r>
    </w:p>
    <w:p w:rsidR="000837BA" w:rsidRDefault="000837BA" w:rsidP="000837BA">
      <w:pPr>
        <w:jc w:val="left"/>
        <w:rPr>
          <w:rFonts w:ascii="宋体" w:eastAsia="宋体" w:hAnsi="宋体"/>
          <w:sz w:val="24"/>
        </w:rPr>
      </w:pPr>
    </w:p>
    <w:p w:rsidR="000837BA" w:rsidRDefault="000837BA" w:rsidP="000837BA">
      <w:pPr>
        <w:jc w:val="left"/>
        <w:rPr>
          <w:rFonts w:ascii="宋体" w:eastAsia="宋体" w:hAnsi="宋体"/>
          <w:sz w:val="24"/>
        </w:rPr>
      </w:pPr>
      <w:r>
        <w:rPr>
          <w:rFonts w:ascii="宋体" w:eastAsia="宋体" w:hAnsi="宋体"/>
          <w:sz w:val="24"/>
        </w:rPr>
        <w:t>二、评分标准</w:t>
      </w:r>
    </w:p>
    <w:tbl>
      <w:tblPr>
        <w:tblStyle w:val="a5"/>
        <w:tblW w:w="5000" w:type="pct"/>
        <w:tblLook w:val="04A0"/>
      </w:tblPr>
      <w:tblGrid>
        <w:gridCol w:w="696"/>
        <w:gridCol w:w="2012"/>
        <w:gridCol w:w="2237"/>
        <w:gridCol w:w="1339"/>
        <w:gridCol w:w="2238"/>
      </w:tblGrid>
      <w:tr w:rsidR="000837BA" w:rsidRPr="00A019D3" w:rsidTr="00BC4982">
        <w:tc>
          <w:tcPr>
            <w:tcW w:w="395" w:type="pct"/>
            <w:shd w:val="clear" w:color="auto" w:fill="E6E6E6"/>
            <w:vAlign w:val="center"/>
          </w:tcPr>
          <w:p w:rsidR="000837BA" w:rsidRPr="00A019D3" w:rsidRDefault="000837BA" w:rsidP="00BC4982">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0837BA" w:rsidRPr="00A019D3" w:rsidRDefault="000837BA" w:rsidP="00BC4982">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0837BA" w:rsidRPr="00A019D3" w:rsidRDefault="000837BA" w:rsidP="00BC4982">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0837BA" w:rsidRPr="00A019D3" w:rsidRDefault="000837BA" w:rsidP="00BC4982">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0837BA" w:rsidRPr="00A019D3" w:rsidRDefault="000837BA" w:rsidP="00BC4982">
            <w:pPr>
              <w:jc w:val="center"/>
              <w:rPr>
                <w:rFonts w:ascii="黑体" w:eastAsia="黑体" w:hAnsi="黑体"/>
                <w:sz w:val="24"/>
              </w:rPr>
            </w:pPr>
            <w:r>
              <w:rPr>
                <w:rFonts w:ascii="黑体" w:eastAsia="黑体" w:hAnsi="黑体" w:hint="eastAsia"/>
                <w:sz w:val="24"/>
              </w:rPr>
              <w:t>对应的投标格式</w:t>
            </w:r>
          </w:p>
        </w:tc>
      </w:tr>
      <w:tr w:rsidR="000837BA" w:rsidTr="00BC4982">
        <w:tc>
          <w:tcPr>
            <w:tcW w:w="395" w:type="pct"/>
            <w:vMerge w:val="restart"/>
          </w:tcPr>
          <w:p w:rsidR="000837BA" w:rsidRDefault="000837BA" w:rsidP="00BC4982">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企业实力及有关商务状况</w:t>
            </w:r>
          </w:p>
        </w:tc>
        <w:tc>
          <w:tcPr>
            <w:tcW w:w="1184" w:type="pct"/>
          </w:tcPr>
          <w:p w:rsidR="000837BA" w:rsidRDefault="000837BA" w:rsidP="00BC4982">
            <w:pPr>
              <w:jc w:val="left"/>
              <w:rPr>
                <w:rFonts w:ascii="宋体" w:eastAsia="宋体" w:hAnsi="宋体"/>
                <w:sz w:val="24"/>
              </w:rPr>
            </w:pPr>
            <w:r>
              <w:rPr>
                <w:rFonts w:ascii="宋体" w:eastAsia="宋体" w:hAnsi="宋体"/>
                <w:sz w:val="24"/>
              </w:rPr>
              <w:t>1.高新技术企业认定证书</w:t>
            </w:r>
          </w:p>
        </w:tc>
        <w:tc>
          <w:tcPr>
            <w:tcW w:w="1316" w:type="pct"/>
          </w:tcPr>
          <w:p w:rsidR="000837BA" w:rsidRDefault="000837BA" w:rsidP="00BC4982">
            <w:pPr>
              <w:jc w:val="left"/>
              <w:rPr>
                <w:rFonts w:ascii="宋体" w:eastAsia="宋体" w:hAnsi="宋体"/>
                <w:sz w:val="24"/>
              </w:rPr>
            </w:pPr>
            <w:r>
              <w:rPr>
                <w:rFonts w:ascii="宋体" w:eastAsia="宋体" w:hAnsi="宋体"/>
                <w:sz w:val="24"/>
              </w:rPr>
              <w:t>具有有效期内高新技术企业认定证书，得2分</w:t>
            </w:r>
          </w:p>
        </w:tc>
        <w:tc>
          <w:tcPr>
            <w:tcW w:w="789" w:type="pct"/>
          </w:tcPr>
          <w:p w:rsidR="000837BA" w:rsidRDefault="000837BA" w:rsidP="00BC4982">
            <w:pPr>
              <w:jc w:val="left"/>
              <w:rPr>
                <w:rFonts w:ascii="宋体" w:eastAsia="宋体" w:hAnsi="宋体"/>
                <w:sz w:val="24"/>
              </w:rPr>
            </w:pPr>
            <w:r>
              <w:rPr>
                <w:rFonts w:ascii="宋体" w:eastAsia="宋体" w:hAnsi="宋体"/>
                <w:sz w:val="24"/>
              </w:rPr>
              <w:t>0～2</w:t>
            </w:r>
          </w:p>
        </w:tc>
        <w:tc>
          <w:tcPr>
            <w:tcW w:w="1316" w:type="pct"/>
          </w:tcPr>
          <w:p w:rsidR="000837BA" w:rsidRDefault="000837BA" w:rsidP="00BC4982">
            <w:pPr>
              <w:jc w:val="left"/>
              <w:rPr>
                <w:rFonts w:ascii="宋体" w:eastAsia="宋体" w:hAnsi="宋体"/>
                <w:sz w:val="24"/>
              </w:rPr>
            </w:pPr>
            <w:r>
              <w:rPr>
                <w:rFonts w:ascii="宋体" w:eastAsia="宋体" w:hAnsi="宋体" w:hint="eastAsia"/>
                <w:sz w:val="24"/>
              </w:rPr>
              <w:t>高新技术企业认定证书</w:t>
            </w:r>
            <w:r>
              <w:rPr>
                <w:rFonts w:ascii="宋体" w:eastAsia="宋体" w:hAnsi="宋体"/>
                <w:sz w:val="24"/>
              </w:rPr>
              <w:t xml:space="preserve"> </w:t>
            </w:r>
          </w:p>
        </w:tc>
      </w:tr>
      <w:tr w:rsidR="000837BA" w:rsidTr="00BC4982">
        <w:tc>
          <w:tcPr>
            <w:tcW w:w="395" w:type="pct"/>
            <w:vMerge/>
          </w:tcPr>
          <w:p w:rsidR="000837BA" w:rsidRDefault="000837BA" w:rsidP="00BC4982">
            <w:pPr>
              <w:jc w:val="left"/>
              <w:rPr>
                <w:rFonts w:ascii="宋体" w:eastAsia="宋体" w:hAnsi="宋体"/>
                <w:sz w:val="24"/>
              </w:rPr>
            </w:pPr>
          </w:p>
        </w:tc>
        <w:tc>
          <w:tcPr>
            <w:tcW w:w="1184" w:type="pct"/>
          </w:tcPr>
          <w:p w:rsidR="000837BA" w:rsidRDefault="000837BA" w:rsidP="00BC4982">
            <w:pPr>
              <w:jc w:val="left"/>
              <w:rPr>
                <w:rFonts w:ascii="宋体" w:eastAsia="宋体" w:hAnsi="宋体"/>
                <w:sz w:val="24"/>
              </w:rPr>
            </w:pPr>
            <w:r>
              <w:rPr>
                <w:rFonts w:ascii="宋体" w:eastAsia="宋体" w:hAnsi="宋体"/>
                <w:sz w:val="24"/>
              </w:rPr>
              <w:t>2.软件企业证书</w:t>
            </w:r>
          </w:p>
        </w:tc>
        <w:tc>
          <w:tcPr>
            <w:tcW w:w="1316" w:type="pct"/>
          </w:tcPr>
          <w:p w:rsidR="000837BA" w:rsidRDefault="000837BA" w:rsidP="00BC4982">
            <w:pPr>
              <w:jc w:val="left"/>
              <w:rPr>
                <w:rFonts w:ascii="宋体" w:eastAsia="宋体" w:hAnsi="宋体"/>
                <w:sz w:val="24"/>
              </w:rPr>
            </w:pPr>
            <w:r>
              <w:rPr>
                <w:rFonts w:ascii="宋体" w:eastAsia="宋体" w:hAnsi="宋体"/>
                <w:sz w:val="24"/>
              </w:rPr>
              <w:t>具有软件企业认定证书，得2分。</w:t>
            </w:r>
          </w:p>
        </w:tc>
        <w:tc>
          <w:tcPr>
            <w:tcW w:w="789" w:type="pct"/>
          </w:tcPr>
          <w:p w:rsidR="000837BA" w:rsidRDefault="000837BA" w:rsidP="00BC4982">
            <w:pPr>
              <w:jc w:val="left"/>
              <w:rPr>
                <w:rFonts w:ascii="宋体" w:eastAsia="宋体" w:hAnsi="宋体"/>
                <w:sz w:val="24"/>
              </w:rPr>
            </w:pPr>
            <w:r>
              <w:rPr>
                <w:rFonts w:ascii="宋体" w:eastAsia="宋体" w:hAnsi="宋体"/>
                <w:sz w:val="24"/>
              </w:rPr>
              <w:t>0～2</w:t>
            </w:r>
          </w:p>
        </w:tc>
        <w:tc>
          <w:tcPr>
            <w:tcW w:w="1316" w:type="pct"/>
          </w:tcPr>
          <w:p w:rsidR="000837BA" w:rsidRDefault="000837BA" w:rsidP="00BC4982">
            <w:pPr>
              <w:jc w:val="left"/>
              <w:rPr>
                <w:rFonts w:ascii="宋体" w:eastAsia="宋体" w:hAnsi="宋体"/>
                <w:sz w:val="24"/>
              </w:rPr>
            </w:pPr>
            <w:r>
              <w:rPr>
                <w:rFonts w:ascii="宋体" w:eastAsia="宋体" w:hAnsi="宋体" w:hint="eastAsia"/>
                <w:sz w:val="24"/>
              </w:rPr>
              <w:t>软件企业证书</w:t>
            </w:r>
            <w:r>
              <w:rPr>
                <w:rFonts w:ascii="宋体" w:eastAsia="宋体" w:hAnsi="宋体"/>
                <w:sz w:val="24"/>
              </w:rPr>
              <w:t xml:space="preserve"> </w:t>
            </w:r>
          </w:p>
        </w:tc>
      </w:tr>
      <w:tr w:rsidR="000837BA" w:rsidTr="00BC4982">
        <w:tc>
          <w:tcPr>
            <w:tcW w:w="395" w:type="pct"/>
            <w:vMerge/>
          </w:tcPr>
          <w:p w:rsidR="000837BA" w:rsidRDefault="000837BA" w:rsidP="00BC4982">
            <w:pPr>
              <w:jc w:val="left"/>
              <w:rPr>
                <w:rFonts w:ascii="宋体" w:eastAsia="宋体" w:hAnsi="宋体"/>
                <w:sz w:val="24"/>
              </w:rPr>
            </w:pPr>
          </w:p>
        </w:tc>
        <w:tc>
          <w:tcPr>
            <w:tcW w:w="1184" w:type="pct"/>
          </w:tcPr>
          <w:p w:rsidR="000837BA" w:rsidRDefault="000837BA" w:rsidP="00BC4982">
            <w:pPr>
              <w:jc w:val="left"/>
              <w:rPr>
                <w:rFonts w:ascii="宋体" w:eastAsia="宋体" w:hAnsi="宋体"/>
                <w:sz w:val="24"/>
              </w:rPr>
            </w:pPr>
            <w:r>
              <w:rPr>
                <w:rFonts w:ascii="宋体" w:eastAsia="宋体" w:hAnsi="宋体"/>
                <w:sz w:val="24"/>
              </w:rPr>
              <w:t>3.相关认证证书</w:t>
            </w:r>
          </w:p>
        </w:tc>
        <w:tc>
          <w:tcPr>
            <w:tcW w:w="1316" w:type="pct"/>
          </w:tcPr>
          <w:p w:rsidR="000837BA" w:rsidRDefault="000837BA" w:rsidP="00BC4982">
            <w:pPr>
              <w:jc w:val="left"/>
              <w:rPr>
                <w:rFonts w:ascii="宋体" w:eastAsia="宋体" w:hAnsi="宋体"/>
                <w:sz w:val="24"/>
              </w:rPr>
            </w:pPr>
            <w:r>
              <w:rPr>
                <w:rFonts w:ascii="宋体" w:eastAsia="宋体" w:hAnsi="宋体"/>
                <w:sz w:val="24"/>
              </w:rPr>
              <w:t>具有环境管理体系认证、质量管理体系认证、职业健康安全管理体系认证，每个得1分，最多3分。</w:t>
            </w:r>
          </w:p>
        </w:tc>
        <w:tc>
          <w:tcPr>
            <w:tcW w:w="789" w:type="pct"/>
          </w:tcPr>
          <w:p w:rsidR="000837BA" w:rsidRDefault="000837BA" w:rsidP="00BC4982">
            <w:pPr>
              <w:jc w:val="left"/>
              <w:rPr>
                <w:rFonts w:ascii="宋体" w:eastAsia="宋体" w:hAnsi="宋体"/>
                <w:sz w:val="24"/>
              </w:rPr>
            </w:pPr>
            <w:r>
              <w:rPr>
                <w:rFonts w:ascii="宋体" w:eastAsia="宋体" w:hAnsi="宋体"/>
                <w:sz w:val="24"/>
              </w:rPr>
              <w:t>0～3</w:t>
            </w:r>
          </w:p>
        </w:tc>
        <w:tc>
          <w:tcPr>
            <w:tcW w:w="1316" w:type="pct"/>
          </w:tcPr>
          <w:p w:rsidR="000837BA" w:rsidRDefault="000837BA" w:rsidP="00BC4982">
            <w:pPr>
              <w:jc w:val="left"/>
              <w:rPr>
                <w:rFonts w:ascii="宋体" w:eastAsia="宋体" w:hAnsi="宋体"/>
                <w:sz w:val="24"/>
              </w:rPr>
            </w:pPr>
            <w:r>
              <w:rPr>
                <w:rFonts w:ascii="宋体" w:eastAsia="宋体" w:hAnsi="宋体" w:hint="eastAsia"/>
                <w:sz w:val="24"/>
              </w:rPr>
              <w:t>相关认证证书</w:t>
            </w:r>
            <w:r>
              <w:rPr>
                <w:rFonts w:ascii="宋体" w:eastAsia="宋体" w:hAnsi="宋体"/>
                <w:sz w:val="24"/>
              </w:rPr>
              <w:t xml:space="preserve"> </w:t>
            </w:r>
          </w:p>
        </w:tc>
      </w:tr>
      <w:tr w:rsidR="000837BA" w:rsidTr="00BC4982">
        <w:tc>
          <w:tcPr>
            <w:tcW w:w="395" w:type="pct"/>
            <w:vMerge/>
          </w:tcPr>
          <w:p w:rsidR="000837BA" w:rsidRDefault="000837BA" w:rsidP="00BC4982">
            <w:pPr>
              <w:jc w:val="left"/>
              <w:rPr>
                <w:rFonts w:ascii="宋体" w:eastAsia="宋体" w:hAnsi="宋体"/>
                <w:sz w:val="24"/>
              </w:rPr>
            </w:pPr>
          </w:p>
        </w:tc>
        <w:tc>
          <w:tcPr>
            <w:tcW w:w="1184" w:type="pct"/>
          </w:tcPr>
          <w:p w:rsidR="000837BA" w:rsidRDefault="000837BA" w:rsidP="00BC4982">
            <w:pPr>
              <w:jc w:val="left"/>
              <w:rPr>
                <w:rFonts w:ascii="宋体" w:eastAsia="宋体" w:hAnsi="宋体"/>
                <w:sz w:val="24"/>
              </w:rPr>
            </w:pPr>
            <w:r>
              <w:rPr>
                <w:rFonts w:ascii="宋体" w:eastAsia="宋体" w:hAnsi="宋体"/>
                <w:sz w:val="24"/>
              </w:rPr>
              <w:t>4.软件著作权登记证书或软件产品认定证书</w:t>
            </w:r>
          </w:p>
        </w:tc>
        <w:tc>
          <w:tcPr>
            <w:tcW w:w="1316" w:type="pct"/>
          </w:tcPr>
          <w:p w:rsidR="000837BA" w:rsidRDefault="000837BA" w:rsidP="00BC4982">
            <w:pPr>
              <w:jc w:val="left"/>
              <w:rPr>
                <w:rFonts w:ascii="宋体" w:eastAsia="宋体" w:hAnsi="宋体"/>
                <w:sz w:val="24"/>
              </w:rPr>
            </w:pPr>
            <w:r>
              <w:rPr>
                <w:rFonts w:ascii="宋体" w:eastAsia="宋体" w:hAnsi="宋体"/>
                <w:sz w:val="24"/>
              </w:rPr>
              <w:t>投标人具有全文检索数字化管理、加工、质检的软件产品著作权登记证书或软件产品认定证书，得3分。</w:t>
            </w:r>
          </w:p>
        </w:tc>
        <w:tc>
          <w:tcPr>
            <w:tcW w:w="789" w:type="pct"/>
          </w:tcPr>
          <w:p w:rsidR="000837BA" w:rsidRDefault="000837BA" w:rsidP="00BC4982">
            <w:pPr>
              <w:jc w:val="left"/>
              <w:rPr>
                <w:rFonts w:ascii="宋体" w:eastAsia="宋体" w:hAnsi="宋体"/>
                <w:sz w:val="24"/>
              </w:rPr>
            </w:pPr>
            <w:r>
              <w:rPr>
                <w:rFonts w:ascii="宋体" w:eastAsia="宋体" w:hAnsi="宋体"/>
                <w:sz w:val="24"/>
              </w:rPr>
              <w:t>0～3</w:t>
            </w:r>
          </w:p>
        </w:tc>
        <w:tc>
          <w:tcPr>
            <w:tcW w:w="1316" w:type="pct"/>
          </w:tcPr>
          <w:p w:rsidR="000837BA" w:rsidRDefault="000837BA" w:rsidP="00BC4982">
            <w:pPr>
              <w:jc w:val="left"/>
              <w:rPr>
                <w:rFonts w:ascii="宋体" w:eastAsia="宋体" w:hAnsi="宋体"/>
                <w:sz w:val="24"/>
              </w:rPr>
            </w:pPr>
            <w:r>
              <w:rPr>
                <w:rFonts w:ascii="宋体" w:eastAsia="宋体" w:hAnsi="宋体" w:hint="eastAsia"/>
                <w:sz w:val="24"/>
              </w:rPr>
              <w:t>软件著作权登记证书或软件产品认定证书</w:t>
            </w:r>
            <w:r>
              <w:rPr>
                <w:rFonts w:ascii="宋体" w:eastAsia="宋体" w:hAnsi="宋体"/>
                <w:sz w:val="24"/>
              </w:rPr>
              <w:t xml:space="preserve"> </w:t>
            </w:r>
          </w:p>
        </w:tc>
      </w:tr>
      <w:tr w:rsidR="000837BA" w:rsidTr="00BC4982">
        <w:tc>
          <w:tcPr>
            <w:tcW w:w="395" w:type="pct"/>
            <w:vMerge w:val="restart"/>
          </w:tcPr>
          <w:p w:rsidR="000837BA" w:rsidRDefault="000837BA" w:rsidP="00BC4982">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相关项目案例</w:t>
            </w:r>
          </w:p>
        </w:tc>
        <w:tc>
          <w:tcPr>
            <w:tcW w:w="1184" w:type="pct"/>
          </w:tcPr>
          <w:p w:rsidR="000837BA" w:rsidRDefault="000837BA" w:rsidP="00BC4982">
            <w:pPr>
              <w:jc w:val="left"/>
              <w:rPr>
                <w:rFonts w:ascii="宋体" w:eastAsia="宋体" w:hAnsi="宋体"/>
                <w:sz w:val="24"/>
              </w:rPr>
            </w:pPr>
            <w:r>
              <w:rPr>
                <w:rFonts w:ascii="宋体" w:eastAsia="宋体" w:hAnsi="宋体"/>
                <w:sz w:val="24"/>
              </w:rPr>
              <w:t>1.古籍全文检索数据库加工相关案例</w:t>
            </w:r>
          </w:p>
        </w:tc>
        <w:tc>
          <w:tcPr>
            <w:tcW w:w="1316" w:type="pct"/>
          </w:tcPr>
          <w:p w:rsidR="000837BA" w:rsidRDefault="000837BA" w:rsidP="00BC4982">
            <w:pPr>
              <w:jc w:val="left"/>
              <w:rPr>
                <w:rFonts w:ascii="宋体" w:eastAsia="宋体" w:hAnsi="宋体"/>
                <w:sz w:val="24"/>
              </w:rPr>
            </w:pPr>
            <w:r>
              <w:rPr>
                <w:rFonts w:ascii="宋体" w:eastAsia="宋体" w:hAnsi="宋体"/>
                <w:sz w:val="24"/>
              </w:rPr>
              <w:t>投标人近3年（2013年至投标截止日期前），在国内完成的全文检索古籍数据库加工案例,每提供一个案例得1分，最高得5分。</w:t>
            </w:r>
          </w:p>
        </w:tc>
        <w:tc>
          <w:tcPr>
            <w:tcW w:w="789" w:type="pct"/>
          </w:tcPr>
          <w:p w:rsidR="000837BA" w:rsidRDefault="000837BA" w:rsidP="00BC4982">
            <w:pPr>
              <w:jc w:val="left"/>
              <w:rPr>
                <w:rFonts w:ascii="宋体" w:eastAsia="宋体" w:hAnsi="宋体"/>
                <w:sz w:val="24"/>
              </w:rPr>
            </w:pPr>
            <w:r>
              <w:rPr>
                <w:rFonts w:ascii="宋体" w:eastAsia="宋体" w:hAnsi="宋体"/>
                <w:sz w:val="24"/>
              </w:rPr>
              <w:t>0～5</w:t>
            </w:r>
          </w:p>
        </w:tc>
        <w:tc>
          <w:tcPr>
            <w:tcW w:w="1316" w:type="pct"/>
            <w:vMerge w:val="restart"/>
          </w:tcPr>
          <w:p w:rsidR="000837BA" w:rsidRDefault="000837BA" w:rsidP="00BC4982">
            <w:pPr>
              <w:jc w:val="left"/>
              <w:rPr>
                <w:rFonts w:ascii="宋体" w:eastAsia="宋体" w:hAnsi="宋体"/>
                <w:sz w:val="24"/>
              </w:rPr>
            </w:pPr>
            <w:r>
              <w:rPr>
                <w:rFonts w:ascii="宋体" w:eastAsia="宋体" w:hAnsi="宋体" w:hint="eastAsia"/>
                <w:sz w:val="24"/>
              </w:rPr>
              <w:t>相关项目案例</w:t>
            </w:r>
          </w:p>
        </w:tc>
      </w:tr>
      <w:tr w:rsidR="000837BA" w:rsidTr="00BC4982">
        <w:tc>
          <w:tcPr>
            <w:tcW w:w="395" w:type="pct"/>
            <w:vMerge/>
          </w:tcPr>
          <w:p w:rsidR="000837BA" w:rsidRDefault="000837BA" w:rsidP="00BC4982">
            <w:pPr>
              <w:jc w:val="left"/>
              <w:rPr>
                <w:rFonts w:ascii="宋体" w:eastAsia="宋体" w:hAnsi="宋体"/>
                <w:sz w:val="24"/>
              </w:rPr>
            </w:pPr>
          </w:p>
        </w:tc>
        <w:tc>
          <w:tcPr>
            <w:tcW w:w="1184" w:type="pct"/>
          </w:tcPr>
          <w:p w:rsidR="000837BA" w:rsidRDefault="000837BA" w:rsidP="00BC4982">
            <w:pPr>
              <w:jc w:val="left"/>
              <w:rPr>
                <w:rFonts w:ascii="宋体" w:eastAsia="宋体" w:hAnsi="宋体"/>
                <w:sz w:val="24"/>
              </w:rPr>
            </w:pPr>
            <w:r>
              <w:rPr>
                <w:rFonts w:ascii="宋体" w:eastAsia="宋体" w:hAnsi="宋体"/>
                <w:sz w:val="24"/>
              </w:rPr>
              <w:t>2.满文档案全文数字化加工相关</w:t>
            </w:r>
            <w:r>
              <w:rPr>
                <w:rFonts w:ascii="宋体" w:eastAsia="宋体" w:hAnsi="宋体"/>
                <w:sz w:val="24"/>
              </w:rPr>
              <w:lastRenderedPageBreak/>
              <w:t>案例</w:t>
            </w:r>
          </w:p>
        </w:tc>
        <w:tc>
          <w:tcPr>
            <w:tcW w:w="1316" w:type="pct"/>
          </w:tcPr>
          <w:p w:rsidR="000837BA" w:rsidRDefault="000837BA" w:rsidP="00BC4982">
            <w:pPr>
              <w:jc w:val="left"/>
              <w:rPr>
                <w:rFonts w:ascii="宋体" w:eastAsia="宋体" w:hAnsi="宋体"/>
                <w:sz w:val="24"/>
              </w:rPr>
            </w:pPr>
            <w:r>
              <w:rPr>
                <w:rFonts w:ascii="宋体" w:eastAsia="宋体" w:hAnsi="宋体"/>
                <w:sz w:val="24"/>
              </w:rPr>
              <w:lastRenderedPageBreak/>
              <w:t>投标人近3年（2013年至投标截止日期</w:t>
            </w:r>
            <w:r>
              <w:rPr>
                <w:rFonts w:ascii="宋体" w:eastAsia="宋体" w:hAnsi="宋体"/>
                <w:sz w:val="24"/>
              </w:rPr>
              <w:lastRenderedPageBreak/>
              <w:t>前），从事满文档案相关工作，包括满文档案扫描、满文档案软件研发等，每提供一个案例得1分，最高得3分。</w:t>
            </w:r>
          </w:p>
        </w:tc>
        <w:tc>
          <w:tcPr>
            <w:tcW w:w="789" w:type="pct"/>
          </w:tcPr>
          <w:p w:rsidR="000837BA" w:rsidRDefault="000837BA" w:rsidP="00BC4982">
            <w:pPr>
              <w:jc w:val="left"/>
              <w:rPr>
                <w:rFonts w:ascii="宋体" w:eastAsia="宋体" w:hAnsi="宋体"/>
                <w:sz w:val="24"/>
              </w:rPr>
            </w:pPr>
            <w:r>
              <w:rPr>
                <w:rFonts w:ascii="宋体" w:eastAsia="宋体" w:hAnsi="宋体"/>
                <w:sz w:val="24"/>
              </w:rPr>
              <w:lastRenderedPageBreak/>
              <w:t>0～3</w:t>
            </w:r>
          </w:p>
        </w:tc>
        <w:tc>
          <w:tcPr>
            <w:tcW w:w="1316" w:type="pct"/>
            <w:vMerge/>
          </w:tcPr>
          <w:p w:rsidR="000837BA" w:rsidRDefault="000837BA" w:rsidP="00BC4982">
            <w:pPr>
              <w:jc w:val="left"/>
              <w:rPr>
                <w:rFonts w:ascii="宋体" w:eastAsia="宋体" w:hAnsi="宋体"/>
                <w:sz w:val="24"/>
              </w:rPr>
            </w:pPr>
          </w:p>
        </w:tc>
      </w:tr>
      <w:tr w:rsidR="000837BA" w:rsidTr="00BC4982">
        <w:tc>
          <w:tcPr>
            <w:tcW w:w="395" w:type="pct"/>
            <w:vMerge w:val="restart"/>
          </w:tcPr>
          <w:p w:rsidR="000837BA" w:rsidRDefault="000837BA" w:rsidP="00BC4982">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服务方案、售后服务方案、人员情况</w:t>
            </w:r>
          </w:p>
        </w:tc>
        <w:tc>
          <w:tcPr>
            <w:tcW w:w="1184" w:type="pct"/>
          </w:tcPr>
          <w:p w:rsidR="000837BA" w:rsidRDefault="000837BA" w:rsidP="00BC4982">
            <w:pPr>
              <w:jc w:val="left"/>
              <w:rPr>
                <w:rFonts w:ascii="宋体" w:eastAsia="宋体" w:hAnsi="宋体"/>
                <w:sz w:val="24"/>
              </w:rPr>
            </w:pPr>
            <w:r>
              <w:rPr>
                <w:rFonts w:ascii="宋体" w:eastAsia="宋体" w:hAnsi="宋体"/>
                <w:sz w:val="24"/>
              </w:rPr>
              <w:t>1.项目需求理解</w:t>
            </w:r>
          </w:p>
        </w:tc>
        <w:tc>
          <w:tcPr>
            <w:tcW w:w="1316" w:type="pct"/>
          </w:tcPr>
          <w:p w:rsidR="000837BA" w:rsidRDefault="000837BA" w:rsidP="00BC4982">
            <w:pPr>
              <w:jc w:val="left"/>
              <w:rPr>
                <w:rFonts w:ascii="宋体" w:eastAsia="宋体" w:hAnsi="宋体"/>
                <w:sz w:val="24"/>
              </w:rPr>
            </w:pPr>
            <w:r>
              <w:rPr>
                <w:rFonts w:ascii="宋体" w:eastAsia="宋体" w:hAnsi="宋体"/>
                <w:sz w:val="24"/>
              </w:rPr>
              <w:t>根据投标人对项目需求的理解全面程度以及对项目建设目标和建设内容的理解和分析的情况。优秀的得7-8分，较好的得4-6分，一般的得1-3分，差的不得分。</w:t>
            </w:r>
          </w:p>
        </w:tc>
        <w:tc>
          <w:tcPr>
            <w:tcW w:w="789" w:type="pct"/>
          </w:tcPr>
          <w:p w:rsidR="000837BA" w:rsidRDefault="000837BA" w:rsidP="00BC4982">
            <w:pPr>
              <w:jc w:val="left"/>
              <w:rPr>
                <w:rFonts w:ascii="宋体" w:eastAsia="宋体" w:hAnsi="宋体"/>
                <w:sz w:val="24"/>
              </w:rPr>
            </w:pPr>
            <w:r>
              <w:rPr>
                <w:rFonts w:ascii="宋体" w:eastAsia="宋体" w:hAnsi="宋体"/>
                <w:sz w:val="24"/>
              </w:rPr>
              <w:t>0～8</w:t>
            </w:r>
          </w:p>
        </w:tc>
        <w:tc>
          <w:tcPr>
            <w:tcW w:w="1316" w:type="pct"/>
          </w:tcPr>
          <w:p w:rsidR="000837BA" w:rsidRDefault="000837BA" w:rsidP="00BC4982">
            <w:pPr>
              <w:jc w:val="left"/>
              <w:rPr>
                <w:rFonts w:ascii="宋体" w:eastAsia="宋体" w:hAnsi="宋体"/>
                <w:sz w:val="24"/>
              </w:rPr>
            </w:pPr>
            <w:r>
              <w:rPr>
                <w:rFonts w:ascii="宋体" w:eastAsia="宋体" w:hAnsi="宋体" w:hint="eastAsia"/>
                <w:sz w:val="24"/>
              </w:rPr>
              <w:t>项目需求理解</w:t>
            </w:r>
            <w:r>
              <w:rPr>
                <w:rFonts w:ascii="宋体" w:eastAsia="宋体" w:hAnsi="宋体"/>
                <w:sz w:val="24"/>
              </w:rPr>
              <w:t xml:space="preserve"> </w:t>
            </w:r>
          </w:p>
        </w:tc>
      </w:tr>
      <w:tr w:rsidR="000837BA" w:rsidTr="00BC4982">
        <w:tc>
          <w:tcPr>
            <w:tcW w:w="395" w:type="pct"/>
            <w:vMerge/>
          </w:tcPr>
          <w:p w:rsidR="000837BA" w:rsidRDefault="000837BA" w:rsidP="00BC4982">
            <w:pPr>
              <w:jc w:val="left"/>
              <w:rPr>
                <w:rFonts w:ascii="宋体" w:eastAsia="宋体" w:hAnsi="宋体"/>
                <w:sz w:val="24"/>
              </w:rPr>
            </w:pPr>
          </w:p>
        </w:tc>
        <w:tc>
          <w:tcPr>
            <w:tcW w:w="1184" w:type="pct"/>
          </w:tcPr>
          <w:p w:rsidR="000837BA" w:rsidRDefault="000837BA" w:rsidP="00BC4982">
            <w:pPr>
              <w:jc w:val="left"/>
              <w:rPr>
                <w:rFonts w:ascii="宋体" w:eastAsia="宋体" w:hAnsi="宋体"/>
                <w:sz w:val="24"/>
              </w:rPr>
            </w:pPr>
            <w:r>
              <w:rPr>
                <w:rFonts w:ascii="宋体" w:eastAsia="宋体" w:hAnsi="宋体"/>
                <w:sz w:val="24"/>
              </w:rPr>
              <w:t>2.项目流程设计方案</w:t>
            </w:r>
          </w:p>
        </w:tc>
        <w:tc>
          <w:tcPr>
            <w:tcW w:w="1316" w:type="pct"/>
          </w:tcPr>
          <w:p w:rsidR="000837BA" w:rsidRDefault="000837BA" w:rsidP="00BC4982">
            <w:pPr>
              <w:jc w:val="left"/>
              <w:rPr>
                <w:rFonts w:ascii="宋体" w:eastAsia="宋体" w:hAnsi="宋体"/>
                <w:sz w:val="24"/>
              </w:rPr>
            </w:pPr>
            <w:r>
              <w:rPr>
                <w:rFonts w:ascii="宋体" w:eastAsia="宋体" w:hAnsi="宋体"/>
                <w:sz w:val="24"/>
              </w:rPr>
              <w:t>项目流程设计方案的详细描述。根据方案的完整性、科学性、合理性，优秀的得5-6分，较好的得3-4分，一般的得1-2分，差的不得分。</w:t>
            </w:r>
          </w:p>
        </w:tc>
        <w:tc>
          <w:tcPr>
            <w:tcW w:w="789" w:type="pct"/>
          </w:tcPr>
          <w:p w:rsidR="000837BA" w:rsidRDefault="000837BA" w:rsidP="00BC4982">
            <w:pPr>
              <w:jc w:val="left"/>
              <w:rPr>
                <w:rFonts w:ascii="宋体" w:eastAsia="宋体" w:hAnsi="宋体"/>
                <w:sz w:val="24"/>
              </w:rPr>
            </w:pPr>
            <w:r>
              <w:rPr>
                <w:rFonts w:ascii="宋体" w:eastAsia="宋体" w:hAnsi="宋体"/>
                <w:sz w:val="24"/>
              </w:rPr>
              <w:t>0～6</w:t>
            </w:r>
          </w:p>
        </w:tc>
        <w:tc>
          <w:tcPr>
            <w:tcW w:w="1316" w:type="pct"/>
          </w:tcPr>
          <w:p w:rsidR="000837BA" w:rsidRDefault="000837BA" w:rsidP="00BC4982">
            <w:pPr>
              <w:jc w:val="left"/>
              <w:rPr>
                <w:rFonts w:ascii="宋体" w:eastAsia="宋体" w:hAnsi="宋体"/>
                <w:sz w:val="24"/>
              </w:rPr>
            </w:pPr>
            <w:r>
              <w:rPr>
                <w:rFonts w:ascii="宋体" w:eastAsia="宋体" w:hAnsi="宋体" w:hint="eastAsia"/>
                <w:sz w:val="24"/>
              </w:rPr>
              <w:t>项目流程设计方案</w:t>
            </w:r>
            <w:r>
              <w:rPr>
                <w:rFonts w:ascii="宋体" w:eastAsia="宋体" w:hAnsi="宋体"/>
                <w:sz w:val="24"/>
              </w:rPr>
              <w:t xml:space="preserve"> </w:t>
            </w:r>
          </w:p>
        </w:tc>
      </w:tr>
      <w:tr w:rsidR="000837BA" w:rsidTr="00BC4982">
        <w:tc>
          <w:tcPr>
            <w:tcW w:w="395" w:type="pct"/>
            <w:vMerge/>
          </w:tcPr>
          <w:p w:rsidR="000837BA" w:rsidRDefault="000837BA" w:rsidP="00BC4982">
            <w:pPr>
              <w:jc w:val="left"/>
              <w:rPr>
                <w:rFonts w:ascii="宋体" w:eastAsia="宋体" w:hAnsi="宋体"/>
                <w:sz w:val="24"/>
              </w:rPr>
            </w:pPr>
          </w:p>
        </w:tc>
        <w:tc>
          <w:tcPr>
            <w:tcW w:w="1184" w:type="pct"/>
          </w:tcPr>
          <w:p w:rsidR="000837BA" w:rsidRDefault="000837BA" w:rsidP="00BC4982">
            <w:pPr>
              <w:jc w:val="left"/>
              <w:rPr>
                <w:rFonts w:ascii="宋体" w:eastAsia="宋体" w:hAnsi="宋体"/>
                <w:sz w:val="24"/>
              </w:rPr>
            </w:pPr>
            <w:r>
              <w:rPr>
                <w:rFonts w:ascii="宋体" w:eastAsia="宋体" w:hAnsi="宋体"/>
                <w:sz w:val="24"/>
              </w:rPr>
              <w:t>3.项目经理</w:t>
            </w:r>
          </w:p>
        </w:tc>
        <w:tc>
          <w:tcPr>
            <w:tcW w:w="1316" w:type="pct"/>
          </w:tcPr>
          <w:p w:rsidR="000837BA" w:rsidRDefault="000837BA" w:rsidP="00BC4982">
            <w:pPr>
              <w:jc w:val="left"/>
              <w:rPr>
                <w:rFonts w:ascii="宋体" w:eastAsia="宋体" w:hAnsi="宋体"/>
                <w:sz w:val="24"/>
              </w:rPr>
            </w:pPr>
            <w:r>
              <w:rPr>
                <w:rFonts w:ascii="宋体" w:eastAsia="宋体" w:hAnsi="宋体"/>
                <w:sz w:val="24"/>
              </w:rPr>
              <w:t>项目经理应具有从事古籍全文检索数据库相关工作两年及以上的管理经验或者满文档案全文数字化加工相关工作一年及以上的管理经验，满足条件的得2分，不满足的得0分。</w:t>
            </w:r>
          </w:p>
        </w:tc>
        <w:tc>
          <w:tcPr>
            <w:tcW w:w="789" w:type="pct"/>
          </w:tcPr>
          <w:p w:rsidR="000837BA" w:rsidRDefault="000837BA" w:rsidP="00BC4982">
            <w:pPr>
              <w:jc w:val="left"/>
              <w:rPr>
                <w:rFonts w:ascii="宋体" w:eastAsia="宋体" w:hAnsi="宋体"/>
                <w:sz w:val="24"/>
              </w:rPr>
            </w:pPr>
            <w:r>
              <w:rPr>
                <w:rFonts w:ascii="宋体" w:eastAsia="宋体" w:hAnsi="宋体"/>
                <w:sz w:val="24"/>
              </w:rPr>
              <w:t>0～2</w:t>
            </w:r>
          </w:p>
        </w:tc>
        <w:tc>
          <w:tcPr>
            <w:tcW w:w="1316" w:type="pct"/>
          </w:tcPr>
          <w:p w:rsidR="000837BA" w:rsidRDefault="000837BA" w:rsidP="00BC4982">
            <w:pPr>
              <w:jc w:val="left"/>
              <w:rPr>
                <w:rFonts w:ascii="宋体" w:eastAsia="宋体" w:hAnsi="宋体"/>
                <w:sz w:val="24"/>
              </w:rPr>
            </w:pPr>
            <w:r>
              <w:rPr>
                <w:rFonts w:ascii="宋体" w:eastAsia="宋体" w:hAnsi="宋体" w:hint="eastAsia"/>
                <w:sz w:val="24"/>
              </w:rPr>
              <w:t>项目经理</w:t>
            </w:r>
            <w:r>
              <w:rPr>
                <w:rFonts w:ascii="宋体" w:eastAsia="宋体" w:hAnsi="宋体"/>
                <w:sz w:val="24"/>
              </w:rPr>
              <w:t xml:space="preserve"> </w:t>
            </w:r>
          </w:p>
        </w:tc>
      </w:tr>
      <w:tr w:rsidR="000837BA" w:rsidTr="00BC4982">
        <w:tc>
          <w:tcPr>
            <w:tcW w:w="395" w:type="pct"/>
            <w:vMerge/>
          </w:tcPr>
          <w:p w:rsidR="000837BA" w:rsidRDefault="000837BA" w:rsidP="00BC4982">
            <w:pPr>
              <w:jc w:val="left"/>
              <w:rPr>
                <w:rFonts w:ascii="宋体" w:eastAsia="宋体" w:hAnsi="宋体"/>
                <w:sz w:val="24"/>
              </w:rPr>
            </w:pPr>
          </w:p>
        </w:tc>
        <w:tc>
          <w:tcPr>
            <w:tcW w:w="1184" w:type="pct"/>
          </w:tcPr>
          <w:p w:rsidR="000837BA" w:rsidRDefault="000837BA" w:rsidP="00BC4982">
            <w:pPr>
              <w:jc w:val="left"/>
              <w:rPr>
                <w:rFonts w:ascii="宋体" w:eastAsia="宋体" w:hAnsi="宋体"/>
                <w:sz w:val="24"/>
              </w:rPr>
            </w:pPr>
            <w:r>
              <w:rPr>
                <w:rFonts w:ascii="宋体" w:eastAsia="宋体" w:hAnsi="宋体"/>
                <w:sz w:val="24"/>
              </w:rPr>
              <w:t>4.项目服务小组技术力量配备</w:t>
            </w:r>
          </w:p>
        </w:tc>
        <w:tc>
          <w:tcPr>
            <w:tcW w:w="1316" w:type="pct"/>
          </w:tcPr>
          <w:p w:rsidR="000837BA" w:rsidRDefault="000837BA" w:rsidP="00BC4982">
            <w:pPr>
              <w:jc w:val="left"/>
              <w:rPr>
                <w:rFonts w:ascii="宋体" w:eastAsia="宋体" w:hAnsi="宋体"/>
                <w:sz w:val="24"/>
              </w:rPr>
            </w:pPr>
            <w:r>
              <w:rPr>
                <w:rFonts w:ascii="宋体" w:eastAsia="宋体" w:hAnsi="宋体"/>
                <w:sz w:val="24"/>
              </w:rPr>
              <w:t>根据项目服务小组技术力量配备情况，项目技术人员的资质情况，优秀的得5分，较好的得3-4分，一般的得1-2分，差的不得分。</w:t>
            </w:r>
          </w:p>
        </w:tc>
        <w:tc>
          <w:tcPr>
            <w:tcW w:w="789" w:type="pct"/>
          </w:tcPr>
          <w:p w:rsidR="000837BA" w:rsidRDefault="000837BA" w:rsidP="00BC4982">
            <w:pPr>
              <w:jc w:val="left"/>
              <w:rPr>
                <w:rFonts w:ascii="宋体" w:eastAsia="宋体" w:hAnsi="宋体"/>
                <w:sz w:val="24"/>
              </w:rPr>
            </w:pPr>
            <w:r>
              <w:rPr>
                <w:rFonts w:ascii="宋体" w:eastAsia="宋体" w:hAnsi="宋体"/>
                <w:sz w:val="24"/>
              </w:rPr>
              <w:t>0～5</w:t>
            </w:r>
          </w:p>
        </w:tc>
        <w:tc>
          <w:tcPr>
            <w:tcW w:w="1316" w:type="pct"/>
          </w:tcPr>
          <w:p w:rsidR="000837BA" w:rsidRDefault="000837BA" w:rsidP="00BC4982">
            <w:pPr>
              <w:jc w:val="left"/>
              <w:rPr>
                <w:rFonts w:ascii="宋体" w:eastAsia="宋体" w:hAnsi="宋体"/>
                <w:sz w:val="24"/>
              </w:rPr>
            </w:pPr>
            <w:r>
              <w:rPr>
                <w:rFonts w:ascii="宋体" w:eastAsia="宋体" w:hAnsi="宋体" w:hint="eastAsia"/>
                <w:sz w:val="24"/>
              </w:rPr>
              <w:t>项目服务小组技术力量配备</w:t>
            </w:r>
            <w:r>
              <w:rPr>
                <w:rFonts w:ascii="宋体" w:eastAsia="宋体" w:hAnsi="宋体"/>
                <w:sz w:val="24"/>
              </w:rPr>
              <w:t xml:space="preserve"> </w:t>
            </w:r>
          </w:p>
        </w:tc>
      </w:tr>
      <w:tr w:rsidR="000837BA" w:rsidTr="00BC4982">
        <w:tc>
          <w:tcPr>
            <w:tcW w:w="395" w:type="pct"/>
            <w:vMerge/>
          </w:tcPr>
          <w:p w:rsidR="000837BA" w:rsidRDefault="000837BA" w:rsidP="00BC4982">
            <w:pPr>
              <w:jc w:val="left"/>
              <w:rPr>
                <w:rFonts w:ascii="宋体" w:eastAsia="宋体" w:hAnsi="宋体"/>
                <w:sz w:val="24"/>
              </w:rPr>
            </w:pPr>
          </w:p>
        </w:tc>
        <w:tc>
          <w:tcPr>
            <w:tcW w:w="1184" w:type="pct"/>
          </w:tcPr>
          <w:p w:rsidR="000837BA" w:rsidRDefault="000837BA" w:rsidP="00BC4982">
            <w:pPr>
              <w:jc w:val="left"/>
              <w:rPr>
                <w:rFonts w:ascii="宋体" w:eastAsia="宋体" w:hAnsi="宋体"/>
                <w:sz w:val="24"/>
              </w:rPr>
            </w:pPr>
            <w:r>
              <w:rPr>
                <w:rFonts w:ascii="宋体" w:eastAsia="宋体" w:hAnsi="宋体"/>
                <w:sz w:val="24"/>
              </w:rPr>
              <w:t>5.项目保密制度及措施</w:t>
            </w:r>
          </w:p>
        </w:tc>
        <w:tc>
          <w:tcPr>
            <w:tcW w:w="1316" w:type="pct"/>
          </w:tcPr>
          <w:p w:rsidR="000837BA" w:rsidRDefault="000837BA" w:rsidP="00BC4982">
            <w:pPr>
              <w:jc w:val="left"/>
              <w:rPr>
                <w:rFonts w:ascii="宋体" w:eastAsia="宋体" w:hAnsi="宋体"/>
                <w:sz w:val="24"/>
              </w:rPr>
            </w:pPr>
            <w:r>
              <w:rPr>
                <w:rFonts w:ascii="宋体" w:eastAsia="宋体" w:hAnsi="宋体"/>
                <w:sz w:val="24"/>
              </w:rPr>
              <w:t>项目安全保密措施：具有相应的安防手段，加强全程</w:t>
            </w:r>
            <w:r>
              <w:rPr>
                <w:rFonts w:ascii="宋体" w:eastAsia="宋体" w:hAnsi="宋体"/>
                <w:sz w:val="24"/>
              </w:rPr>
              <w:lastRenderedPageBreak/>
              <w:t>安全保密控制，包括人员安全管理、档案安全管理、数据安全管理、工作日志管理、应急预案等5个方面。根据完整性、合理性，优秀的得5分，较好的得3-4分，一般的得1-2分，差的不得分。</w:t>
            </w:r>
          </w:p>
        </w:tc>
        <w:tc>
          <w:tcPr>
            <w:tcW w:w="789" w:type="pct"/>
          </w:tcPr>
          <w:p w:rsidR="000837BA" w:rsidRDefault="000837BA" w:rsidP="00BC4982">
            <w:pPr>
              <w:jc w:val="left"/>
              <w:rPr>
                <w:rFonts w:ascii="宋体" w:eastAsia="宋体" w:hAnsi="宋体"/>
                <w:sz w:val="24"/>
              </w:rPr>
            </w:pPr>
            <w:r>
              <w:rPr>
                <w:rFonts w:ascii="宋体" w:eastAsia="宋体" w:hAnsi="宋体"/>
                <w:sz w:val="24"/>
              </w:rPr>
              <w:lastRenderedPageBreak/>
              <w:t>0～5</w:t>
            </w:r>
          </w:p>
        </w:tc>
        <w:tc>
          <w:tcPr>
            <w:tcW w:w="1316" w:type="pct"/>
          </w:tcPr>
          <w:p w:rsidR="000837BA" w:rsidRDefault="000837BA" w:rsidP="00BC4982">
            <w:pPr>
              <w:jc w:val="left"/>
              <w:rPr>
                <w:rFonts w:ascii="宋体" w:eastAsia="宋体" w:hAnsi="宋体"/>
                <w:sz w:val="24"/>
              </w:rPr>
            </w:pPr>
            <w:r>
              <w:rPr>
                <w:rFonts w:ascii="宋体" w:eastAsia="宋体" w:hAnsi="宋体" w:hint="eastAsia"/>
                <w:sz w:val="24"/>
              </w:rPr>
              <w:t>项目保密制度及措施</w:t>
            </w:r>
            <w:r>
              <w:rPr>
                <w:rFonts w:ascii="宋体" w:eastAsia="宋体" w:hAnsi="宋体"/>
                <w:sz w:val="24"/>
              </w:rPr>
              <w:t xml:space="preserve"> </w:t>
            </w:r>
          </w:p>
        </w:tc>
      </w:tr>
      <w:tr w:rsidR="000837BA" w:rsidTr="00BC4982">
        <w:tc>
          <w:tcPr>
            <w:tcW w:w="395" w:type="pct"/>
            <w:vMerge/>
          </w:tcPr>
          <w:p w:rsidR="000837BA" w:rsidRDefault="000837BA" w:rsidP="00BC4982">
            <w:pPr>
              <w:jc w:val="left"/>
              <w:rPr>
                <w:rFonts w:ascii="宋体" w:eastAsia="宋体" w:hAnsi="宋体"/>
                <w:sz w:val="24"/>
              </w:rPr>
            </w:pPr>
          </w:p>
        </w:tc>
        <w:tc>
          <w:tcPr>
            <w:tcW w:w="1184" w:type="pct"/>
          </w:tcPr>
          <w:p w:rsidR="000837BA" w:rsidRDefault="000837BA" w:rsidP="00BC4982">
            <w:pPr>
              <w:jc w:val="left"/>
              <w:rPr>
                <w:rFonts w:ascii="宋体" w:eastAsia="宋体" w:hAnsi="宋体"/>
                <w:sz w:val="24"/>
              </w:rPr>
            </w:pPr>
            <w:r>
              <w:rPr>
                <w:rFonts w:ascii="宋体" w:eastAsia="宋体" w:hAnsi="宋体"/>
                <w:sz w:val="24"/>
              </w:rPr>
              <w:t>6.项目质量控制措施</w:t>
            </w:r>
          </w:p>
        </w:tc>
        <w:tc>
          <w:tcPr>
            <w:tcW w:w="1316" w:type="pct"/>
          </w:tcPr>
          <w:p w:rsidR="000837BA" w:rsidRDefault="000837BA" w:rsidP="00BC4982">
            <w:pPr>
              <w:jc w:val="left"/>
              <w:rPr>
                <w:rFonts w:ascii="宋体" w:eastAsia="宋体" w:hAnsi="宋体"/>
                <w:sz w:val="24"/>
              </w:rPr>
            </w:pPr>
            <w:r>
              <w:rPr>
                <w:rFonts w:ascii="宋体" w:eastAsia="宋体" w:hAnsi="宋体"/>
                <w:sz w:val="24"/>
              </w:rPr>
              <w:t>项目质量控制措施：质量控制方案、验收方案、质检岗位的设置、质检内容及统计办法，根据科学性、合理性，优秀的得5分，较好的得3-4分，一般的得1-2分，差的不得分。</w:t>
            </w:r>
          </w:p>
        </w:tc>
        <w:tc>
          <w:tcPr>
            <w:tcW w:w="789" w:type="pct"/>
          </w:tcPr>
          <w:p w:rsidR="000837BA" w:rsidRDefault="000837BA" w:rsidP="00BC4982">
            <w:pPr>
              <w:jc w:val="left"/>
              <w:rPr>
                <w:rFonts w:ascii="宋体" w:eastAsia="宋体" w:hAnsi="宋体"/>
                <w:sz w:val="24"/>
              </w:rPr>
            </w:pPr>
            <w:r>
              <w:rPr>
                <w:rFonts w:ascii="宋体" w:eastAsia="宋体" w:hAnsi="宋体"/>
                <w:sz w:val="24"/>
              </w:rPr>
              <w:t>0～5</w:t>
            </w:r>
          </w:p>
        </w:tc>
        <w:tc>
          <w:tcPr>
            <w:tcW w:w="1316" w:type="pct"/>
          </w:tcPr>
          <w:p w:rsidR="000837BA" w:rsidRDefault="000837BA" w:rsidP="00BC4982">
            <w:pPr>
              <w:jc w:val="left"/>
              <w:rPr>
                <w:rFonts w:ascii="宋体" w:eastAsia="宋体" w:hAnsi="宋体"/>
                <w:sz w:val="24"/>
              </w:rPr>
            </w:pPr>
            <w:r>
              <w:rPr>
                <w:rFonts w:ascii="宋体" w:eastAsia="宋体" w:hAnsi="宋体" w:hint="eastAsia"/>
                <w:sz w:val="24"/>
              </w:rPr>
              <w:t>项目质量控制措施</w:t>
            </w:r>
            <w:r>
              <w:rPr>
                <w:rFonts w:ascii="宋体" w:eastAsia="宋体" w:hAnsi="宋体"/>
                <w:sz w:val="24"/>
              </w:rPr>
              <w:t xml:space="preserve"> </w:t>
            </w:r>
          </w:p>
        </w:tc>
      </w:tr>
      <w:tr w:rsidR="000837BA" w:rsidTr="00BC4982">
        <w:tc>
          <w:tcPr>
            <w:tcW w:w="395" w:type="pct"/>
            <w:vMerge/>
          </w:tcPr>
          <w:p w:rsidR="000837BA" w:rsidRDefault="000837BA" w:rsidP="00BC4982">
            <w:pPr>
              <w:jc w:val="left"/>
              <w:rPr>
                <w:rFonts w:ascii="宋体" w:eastAsia="宋体" w:hAnsi="宋体"/>
                <w:sz w:val="24"/>
              </w:rPr>
            </w:pPr>
          </w:p>
        </w:tc>
        <w:tc>
          <w:tcPr>
            <w:tcW w:w="1184" w:type="pct"/>
          </w:tcPr>
          <w:p w:rsidR="000837BA" w:rsidRDefault="000837BA" w:rsidP="00BC4982">
            <w:pPr>
              <w:jc w:val="left"/>
              <w:rPr>
                <w:rFonts w:ascii="宋体" w:eastAsia="宋体" w:hAnsi="宋体"/>
                <w:sz w:val="24"/>
              </w:rPr>
            </w:pPr>
            <w:r>
              <w:rPr>
                <w:rFonts w:ascii="宋体" w:eastAsia="宋体" w:hAnsi="宋体"/>
                <w:sz w:val="24"/>
              </w:rPr>
              <w:t>7.项目组织管理措施</w:t>
            </w:r>
          </w:p>
        </w:tc>
        <w:tc>
          <w:tcPr>
            <w:tcW w:w="1316" w:type="pct"/>
          </w:tcPr>
          <w:p w:rsidR="000837BA" w:rsidRDefault="000837BA" w:rsidP="00BC4982">
            <w:pPr>
              <w:jc w:val="left"/>
              <w:rPr>
                <w:rFonts w:ascii="宋体" w:eastAsia="宋体" w:hAnsi="宋体"/>
                <w:sz w:val="24"/>
              </w:rPr>
            </w:pPr>
            <w:r>
              <w:rPr>
                <w:rFonts w:ascii="宋体" w:eastAsia="宋体" w:hAnsi="宋体"/>
                <w:sz w:val="24"/>
              </w:rPr>
              <w:t>项目组织管理措施：组织管理总体方案，包括组织架构方案、人力配置方案、项目监督方案、过程管理方案、项目进度方案、项目追踪方案等，根据科学性、合理性，优秀的得5分，较好的得3-4分，一般的得1-2分，差的不得分。</w:t>
            </w:r>
          </w:p>
        </w:tc>
        <w:tc>
          <w:tcPr>
            <w:tcW w:w="789" w:type="pct"/>
          </w:tcPr>
          <w:p w:rsidR="000837BA" w:rsidRDefault="000837BA" w:rsidP="00BC4982">
            <w:pPr>
              <w:jc w:val="left"/>
              <w:rPr>
                <w:rFonts w:ascii="宋体" w:eastAsia="宋体" w:hAnsi="宋体"/>
                <w:sz w:val="24"/>
              </w:rPr>
            </w:pPr>
            <w:r>
              <w:rPr>
                <w:rFonts w:ascii="宋体" w:eastAsia="宋体" w:hAnsi="宋体"/>
                <w:sz w:val="24"/>
              </w:rPr>
              <w:t>0～5</w:t>
            </w:r>
          </w:p>
        </w:tc>
        <w:tc>
          <w:tcPr>
            <w:tcW w:w="1316" w:type="pct"/>
          </w:tcPr>
          <w:p w:rsidR="000837BA" w:rsidRDefault="000837BA" w:rsidP="00BC4982">
            <w:pPr>
              <w:jc w:val="left"/>
              <w:rPr>
                <w:rFonts w:ascii="宋体" w:eastAsia="宋体" w:hAnsi="宋体"/>
                <w:sz w:val="24"/>
              </w:rPr>
            </w:pPr>
            <w:r>
              <w:rPr>
                <w:rFonts w:ascii="宋体" w:eastAsia="宋体" w:hAnsi="宋体" w:hint="eastAsia"/>
                <w:sz w:val="24"/>
              </w:rPr>
              <w:t>项目组织管理措施</w:t>
            </w:r>
            <w:r>
              <w:rPr>
                <w:rFonts w:ascii="宋体" w:eastAsia="宋体" w:hAnsi="宋体"/>
                <w:sz w:val="24"/>
              </w:rPr>
              <w:t xml:space="preserve"> </w:t>
            </w:r>
          </w:p>
        </w:tc>
      </w:tr>
      <w:tr w:rsidR="000837BA" w:rsidTr="00BC4982">
        <w:tc>
          <w:tcPr>
            <w:tcW w:w="395" w:type="pct"/>
            <w:vMerge/>
          </w:tcPr>
          <w:p w:rsidR="000837BA" w:rsidRDefault="000837BA" w:rsidP="00BC4982">
            <w:pPr>
              <w:jc w:val="left"/>
              <w:rPr>
                <w:rFonts w:ascii="宋体" w:eastAsia="宋体" w:hAnsi="宋体"/>
                <w:sz w:val="24"/>
              </w:rPr>
            </w:pPr>
          </w:p>
        </w:tc>
        <w:tc>
          <w:tcPr>
            <w:tcW w:w="1184" w:type="pct"/>
          </w:tcPr>
          <w:p w:rsidR="000837BA" w:rsidRDefault="000837BA" w:rsidP="00BC4982">
            <w:pPr>
              <w:jc w:val="left"/>
              <w:rPr>
                <w:rFonts w:ascii="宋体" w:eastAsia="宋体" w:hAnsi="宋体"/>
                <w:sz w:val="24"/>
              </w:rPr>
            </w:pPr>
            <w:r>
              <w:rPr>
                <w:rFonts w:ascii="宋体" w:eastAsia="宋体" w:hAnsi="宋体"/>
                <w:sz w:val="24"/>
              </w:rPr>
              <w:t>8.满文档案全文检索数据库加工软件</w:t>
            </w:r>
          </w:p>
        </w:tc>
        <w:tc>
          <w:tcPr>
            <w:tcW w:w="1316" w:type="pct"/>
          </w:tcPr>
          <w:p w:rsidR="000837BA" w:rsidRDefault="000837BA" w:rsidP="00BC4982">
            <w:pPr>
              <w:jc w:val="left"/>
              <w:rPr>
                <w:rFonts w:ascii="宋体" w:eastAsia="宋体" w:hAnsi="宋体"/>
                <w:sz w:val="24"/>
              </w:rPr>
            </w:pPr>
            <w:r>
              <w:rPr>
                <w:rFonts w:ascii="宋体" w:eastAsia="宋体" w:hAnsi="宋体"/>
                <w:sz w:val="24"/>
              </w:rPr>
              <w:t>（1）可以加工通过满文档案图像识别软件自动生成的拉丁字母数据，将识别后的拉丁字母数据提供给数据加工者使用。根据软件数据加工功能的优劣和操作的便利程度，优秀的得5分，</w:t>
            </w:r>
            <w:r>
              <w:rPr>
                <w:rFonts w:ascii="宋体" w:eastAsia="宋体" w:hAnsi="宋体"/>
                <w:sz w:val="24"/>
              </w:rPr>
              <w:lastRenderedPageBreak/>
              <w:t>较好的得3-4分，一般的得1-2分，差的不得分。</w:t>
            </w:r>
          </w:p>
          <w:p w:rsidR="000837BA" w:rsidRDefault="000837BA" w:rsidP="00BC4982">
            <w:pPr>
              <w:jc w:val="left"/>
              <w:rPr>
                <w:rFonts w:ascii="宋体" w:eastAsia="宋体" w:hAnsi="宋体"/>
                <w:sz w:val="24"/>
              </w:rPr>
            </w:pPr>
            <w:r>
              <w:rPr>
                <w:rFonts w:ascii="宋体" w:eastAsia="宋体" w:hAnsi="宋体"/>
                <w:sz w:val="24"/>
              </w:rPr>
              <w:t>（2）软件应提供清晰的拉丁字母识别结果和档案原文图像，具有逐行校对功能，发现数据错误后可进行修改，满足条件的得2分，不满足的得0分。</w:t>
            </w:r>
          </w:p>
          <w:p w:rsidR="000837BA" w:rsidRDefault="000837BA" w:rsidP="00BC4982">
            <w:pPr>
              <w:jc w:val="left"/>
              <w:rPr>
                <w:rFonts w:ascii="宋体" w:eastAsia="宋体" w:hAnsi="宋体"/>
                <w:sz w:val="24"/>
              </w:rPr>
            </w:pPr>
            <w:r>
              <w:rPr>
                <w:rFonts w:ascii="宋体" w:eastAsia="宋体" w:hAnsi="宋体"/>
                <w:sz w:val="24"/>
              </w:rPr>
              <w:t>（3）软件应提供可追溯的生成数据与过程数据，具有抽检比例、差错率、工作量等统计汇总与报表等功能。满足条件的得2分，不满足的得0分。</w:t>
            </w:r>
          </w:p>
        </w:tc>
        <w:tc>
          <w:tcPr>
            <w:tcW w:w="789" w:type="pct"/>
          </w:tcPr>
          <w:p w:rsidR="000837BA" w:rsidRDefault="000837BA" w:rsidP="00BC4982">
            <w:pPr>
              <w:jc w:val="left"/>
              <w:rPr>
                <w:rFonts w:ascii="宋体" w:eastAsia="宋体" w:hAnsi="宋体"/>
                <w:sz w:val="24"/>
              </w:rPr>
            </w:pPr>
            <w:r>
              <w:rPr>
                <w:rFonts w:ascii="宋体" w:eastAsia="宋体" w:hAnsi="宋体"/>
                <w:sz w:val="24"/>
              </w:rPr>
              <w:lastRenderedPageBreak/>
              <w:t>0～9</w:t>
            </w:r>
          </w:p>
        </w:tc>
        <w:tc>
          <w:tcPr>
            <w:tcW w:w="1316" w:type="pct"/>
          </w:tcPr>
          <w:p w:rsidR="000837BA" w:rsidRDefault="000837BA" w:rsidP="00BC4982">
            <w:pPr>
              <w:jc w:val="left"/>
              <w:rPr>
                <w:rFonts w:ascii="宋体" w:eastAsia="宋体" w:hAnsi="宋体"/>
                <w:sz w:val="24"/>
              </w:rPr>
            </w:pPr>
            <w:r>
              <w:rPr>
                <w:rFonts w:ascii="宋体" w:eastAsia="宋体" w:hAnsi="宋体" w:hint="eastAsia"/>
                <w:sz w:val="24"/>
              </w:rPr>
              <w:t>满文档案全文检索数据库加工软件</w:t>
            </w:r>
            <w:r>
              <w:rPr>
                <w:rFonts w:ascii="宋体" w:eastAsia="宋体" w:hAnsi="宋体"/>
                <w:sz w:val="24"/>
              </w:rPr>
              <w:t xml:space="preserve"> </w:t>
            </w:r>
          </w:p>
        </w:tc>
      </w:tr>
      <w:tr w:rsidR="000837BA" w:rsidTr="00BC4982">
        <w:tc>
          <w:tcPr>
            <w:tcW w:w="395" w:type="pct"/>
            <w:vMerge/>
          </w:tcPr>
          <w:p w:rsidR="000837BA" w:rsidRDefault="000837BA" w:rsidP="00BC4982">
            <w:pPr>
              <w:jc w:val="left"/>
              <w:rPr>
                <w:rFonts w:ascii="宋体" w:eastAsia="宋体" w:hAnsi="宋体"/>
                <w:sz w:val="24"/>
              </w:rPr>
            </w:pPr>
          </w:p>
        </w:tc>
        <w:tc>
          <w:tcPr>
            <w:tcW w:w="1184" w:type="pct"/>
          </w:tcPr>
          <w:p w:rsidR="000837BA" w:rsidRDefault="000837BA" w:rsidP="00BC4982">
            <w:pPr>
              <w:jc w:val="left"/>
              <w:rPr>
                <w:rFonts w:ascii="宋体" w:eastAsia="宋体" w:hAnsi="宋体"/>
                <w:sz w:val="24"/>
              </w:rPr>
            </w:pPr>
            <w:r>
              <w:rPr>
                <w:rFonts w:ascii="宋体" w:eastAsia="宋体" w:hAnsi="宋体"/>
                <w:sz w:val="24"/>
              </w:rPr>
              <w:t>9.满文档案全文检索数据库应用软件</w:t>
            </w:r>
          </w:p>
        </w:tc>
        <w:tc>
          <w:tcPr>
            <w:tcW w:w="1316" w:type="pct"/>
          </w:tcPr>
          <w:p w:rsidR="000837BA" w:rsidRDefault="000837BA" w:rsidP="00BC4982">
            <w:pPr>
              <w:jc w:val="left"/>
              <w:rPr>
                <w:rFonts w:ascii="宋体" w:eastAsia="宋体" w:hAnsi="宋体"/>
                <w:sz w:val="24"/>
              </w:rPr>
            </w:pPr>
            <w:r>
              <w:rPr>
                <w:rFonts w:ascii="宋体" w:eastAsia="宋体" w:hAnsi="宋体"/>
                <w:sz w:val="24"/>
              </w:rPr>
              <w:t>（1）数据展示功能。软件</w:t>
            </w:r>
            <w:proofErr w:type="gramStart"/>
            <w:r>
              <w:rPr>
                <w:rFonts w:ascii="宋体" w:eastAsia="宋体" w:hAnsi="宋体"/>
                <w:sz w:val="24"/>
              </w:rPr>
              <w:t>具有原档挂接</w:t>
            </w:r>
            <w:proofErr w:type="gramEnd"/>
            <w:r>
              <w:rPr>
                <w:rFonts w:ascii="宋体" w:eastAsia="宋体" w:hAnsi="宋体"/>
                <w:sz w:val="24"/>
              </w:rPr>
              <w:t>功能，能够同时或者分别查看满文标准字体、拉丁字母、档案扫描原图，可以显示档案的某一画幅或者一件完整的档案，可以切换3种满文标准字体。同时满足上述条件的得5分，不满足的得0分。</w:t>
            </w:r>
          </w:p>
          <w:p w:rsidR="000837BA" w:rsidRDefault="000837BA" w:rsidP="00BC4982">
            <w:pPr>
              <w:jc w:val="left"/>
              <w:rPr>
                <w:rFonts w:ascii="宋体" w:eastAsia="宋体" w:hAnsi="宋体"/>
                <w:sz w:val="24"/>
              </w:rPr>
            </w:pPr>
            <w:r>
              <w:rPr>
                <w:rFonts w:ascii="宋体" w:eastAsia="宋体" w:hAnsi="宋体"/>
                <w:sz w:val="24"/>
              </w:rPr>
              <w:t>（2）数据导出、数据更新等功能。软件可以批量导出检索结果，可以保存为word、excel和PDF等格式；具有数据更新功能，满足数据更新和改动的需求；具有历法换算和满文工具书等实用功能。根据软件功能的完备性和</w:t>
            </w:r>
            <w:r>
              <w:rPr>
                <w:rFonts w:ascii="宋体" w:eastAsia="宋体" w:hAnsi="宋体"/>
                <w:sz w:val="24"/>
              </w:rPr>
              <w:lastRenderedPageBreak/>
              <w:t>有效性，优秀的得5-6分，较好的得3-4分，一般的得1-2分，差的不得分。</w:t>
            </w:r>
          </w:p>
          <w:p w:rsidR="000837BA" w:rsidRDefault="000837BA" w:rsidP="00BC4982">
            <w:pPr>
              <w:jc w:val="left"/>
              <w:rPr>
                <w:rFonts w:ascii="宋体" w:eastAsia="宋体" w:hAnsi="宋体"/>
                <w:sz w:val="24"/>
              </w:rPr>
            </w:pPr>
            <w:r>
              <w:rPr>
                <w:rFonts w:ascii="宋体" w:eastAsia="宋体" w:hAnsi="宋体"/>
                <w:sz w:val="24"/>
              </w:rPr>
              <w:t>（3）软件支持Windows 7及以上版本操作系统，支持与采购人档案信息化管理平台的数据库的数据导入和导出；能够保证50个以上用户同时在线使用并确保软件稳定流畅运行；可以严格控制用户权限，能定期进行数据备份，确保数据安全。根据软件的兼容性和安全性等情况，优秀的得5-6分，较好的得3-4分，一般的得1-2分，差的不得分。</w:t>
            </w:r>
          </w:p>
        </w:tc>
        <w:tc>
          <w:tcPr>
            <w:tcW w:w="789" w:type="pct"/>
          </w:tcPr>
          <w:p w:rsidR="000837BA" w:rsidRDefault="000837BA" w:rsidP="00BC4982">
            <w:pPr>
              <w:jc w:val="left"/>
              <w:rPr>
                <w:rFonts w:ascii="宋体" w:eastAsia="宋体" w:hAnsi="宋体"/>
                <w:sz w:val="24"/>
              </w:rPr>
            </w:pPr>
            <w:r>
              <w:rPr>
                <w:rFonts w:ascii="宋体" w:eastAsia="宋体" w:hAnsi="宋体"/>
                <w:sz w:val="24"/>
              </w:rPr>
              <w:lastRenderedPageBreak/>
              <w:t>0～17</w:t>
            </w:r>
          </w:p>
        </w:tc>
        <w:tc>
          <w:tcPr>
            <w:tcW w:w="1316" w:type="pct"/>
          </w:tcPr>
          <w:p w:rsidR="000837BA" w:rsidRDefault="000837BA" w:rsidP="00BC4982">
            <w:pPr>
              <w:jc w:val="left"/>
              <w:rPr>
                <w:rFonts w:ascii="宋体" w:eastAsia="宋体" w:hAnsi="宋体"/>
                <w:sz w:val="24"/>
              </w:rPr>
            </w:pPr>
            <w:r>
              <w:rPr>
                <w:rFonts w:ascii="宋体" w:eastAsia="宋体" w:hAnsi="宋体" w:hint="eastAsia"/>
                <w:sz w:val="24"/>
              </w:rPr>
              <w:t>满文档案全文检索数据库应用软件</w:t>
            </w:r>
            <w:r>
              <w:rPr>
                <w:rFonts w:ascii="宋体" w:eastAsia="宋体" w:hAnsi="宋体"/>
                <w:sz w:val="24"/>
              </w:rPr>
              <w:t xml:space="preserve"> </w:t>
            </w:r>
          </w:p>
        </w:tc>
      </w:tr>
      <w:tr w:rsidR="000837BA" w:rsidTr="00BC4982">
        <w:tc>
          <w:tcPr>
            <w:tcW w:w="395" w:type="pct"/>
            <w:vMerge/>
          </w:tcPr>
          <w:p w:rsidR="000837BA" w:rsidRDefault="000837BA" w:rsidP="00BC4982">
            <w:pPr>
              <w:jc w:val="left"/>
              <w:rPr>
                <w:rFonts w:ascii="宋体" w:eastAsia="宋体" w:hAnsi="宋体"/>
                <w:sz w:val="24"/>
              </w:rPr>
            </w:pPr>
          </w:p>
        </w:tc>
        <w:tc>
          <w:tcPr>
            <w:tcW w:w="1184" w:type="pct"/>
          </w:tcPr>
          <w:p w:rsidR="000837BA" w:rsidRDefault="000837BA" w:rsidP="00BC4982">
            <w:pPr>
              <w:jc w:val="left"/>
              <w:rPr>
                <w:rFonts w:ascii="宋体" w:eastAsia="宋体" w:hAnsi="宋体"/>
                <w:sz w:val="24"/>
              </w:rPr>
            </w:pPr>
            <w:r>
              <w:rPr>
                <w:rFonts w:ascii="宋体" w:eastAsia="宋体" w:hAnsi="宋体"/>
                <w:sz w:val="24"/>
              </w:rPr>
              <w:t>10.</w:t>
            </w:r>
            <w:proofErr w:type="gramStart"/>
            <w:r>
              <w:rPr>
                <w:rFonts w:ascii="宋体" w:eastAsia="宋体" w:hAnsi="宋体"/>
                <w:sz w:val="24"/>
              </w:rPr>
              <w:t>现场讲标及</w:t>
            </w:r>
            <w:proofErr w:type="gramEnd"/>
            <w:r>
              <w:rPr>
                <w:rFonts w:ascii="宋体" w:eastAsia="宋体" w:hAnsi="宋体"/>
                <w:sz w:val="24"/>
              </w:rPr>
              <w:t>答疑</w:t>
            </w:r>
          </w:p>
        </w:tc>
        <w:tc>
          <w:tcPr>
            <w:tcW w:w="1316" w:type="pct"/>
          </w:tcPr>
          <w:p w:rsidR="000837BA" w:rsidRDefault="000837BA" w:rsidP="00BC4982">
            <w:pPr>
              <w:jc w:val="left"/>
              <w:rPr>
                <w:rFonts w:ascii="宋体" w:eastAsia="宋体" w:hAnsi="宋体"/>
                <w:sz w:val="24"/>
              </w:rPr>
            </w:pPr>
            <w:r>
              <w:rPr>
                <w:rFonts w:ascii="宋体" w:eastAsia="宋体" w:hAnsi="宋体"/>
                <w:sz w:val="24"/>
              </w:rPr>
              <w:t>从安全、质量、效率、技术等方面进行综合评价。</w:t>
            </w:r>
          </w:p>
          <w:p w:rsidR="000837BA" w:rsidRDefault="000837BA" w:rsidP="00BC4982">
            <w:pPr>
              <w:jc w:val="left"/>
              <w:rPr>
                <w:rFonts w:ascii="宋体" w:eastAsia="宋体" w:hAnsi="宋体"/>
                <w:sz w:val="24"/>
              </w:rPr>
            </w:pPr>
            <w:r>
              <w:rPr>
                <w:rFonts w:ascii="宋体" w:eastAsia="宋体" w:hAnsi="宋体"/>
                <w:sz w:val="24"/>
              </w:rPr>
              <w:t>现场</w:t>
            </w:r>
            <w:proofErr w:type="gramStart"/>
            <w:r>
              <w:rPr>
                <w:rFonts w:ascii="宋体" w:eastAsia="宋体" w:hAnsi="宋体"/>
                <w:sz w:val="24"/>
              </w:rPr>
              <w:t>讲标总体</w:t>
            </w:r>
            <w:proofErr w:type="gramEnd"/>
            <w:r>
              <w:rPr>
                <w:rFonts w:ascii="宋体" w:eastAsia="宋体" w:hAnsi="宋体"/>
                <w:sz w:val="24"/>
              </w:rPr>
              <w:t>情况，优秀的得5分，较好的得3-4分，一般的得1-2分，差的不得分。</w:t>
            </w:r>
          </w:p>
          <w:p w:rsidR="000837BA" w:rsidRDefault="000837BA" w:rsidP="00BC4982">
            <w:pPr>
              <w:jc w:val="left"/>
              <w:rPr>
                <w:rFonts w:ascii="宋体" w:eastAsia="宋体" w:hAnsi="宋体"/>
                <w:sz w:val="24"/>
              </w:rPr>
            </w:pPr>
            <w:r>
              <w:rPr>
                <w:rFonts w:ascii="宋体" w:eastAsia="宋体" w:hAnsi="宋体"/>
                <w:sz w:val="24"/>
              </w:rPr>
              <w:t>专家提问答疑情况，优秀的得5分，较好的得3-4分，一般的得1-2分，差的不得分。</w:t>
            </w:r>
          </w:p>
        </w:tc>
        <w:tc>
          <w:tcPr>
            <w:tcW w:w="789" w:type="pct"/>
          </w:tcPr>
          <w:p w:rsidR="000837BA" w:rsidRDefault="000837BA" w:rsidP="00BC4982">
            <w:pPr>
              <w:jc w:val="left"/>
              <w:rPr>
                <w:rFonts w:ascii="宋体" w:eastAsia="宋体" w:hAnsi="宋体"/>
                <w:sz w:val="24"/>
              </w:rPr>
            </w:pPr>
            <w:r>
              <w:rPr>
                <w:rFonts w:ascii="宋体" w:eastAsia="宋体" w:hAnsi="宋体"/>
                <w:sz w:val="24"/>
              </w:rPr>
              <w:t>0～10</w:t>
            </w:r>
          </w:p>
        </w:tc>
        <w:tc>
          <w:tcPr>
            <w:tcW w:w="1316" w:type="pct"/>
          </w:tcPr>
          <w:p w:rsidR="000837BA" w:rsidRDefault="000837BA" w:rsidP="00BC4982">
            <w:pPr>
              <w:jc w:val="left"/>
              <w:rPr>
                <w:rFonts w:ascii="宋体" w:eastAsia="宋体" w:hAnsi="宋体"/>
                <w:sz w:val="24"/>
              </w:rPr>
            </w:pPr>
            <w:proofErr w:type="gramStart"/>
            <w:r>
              <w:rPr>
                <w:rFonts w:ascii="宋体" w:eastAsia="宋体" w:hAnsi="宋体" w:hint="eastAsia"/>
                <w:sz w:val="24"/>
              </w:rPr>
              <w:t>现场讲标及</w:t>
            </w:r>
            <w:proofErr w:type="gramEnd"/>
            <w:r>
              <w:rPr>
                <w:rFonts w:ascii="宋体" w:eastAsia="宋体" w:hAnsi="宋体" w:hint="eastAsia"/>
                <w:sz w:val="24"/>
              </w:rPr>
              <w:t>答疑</w:t>
            </w:r>
            <w:r>
              <w:rPr>
                <w:rFonts w:ascii="宋体" w:eastAsia="宋体" w:hAnsi="宋体"/>
                <w:sz w:val="24"/>
              </w:rPr>
              <w:t xml:space="preserve"> </w:t>
            </w:r>
          </w:p>
        </w:tc>
      </w:tr>
      <w:tr w:rsidR="000837BA" w:rsidTr="00BC4982">
        <w:tc>
          <w:tcPr>
            <w:tcW w:w="395" w:type="pct"/>
          </w:tcPr>
          <w:p w:rsidR="000837BA" w:rsidRDefault="000837BA" w:rsidP="00BC4982">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0837BA" w:rsidRDefault="000837BA" w:rsidP="00BC4982">
            <w:pPr>
              <w:jc w:val="left"/>
              <w:rPr>
                <w:rFonts w:ascii="宋体" w:eastAsia="宋体" w:hAnsi="宋体"/>
                <w:sz w:val="24"/>
              </w:rPr>
            </w:pPr>
            <w:r>
              <w:rPr>
                <w:rFonts w:ascii="宋体" w:eastAsia="宋体" w:hAnsi="宋体"/>
                <w:sz w:val="24"/>
              </w:rPr>
              <w:t>1.价格</w:t>
            </w:r>
          </w:p>
        </w:tc>
        <w:tc>
          <w:tcPr>
            <w:tcW w:w="1316" w:type="pct"/>
          </w:tcPr>
          <w:p w:rsidR="000837BA" w:rsidRDefault="000837BA" w:rsidP="00BC4982">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（1）满足招标文件要求且投标价格最低的投标报价为评标基准价，其投标人的报价分为最高分10分；</w:t>
            </w:r>
          </w:p>
          <w:p w:rsidR="000837BA" w:rsidRDefault="000837BA" w:rsidP="00BC4982">
            <w:pPr>
              <w:jc w:val="left"/>
              <w:rPr>
                <w:rFonts w:ascii="宋体" w:eastAsia="宋体" w:hAnsi="宋体"/>
                <w:sz w:val="24"/>
              </w:rPr>
            </w:pPr>
            <w:r>
              <w:rPr>
                <w:rFonts w:ascii="宋体" w:eastAsia="宋体" w:hAnsi="宋体"/>
                <w:sz w:val="24"/>
              </w:rPr>
              <w:t>（2）其他投标人的</w:t>
            </w:r>
            <w:r>
              <w:rPr>
                <w:rFonts w:ascii="宋体" w:eastAsia="宋体" w:hAnsi="宋体"/>
                <w:sz w:val="24"/>
              </w:rPr>
              <w:lastRenderedPageBreak/>
              <w:t>报价分按以下公式计算：</w:t>
            </w:r>
          </w:p>
          <w:p w:rsidR="000837BA" w:rsidRDefault="000837BA" w:rsidP="00BC4982">
            <w:pPr>
              <w:jc w:val="left"/>
              <w:rPr>
                <w:rFonts w:ascii="宋体" w:eastAsia="宋体" w:hAnsi="宋体"/>
                <w:sz w:val="24"/>
              </w:rPr>
            </w:pPr>
            <w:r>
              <w:rPr>
                <w:rFonts w:ascii="宋体" w:eastAsia="宋体" w:hAnsi="宋体"/>
                <w:sz w:val="24"/>
              </w:rPr>
              <w:t>报价得分=(评标基准价／投标报价)×</w:t>
            </w:r>
            <w:proofErr w:type="gramStart"/>
            <w:r>
              <w:rPr>
                <w:rFonts w:ascii="宋体" w:eastAsia="宋体" w:hAnsi="宋体"/>
                <w:sz w:val="24"/>
              </w:rPr>
              <w:t>价格权</w:t>
            </w:r>
            <w:proofErr w:type="gramEnd"/>
            <w:r>
              <w:rPr>
                <w:rFonts w:ascii="宋体" w:eastAsia="宋体" w:hAnsi="宋体"/>
                <w:sz w:val="24"/>
              </w:rPr>
              <w:t>值×100；</w:t>
            </w:r>
          </w:p>
          <w:p w:rsidR="000837BA" w:rsidRDefault="000837BA" w:rsidP="00BC4982">
            <w:pPr>
              <w:jc w:val="left"/>
              <w:rPr>
                <w:rFonts w:ascii="宋体" w:eastAsia="宋体" w:hAnsi="宋体"/>
                <w:sz w:val="24"/>
              </w:rPr>
            </w:pPr>
            <w:r>
              <w:rPr>
                <w:rFonts w:ascii="宋体" w:eastAsia="宋体" w:hAnsi="宋体"/>
                <w:sz w:val="24"/>
              </w:rPr>
              <w:t>（3）小型、微型企业价格折扣率</w:t>
            </w:r>
          </w:p>
          <w:p w:rsidR="000837BA" w:rsidRDefault="000837BA" w:rsidP="00BC4982">
            <w:pPr>
              <w:jc w:val="left"/>
              <w:rPr>
                <w:rFonts w:ascii="宋体" w:eastAsia="宋体" w:hAnsi="宋体"/>
                <w:sz w:val="24"/>
              </w:rPr>
            </w:pPr>
            <w:r>
              <w:rPr>
                <w:rFonts w:ascii="宋体" w:eastAsia="宋体" w:hAnsi="宋体"/>
                <w:sz w:val="24"/>
              </w:rPr>
              <w:t>作为非专门面向小型、微型企业的采购项目，其中小型、微型企业参与投标的，对其产品价格给予6%的扣除，用扣除后的价格参与评审。监狱企业视同小微型企业。</w:t>
            </w:r>
          </w:p>
        </w:tc>
        <w:tc>
          <w:tcPr>
            <w:tcW w:w="789" w:type="pct"/>
          </w:tcPr>
          <w:p w:rsidR="000837BA" w:rsidRDefault="000837BA" w:rsidP="00BC4982">
            <w:pPr>
              <w:jc w:val="left"/>
              <w:rPr>
                <w:rFonts w:ascii="宋体" w:eastAsia="宋体" w:hAnsi="宋体"/>
                <w:sz w:val="24"/>
              </w:rPr>
            </w:pPr>
            <w:r>
              <w:rPr>
                <w:rFonts w:ascii="宋体" w:eastAsia="宋体" w:hAnsi="宋体"/>
                <w:sz w:val="24"/>
              </w:rPr>
              <w:lastRenderedPageBreak/>
              <w:t>0～10</w:t>
            </w:r>
          </w:p>
        </w:tc>
        <w:tc>
          <w:tcPr>
            <w:tcW w:w="1316" w:type="pct"/>
          </w:tcPr>
          <w:p w:rsidR="000837BA" w:rsidRDefault="000837BA" w:rsidP="00BC4982">
            <w:pPr>
              <w:jc w:val="left"/>
              <w:rPr>
                <w:rFonts w:ascii="宋体" w:eastAsia="宋体" w:hAnsi="宋体"/>
                <w:sz w:val="24"/>
              </w:rPr>
            </w:pPr>
          </w:p>
        </w:tc>
      </w:tr>
    </w:tbl>
    <w:p w:rsidR="000837BA" w:rsidRDefault="000837BA" w:rsidP="000837BA">
      <w:pPr>
        <w:jc w:val="left"/>
        <w:rPr>
          <w:rFonts w:ascii="宋体" w:eastAsia="宋体" w:hAnsi="宋体"/>
          <w:sz w:val="24"/>
        </w:rPr>
      </w:pPr>
    </w:p>
    <w:p w:rsidR="000837BA" w:rsidRDefault="000837BA" w:rsidP="000837BA">
      <w:pPr>
        <w:jc w:val="left"/>
        <w:rPr>
          <w:rFonts w:ascii="宋体" w:eastAsia="宋体" w:hAnsi="宋体"/>
          <w:sz w:val="24"/>
        </w:rPr>
      </w:pPr>
    </w:p>
    <w:p w:rsidR="000837BA" w:rsidRDefault="000837BA" w:rsidP="000837BA">
      <w:pPr>
        <w:jc w:val="left"/>
        <w:rPr>
          <w:rFonts w:ascii="宋体" w:eastAsia="宋体" w:hAnsi="宋体"/>
          <w:sz w:val="24"/>
        </w:rPr>
        <w:sectPr w:rsidR="000837BA" w:rsidSect="00FB3ADD">
          <w:pgSz w:w="11906" w:h="16838"/>
          <w:pgMar w:top="1440" w:right="1800" w:bottom="1440" w:left="1800" w:header="851" w:footer="992" w:gutter="0"/>
          <w:cols w:space="425"/>
          <w:docGrid w:type="lines" w:linePitch="312"/>
        </w:sectPr>
      </w:pPr>
    </w:p>
    <w:p w:rsidR="000837BA" w:rsidRPr="00A019D3" w:rsidRDefault="000837BA" w:rsidP="000837BA">
      <w:pPr>
        <w:jc w:val="left"/>
        <w:rPr>
          <w:rFonts w:ascii="宋体" w:eastAsia="宋体" w:hAnsi="宋体"/>
          <w:sz w:val="24"/>
        </w:rPr>
      </w:pPr>
    </w:p>
    <w:p w:rsidR="000837BA" w:rsidRDefault="000837BA" w:rsidP="000837BA"/>
    <w:p w:rsidR="000837BA" w:rsidRDefault="000837BA" w:rsidP="000837BA">
      <w:pPr>
        <w:widowControl/>
        <w:jc w:val="left"/>
      </w:pPr>
      <w:r>
        <w:br w:type="page"/>
      </w:r>
    </w:p>
    <w:p w:rsidR="000837BA" w:rsidRDefault="000837BA" w:rsidP="000837BA"/>
    <w:p w:rsidR="000837BA" w:rsidRDefault="000837BA" w:rsidP="000837BA">
      <w:pPr>
        <w:jc w:val="center"/>
        <w:rPr>
          <w:rFonts w:ascii="宋体" w:eastAsia="宋体" w:hAnsi="宋体"/>
          <w:b/>
          <w:sz w:val="28"/>
        </w:rPr>
      </w:pPr>
      <w:r w:rsidRPr="00362812">
        <w:rPr>
          <w:rFonts w:ascii="宋体" w:eastAsia="宋体" w:hAnsi="宋体"/>
          <w:b/>
          <w:sz w:val="28"/>
        </w:rPr>
        <w:t>第五部分 技术规格及要求</w:t>
      </w:r>
    </w:p>
    <w:p w:rsidR="000837BA" w:rsidRDefault="000837BA" w:rsidP="000837BA">
      <w:pPr>
        <w:jc w:val="center"/>
        <w:rPr>
          <w:rFonts w:ascii="宋体" w:eastAsia="宋体" w:hAnsi="宋体"/>
          <w:b/>
          <w:sz w:val="28"/>
        </w:rPr>
      </w:pPr>
    </w:p>
    <w:p w:rsidR="000837BA" w:rsidRDefault="000837BA" w:rsidP="000837BA">
      <w:pPr>
        <w:jc w:val="left"/>
        <w:rPr>
          <w:rFonts w:ascii="宋体" w:eastAsia="宋体" w:hAnsi="宋体"/>
          <w:sz w:val="24"/>
        </w:rPr>
      </w:pPr>
      <w:r>
        <w:rPr>
          <w:rFonts w:ascii="宋体" w:eastAsia="宋体" w:hAnsi="宋体"/>
          <w:sz w:val="24"/>
        </w:rPr>
        <w:t>详见附件：</w:t>
      </w:r>
    </w:p>
    <w:p w:rsidR="000837BA" w:rsidRDefault="000837BA" w:rsidP="000837BA">
      <w:pPr>
        <w:jc w:val="left"/>
        <w:rPr>
          <w:rFonts w:ascii="宋体" w:eastAsia="宋体" w:hAnsi="宋体"/>
          <w:sz w:val="24"/>
        </w:rPr>
      </w:pPr>
      <w:r>
        <w:rPr>
          <w:rFonts w:ascii="宋体" w:eastAsia="宋体" w:hAnsi="宋体"/>
          <w:sz w:val="24"/>
        </w:rPr>
        <w:t>技术服务需求.</w:t>
      </w:r>
      <w:proofErr w:type="spellStart"/>
      <w:proofErr w:type="gramStart"/>
      <w:r>
        <w:rPr>
          <w:rFonts w:ascii="宋体" w:eastAsia="宋体" w:hAnsi="宋体"/>
          <w:sz w:val="24"/>
        </w:rPr>
        <w:t>docx</w:t>
      </w:r>
      <w:proofErr w:type="spellEnd"/>
      <w:proofErr w:type="gramEnd"/>
    </w:p>
    <w:p w:rsidR="000837BA" w:rsidRPr="00362812" w:rsidRDefault="000837BA" w:rsidP="000837BA">
      <w:pPr>
        <w:jc w:val="left"/>
        <w:rPr>
          <w:rFonts w:ascii="宋体" w:eastAsia="宋体" w:hAnsi="宋体"/>
          <w:sz w:val="24"/>
        </w:rPr>
      </w:pPr>
    </w:p>
    <w:p w:rsidR="000837BA" w:rsidRDefault="000837BA" w:rsidP="000837BA"/>
    <w:p w:rsidR="000837BA" w:rsidRDefault="000837BA" w:rsidP="000837BA">
      <w:pPr>
        <w:widowControl/>
        <w:jc w:val="left"/>
      </w:pPr>
      <w:r>
        <w:br w:type="page"/>
      </w:r>
    </w:p>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Default="000837BA" w:rsidP="000837BA"/>
    <w:p w:rsidR="000837BA" w:rsidRPr="00477C31" w:rsidRDefault="000837BA" w:rsidP="000837BA">
      <w:pPr>
        <w:jc w:val="center"/>
        <w:rPr>
          <w:rFonts w:ascii="宋体" w:eastAsia="宋体" w:hAnsi="宋体"/>
          <w:sz w:val="72"/>
        </w:rPr>
      </w:pPr>
      <w:r>
        <w:rPr>
          <w:rFonts w:ascii="宋体" w:eastAsia="宋体" w:hAnsi="宋体"/>
          <w:b/>
          <w:sz w:val="72"/>
        </w:rPr>
        <w:t>第二章 通用部分</w:t>
      </w:r>
    </w:p>
    <w:p w:rsidR="000837BA" w:rsidRDefault="000837BA" w:rsidP="000837BA"/>
    <w:p w:rsidR="000837BA" w:rsidRDefault="000837BA" w:rsidP="000837BA">
      <w:pPr>
        <w:widowControl/>
        <w:jc w:val="left"/>
      </w:pPr>
      <w:r>
        <w:br w:type="page"/>
      </w:r>
    </w:p>
    <w:p w:rsidR="000837BA" w:rsidRDefault="000837BA" w:rsidP="000837BA">
      <w:pPr>
        <w:jc w:val="center"/>
        <w:rPr>
          <w:rFonts w:ascii="宋体" w:hAnsi="宋体"/>
          <w:b/>
          <w:sz w:val="28"/>
        </w:rPr>
      </w:pPr>
      <w:bookmarkStart w:id="0" w:name="_Toc360627077"/>
      <w:bookmarkStart w:id="1" w:name="_Toc229279411"/>
      <w:r w:rsidRPr="004B6789">
        <w:rPr>
          <w:rFonts w:ascii="宋体" w:hAnsi="宋体" w:hint="eastAsia"/>
          <w:b/>
          <w:sz w:val="28"/>
        </w:rPr>
        <w:lastRenderedPageBreak/>
        <w:t>第一部分</w:t>
      </w:r>
      <w:r w:rsidRPr="004B6789">
        <w:rPr>
          <w:rFonts w:ascii="宋体" w:hAnsi="宋体"/>
          <w:b/>
          <w:sz w:val="28"/>
        </w:rPr>
        <w:t xml:space="preserve"> 投标人须知</w:t>
      </w:r>
    </w:p>
    <w:p w:rsidR="000837BA" w:rsidRPr="004B6789" w:rsidRDefault="000837BA" w:rsidP="000837BA">
      <w:pPr>
        <w:jc w:val="center"/>
        <w:rPr>
          <w:rFonts w:ascii="宋体" w:hAnsi="宋体"/>
          <w:b/>
          <w:sz w:val="28"/>
        </w:rPr>
      </w:pPr>
    </w:p>
    <w:p w:rsidR="000837BA" w:rsidRDefault="000837BA" w:rsidP="000837BA"/>
    <w:p w:rsidR="000837BA" w:rsidRDefault="000837BA" w:rsidP="000837BA">
      <w:pPr>
        <w:pStyle w:val="a7"/>
        <w:tabs>
          <w:tab w:val="clear" w:pos="4832"/>
          <w:tab w:val="num" w:pos="6816"/>
        </w:tabs>
      </w:pPr>
      <w:r>
        <w:rPr>
          <w:rFonts w:hint="eastAsia"/>
        </w:rPr>
        <w:t>总则</w:t>
      </w:r>
      <w:bookmarkEnd w:id="0"/>
      <w:bookmarkEnd w:id="1"/>
    </w:p>
    <w:p w:rsidR="000837BA" w:rsidRDefault="000837BA" w:rsidP="000837BA">
      <w:pPr>
        <w:numPr>
          <w:ilvl w:val="0"/>
          <w:numId w:val="11"/>
        </w:numPr>
        <w:tabs>
          <w:tab w:val="num" w:pos="525"/>
          <w:tab w:val="num" w:pos="705"/>
        </w:tabs>
        <w:snapToGrid w:val="0"/>
        <w:spacing w:beforeLines="100" w:line="360" w:lineRule="auto"/>
        <w:ind w:left="630" w:hanging="630"/>
        <w:outlineLvl w:val="2"/>
        <w:rPr>
          <w:rFonts w:ascii="宋体" w:hAnsi="宋体"/>
          <w:b/>
          <w:sz w:val="24"/>
        </w:rPr>
      </w:pPr>
      <w:r>
        <w:rPr>
          <w:rFonts w:ascii="宋体" w:hAnsi="宋体" w:hint="eastAsia"/>
          <w:b/>
          <w:sz w:val="24"/>
        </w:rPr>
        <w:t>适用范围及编制依据</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本招标文件仅适用于本项目投标邀请中所叙述的招标项目。</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本招标文件依据《中华人民共和国政府采购法》、《政府采购货物和服务招标投标管理办法》、《电子签名法》等有关法律法规及规定编制。</w:t>
      </w:r>
    </w:p>
    <w:p w:rsidR="000837BA" w:rsidRDefault="000837BA" w:rsidP="000837BA">
      <w:pPr>
        <w:numPr>
          <w:ilvl w:val="0"/>
          <w:numId w:val="11"/>
        </w:numPr>
        <w:tabs>
          <w:tab w:val="num" w:pos="525"/>
          <w:tab w:val="num" w:pos="705"/>
        </w:tabs>
        <w:snapToGrid w:val="0"/>
        <w:spacing w:beforeLines="100" w:line="360" w:lineRule="auto"/>
        <w:ind w:left="630" w:hanging="630"/>
        <w:outlineLvl w:val="2"/>
        <w:rPr>
          <w:rFonts w:ascii="宋体" w:hAnsi="宋体"/>
          <w:b/>
          <w:sz w:val="24"/>
        </w:rPr>
      </w:pPr>
      <w:r>
        <w:rPr>
          <w:rFonts w:ascii="宋体" w:hAnsi="宋体" w:hint="eastAsia"/>
          <w:b/>
          <w:sz w:val="24"/>
        </w:rPr>
        <w:t>定义</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“采购中心”指中共中央直属机关采购中心，为本次招标的组织者。</w:t>
      </w:r>
    </w:p>
    <w:p w:rsidR="000837BA" w:rsidRDefault="000837BA" w:rsidP="000837BA">
      <w:pPr>
        <w:numPr>
          <w:ilvl w:val="1"/>
          <w:numId w:val="11"/>
        </w:numPr>
        <w:snapToGrid w:val="0"/>
        <w:spacing w:line="360" w:lineRule="auto"/>
        <w:ind w:left="601" w:hanging="601"/>
        <w:rPr>
          <w:rFonts w:ascii="宋体" w:hAnsi="宋体"/>
          <w:color w:val="FF0000"/>
          <w:sz w:val="24"/>
        </w:rPr>
      </w:pPr>
      <w:r>
        <w:rPr>
          <w:rFonts w:ascii="宋体" w:hAnsi="宋体" w:hint="eastAsia"/>
          <w:sz w:val="24"/>
        </w:rPr>
        <w:t>“采购人”指本项目的委托单位。</w:t>
      </w:r>
    </w:p>
    <w:p w:rsidR="000837BA" w:rsidRDefault="000837BA" w:rsidP="000837BA">
      <w:pPr>
        <w:numPr>
          <w:ilvl w:val="1"/>
          <w:numId w:val="11"/>
        </w:numPr>
        <w:snapToGrid w:val="0"/>
        <w:spacing w:line="360" w:lineRule="auto"/>
        <w:ind w:left="735" w:hanging="735"/>
        <w:rPr>
          <w:rFonts w:ascii="宋体" w:hAnsi="宋体"/>
          <w:sz w:val="24"/>
        </w:rPr>
      </w:pPr>
      <w:r>
        <w:rPr>
          <w:rFonts w:ascii="宋体" w:hAnsi="宋体" w:hint="eastAsia"/>
          <w:sz w:val="24"/>
        </w:rPr>
        <w:t>“投标人”指按本文件规定领取招标文件并在采购中心登记备案的，且响应招标文件要求，向采购中心提交投标文件的供应商。</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“招标方”指采购人和采购中心。</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“货物”指本文件中所述所有货物及相关服务。</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“日”指日历日。</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“数字认证证书”指北京数字认证股份有限公司颁发的用于证明投标人身份的单位电子签名认证证书（非个人证书）。</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0837BA" w:rsidRDefault="000837BA" w:rsidP="000837BA">
      <w:pPr>
        <w:numPr>
          <w:ilvl w:val="0"/>
          <w:numId w:val="11"/>
        </w:numPr>
        <w:tabs>
          <w:tab w:val="num" w:pos="525"/>
          <w:tab w:val="num" w:pos="705"/>
        </w:tabs>
        <w:snapToGrid w:val="0"/>
        <w:spacing w:beforeLines="100" w:line="360" w:lineRule="auto"/>
        <w:ind w:left="630" w:hanging="630"/>
        <w:outlineLvl w:val="2"/>
        <w:rPr>
          <w:rFonts w:ascii="宋体" w:hAnsi="宋体"/>
          <w:b/>
          <w:sz w:val="24"/>
        </w:rPr>
      </w:pPr>
      <w:r>
        <w:rPr>
          <w:rFonts w:ascii="宋体" w:hAnsi="宋体" w:hint="eastAsia"/>
          <w:b/>
          <w:sz w:val="24"/>
        </w:rPr>
        <w:t>投标费用</w:t>
      </w:r>
    </w:p>
    <w:p w:rsidR="000837BA" w:rsidRDefault="000837BA" w:rsidP="000837BA">
      <w:pPr>
        <w:pStyle w:val="a6"/>
        <w:spacing w:line="360" w:lineRule="auto"/>
        <w:ind w:left="420" w:firstLineChars="0" w:firstLine="0"/>
      </w:pPr>
      <w:r>
        <w:rPr>
          <w:rFonts w:hint="eastAsia"/>
        </w:rPr>
        <w:t>投标人应承担所有与本次投标有关的费用，不论投标的结果如何，招标方在</w:t>
      </w:r>
      <w:r>
        <w:rPr>
          <w:rFonts w:hint="eastAsia"/>
        </w:rPr>
        <w:lastRenderedPageBreak/>
        <w:t>任何情况下均无义务和责任承担这些费用。</w:t>
      </w:r>
    </w:p>
    <w:p w:rsidR="000837BA" w:rsidRDefault="000837BA" w:rsidP="000837BA">
      <w:pPr>
        <w:pStyle w:val="2"/>
        <w:numPr>
          <w:ilvl w:val="3"/>
          <w:numId w:val="8"/>
        </w:numPr>
        <w:tabs>
          <w:tab w:val="clear" w:pos="4832"/>
          <w:tab w:val="num" w:pos="709"/>
          <w:tab w:val="num" w:pos="6816"/>
        </w:tabs>
        <w:ind w:left="709"/>
        <w:jc w:val="center"/>
        <w:rPr>
          <w:rFonts w:ascii="宋体" w:eastAsia="宋体" w:hAnsi="宋体"/>
          <w:sz w:val="32"/>
        </w:rPr>
      </w:pPr>
      <w:bookmarkStart w:id="2" w:name="_Toc360627078"/>
      <w:bookmarkStart w:id="3" w:name="_Toc229279412"/>
      <w:r>
        <w:rPr>
          <w:rFonts w:ascii="宋体" w:eastAsia="宋体" w:hAnsi="宋体" w:hint="eastAsia"/>
          <w:sz w:val="32"/>
        </w:rPr>
        <w:t>招标文件说明</w:t>
      </w:r>
      <w:bookmarkEnd w:id="2"/>
      <w:bookmarkEnd w:id="3"/>
    </w:p>
    <w:p w:rsidR="000837BA" w:rsidRDefault="000837BA" w:rsidP="000837BA">
      <w:pPr>
        <w:numPr>
          <w:ilvl w:val="0"/>
          <w:numId w:val="11"/>
        </w:numPr>
        <w:tabs>
          <w:tab w:val="num" w:pos="525"/>
          <w:tab w:val="num" w:pos="705"/>
        </w:tabs>
        <w:snapToGrid w:val="0"/>
        <w:spacing w:beforeLines="100" w:line="360" w:lineRule="auto"/>
        <w:ind w:left="630" w:hanging="630"/>
        <w:outlineLvl w:val="2"/>
        <w:rPr>
          <w:rFonts w:ascii="宋体" w:hAnsi="宋体"/>
          <w:b/>
          <w:sz w:val="24"/>
        </w:rPr>
      </w:pPr>
      <w:r>
        <w:rPr>
          <w:rFonts w:ascii="宋体" w:hAnsi="宋体" w:hint="eastAsia"/>
          <w:b/>
          <w:sz w:val="24"/>
        </w:rPr>
        <w:t>招标文件的法律效力</w:t>
      </w:r>
    </w:p>
    <w:p w:rsidR="000837BA" w:rsidRDefault="000837BA" w:rsidP="000837BA">
      <w:pPr>
        <w:snapToGrid w:val="0"/>
        <w:spacing w:line="360" w:lineRule="auto"/>
        <w:ind w:leftChars="202" w:left="424" w:firstLine="2"/>
        <w:rPr>
          <w:rFonts w:ascii="宋体" w:hAnsi="宋体"/>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0837BA" w:rsidRDefault="000837BA" w:rsidP="000837BA">
      <w:pPr>
        <w:numPr>
          <w:ilvl w:val="0"/>
          <w:numId w:val="11"/>
        </w:numPr>
        <w:tabs>
          <w:tab w:val="num" w:pos="525"/>
          <w:tab w:val="num" w:pos="705"/>
        </w:tabs>
        <w:snapToGrid w:val="0"/>
        <w:spacing w:beforeLines="100" w:line="360" w:lineRule="auto"/>
        <w:ind w:left="630" w:hanging="630"/>
        <w:outlineLvl w:val="2"/>
        <w:rPr>
          <w:rFonts w:ascii="宋体" w:hAnsi="宋体"/>
          <w:b/>
          <w:sz w:val="24"/>
        </w:rPr>
      </w:pPr>
      <w:r>
        <w:rPr>
          <w:rFonts w:ascii="宋体" w:hAnsi="宋体" w:hint="eastAsia"/>
          <w:b/>
          <w:sz w:val="24"/>
        </w:rPr>
        <w:t>招标文件的澄清、修改</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0837BA" w:rsidRDefault="000837BA" w:rsidP="000837BA">
      <w:pPr>
        <w:numPr>
          <w:ilvl w:val="1"/>
          <w:numId w:val="11"/>
        </w:numPr>
        <w:snapToGrid w:val="0"/>
        <w:spacing w:line="360" w:lineRule="auto"/>
        <w:ind w:left="601" w:hanging="601"/>
        <w:rPr>
          <w:rFonts w:ascii="宋体" w:hAnsi="宋体"/>
          <w:sz w:val="24"/>
        </w:rPr>
      </w:pPr>
      <w:r w:rsidRPr="00C77BDE">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0837BA" w:rsidRDefault="000837BA" w:rsidP="000837BA">
      <w:pPr>
        <w:numPr>
          <w:ilvl w:val="1"/>
          <w:numId w:val="11"/>
        </w:numPr>
        <w:snapToGrid w:val="0"/>
        <w:spacing w:line="360" w:lineRule="auto"/>
        <w:ind w:left="601" w:hanging="601"/>
        <w:rPr>
          <w:rFonts w:ascii="宋体" w:hAnsi="宋体"/>
          <w:spacing w:val="-4"/>
          <w:sz w:val="24"/>
        </w:rPr>
      </w:pPr>
      <w:r>
        <w:rPr>
          <w:rFonts w:ascii="宋体" w:hAnsi="宋体" w:hint="eastAsia"/>
          <w:sz w:val="24"/>
        </w:rPr>
        <w:t>当招标文件和澄清文件在同一内容的表述上不一致时，以最后发出的文件为准。</w:t>
      </w:r>
    </w:p>
    <w:p w:rsidR="000837BA" w:rsidRDefault="000837BA" w:rsidP="000837BA">
      <w:pPr>
        <w:pStyle w:val="2"/>
        <w:numPr>
          <w:ilvl w:val="3"/>
          <w:numId w:val="8"/>
        </w:numPr>
        <w:tabs>
          <w:tab w:val="clear" w:pos="4832"/>
          <w:tab w:val="num" w:pos="709"/>
          <w:tab w:val="num" w:pos="6816"/>
        </w:tabs>
        <w:ind w:left="709"/>
        <w:jc w:val="center"/>
        <w:rPr>
          <w:rFonts w:ascii="宋体" w:eastAsia="宋体" w:hAnsi="宋体"/>
          <w:sz w:val="32"/>
        </w:rPr>
      </w:pPr>
      <w:bookmarkStart w:id="4" w:name="_Toc360627079"/>
      <w:bookmarkStart w:id="5" w:name="_Toc229279413"/>
      <w:r>
        <w:rPr>
          <w:rFonts w:ascii="宋体" w:eastAsia="宋体" w:hAnsi="宋体" w:hint="eastAsia"/>
          <w:sz w:val="32"/>
        </w:rPr>
        <w:t>投标文件编写</w:t>
      </w:r>
      <w:bookmarkEnd w:id="4"/>
      <w:bookmarkEnd w:id="5"/>
    </w:p>
    <w:p w:rsidR="000837BA" w:rsidRDefault="000837BA" w:rsidP="000837BA">
      <w:pPr>
        <w:numPr>
          <w:ilvl w:val="0"/>
          <w:numId w:val="11"/>
        </w:numPr>
        <w:tabs>
          <w:tab w:val="num" w:pos="525"/>
          <w:tab w:val="num" w:pos="705"/>
        </w:tabs>
        <w:snapToGrid w:val="0"/>
        <w:spacing w:beforeLines="100" w:line="360" w:lineRule="auto"/>
        <w:ind w:left="630" w:hanging="630"/>
        <w:outlineLvl w:val="2"/>
        <w:rPr>
          <w:rFonts w:ascii="宋体" w:hAnsi="宋体"/>
          <w:b/>
          <w:sz w:val="24"/>
        </w:rPr>
      </w:pPr>
      <w:r>
        <w:rPr>
          <w:rFonts w:ascii="宋体" w:hAnsi="宋体" w:hint="eastAsia"/>
          <w:b/>
          <w:sz w:val="24"/>
        </w:rPr>
        <w:t>编制投标文件的工具和语言</w:t>
      </w:r>
    </w:p>
    <w:p w:rsidR="000837BA" w:rsidRDefault="000837BA" w:rsidP="000837BA">
      <w:pPr>
        <w:numPr>
          <w:ilvl w:val="1"/>
          <w:numId w:val="11"/>
        </w:numPr>
        <w:snapToGrid w:val="0"/>
        <w:spacing w:line="360" w:lineRule="auto"/>
        <w:ind w:left="601" w:hanging="601"/>
        <w:rPr>
          <w:rFonts w:ascii="宋体" w:hAnsi="宋体"/>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安装和使用投标客户端需要具备的计算机软硬件环境：</w:t>
      </w:r>
    </w:p>
    <w:p w:rsidR="000837BA" w:rsidRDefault="000837BA" w:rsidP="000837BA">
      <w:pPr>
        <w:numPr>
          <w:ilvl w:val="2"/>
          <w:numId w:val="11"/>
        </w:numPr>
        <w:snapToGrid w:val="0"/>
        <w:spacing w:line="360" w:lineRule="auto"/>
        <w:rPr>
          <w:rFonts w:ascii="宋体" w:hAnsi="宋体"/>
          <w:sz w:val="24"/>
        </w:rPr>
      </w:pPr>
      <w:r w:rsidRPr="0075298E">
        <w:rPr>
          <w:rFonts w:ascii="宋体" w:hAnsi="宋体" w:hint="eastAsia"/>
          <w:sz w:val="24"/>
        </w:rPr>
        <w:t>硬件要求</w:t>
      </w:r>
      <w:r>
        <w:rPr>
          <w:rFonts w:ascii="宋体" w:hAnsi="宋体" w:hint="eastAsia"/>
          <w:sz w:val="24"/>
        </w:rPr>
        <w:t>:</w:t>
      </w:r>
    </w:p>
    <w:p w:rsidR="000837BA" w:rsidRDefault="000837BA" w:rsidP="000837BA">
      <w:pPr>
        <w:snapToGrid w:val="0"/>
        <w:spacing w:line="360" w:lineRule="auto"/>
        <w:ind w:left="720"/>
        <w:rPr>
          <w:sz w:val="24"/>
        </w:rPr>
      </w:pPr>
      <w:r>
        <w:rPr>
          <w:rFonts w:hint="eastAsia"/>
          <w:sz w:val="24"/>
        </w:rPr>
        <w:t>处理器：双核，</w:t>
      </w:r>
      <w:r>
        <w:rPr>
          <w:sz w:val="24"/>
        </w:rPr>
        <w:t>1000 MHz</w:t>
      </w:r>
      <w:r>
        <w:rPr>
          <w:rFonts w:hint="eastAsia"/>
          <w:sz w:val="24"/>
        </w:rPr>
        <w:t>以上主频</w:t>
      </w:r>
    </w:p>
    <w:p w:rsidR="000837BA" w:rsidRDefault="000837BA" w:rsidP="000837BA">
      <w:pPr>
        <w:snapToGrid w:val="0"/>
        <w:spacing w:line="360" w:lineRule="auto"/>
        <w:ind w:left="720"/>
        <w:rPr>
          <w:sz w:val="24"/>
        </w:rPr>
      </w:pPr>
      <w:r>
        <w:rPr>
          <w:rFonts w:hint="eastAsia"/>
          <w:sz w:val="24"/>
        </w:rPr>
        <w:lastRenderedPageBreak/>
        <w:t>内存：</w:t>
      </w:r>
      <w:r>
        <w:rPr>
          <w:sz w:val="24"/>
        </w:rPr>
        <w:t>1G B</w:t>
      </w:r>
      <w:r>
        <w:rPr>
          <w:rFonts w:hint="eastAsia"/>
          <w:sz w:val="24"/>
        </w:rPr>
        <w:t>或以上</w:t>
      </w:r>
    </w:p>
    <w:p w:rsidR="000837BA" w:rsidRDefault="000837BA" w:rsidP="000837BA">
      <w:pPr>
        <w:snapToGrid w:val="0"/>
        <w:spacing w:line="360" w:lineRule="auto"/>
        <w:ind w:left="720"/>
        <w:rPr>
          <w:sz w:val="24"/>
        </w:rPr>
      </w:pPr>
      <w:r>
        <w:rPr>
          <w:rFonts w:hint="eastAsia"/>
          <w:sz w:val="24"/>
        </w:rPr>
        <w:t>硬盘：</w:t>
      </w:r>
      <w:r>
        <w:rPr>
          <w:sz w:val="24"/>
        </w:rPr>
        <w:t>40G</w:t>
      </w:r>
      <w:r>
        <w:rPr>
          <w:rFonts w:hint="eastAsia"/>
          <w:sz w:val="24"/>
        </w:rPr>
        <w:t>以上</w:t>
      </w:r>
    </w:p>
    <w:p w:rsidR="000837BA" w:rsidRDefault="000837BA" w:rsidP="000837BA">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0837BA" w:rsidRDefault="000837BA" w:rsidP="000837BA">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0837BA" w:rsidRDefault="000837BA" w:rsidP="000837BA">
      <w:pPr>
        <w:numPr>
          <w:ilvl w:val="2"/>
          <w:numId w:val="11"/>
        </w:numPr>
        <w:snapToGrid w:val="0"/>
        <w:spacing w:line="360" w:lineRule="auto"/>
        <w:rPr>
          <w:rFonts w:ascii="宋体" w:hAnsi="宋体"/>
          <w:sz w:val="24"/>
        </w:rPr>
      </w:pPr>
      <w:r w:rsidRPr="0075298E">
        <w:rPr>
          <w:rFonts w:ascii="宋体" w:hAnsi="宋体" w:hint="eastAsia"/>
          <w:sz w:val="24"/>
        </w:rPr>
        <w:t>软件要求</w:t>
      </w:r>
      <w:r>
        <w:rPr>
          <w:rFonts w:ascii="宋体" w:hAnsi="宋体" w:hint="eastAsia"/>
          <w:sz w:val="24"/>
        </w:rPr>
        <w:t>:</w:t>
      </w:r>
    </w:p>
    <w:p w:rsidR="000837BA" w:rsidRPr="00C12781" w:rsidRDefault="000837BA" w:rsidP="000837BA">
      <w:pPr>
        <w:ind w:leftChars="286" w:left="601"/>
        <w:rPr>
          <w:rFonts w:ascii="Times New Roman" w:hAnsi="Times New Roman"/>
          <w:sz w:val="24"/>
        </w:rPr>
      </w:pPr>
      <w:r w:rsidRPr="00C12781">
        <w:rPr>
          <w:rFonts w:ascii="Times New Roman" w:hAnsi="宋体"/>
          <w:sz w:val="24"/>
        </w:rPr>
        <w:t>操作系统：</w:t>
      </w:r>
      <w:r w:rsidRPr="00C12781">
        <w:rPr>
          <w:rFonts w:ascii="Times New Roman" w:hAnsi="Times New Roman"/>
          <w:sz w:val="24"/>
        </w:rPr>
        <w:t xml:space="preserve"> Microsoft Windows XP</w:t>
      </w:r>
      <w:r w:rsidRPr="00C12781">
        <w:rPr>
          <w:rFonts w:ascii="Times New Roman" w:hAnsi="宋体"/>
          <w:sz w:val="24"/>
        </w:rPr>
        <w:t>简体中文版、</w:t>
      </w:r>
      <w:r w:rsidRPr="00C12781">
        <w:rPr>
          <w:rFonts w:ascii="Times New Roman" w:hAnsi="Times New Roman"/>
          <w:sz w:val="24"/>
        </w:rPr>
        <w:t>Microsoft Windows 7</w:t>
      </w:r>
      <w:r w:rsidRPr="00C12781">
        <w:rPr>
          <w:rFonts w:ascii="Times New Roman" w:hAnsi="宋体"/>
          <w:sz w:val="24"/>
        </w:rPr>
        <w:t>简体中文版、</w:t>
      </w:r>
      <w:r w:rsidRPr="00C12781">
        <w:rPr>
          <w:rFonts w:ascii="Times New Roman" w:hAnsi="Times New Roman"/>
          <w:sz w:val="24"/>
        </w:rPr>
        <w:t>Microsoft Windows 8</w:t>
      </w:r>
      <w:r w:rsidRPr="00C12781">
        <w:rPr>
          <w:rFonts w:ascii="Times New Roman" w:hAnsi="宋体"/>
          <w:sz w:val="24"/>
        </w:rPr>
        <w:t>简体中文版</w:t>
      </w:r>
    </w:p>
    <w:p w:rsidR="000837BA" w:rsidRDefault="000837BA" w:rsidP="000837BA">
      <w:pPr>
        <w:ind w:leftChars="286" w:left="601"/>
        <w:rPr>
          <w:rFonts w:ascii="Times New Roman" w:hAnsi="宋体"/>
          <w:sz w:val="24"/>
        </w:rPr>
      </w:pPr>
      <w:r w:rsidRPr="00C12781">
        <w:rPr>
          <w:rFonts w:ascii="Times New Roman" w:hAnsi="宋体"/>
          <w:sz w:val="24"/>
        </w:rPr>
        <w:t>文档编辑软件：</w:t>
      </w:r>
      <w:r w:rsidRPr="00C12781">
        <w:rPr>
          <w:rFonts w:ascii="Times New Roman" w:hAnsi="Times New Roman"/>
          <w:sz w:val="24"/>
        </w:rPr>
        <w:t>32</w:t>
      </w:r>
      <w:r w:rsidRPr="00C12781">
        <w:rPr>
          <w:rFonts w:ascii="Times New Roman" w:hAnsi="宋体"/>
          <w:sz w:val="24"/>
        </w:rPr>
        <w:t>位</w:t>
      </w:r>
      <w:r w:rsidRPr="00C12781">
        <w:rPr>
          <w:rFonts w:ascii="Times New Roman" w:hAnsi="Times New Roman"/>
          <w:sz w:val="24"/>
        </w:rPr>
        <w:t xml:space="preserve"> </w:t>
      </w:r>
      <w:proofErr w:type="spellStart"/>
      <w:r w:rsidRPr="00C12781">
        <w:rPr>
          <w:rFonts w:ascii="Times New Roman" w:hAnsi="Times New Roman"/>
          <w:sz w:val="24"/>
        </w:rPr>
        <w:t>MicrosoftOffice</w:t>
      </w:r>
      <w:proofErr w:type="spellEnd"/>
      <w:r w:rsidRPr="00C12781">
        <w:rPr>
          <w:rFonts w:ascii="Times New Roman" w:hAnsi="Times New Roman"/>
          <w:sz w:val="24"/>
        </w:rPr>
        <w:t xml:space="preserve"> 2003 </w:t>
      </w:r>
      <w:r w:rsidRPr="00C12781">
        <w:rPr>
          <w:rFonts w:ascii="Times New Roman" w:hAnsi="宋体"/>
          <w:sz w:val="24"/>
        </w:rPr>
        <w:t>或以上</w:t>
      </w:r>
    </w:p>
    <w:p w:rsidR="000837BA" w:rsidRPr="00C12781" w:rsidRDefault="000837BA" w:rsidP="000837BA">
      <w:pPr>
        <w:ind w:leftChars="286" w:left="601"/>
        <w:rPr>
          <w:rFonts w:ascii="Times New Roman" w:hAnsi="Times New Roman"/>
          <w:sz w:val="24"/>
        </w:rPr>
      </w:pPr>
      <w:r>
        <w:rPr>
          <w:rFonts w:ascii="Times New Roman" w:hAnsi="宋体" w:hint="eastAsia"/>
          <w:sz w:val="24"/>
        </w:rPr>
        <w:t>浏览器要求：</w:t>
      </w:r>
      <w:r>
        <w:rPr>
          <w:rFonts w:ascii="Times New Roman" w:hAnsi="宋体" w:hint="eastAsia"/>
          <w:sz w:val="24"/>
        </w:rPr>
        <w:t>IE</w:t>
      </w:r>
      <w:r>
        <w:rPr>
          <w:rFonts w:ascii="Times New Roman" w:hAnsi="宋体" w:hint="eastAsia"/>
          <w:sz w:val="24"/>
        </w:rPr>
        <w:t>浏览器</w:t>
      </w:r>
      <w:r>
        <w:rPr>
          <w:rFonts w:ascii="Times New Roman" w:hAnsi="宋体" w:hint="eastAsia"/>
          <w:sz w:val="24"/>
        </w:rPr>
        <w:t>6.0</w:t>
      </w:r>
      <w:r>
        <w:rPr>
          <w:rFonts w:ascii="Times New Roman" w:hAnsi="宋体" w:hint="eastAsia"/>
          <w:sz w:val="24"/>
        </w:rPr>
        <w:t>及以上版本</w:t>
      </w:r>
    </w:p>
    <w:p w:rsidR="000837BA" w:rsidRDefault="000837BA" w:rsidP="000837BA">
      <w:pPr>
        <w:numPr>
          <w:ilvl w:val="0"/>
          <w:numId w:val="11"/>
        </w:numPr>
        <w:tabs>
          <w:tab w:val="num" w:pos="525"/>
          <w:tab w:val="num" w:pos="705"/>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0837BA" w:rsidRDefault="000837BA" w:rsidP="000837BA">
      <w:pPr>
        <w:pStyle w:val="20"/>
        <w:spacing w:line="360" w:lineRule="auto"/>
      </w:pPr>
      <w:r>
        <w:rPr>
          <w:rFonts w:hint="eastAsia"/>
        </w:rPr>
        <w:t>计量单位应当使用中华人民共和国法定计量单位，招标文件的技术要求中另有规定的除外。</w:t>
      </w:r>
    </w:p>
    <w:p w:rsidR="000837BA" w:rsidRDefault="000837BA" w:rsidP="000837BA">
      <w:pPr>
        <w:numPr>
          <w:ilvl w:val="0"/>
          <w:numId w:val="11"/>
        </w:numPr>
        <w:tabs>
          <w:tab w:val="num" w:pos="525"/>
          <w:tab w:val="num" w:pos="705"/>
        </w:tabs>
        <w:snapToGrid w:val="0"/>
        <w:spacing w:beforeLines="100" w:line="360" w:lineRule="auto"/>
        <w:ind w:left="630" w:hanging="630"/>
        <w:outlineLvl w:val="2"/>
        <w:rPr>
          <w:rFonts w:ascii="宋体" w:hAnsi="宋体"/>
          <w:b/>
          <w:sz w:val="24"/>
        </w:rPr>
      </w:pPr>
      <w:r>
        <w:rPr>
          <w:rFonts w:ascii="宋体" w:hAnsi="宋体" w:hint="eastAsia"/>
          <w:b/>
          <w:sz w:val="24"/>
        </w:rPr>
        <w:t>投标报价</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投标总价包括投标人为完成本项目所发生的一切费用，估算错误或漏项的风险由投标人自行承担。</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投标人对每包只能有一个不可变更的报价。任何有选择的报价或包含价格调整要求的投标，将被作为无效投标处理。</w:t>
      </w:r>
    </w:p>
    <w:p w:rsidR="000837BA" w:rsidRDefault="000837BA" w:rsidP="000837BA">
      <w:pPr>
        <w:numPr>
          <w:ilvl w:val="1"/>
          <w:numId w:val="11"/>
        </w:numPr>
        <w:snapToGrid w:val="0"/>
        <w:spacing w:line="360" w:lineRule="auto"/>
        <w:ind w:left="601" w:hanging="601"/>
        <w:rPr>
          <w:rFonts w:ascii="宋体" w:hAnsi="宋体"/>
          <w:sz w:val="24"/>
        </w:rPr>
      </w:pPr>
      <w:r>
        <w:rPr>
          <w:rFonts w:ascii="宋体" w:hAnsi="宋体" w:hint="eastAsia"/>
          <w:sz w:val="24"/>
        </w:rPr>
        <w:t>最低报价不能作为中标的保证。</w:t>
      </w:r>
    </w:p>
    <w:p w:rsidR="000837BA" w:rsidRDefault="000837BA" w:rsidP="000837BA">
      <w:pPr>
        <w:numPr>
          <w:ilvl w:val="0"/>
          <w:numId w:val="11"/>
        </w:numPr>
        <w:tabs>
          <w:tab w:val="num" w:pos="525"/>
          <w:tab w:val="num" w:pos="705"/>
        </w:tabs>
        <w:snapToGrid w:val="0"/>
        <w:spacing w:beforeLines="100" w:line="360" w:lineRule="auto"/>
        <w:ind w:left="630" w:hanging="630"/>
        <w:outlineLvl w:val="2"/>
        <w:rPr>
          <w:rFonts w:ascii="宋体" w:hAnsi="宋体"/>
          <w:b/>
          <w:sz w:val="24"/>
        </w:rPr>
      </w:pPr>
      <w:r>
        <w:rPr>
          <w:rFonts w:ascii="宋体" w:hAnsi="宋体" w:hint="eastAsia"/>
          <w:b/>
          <w:sz w:val="24"/>
        </w:rPr>
        <w:t>投标货币</w:t>
      </w:r>
    </w:p>
    <w:p w:rsidR="000837BA" w:rsidRDefault="000837BA" w:rsidP="000837BA">
      <w:pPr>
        <w:snapToGrid w:val="0"/>
        <w:spacing w:line="360" w:lineRule="auto"/>
        <w:ind w:firstLineChars="218" w:firstLine="523"/>
        <w:rPr>
          <w:rFonts w:ascii="Times New Roman" w:hAnsi="Times New Roman"/>
          <w:sz w:val="24"/>
        </w:rPr>
      </w:pPr>
      <w:r>
        <w:rPr>
          <w:rFonts w:hint="eastAsia"/>
          <w:sz w:val="24"/>
        </w:rPr>
        <w:t>投标人应以人民币填报投标报价，合同履行时采购人亦以人民币支付。</w:t>
      </w:r>
    </w:p>
    <w:p w:rsidR="000837BA" w:rsidRDefault="000837BA" w:rsidP="000837BA">
      <w:pPr>
        <w:numPr>
          <w:ilvl w:val="0"/>
          <w:numId w:val="11"/>
        </w:numPr>
        <w:tabs>
          <w:tab w:val="num" w:pos="525"/>
          <w:tab w:val="num" w:pos="705"/>
        </w:tabs>
        <w:snapToGrid w:val="0"/>
        <w:spacing w:beforeLines="100" w:line="360" w:lineRule="auto"/>
        <w:ind w:left="629" w:hanging="629"/>
        <w:rPr>
          <w:rFonts w:ascii="宋体" w:hAnsi="宋体"/>
          <w:b/>
          <w:sz w:val="24"/>
        </w:rPr>
      </w:pPr>
      <w:r>
        <w:rPr>
          <w:rFonts w:ascii="宋体" w:hAnsi="宋体" w:hint="eastAsia"/>
          <w:b/>
          <w:sz w:val="24"/>
        </w:rPr>
        <w:t>投标有效期</w:t>
      </w:r>
    </w:p>
    <w:p w:rsidR="000837BA" w:rsidRDefault="000837BA" w:rsidP="000837BA">
      <w:pPr>
        <w:numPr>
          <w:ilvl w:val="1"/>
          <w:numId w:val="11"/>
        </w:numPr>
        <w:tabs>
          <w:tab w:val="num" w:pos="705"/>
        </w:tabs>
        <w:snapToGrid w:val="0"/>
        <w:spacing w:line="360" w:lineRule="auto"/>
        <w:rPr>
          <w:rFonts w:ascii="宋体" w:hAnsi="宋体"/>
          <w:sz w:val="24"/>
        </w:rPr>
      </w:pPr>
      <w:r>
        <w:rPr>
          <w:rFonts w:ascii="宋体" w:hAnsi="宋体" w:hint="eastAsia"/>
          <w:sz w:val="24"/>
        </w:rPr>
        <w:t>投标人投标有效期短于招标文件规定期限的，将被视为非响应投标而按照无效投标处理。</w:t>
      </w:r>
    </w:p>
    <w:p w:rsidR="000837BA" w:rsidRDefault="000837BA" w:rsidP="000837BA">
      <w:pPr>
        <w:numPr>
          <w:ilvl w:val="1"/>
          <w:numId w:val="11"/>
        </w:numPr>
        <w:tabs>
          <w:tab w:val="num" w:pos="705"/>
        </w:tabs>
        <w:snapToGrid w:val="0"/>
        <w:spacing w:line="360" w:lineRule="auto"/>
        <w:rPr>
          <w:rFonts w:ascii="宋体" w:hAnsi="宋体"/>
          <w:color w:val="FF0000"/>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0837BA" w:rsidRDefault="000837BA" w:rsidP="000837BA">
      <w:pPr>
        <w:numPr>
          <w:ilvl w:val="0"/>
          <w:numId w:val="11"/>
        </w:numPr>
        <w:tabs>
          <w:tab w:val="num" w:pos="525"/>
          <w:tab w:val="num" w:pos="705"/>
        </w:tabs>
        <w:snapToGrid w:val="0"/>
        <w:spacing w:beforeLines="100" w:line="360" w:lineRule="auto"/>
        <w:ind w:left="629" w:hanging="629"/>
        <w:rPr>
          <w:rFonts w:ascii="宋体" w:hAnsi="宋体"/>
          <w:b/>
          <w:sz w:val="24"/>
        </w:rPr>
      </w:pPr>
      <w:r>
        <w:rPr>
          <w:rFonts w:ascii="宋体" w:hAnsi="宋体" w:hint="eastAsia"/>
          <w:b/>
          <w:sz w:val="24"/>
        </w:rPr>
        <w:t>投标文件的式样和签署</w:t>
      </w:r>
    </w:p>
    <w:p w:rsidR="000837BA" w:rsidRDefault="000837BA" w:rsidP="000837BA">
      <w:pPr>
        <w:numPr>
          <w:ilvl w:val="1"/>
          <w:numId w:val="11"/>
        </w:numPr>
        <w:tabs>
          <w:tab w:val="num" w:pos="705"/>
        </w:tabs>
        <w:snapToGrid w:val="0"/>
        <w:spacing w:line="360" w:lineRule="auto"/>
        <w:rPr>
          <w:rFonts w:ascii="宋体" w:hAnsi="宋体"/>
          <w:sz w:val="24"/>
        </w:rPr>
      </w:pPr>
      <w:r>
        <w:rPr>
          <w:rFonts w:ascii="宋体" w:hAnsi="宋体" w:hint="eastAsia"/>
          <w:sz w:val="24"/>
        </w:rPr>
        <w:lastRenderedPageBreak/>
        <w:t>投标文件编制完成后应通过投标客户端使用数字认证证书加密和签章。没有加密的投标文件将被拒绝接收。</w:t>
      </w:r>
    </w:p>
    <w:p w:rsidR="000837BA" w:rsidRDefault="000837BA" w:rsidP="000837BA">
      <w:pPr>
        <w:numPr>
          <w:ilvl w:val="1"/>
          <w:numId w:val="11"/>
        </w:numPr>
        <w:tabs>
          <w:tab w:val="num" w:pos="705"/>
        </w:tabs>
        <w:snapToGrid w:val="0"/>
        <w:spacing w:line="360" w:lineRule="auto"/>
        <w:rPr>
          <w:rFonts w:ascii="宋体" w:hAnsi="宋体"/>
          <w:sz w:val="24"/>
        </w:rPr>
      </w:pPr>
      <w:r>
        <w:rPr>
          <w:rFonts w:ascii="宋体" w:hAnsi="宋体" w:hint="eastAsia"/>
          <w:sz w:val="24"/>
        </w:rPr>
        <w:t>因投标文件字迹模糊或表达不清所引起的不利后果由投标人自行承担。</w:t>
      </w:r>
    </w:p>
    <w:p w:rsidR="000837BA" w:rsidRDefault="000837BA" w:rsidP="000837BA">
      <w:pPr>
        <w:pStyle w:val="2"/>
        <w:numPr>
          <w:ilvl w:val="3"/>
          <w:numId w:val="8"/>
        </w:numPr>
        <w:tabs>
          <w:tab w:val="clear" w:pos="4832"/>
          <w:tab w:val="num" w:pos="709"/>
          <w:tab w:val="num" w:pos="6816"/>
        </w:tabs>
        <w:ind w:left="709"/>
        <w:jc w:val="center"/>
        <w:rPr>
          <w:rFonts w:ascii="宋体" w:eastAsia="宋体" w:hAnsi="宋体"/>
          <w:sz w:val="32"/>
        </w:rPr>
      </w:pPr>
      <w:bookmarkStart w:id="6" w:name="_Toc360627080"/>
      <w:bookmarkStart w:id="7" w:name="_Toc229279414"/>
      <w:r>
        <w:rPr>
          <w:rFonts w:ascii="宋体" w:eastAsia="宋体" w:hAnsi="宋体" w:hint="eastAsia"/>
          <w:sz w:val="32"/>
        </w:rPr>
        <w:t>投标文件的递交</w:t>
      </w:r>
      <w:bookmarkEnd w:id="6"/>
      <w:bookmarkEnd w:id="7"/>
    </w:p>
    <w:p w:rsidR="000837BA" w:rsidRDefault="000837BA" w:rsidP="000837BA">
      <w:pPr>
        <w:numPr>
          <w:ilvl w:val="0"/>
          <w:numId w:val="11"/>
        </w:numPr>
        <w:tabs>
          <w:tab w:val="num" w:pos="525"/>
          <w:tab w:val="num" w:pos="705"/>
        </w:tabs>
        <w:snapToGrid w:val="0"/>
        <w:spacing w:beforeLines="100" w:line="360" w:lineRule="auto"/>
        <w:ind w:left="629" w:hanging="629"/>
        <w:rPr>
          <w:rFonts w:ascii="宋体" w:hAnsi="宋体"/>
          <w:b/>
          <w:sz w:val="24"/>
        </w:rPr>
      </w:pPr>
      <w:r>
        <w:rPr>
          <w:rFonts w:ascii="宋体" w:hAnsi="宋体" w:hint="eastAsia"/>
          <w:b/>
          <w:sz w:val="24"/>
        </w:rPr>
        <w:t>投标文件的递交</w:t>
      </w:r>
    </w:p>
    <w:p w:rsidR="000837BA" w:rsidRDefault="000837BA" w:rsidP="000837BA">
      <w:pPr>
        <w:numPr>
          <w:ilvl w:val="1"/>
          <w:numId w:val="11"/>
        </w:numPr>
        <w:tabs>
          <w:tab w:val="num" w:pos="705"/>
        </w:tabs>
        <w:snapToGrid w:val="0"/>
        <w:spacing w:line="360" w:lineRule="auto"/>
        <w:rPr>
          <w:rFonts w:ascii="宋体" w:hAnsi="宋体"/>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w:t>
      </w:r>
      <w:proofErr w:type="gramStart"/>
      <w:r>
        <w:rPr>
          <w:rFonts w:hint="eastAsia"/>
          <w:sz w:val="24"/>
        </w:rPr>
        <w:t>传成功</w:t>
      </w:r>
      <w:proofErr w:type="gramEnd"/>
      <w:r>
        <w:rPr>
          <w:rFonts w:hint="eastAsia"/>
          <w:sz w:val="24"/>
        </w:rPr>
        <w:t>后，电子化平台将予以记录并提供上</w:t>
      </w:r>
      <w:proofErr w:type="gramStart"/>
      <w:r>
        <w:rPr>
          <w:rFonts w:hint="eastAsia"/>
          <w:sz w:val="24"/>
        </w:rPr>
        <w:t>传成功</w:t>
      </w:r>
      <w:proofErr w:type="gramEnd"/>
      <w:r>
        <w:rPr>
          <w:rFonts w:hint="eastAsia"/>
          <w:sz w:val="24"/>
        </w:rPr>
        <w:t>的回执。</w:t>
      </w:r>
    </w:p>
    <w:p w:rsidR="000837BA" w:rsidRDefault="000837BA" w:rsidP="000837BA">
      <w:pPr>
        <w:numPr>
          <w:ilvl w:val="1"/>
          <w:numId w:val="11"/>
        </w:numPr>
        <w:tabs>
          <w:tab w:val="num" w:pos="705"/>
        </w:tabs>
        <w:snapToGrid w:val="0"/>
        <w:spacing w:line="360" w:lineRule="auto"/>
        <w:rPr>
          <w:rFonts w:ascii="宋体" w:hAnsi="宋体"/>
          <w:sz w:val="24"/>
        </w:rPr>
      </w:pPr>
      <w:r>
        <w:rPr>
          <w:rFonts w:ascii="宋体" w:hAnsi="宋体" w:hint="eastAsia"/>
          <w:sz w:val="24"/>
        </w:rPr>
        <w:t>截</w:t>
      </w:r>
      <w:r>
        <w:rPr>
          <w:rFonts w:hint="eastAsia"/>
          <w:sz w:val="24"/>
        </w:rPr>
        <w:t>至投标截止时间，投标人未完成电子投标文件传输的，视为其撤回投标文件。</w:t>
      </w:r>
    </w:p>
    <w:p w:rsidR="000837BA" w:rsidRPr="00692627" w:rsidRDefault="000837BA" w:rsidP="000837BA">
      <w:pPr>
        <w:numPr>
          <w:ilvl w:val="1"/>
          <w:numId w:val="11"/>
        </w:numPr>
        <w:tabs>
          <w:tab w:val="num" w:pos="705"/>
        </w:tabs>
        <w:snapToGrid w:val="0"/>
        <w:spacing w:line="360" w:lineRule="auto"/>
        <w:rPr>
          <w:rFonts w:ascii="宋体" w:hAnsi="宋体"/>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0837BA" w:rsidRDefault="000837BA" w:rsidP="000837BA">
      <w:pPr>
        <w:numPr>
          <w:ilvl w:val="1"/>
          <w:numId w:val="11"/>
        </w:numPr>
        <w:tabs>
          <w:tab w:val="num" w:pos="705"/>
        </w:tabs>
        <w:snapToGrid w:val="0"/>
        <w:spacing w:line="360" w:lineRule="auto"/>
        <w:rPr>
          <w:rFonts w:ascii="宋体" w:hAnsi="宋体"/>
          <w:sz w:val="24"/>
        </w:rPr>
      </w:pPr>
      <w:r>
        <w:rPr>
          <w:rFonts w:hint="eastAsia"/>
          <w:sz w:val="24"/>
        </w:rPr>
        <w:t>递交完成后至开标前，投标人不能对数字证书更新、续费，否则可能引起的投标文件解密失败等相关后果由投标人自行承担。</w:t>
      </w:r>
    </w:p>
    <w:p w:rsidR="000837BA" w:rsidRDefault="000837BA" w:rsidP="000837BA">
      <w:pPr>
        <w:numPr>
          <w:ilvl w:val="0"/>
          <w:numId w:val="11"/>
        </w:numPr>
        <w:tabs>
          <w:tab w:val="num" w:pos="525"/>
          <w:tab w:val="num" w:pos="705"/>
        </w:tabs>
        <w:snapToGrid w:val="0"/>
        <w:spacing w:beforeLines="100" w:line="360" w:lineRule="auto"/>
        <w:ind w:left="629" w:hanging="629"/>
        <w:rPr>
          <w:rFonts w:ascii="宋体" w:hAnsi="宋体"/>
          <w:b/>
          <w:sz w:val="24"/>
        </w:rPr>
      </w:pPr>
      <w:r>
        <w:rPr>
          <w:rFonts w:ascii="宋体" w:hAnsi="宋体" w:hint="eastAsia"/>
          <w:b/>
          <w:sz w:val="24"/>
        </w:rPr>
        <w:t>投标截止时间的延长</w:t>
      </w:r>
    </w:p>
    <w:p w:rsidR="000837BA" w:rsidRDefault="000837BA" w:rsidP="000837BA">
      <w:pPr>
        <w:tabs>
          <w:tab w:val="num" w:pos="742"/>
        </w:tabs>
        <w:snapToGrid w:val="0"/>
        <w:spacing w:line="360" w:lineRule="auto"/>
        <w:ind w:left="600"/>
        <w:rPr>
          <w:rFonts w:ascii="Times New Roman" w:hAnsi="Times New Roman"/>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投标人在投标截止时间前可通过电子化平台撤回其已成功递交的电子投标文件，电子化平台将予以记录并提供撤回回执。</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8" w:name="_Toc229279415"/>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电子化平台以投标人最后上</w:t>
      </w:r>
      <w:proofErr w:type="gramStart"/>
      <w:r>
        <w:rPr>
          <w:rFonts w:ascii="宋体" w:hAnsi="宋体" w:hint="eastAsia"/>
          <w:sz w:val="24"/>
        </w:rPr>
        <w:t>传成功</w:t>
      </w:r>
      <w:proofErr w:type="gramEnd"/>
      <w:r>
        <w:rPr>
          <w:rFonts w:ascii="宋体" w:hAnsi="宋体" w:hint="eastAsia"/>
          <w:sz w:val="24"/>
        </w:rPr>
        <w:t>的投标文件为准。</w:t>
      </w:r>
    </w:p>
    <w:p w:rsidR="000837BA" w:rsidRDefault="000837BA" w:rsidP="000837BA">
      <w:pPr>
        <w:pStyle w:val="2"/>
        <w:numPr>
          <w:ilvl w:val="3"/>
          <w:numId w:val="8"/>
        </w:numPr>
        <w:tabs>
          <w:tab w:val="clear" w:pos="4832"/>
          <w:tab w:val="num" w:pos="709"/>
          <w:tab w:val="num" w:pos="6816"/>
        </w:tabs>
        <w:ind w:left="709"/>
        <w:jc w:val="center"/>
        <w:rPr>
          <w:rFonts w:ascii="宋体" w:eastAsia="宋体" w:hAnsi="宋体"/>
          <w:sz w:val="32"/>
        </w:rPr>
      </w:pPr>
      <w:bookmarkStart w:id="9" w:name="_Toc360627081"/>
      <w:r>
        <w:rPr>
          <w:rFonts w:ascii="宋体" w:eastAsia="宋体" w:hAnsi="宋体" w:hint="eastAsia"/>
          <w:sz w:val="32"/>
        </w:rPr>
        <w:lastRenderedPageBreak/>
        <w:t>开标</w:t>
      </w:r>
      <w:bookmarkEnd w:id="8"/>
      <w:bookmarkEnd w:id="9"/>
    </w:p>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开标</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采购中心将在规定的时间和地点组织开标活动。开标活动由采购中心主持。</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投标人应当委派投标代表参加开标活动，否则，由此产生的不利后果由投标人自行承担。</w:t>
      </w:r>
    </w:p>
    <w:p w:rsidR="000837BA" w:rsidRDefault="000837BA" w:rsidP="000837BA">
      <w:pPr>
        <w:numPr>
          <w:ilvl w:val="1"/>
          <w:numId w:val="9"/>
        </w:numPr>
        <w:tabs>
          <w:tab w:val="num" w:pos="600"/>
        </w:tabs>
        <w:snapToGrid w:val="0"/>
        <w:spacing w:line="360" w:lineRule="auto"/>
        <w:ind w:left="601" w:hanging="601"/>
        <w:rPr>
          <w:rFonts w:ascii="宋体" w:hAnsi="宋体"/>
          <w:b/>
          <w:color w:val="FF0000"/>
          <w:sz w:val="24"/>
        </w:rPr>
      </w:pPr>
      <w:r>
        <w:rPr>
          <w:rFonts w:ascii="宋体" w:hAnsi="宋体" w:hint="eastAsia"/>
          <w:sz w:val="24"/>
        </w:rPr>
        <w:t>开标时，投标人委派的投标代表应当使用与制作投标文件时同一数字认证证书对投标文件进行解密。</w:t>
      </w:r>
      <w:r>
        <w:rPr>
          <w:rFonts w:ascii="宋体" w:hAnsi="宋体" w:hint="eastAsia"/>
          <w:color w:val="000000"/>
          <w:sz w:val="24"/>
        </w:rPr>
        <w:t>在场所有供应商解密完成后，采购中心工作人员将进行开封报价。</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color w:val="000000"/>
          <w:sz w:val="24"/>
        </w:rPr>
        <w:t>在开封报价之后，</w:t>
      </w:r>
      <w:r>
        <w:rPr>
          <w:rFonts w:ascii="宋体" w:hAnsi="宋体" w:hint="eastAsia"/>
          <w:sz w:val="24"/>
        </w:rPr>
        <w:t>因投标人原因造成投标文件未解密的，视为撤销其投标文件；因投标人之外的原因造成投标文件未解密的，视为撤回其投标文件，投标人有权要求责任方赔偿因此遭受的直接损失。</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开标时，部分投标人投标文件未解密的，开标可以继续进行。若解密成功的投标人不足三家，该项目或该</w:t>
      </w:r>
      <w:proofErr w:type="gramStart"/>
      <w:r>
        <w:rPr>
          <w:rFonts w:ascii="宋体" w:hAnsi="宋体" w:hint="eastAsia"/>
          <w:sz w:val="24"/>
        </w:rPr>
        <w:t>包按废标</w:t>
      </w:r>
      <w:proofErr w:type="gramEnd"/>
      <w:r>
        <w:rPr>
          <w:rFonts w:ascii="宋体" w:hAnsi="宋体" w:hint="eastAsia"/>
          <w:sz w:val="24"/>
        </w:rPr>
        <w:t>处理。</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int="eastAsia"/>
          <w:kern w:val="0"/>
          <w:sz w:val="24"/>
        </w:rPr>
        <w:t>解密失败应急措施:</w:t>
      </w:r>
      <w:r w:rsidRPr="00057A01">
        <w:rPr>
          <w:rFonts w:ascii="宋体" w:hint="eastAsia"/>
          <w:kern w:val="0"/>
          <w:sz w:val="24"/>
        </w:rPr>
        <w:t xml:space="preserve"> </w:t>
      </w:r>
      <w:r>
        <w:rPr>
          <w:rFonts w:ascii="宋体" w:hint="eastAsia"/>
          <w:kern w:val="0"/>
          <w:sz w:val="24"/>
        </w:rPr>
        <w:t>为应对现场开标时非人为因素造成的解密电子投标文件失败的情况，请投标供应商将投标客户端系统导出的未签名加密电子版投标文件（.</w:t>
      </w:r>
      <w:proofErr w:type="spellStart"/>
      <w:r>
        <w:rPr>
          <w:rFonts w:ascii="宋体" w:hint="eastAsia"/>
          <w:kern w:val="0"/>
          <w:sz w:val="24"/>
        </w:rPr>
        <w:t>xbid</w:t>
      </w:r>
      <w:proofErr w:type="spellEnd"/>
      <w:r>
        <w:rPr>
          <w:rFonts w:ascii="宋体" w:hint="eastAsia"/>
          <w:kern w:val="0"/>
          <w:sz w:val="24"/>
        </w:rPr>
        <w:t>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w:t>
      </w:r>
      <w:proofErr w:type="spellStart"/>
      <w:r>
        <w:rPr>
          <w:rFonts w:ascii="宋体" w:hint="eastAsia"/>
          <w:kern w:val="0"/>
          <w:sz w:val="24"/>
        </w:rPr>
        <w:t>xbid</w:t>
      </w:r>
      <w:proofErr w:type="spellEnd"/>
      <w:r>
        <w:rPr>
          <w:rFonts w:ascii="宋体" w:hint="eastAsia"/>
          <w:kern w:val="0"/>
          <w:sz w:val="24"/>
        </w:rPr>
        <w:t>格式电子文件）导入系统，继续开标。此解密失败应急措施仅适用于</w:t>
      </w:r>
      <w:proofErr w:type="gramStart"/>
      <w:r>
        <w:rPr>
          <w:rFonts w:ascii="宋体" w:hint="eastAsia"/>
          <w:kern w:val="0"/>
          <w:sz w:val="24"/>
        </w:rPr>
        <w:t>非供应</w:t>
      </w:r>
      <w:proofErr w:type="gramEnd"/>
      <w:r>
        <w:rPr>
          <w:rFonts w:ascii="宋体" w:hint="eastAsia"/>
          <w:kern w:val="0"/>
          <w:sz w:val="24"/>
        </w:rPr>
        <w:t>商原因造成的解密失败情况。若供应商开标前没有提交密封于信封中的光盘，或光盘中刻录的数据有误，则解密失败时，视为供应商撤回投标文件。</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开标过程中，如遇不可抗力或意外事件等情况，采购中心将暂时中断开标程序并依法处理后续事宜。</w:t>
      </w:r>
    </w:p>
    <w:p w:rsidR="000837BA" w:rsidRDefault="000837BA" w:rsidP="000837BA">
      <w:pPr>
        <w:pStyle w:val="2"/>
        <w:numPr>
          <w:ilvl w:val="3"/>
          <w:numId w:val="8"/>
        </w:numPr>
        <w:tabs>
          <w:tab w:val="clear" w:pos="4832"/>
          <w:tab w:val="num" w:pos="709"/>
          <w:tab w:val="num" w:pos="6816"/>
        </w:tabs>
        <w:ind w:left="709"/>
        <w:jc w:val="center"/>
        <w:rPr>
          <w:rFonts w:ascii="宋体" w:eastAsia="宋体" w:hAnsi="宋体"/>
          <w:sz w:val="32"/>
        </w:rPr>
      </w:pPr>
      <w:bookmarkStart w:id="10" w:name="_Toc360627082"/>
      <w:r>
        <w:rPr>
          <w:rFonts w:ascii="宋体" w:eastAsia="宋体" w:hAnsi="宋体" w:hint="eastAsia"/>
          <w:sz w:val="32"/>
        </w:rPr>
        <w:t>评标</w:t>
      </w:r>
      <w:bookmarkEnd w:id="10"/>
    </w:p>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评标</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lastRenderedPageBreak/>
        <w:t>本评标办法仅适用于本项目评标。</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评标原则和纪律：</w:t>
      </w:r>
    </w:p>
    <w:p w:rsidR="000837BA" w:rsidRDefault="000837BA" w:rsidP="000837BA">
      <w:pPr>
        <w:adjustRightInd w:val="0"/>
        <w:snapToGrid w:val="0"/>
        <w:spacing w:line="360" w:lineRule="auto"/>
        <w:rPr>
          <w:rFonts w:ascii="宋体" w:hAnsi="宋体"/>
          <w:sz w:val="24"/>
        </w:rPr>
      </w:pPr>
      <w:r>
        <w:rPr>
          <w:rFonts w:ascii="宋体" w:hAnsi="宋体" w:hint="eastAsia"/>
          <w:sz w:val="24"/>
        </w:rPr>
        <w:t xml:space="preserve">     （1）客观、公平、公正和诚实信用；</w:t>
      </w:r>
    </w:p>
    <w:p w:rsidR="000837BA" w:rsidRDefault="000837BA" w:rsidP="000837BA">
      <w:pPr>
        <w:adjustRightInd w:val="0"/>
        <w:snapToGrid w:val="0"/>
        <w:spacing w:line="360" w:lineRule="auto"/>
        <w:rPr>
          <w:rFonts w:ascii="宋体" w:hAnsi="宋体"/>
          <w:sz w:val="24"/>
        </w:rPr>
      </w:pPr>
      <w:r>
        <w:rPr>
          <w:rFonts w:ascii="宋体" w:hAnsi="宋体" w:hint="eastAsia"/>
          <w:sz w:val="24"/>
        </w:rPr>
        <w:t xml:space="preserve">     （2）依据法律和招标文件规定科学、合理评标，择优推荐中标候选人；</w:t>
      </w:r>
    </w:p>
    <w:p w:rsidR="000837BA" w:rsidRDefault="000837BA" w:rsidP="000837BA">
      <w:pPr>
        <w:adjustRightInd w:val="0"/>
        <w:snapToGrid w:val="0"/>
        <w:spacing w:line="360" w:lineRule="auto"/>
        <w:rPr>
          <w:rFonts w:ascii="宋体" w:hAnsi="宋体"/>
          <w:sz w:val="24"/>
        </w:rPr>
      </w:pPr>
      <w:r>
        <w:rPr>
          <w:rFonts w:ascii="宋体" w:hAnsi="宋体" w:hint="eastAsia"/>
          <w:sz w:val="24"/>
        </w:rPr>
        <w:t xml:space="preserve">     （3）独立评审，禁止任何有失公平、公正的串通行为；</w:t>
      </w:r>
    </w:p>
    <w:p w:rsidR="000837BA" w:rsidRDefault="000837BA" w:rsidP="000837BA">
      <w:pPr>
        <w:adjustRightInd w:val="0"/>
        <w:snapToGrid w:val="0"/>
        <w:spacing w:line="360" w:lineRule="auto"/>
        <w:rPr>
          <w:rFonts w:ascii="宋体" w:hAnsi="宋体"/>
          <w:sz w:val="24"/>
        </w:rPr>
      </w:pPr>
      <w:r>
        <w:rPr>
          <w:rFonts w:ascii="宋体" w:hAnsi="宋体" w:hint="eastAsia"/>
          <w:sz w:val="24"/>
        </w:rPr>
        <w:t xml:space="preserve">     （4）反不正当竞争；</w:t>
      </w:r>
    </w:p>
    <w:p w:rsidR="000837BA" w:rsidRDefault="000837BA" w:rsidP="000837BA">
      <w:pPr>
        <w:adjustRightInd w:val="0"/>
        <w:snapToGrid w:val="0"/>
        <w:spacing w:line="360" w:lineRule="auto"/>
        <w:ind w:left="1320" w:hangingChars="550" w:hanging="1320"/>
        <w:rPr>
          <w:rFonts w:ascii="宋体" w:hAnsi="宋体"/>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本项目评标工作分为符合性与完整性评审、详细评审两个阶段。</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符合性与完整性评审</w:t>
      </w:r>
    </w:p>
    <w:p w:rsidR="000837BA" w:rsidRDefault="000837BA" w:rsidP="000837BA">
      <w:pPr>
        <w:numPr>
          <w:ilvl w:val="2"/>
          <w:numId w:val="9"/>
        </w:numPr>
        <w:snapToGrid w:val="0"/>
        <w:spacing w:line="360" w:lineRule="auto"/>
        <w:ind w:left="601" w:hanging="601"/>
        <w:rPr>
          <w:rFonts w:ascii="宋体" w:hAnsi="宋体"/>
          <w:sz w:val="24"/>
        </w:rPr>
      </w:pPr>
      <w:r>
        <w:rPr>
          <w:rFonts w:ascii="宋体" w:hAnsi="宋体" w:hint="eastAsia"/>
          <w:sz w:val="24"/>
        </w:rPr>
        <w:t>评标委员会应当根据招标文件规定，对投标文件进行符合性、完整性评审。</w:t>
      </w:r>
    </w:p>
    <w:p w:rsidR="000837BA" w:rsidRDefault="000837BA" w:rsidP="000837BA">
      <w:pPr>
        <w:numPr>
          <w:ilvl w:val="2"/>
          <w:numId w:val="9"/>
        </w:numPr>
        <w:snapToGrid w:val="0"/>
        <w:spacing w:line="360" w:lineRule="auto"/>
        <w:ind w:left="601" w:hanging="601"/>
        <w:rPr>
          <w:rFonts w:ascii="宋体" w:hAnsi="宋体"/>
          <w:sz w:val="24"/>
        </w:rPr>
      </w:pPr>
      <w:r>
        <w:rPr>
          <w:rFonts w:ascii="宋体" w:hAnsi="宋体" w:hint="eastAsia"/>
          <w:sz w:val="24"/>
        </w:rPr>
        <w:t>评标委员会对投标文件中的明显错误，有权按以下原则处理：</w:t>
      </w:r>
    </w:p>
    <w:p w:rsidR="000837BA" w:rsidRDefault="000837BA" w:rsidP="000837BA">
      <w:pPr>
        <w:adjustRightInd w:val="0"/>
        <w:snapToGrid w:val="0"/>
        <w:spacing w:line="360" w:lineRule="auto"/>
        <w:ind w:left="1320" w:hangingChars="550" w:hanging="1320"/>
        <w:rPr>
          <w:rFonts w:ascii="宋体" w:hAnsi="宋体"/>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0837BA" w:rsidRDefault="000837BA" w:rsidP="000837BA">
      <w:pPr>
        <w:adjustRightInd w:val="0"/>
        <w:snapToGrid w:val="0"/>
        <w:spacing w:line="360" w:lineRule="auto"/>
        <w:ind w:left="1320" w:hangingChars="550" w:hanging="1320"/>
        <w:rPr>
          <w:rFonts w:ascii="宋体" w:hAnsi="宋体"/>
          <w:sz w:val="24"/>
        </w:rPr>
      </w:pPr>
      <w:r>
        <w:rPr>
          <w:rFonts w:ascii="宋体" w:hAnsi="宋体" w:hint="eastAsia"/>
          <w:sz w:val="24"/>
        </w:rPr>
        <w:t xml:space="preserve">      （2）如果用数字表示（小写）的金额和用文字表示（大写）的金额不一致，应以大写表示的金额为准；</w:t>
      </w:r>
    </w:p>
    <w:p w:rsidR="000837BA" w:rsidRDefault="000837BA" w:rsidP="000837BA">
      <w:pPr>
        <w:adjustRightInd w:val="0"/>
        <w:snapToGrid w:val="0"/>
        <w:spacing w:line="360" w:lineRule="auto"/>
        <w:ind w:left="1320" w:hangingChars="550" w:hanging="1320"/>
        <w:rPr>
          <w:rFonts w:ascii="宋体" w:hAnsi="宋体"/>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0837BA" w:rsidRDefault="000837BA" w:rsidP="000837BA">
      <w:pPr>
        <w:adjustRightInd w:val="0"/>
        <w:snapToGrid w:val="0"/>
        <w:spacing w:line="360" w:lineRule="auto"/>
        <w:ind w:left="1320" w:hangingChars="550" w:hanging="1320"/>
        <w:rPr>
          <w:rFonts w:ascii="宋体" w:hAnsi="宋体"/>
          <w:sz w:val="24"/>
        </w:rPr>
      </w:pPr>
      <w:r>
        <w:rPr>
          <w:rFonts w:ascii="宋体" w:hAnsi="宋体" w:hint="eastAsia"/>
          <w:sz w:val="24"/>
        </w:rPr>
        <w:t xml:space="preserve">      （4）对明显且可以推知其原义的笔误，依据其原义进行修正；</w:t>
      </w:r>
    </w:p>
    <w:p w:rsidR="000837BA" w:rsidRDefault="000837BA" w:rsidP="000837BA">
      <w:pPr>
        <w:numPr>
          <w:ilvl w:val="2"/>
          <w:numId w:val="9"/>
        </w:numPr>
        <w:snapToGrid w:val="0"/>
        <w:spacing w:line="360" w:lineRule="auto"/>
        <w:jc w:val="left"/>
        <w:rPr>
          <w:rFonts w:ascii="宋体" w:hAnsi="宋体"/>
          <w:sz w:val="24"/>
        </w:rPr>
      </w:pPr>
      <w:r>
        <w:rPr>
          <w:rFonts w:ascii="宋体" w:hAnsi="宋体" w:hint="eastAsia"/>
          <w:sz w:val="24"/>
        </w:rPr>
        <w:t>投标的澄清</w:t>
      </w:r>
    </w:p>
    <w:p w:rsidR="000837BA" w:rsidRDefault="000837BA" w:rsidP="000837BA">
      <w:pPr>
        <w:adjustRightInd w:val="0"/>
        <w:snapToGrid w:val="0"/>
        <w:spacing w:line="360" w:lineRule="auto"/>
        <w:ind w:left="1320" w:hangingChars="550" w:hanging="1320"/>
        <w:rPr>
          <w:rFonts w:ascii="宋体" w:hAnsi="宋体"/>
          <w:sz w:val="24"/>
        </w:rPr>
      </w:pPr>
      <w:r>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0837BA" w:rsidRDefault="000837BA" w:rsidP="000837BA">
      <w:pPr>
        <w:adjustRightInd w:val="0"/>
        <w:snapToGrid w:val="0"/>
        <w:spacing w:line="360" w:lineRule="auto"/>
        <w:ind w:left="1320" w:hangingChars="550" w:hanging="1320"/>
        <w:rPr>
          <w:rFonts w:ascii="宋体" w:hAnsi="宋体"/>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lastRenderedPageBreak/>
        <w:t>详细评审</w:t>
      </w:r>
    </w:p>
    <w:p w:rsidR="000837BA" w:rsidRDefault="000837BA" w:rsidP="000837BA">
      <w:pPr>
        <w:numPr>
          <w:ilvl w:val="2"/>
          <w:numId w:val="9"/>
        </w:numPr>
        <w:snapToGrid w:val="0"/>
        <w:spacing w:line="360" w:lineRule="auto"/>
        <w:ind w:left="851" w:hanging="851"/>
        <w:rPr>
          <w:rFonts w:ascii="宋体" w:hAnsi="宋体"/>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0837BA" w:rsidRDefault="000837BA" w:rsidP="000837BA">
      <w:pPr>
        <w:numPr>
          <w:ilvl w:val="2"/>
          <w:numId w:val="9"/>
        </w:numPr>
        <w:snapToGrid w:val="0"/>
        <w:spacing w:line="360" w:lineRule="auto"/>
        <w:ind w:left="851" w:hanging="851"/>
        <w:rPr>
          <w:rFonts w:ascii="宋体" w:hAnsi="宋体"/>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推荐中标候选人和确定中标人</w:t>
      </w:r>
    </w:p>
    <w:p w:rsidR="000837BA" w:rsidRDefault="000837BA" w:rsidP="000837BA">
      <w:pPr>
        <w:numPr>
          <w:ilvl w:val="2"/>
          <w:numId w:val="9"/>
        </w:numPr>
        <w:snapToGrid w:val="0"/>
        <w:spacing w:line="360" w:lineRule="auto"/>
        <w:ind w:left="851" w:hanging="851"/>
        <w:rPr>
          <w:rFonts w:ascii="宋体" w:hAnsi="宋体"/>
          <w:sz w:val="24"/>
        </w:rPr>
      </w:pPr>
      <w:r>
        <w:rPr>
          <w:rFonts w:ascii="宋体" w:hAnsi="宋体" w:hint="eastAsia"/>
          <w:sz w:val="24"/>
        </w:rPr>
        <w:t>评标委员会向招标方出具书面评标报告，并推荐综合得分排名前三位的合格投标人作为中标候选人。</w:t>
      </w:r>
    </w:p>
    <w:p w:rsidR="000837BA" w:rsidRDefault="000837BA" w:rsidP="000837BA">
      <w:pPr>
        <w:numPr>
          <w:ilvl w:val="2"/>
          <w:numId w:val="9"/>
        </w:numPr>
        <w:snapToGrid w:val="0"/>
        <w:spacing w:line="360" w:lineRule="auto"/>
        <w:ind w:left="851" w:hanging="851"/>
        <w:rPr>
          <w:rFonts w:ascii="宋体" w:hAnsi="宋体"/>
          <w:sz w:val="24"/>
        </w:rPr>
      </w:pPr>
      <w:r>
        <w:rPr>
          <w:rFonts w:ascii="宋体" w:hAnsi="宋体" w:hint="eastAsia"/>
          <w:sz w:val="24"/>
        </w:rPr>
        <w:t>采购人根据评标委员会提出的书面评标报告，依据本文件及相关法律法规确定中标人。</w:t>
      </w:r>
    </w:p>
    <w:p w:rsidR="000837BA" w:rsidRDefault="000837BA" w:rsidP="000837BA">
      <w:pPr>
        <w:pStyle w:val="2"/>
        <w:numPr>
          <w:ilvl w:val="3"/>
          <w:numId w:val="8"/>
        </w:numPr>
        <w:tabs>
          <w:tab w:val="clear" w:pos="4832"/>
          <w:tab w:val="num" w:pos="709"/>
          <w:tab w:val="num" w:pos="6816"/>
        </w:tabs>
        <w:ind w:left="709"/>
        <w:jc w:val="center"/>
        <w:rPr>
          <w:rFonts w:ascii="宋体" w:eastAsia="宋体" w:hAnsi="宋体"/>
          <w:sz w:val="32"/>
        </w:rPr>
      </w:pPr>
      <w:bookmarkStart w:id="11" w:name="_Toc360627083"/>
      <w:bookmarkStart w:id="12" w:name="_Toc226963217"/>
      <w:r>
        <w:rPr>
          <w:rFonts w:ascii="宋体" w:eastAsia="宋体" w:hAnsi="宋体" w:hint="eastAsia"/>
          <w:sz w:val="32"/>
        </w:rPr>
        <w:t>合同授予</w:t>
      </w:r>
      <w:bookmarkEnd w:id="11"/>
      <w:bookmarkEnd w:id="12"/>
    </w:p>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定标</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中标人如果放弃中标，招标方有权依照法律规定追究其相应的法律责任。</w:t>
      </w:r>
    </w:p>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中标通知书</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采购人确定中标人后，采购中心将向中标人发出中标通知书，并将中标结果依法公告。采购中心对投标人未中标的原因不予解释。</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中标通知书是合同的组成部分。</w:t>
      </w:r>
    </w:p>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签订合同</w:t>
      </w:r>
    </w:p>
    <w:p w:rsidR="000837BA" w:rsidRDefault="000837BA" w:rsidP="000837BA">
      <w:pPr>
        <w:numPr>
          <w:ilvl w:val="1"/>
          <w:numId w:val="9"/>
        </w:numPr>
        <w:tabs>
          <w:tab w:val="num" w:pos="600"/>
        </w:tabs>
        <w:snapToGrid w:val="0"/>
        <w:spacing w:line="360" w:lineRule="auto"/>
        <w:ind w:left="601" w:hanging="601"/>
        <w:rPr>
          <w:rFonts w:ascii="宋体" w:hAnsi="Times New Roman"/>
          <w:sz w:val="24"/>
        </w:rPr>
      </w:pPr>
      <w:r>
        <w:rPr>
          <w:rFonts w:ascii="宋体" w:hint="eastAsia"/>
          <w:sz w:val="24"/>
        </w:rPr>
        <w:t>中标人应当在中标通知书发出之日起30</w:t>
      </w:r>
      <w:proofErr w:type="gramStart"/>
      <w:r>
        <w:rPr>
          <w:rFonts w:ascii="宋体" w:hint="eastAsia"/>
          <w:sz w:val="24"/>
        </w:rPr>
        <w:t>日内与</w:t>
      </w:r>
      <w:proofErr w:type="gramEnd"/>
      <w:r>
        <w:rPr>
          <w:rFonts w:ascii="宋体" w:hint="eastAsia"/>
          <w:sz w:val="24"/>
        </w:rPr>
        <w:t>采购人签订合同，</w:t>
      </w:r>
      <w:r>
        <w:rPr>
          <w:rFonts w:ascii="宋体" w:hAnsi="宋体" w:hint="eastAsia"/>
          <w:sz w:val="24"/>
        </w:rPr>
        <w:t>由于中标人自身原因未及时签订合同的，招标方可以视为中标人放弃中标，中标人应当承担相应法律后果。在此种情况下，采购人可以按中标候选人顺序将</w:t>
      </w:r>
      <w:r>
        <w:rPr>
          <w:rFonts w:ascii="宋体" w:hAnsi="宋体" w:hint="eastAsia"/>
          <w:sz w:val="24"/>
        </w:rPr>
        <w:lastRenderedPageBreak/>
        <w:t>标授予下一个中标候选人。</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招标文件、中标人的投标文件及其双方确认的澄清文件等，均为有法律约束力的合同组成部分。</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0837BA" w:rsidRDefault="000837BA" w:rsidP="000837BA">
      <w:pPr>
        <w:pStyle w:val="2"/>
        <w:numPr>
          <w:ilvl w:val="3"/>
          <w:numId w:val="8"/>
        </w:numPr>
        <w:tabs>
          <w:tab w:val="clear" w:pos="4832"/>
          <w:tab w:val="num" w:pos="709"/>
          <w:tab w:val="num" w:pos="6816"/>
        </w:tabs>
        <w:ind w:left="709"/>
        <w:jc w:val="center"/>
        <w:rPr>
          <w:rFonts w:ascii="宋体" w:eastAsia="宋体" w:hAnsi="宋体"/>
          <w:sz w:val="32"/>
        </w:rPr>
      </w:pPr>
      <w:bookmarkStart w:id="13" w:name="_Toc360627084"/>
      <w:bookmarkStart w:id="14" w:name="_Toc226963218"/>
      <w:r>
        <w:rPr>
          <w:rFonts w:ascii="宋体" w:eastAsia="宋体" w:hAnsi="宋体" w:hint="eastAsia"/>
          <w:sz w:val="32"/>
        </w:rPr>
        <w:t>质疑与投诉</w:t>
      </w:r>
      <w:bookmarkEnd w:id="13"/>
      <w:bookmarkEnd w:id="14"/>
    </w:p>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投标人质疑</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0837BA" w:rsidRDefault="000837BA" w:rsidP="000837BA">
      <w:pPr>
        <w:numPr>
          <w:ilvl w:val="1"/>
          <w:numId w:val="9"/>
        </w:numPr>
        <w:tabs>
          <w:tab w:val="num" w:pos="600"/>
        </w:tabs>
        <w:snapToGrid w:val="0"/>
        <w:spacing w:line="360" w:lineRule="auto"/>
        <w:ind w:left="601" w:hanging="601"/>
        <w:rPr>
          <w:rFonts w:ascii="宋体" w:hAnsi="宋体"/>
          <w:sz w:val="24"/>
        </w:rPr>
      </w:pPr>
      <w:proofErr w:type="gramStart"/>
      <w:r>
        <w:rPr>
          <w:rFonts w:ascii="宋体" w:hAnsi="宋体" w:hint="eastAsia"/>
          <w:sz w:val="24"/>
        </w:rPr>
        <w:t>质疑书</w:t>
      </w:r>
      <w:proofErr w:type="gramEnd"/>
      <w:r>
        <w:rPr>
          <w:rFonts w:ascii="宋体" w:hAnsi="宋体" w:hint="eastAsia"/>
          <w:sz w:val="24"/>
        </w:rPr>
        <w:t>应当包括以下主要内容：被质疑项目名称、项目编号、包号、中标公告发布时间、质疑事项、证据材料、法律依据（具体条款）、有效联系方式（包括手机、传真号码）等。</w:t>
      </w:r>
    </w:p>
    <w:p w:rsidR="000837BA" w:rsidRDefault="000837BA" w:rsidP="000837BA">
      <w:pPr>
        <w:numPr>
          <w:ilvl w:val="1"/>
          <w:numId w:val="9"/>
        </w:numPr>
        <w:tabs>
          <w:tab w:val="num" w:pos="600"/>
        </w:tabs>
        <w:snapToGrid w:val="0"/>
        <w:spacing w:line="360" w:lineRule="auto"/>
        <w:ind w:left="601" w:hanging="601"/>
        <w:rPr>
          <w:rFonts w:ascii="宋体" w:hAnsi="宋体"/>
          <w:sz w:val="24"/>
        </w:rPr>
      </w:pPr>
      <w:proofErr w:type="gramStart"/>
      <w:r>
        <w:rPr>
          <w:rFonts w:ascii="宋体" w:hAnsi="宋体" w:hint="eastAsia"/>
          <w:sz w:val="24"/>
        </w:rPr>
        <w:t>质疑书</w:t>
      </w:r>
      <w:proofErr w:type="gramEnd"/>
      <w:r>
        <w:rPr>
          <w:rFonts w:ascii="宋体" w:hAnsi="宋体" w:hint="eastAsia"/>
          <w:sz w:val="24"/>
        </w:rPr>
        <w:t>必须有法定代表人签字或盖章，并加盖投标人公章。若授权代表签章，必须附法定代表人针对当次质疑的特别授权，且公章不得以合同章或其他印章代替。</w:t>
      </w:r>
    </w:p>
    <w:p w:rsidR="000837BA" w:rsidRDefault="000837BA" w:rsidP="000837BA">
      <w:pPr>
        <w:numPr>
          <w:ilvl w:val="1"/>
          <w:numId w:val="9"/>
        </w:numPr>
        <w:tabs>
          <w:tab w:val="num" w:pos="600"/>
        </w:tabs>
        <w:snapToGrid w:val="0"/>
        <w:spacing w:line="360" w:lineRule="auto"/>
        <w:ind w:left="601" w:hanging="601"/>
        <w:rPr>
          <w:rFonts w:ascii="宋体" w:hAnsi="宋体"/>
          <w:sz w:val="24"/>
        </w:rPr>
      </w:pPr>
      <w:r>
        <w:rPr>
          <w:rFonts w:ascii="宋体" w:hAnsi="宋体" w:hint="eastAsia"/>
          <w:sz w:val="24"/>
        </w:rPr>
        <w:t>有下列情形之一的，属于无效质疑，采购中心可不予受理：</w:t>
      </w:r>
    </w:p>
    <w:p w:rsidR="000837BA" w:rsidRDefault="000837BA" w:rsidP="000837BA">
      <w:pPr>
        <w:pStyle w:val="1"/>
        <w:numPr>
          <w:ilvl w:val="0"/>
          <w:numId w:val="10"/>
        </w:numPr>
        <w:snapToGrid w:val="0"/>
        <w:spacing w:line="360" w:lineRule="auto"/>
        <w:rPr>
          <w:color w:val="000000"/>
          <w:sz w:val="24"/>
          <w:szCs w:val="24"/>
        </w:rPr>
      </w:pPr>
      <w:r>
        <w:rPr>
          <w:rFonts w:hint="eastAsia"/>
          <w:color w:val="000000"/>
          <w:sz w:val="24"/>
          <w:szCs w:val="24"/>
        </w:rPr>
        <w:t>未在法定期限内提出质疑的；</w:t>
      </w:r>
    </w:p>
    <w:p w:rsidR="000837BA" w:rsidRDefault="000837BA" w:rsidP="000837BA">
      <w:pPr>
        <w:pStyle w:val="1"/>
        <w:numPr>
          <w:ilvl w:val="0"/>
          <w:numId w:val="10"/>
        </w:numPr>
        <w:snapToGrid w:val="0"/>
        <w:spacing w:line="360" w:lineRule="auto"/>
        <w:rPr>
          <w:color w:val="000000"/>
          <w:sz w:val="24"/>
          <w:szCs w:val="24"/>
        </w:rPr>
      </w:pPr>
      <w:r>
        <w:rPr>
          <w:rFonts w:hint="eastAsia"/>
          <w:color w:val="000000"/>
          <w:sz w:val="24"/>
          <w:szCs w:val="24"/>
        </w:rPr>
        <w:t>质疑未以书面形式提出，或</w:t>
      </w:r>
      <w:proofErr w:type="gramStart"/>
      <w:r>
        <w:rPr>
          <w:rFonts w:hint="eastAsia"/>
          <w:color w:val="000000"/>
          <w:sz w:val="24"/>
          <w:szCs w:val="24"/>
        </w:rPr>
        <w:t>质疑书</w:t>
      </w:r>
      <w:proofErr w:type="gramEnd"/>
      <w:r>
        <w:rPr>
          <w:rFonts w:hint="eastAsia"/>
          <w:color w:val="000000"/>
          <w:sz w:val="24"/>
          <w:szCs w:val="24"/>
        </w:rPr>
        <w:t>内容不符合本须</w:t>
      </w:r>
      <w:r>
        <w:rPr>
          <w:rFonts w:hint="eastAsia"/>
          <w:sz w:val="24"/>
          <w:szCs w:val="24"/>
        </w:rPr>
        <w:t>知20.2条</w:t>
      </w:r>
      <w:r>
        <w:rPr>
          <w:rFonts w:hint="eastAsia"/>
          <w:color w:val="000000"/>
          <w:sz w:val="24"/>
          <w:szCs w:val="24"/>
        </w:rPr>
        <w:t>要求的；</w:t>
      </w:r>
    </w:p>
    <w:p w:rsidR="000837BA" w:rsidRDefault="000837BA" w:rsidP="000837BA">
      <w:pPr>
        <w:pStyle w:val="1"/>
        <w:numPr>
          <w:ilvl w:val="0"/>
          <w:numId w:val="10"/>
        </w:numPr>
        <w:snapToGrid w:val="0"/>
        <w:spacing w:line="360" w:lineRule="auto"/>
        <w:rPr>
          <w:color w:val="000000"/>
          <w:sz w:val="24"/>
          <w:szCs w:val="24"/>
        </w:rPr>
      </w:pPr>
      <w:proofErr w:type="gramStart"/>
      <w:r>
        <w:rPr>
          <w:rFonts w:hint="eastAsia"/>
          <w:color w:val="000000"/>
          <w:sz w:val="24"/>
          <w:szCs w:val="24"/>
        </w:rPr>
        <w:t>质疑书</w:t>
      </w:r>
      <w:proofErr w:type="gramEnd"/>
      <w:r>
        <w:rPr>
          <w:rFonts w:hint="eastAsia"/>
          <w:color w:val="000000"/>
          <w:sz w:val="24"/>
          <w:szCs w:val="24"/>
        </w:rPr>
        <w:t>没有法定代表人本人签章，或未提供法定代表人签章的特别授权，或未加盖单位公章的；</w:t>
      </w:r>
    </w:p>
    <w:p w:rsidR="000837BA" w:rsidRDefault="000837BA" w:rsidP="000837BA">
      <w:pPr>
        <w:pStyle w:val="1"/>
        <w:numPr>
          <w:ilvl w:val="0"/>
          <w:numId w:val="10"/>
        </w:numPr>
        <w:snapToGrid w:val="0"/>
        <w:spacing w:line="360" w:lineRule="auto"/>
        <w:rPr>
          <w:color w:val="000000"/>
          <w:sz w:val="24"/>
          <w:szCs w:val="24"/>
        </w:rPr>
      </w:pPr>
      <w:r>
        <w:rPr>
          <w:rFonts w:hint="eastAsia"/>
          <w:color w:val="000000"/>
          <w:sz w:val="24"/>
          <w:szCs w:val="24"/>
        </w:rPr>
        <w:t>其它不符合受理条件的情形。</w:t>
      </w:r>
    </w:p>
    <w:p w:rsidR="000837BA" w:rsidRDefault="000837BA" w:rsidP="000837BA">
      <w:pPr>
        <w:numPr>
          <w:ilvl w:val="1"/>
          <w:numId w:val="9"/>
        </w:numPr>
        <w:tabs>
          <w:tab w:val="num" w:pos="600"/>
        </w:tabs>
        <w:snapToGrid w:val="0"/>
        <w:spacing w:line="360" w:lineRule="auto"/>
        <w:ind w:left="601" w:hanging="601"/>
        <w:rPr>
          <w:rFonts w:ascii="宋体" w:hAnsi="宋体"/>
          <w:sz w:val="24"/>
          <w:szCs w:val="24"/>
        </w:rPr>
      </w:pPr>
      <w:r>
        <w:rPr>
          <w:rFonts w:ascii="宋体" w:hAnsi="宋体" w:hint="eastAsia"/>
          <w:sz w:val="24"/>
        </w:rPr>
        <w:t>采购人或采购中心将在收到书面质疑后7个工作日内</w:t>
      </w:r>
      <w:proofErr w:type="gramStart"/>
      <w:r>
        <w:rPr>
          <w:rFonts w:ascii="宋体" w:hAnsi="宋体" w:hint="eastAsia"/>
          <w:sz w:val="24"/>
        </w:rPr>
        <w:t>作出</w:t>
      </w:r>
      <w:proofErr w:type="gramEnd"/>
      <w:r>
        <w:rPr>
          <w:rFonts w:ascii="宋体" w:hAnsi="宋体" w:hint="eastAsia"/>
          <w:sz w:val="24"/>
        </w:rPr>
        <w:t>答复，并以书面形式通知质疑投标人和其他有关投标人，但答复的内容不涉及商业秘密。</w:t>
      </w:r>
    </w:p>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lastRenderedPageBreak/>
        <w:t>投标人投诉</w:t>
      </w:r>
    </w:p>
    <w:p w:rsidR="000837BA" w:rsidRDefault="000837BA" w:rsidP="000837BA">
      <w:pPr>
        <w:pStyle w:val="a6"/>
        <w:spacing w:line="360" w:lineRule="auto"/>
        <w:ind w:left="420" w:firstLineChars="0" w:firstLine="0"/>
      </w:pPr>
      <w:r>
        <w:rPr>
          <w:rFonts w:hint="eastAsia"/>
        </w:rPr>
        <w:t>质疑投标人对采购人或采购中心的答复不满意以及采购人或采购中心未在规定的时间内做出答复的，可以在答复期满后15个工作日内向财政部投诉。</w:t>
      </w:r>
    </w:p>
    <w:p w:rsidR="000837BA" w:rsidRDefault="000837BA" w:rsidP="000837BA">
      <w:pPr>
        <w:pStyle w:val="2"/>
        <w:numPr>
          <w:ilvl w:val="3"/>
          <w:numId w:val="8"/>
        </w:numPr>
        <w:tabs>
          <w:tab w:val="clear" w:pos="4832"/>
          <w:tab w:val="num" w:pos="709"/>
          <w:tab w:val="num" w:pos="6816"/>
        </w:tabs>
        <w:ind w:left="709"/>
        <w:jc w:val="center"/>
        <w:rPr>
          <w:rFonts w:ascii="宋体" w:eastAsia="宋体" w:hAnsi="宋体"/>
          <w:sz w:val="32"/>
        </w:rPr>
      </w:pPr>
      <w:bookmarkStart w:id="15" w:name="_Toc360627085"/>
      <w:bookmarkStart w:id="16" w:name="_Toc226963219"/>
      <w:r>
        <w:rPr>
          <w:rFonts w:ascii="宋体" w:eastAsia="宋体" w:hAnsi="宋体" w:hint="eastAsia"/>
          <w:sz w:val="32"/>
        </w:rPr>
        <w:t>其他事项</w:t>
      </w:r>
      <w:bookmarkEnd w:id="15"/>
      <w:bookmarkEnd w:id="16"/>
    </w:p>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废标</w:t>
      </w:r>
    </w:p>
    <w:p w:rsidR="000837BA" w:rsidRDefault="000837BA" w:rsidP="000837BA">
      <w:pPr>
        <w:snapToGrid w:val="0"/>
        <w:spacing w:line="360" w:lineRule="auto"/>
        <w:ind w:leftChars="299" w:left="628"/>
        <w:rPr>
          <w:rFonts w:ascii="宋体" w:hAnsi="宋体"/>
          <w:sz w:val="24"/>
        </w:rPr>
      </w:pPr>
      <w:r>
        <w:rPr>
          <w:rFonts w:ascii="宋体" w:hAnsi="宋体" w:hint="eastAsia"/>
          <w:sz w:val="24"/>
        </w:rPr>
        <w:t>本项目出现《政府采购法》第三十六条规定</w:t>
      </w:r>
      <w:proofErr w:type="gramStart"/>
      <w:r>
        <w:rPr>
          <w:rFonts w:ascii="宋体" w:hAnsi="宋体" w:hint="eastAsia"/>
          <w:sz w:val="24"/>
        </w:rPr>
        <w:t>的废标情形</w:t>
      </w:r>
      <w:proofErr w:type="gramEnd"/>
      <w:r>
        <w:rPr>
          <w:rFonts w:ascii="宋体" w:hAnsi="宋体" w:hint="eastAsia"/>
          <w:sz w:val="24"/>
        </w:rPr>
        <w:t>时，招标方有权宣布废标，招标方对受影响的投标人不承担任何责任，但因招标方出现影响采购公正的违法、违规行为引起</w:t>
      </w:r>
      <w:proofErr w:type="gramStart"/>
      <w:r>
        <w:rPr>
          <w:rFonts w:ascii="宋体" w:hAnsi="宋体" w:hint="eastAsia"/>
          <w:sz w:val="24"/>
        </w:rPr>
        <w:t>的废标情形</w:t>
      </w:r>
      <w:proofErr w:type="gramEnd"/>
      <w:r>
        <w:rPr>
          <w:rFonts w:ascii="宋体" w:hAnsi="宋体" w:hint="eastAsia"/>
          <w:sz w:val="24"/>
        </w:rPr>
        <w:t>除外。如果项目分包，将以包为单位执行。</w:t>
      </w:r>
    </w:p>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履约保证金</w:t>
      </w:r>
    </w:p>
    <w:p w:rsidR="000837BA" w:rsidRDefault="000837BA" w:rsidP="000837BA">
      <w:pPr>
        <w:snapToGrid w:val="0"/>
        <w:spacing w:line="360" w:lineRule="auto"/>
        <w:ind w:leftChars="291" w:left="611"/>
        <w:jc w:val="left"/>
        <w:rPr>
          <w:rFonts w:ascii="宋体" w:hAnsi="宋体"/>
          <w:sz w:val="24"/>
        </w:rPr>
      </w:pPr>
      <w:r>
        <w:rPr>
          <w:rFonts w:ascii="宋体" w:hAnsi="宋体" w:hint="eastAsia"/>
          <w:sz w:val="24"/>
        </w:rPr>
        <w:t>按照合同约定执行。</w:t>
      </w:r>
    </w:p>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履约监管</w:t>
      </w:r>
    </w:p>
    <w:p w:rsidR="000837BA" w:rsidRDefault="000837BA" w:rsidP="000837BA">
      <w:pPr>
        <w:snapToGrid w:val="0"/>
        <w:spacing w:line="360" w:lineRule="auto"/>
        <w:ind w:leftChars="299" w:left="628"/>
        <w:rPr>
          <w:rFonts w:ascii="宋体" w:hAnsi="宋体"/>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中标服务费</w:t>
      </w:r>
    </w:p>
    <w:p w:rsidR="000837BA" w:rsidRDefault="000837BA" w:rsidP="000837BA">
      <w:pPr>
        <w:snapToGrid w:val="0"/>
        <w:spacing w:line="360" w:lineRule="auto"/>
        <w:ind w:leftChars="228" w:left="585" w:hangingChars="44" w:hanging="106"/>
        <w:rPr>
          <w:rFonts w:ascii="宋体" w:hAnsi="宋体"/>
          <w:sz w:val="24"/>
        </w:rPr>
      </w:pPr>
      <w:r>
        <w:rPr>
          <w:rFonts w:ascii="宋体" w:hAnsi="宋体" w:hint="eastAsia"/>
          <w:sz w:val="24"/>
        </w:rPr>
        <w:t xml:space="preserve"> 本次招标不收取中标服务费，请投标人在报价时充分考虑这一因素。</w:t>
      </w:r>
    </w:p>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bookmarkStart w:id="17" w:name="OLE_LINK4"/>
      <w:bookmarkStart w:id="18" w:name="OLE_LINK3"/>
      <w:r>
        <w:rPr>
          <w:rFonts w:ascii="宋体" w:hAnsi="宋体" w:hint="eastAsia"/>
          <w:b/>
          <w:sz w:val="24"/>
        </w:rPr>
        <w:t>信用担保</w:t>
      </w:r>
    </w:p>
    <w:p w:rsidR="000837BA" w:rsidRDefault="000837BA" w:rsidP="000837BA">
      <w:pPr>
        <w:pStyle w:val="30"/>
        <w:spacing w:line="360" w:lineRule="auto"/>
        <w:ind w:leftChars="270" w:left="567" w:firstLine="0"/>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w:t>
      </w:r>
      <w:proofErr w:type="gramStart"/>
      <w:r>
        <w:rPr>
          <w:rFonts w:ascii="Times New Roman" w:hint="eastAsia"/>
        </w:rPr>
        <w:t>光耀东方</w:t>
      </w:r>
      <w:proofErr w:type="gramEnd"/>
      <w:r>
        <w:rPr>
          <w:rFonts w:ascii="Times New Roman" w:hint="eastAsia"/>
        </w:rPr>
        <w:t>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9" w:history="1">
        <w:r>
          <w:rPr>
            <w:rStyle w:val="a4"/>
            <w:rFonts w:ascii="Times New Roman"/>
          </w:rPr>
          <w:t>http://www.guaranty.com.cn</w:t>
        </w:r>
      </w:hyperlink>
      <w:r>
        <w:rPr>
          <w:rFonts w:ascii="Times New Roman" w:hint="eastAsia"/>
        </w:rPr>
        <w:t>。</w:t>
      </w:r>
    </w:p>
    <w:bookmarkEnd w:id="17"/>
    <w:bookmarkEnd w:id="18"/>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r w:rsidRPr="00141E51">
        <w:rPr>
          <w:rFonts w:ascii="宋体" w:hAnsi="宋体" w:hint="eastAsia"/>
          <w:b/>
          <w:sz w:val="24"/>
        </w:rPr>
        <w:lastRenderedPageBreak/>
        <w:t>数字认证证书办理</w:t>
      </w:r>
    </w:p>
    <w:p w:rsidR="000837BA" w:rsidRPr="00C1096C" w:rsidRDefault="000837BA" w:rsidP="000837BA">
      <w:pPr>
        <w:rPr>
          <w:rFonts w:ascii="宋体" w:hAnsi="宋体"/>
          <w:sz w:val="24"/>
        </w:rPr>
      </w:pPr>
      <w:r w:rsidRPr="00C1096C">
        <w:rPr>
          <w:rFonts w:ascii="宋体" w:hAnsi="宋体" w:hint="eastAsia"/>
          <w:sz w:val="24"/>
        </w:rPr>
        <w:t>申请办理数字证书的方式详见：</w:t>
      </w:r>
      <w:hyperlink r:id="rId10" w:history="1">
        <w:r w:rsidRPr="00C1096C">
          <w:rPr>
            <w:rStyle w:val="a4"/>
            <w:rFonts w:ascii="宋体" w:hAnsi="宋体" w:hint="eastAsia"/>
            <w:sz w:val="16"/>
          </w:rPr>
          <w:t>http://help.bjca.org.cn/support/client/zzcg-ccgp/index.htm</w:t>
        </w:r>
      </w:hyperlink>
      <w:r>
        <w:rPr>
          <w:rFonts w:ascii="宋体" w:hAnsi="宋体" w:hint="eastAsia"/>
          <w:sz w:val="16"/>
        </w:rPr>
        <w:t>。</w:t>
      </w:r>
    </w:p>
    <w:p w:rsidR="000837BA" w:rsidRDefault="000837BA" w:rsidP="000837BA">
      <w:pPr>
        <w:numPr>
          <w:ilvl w:val="0"/>
          <w:numId w:val="9"/>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其他</w:t>
      </w:r>
    </w:p>
    <w:p w:rsidR="000837BA" w:rsidRDefault="000837BA" w:rsidP="000837BA">
      <w:pPr>
        <w:rPr>
          <w:rFonts w:ascii="Times New Roman" w:hAnsi="Times New Roman"/>
        </w:rPr>
      </w:pPr>
      <w:r>
        <w:rPr>
          <w:rFonts w:ascii="宋体" w:hAnsi="宋体" w:hint="eastAsia"/>
          <w:sz w:val="24"/>
        </w:rPr>
        <w:t xml:space="preserve">     本部分未涉及的事项请参见招标文件其他部分。</w:t>
      </w:r>
    </w:p>
    <w:p w:rsidR="000837BA" w:rsidRPr="00FD1FD3" w:rsidRDefault="000837BA" w:rsidP="000837BA"/>
    <w:p w:rsidR="000837BA" w:rsidRDefault="000837BA" w:rsidP="000837BA"/>
    <w:p w:rsidR="000837BA" w:rsidRDefault="000837BA" w:rsidP="000837BA">
      <w:pPr>
        <w:widowControl/>
        <w:jc w:val="left"/>
      </w:pPr>
      <w:r>
        <w:br w:type="page"/>
      </w:r>
    </w:p>
    <w:p w:rsidR="000837BA" w:rsidRDefault="000837BA" w:rsidP="000837BA">
      <w:pPr>
        <w:jc w:val="center"/>
        <w:rPr>
          <w:rFonts w:ascii="宋体" w:eastAsia="宋体" w:hAnsi="宋体" w:cs="Times New Roman"/>
          <w:b/>
          <w:sz w:val="28"/>
          <w:szCs w:val="44"/>
        </w:rPr>
      </w:pPr>
      <w:r w:rsidRPr="00200650">
        <w:rPr>
          <w:rFonts w:ascii="宋体" w:eastAsia="宋体" w:hAnsi="宋体" w:cs="Times New Roman" w:hint="eastAsia"/>
          <w:b/>
          <w:sz w:val="28"/>
          <w:szCs w:val="44"/>
        </w:rPr>
        <w:lastRenderedPageBreak/>
        <w:t>第二部分</w:t>
      </w:r>
      <w:r w:rsidRPr="00200650">
        <w:rPr>
          <w:rFonts w:ascii="宋体" w:eastAsia="宋体" w:hAnsi="宋体" w:cs="Times New Roman"/>
          <w:b/>
          <w:sz w:val="28"/>
          <w:szCs w:val="44"/>
        </w:rPr>
        <w:t xml:space="preserve"> 合同条款及格式</w:t>
      </w:r>
    </w:p>
    <w:p w:rsidR="000837BA" w:rsidRPr="00200650" w:rsidRDefault="000837BA" w:rsidP="000837BA">
      <w:pPr>
        <w:jc w:val="center"/>
        <w:rPr>
          <w:rFonts w:ascii="宋体" w:eastAsia="宋体" w:hAnsi="宋体" w:cs="Times New Roman"/>
          <w:b/>
          <w:sz w:val="28"/>
          <w:szCs w:val="44"/>
        </w:rPr>
      </w:pPr>
    </w:p>
    <w:p w:rsidR="000837BA" w:rsidRDefault="000837BA" w:rsidP="000837BA">
      <w:pPr>
        <w:jc w:val="center"/>
        <w:rPr>
          <w:rFonts w:ascii="方正小标宋简体" w:eastAsia="方正小标宋简体" w:hAnsi="宋体" w:cs="Times New Roman"/>
          <w:sz w:val="44"/>
          <w:szCs w:val="44"/>
        </w:rPr>
      </w:pPr>
      <w:r>
        <w:rPr>
          <w:rFonts w:ascii="方正小标宋简体" w:eastAsia="方正小标宋简体" w:hAnsi="宋体" w:cs="Times New Roman" w:hint="eastAsia"/>
          <w:sz w:val="44"/>
          <w:szCs w:val="44"/>
        </w:rPr>
        <w:t>合 同 书</w:t>
      </w:r>
    </w:p>
    <w:p w:rsidR="000837BA" w:rsidRDefault="000837BA" w:rsidP="000837BA">
      <w:pPr>
        <w:jc w:val="center"/>
        <w:rPr>
          <w:rFonts w:ascii="黑体" w:eastAsia="黑体" w:hAnsi="宋体" w:cs="Times New Roman"/>
          <w:sz w:val="28"/>
          <w:szCs w:val="28"/>
        </w:rPr>
      </w:pP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甲方（以下简称“甲方”)：中国第一历史档案馆</w:t>
      </w:r>
      <w:bookmarkStart w:id="19" w:name="_GoBack"/>
      <w:bookmarkEnd w:id="19"/>
    </w:p>
    <w:p w:rsidR="000837BA" w:rsidRDefault="000837BA" w:rsidP="000837BA">
      <w:pPr>
        <w:rPr>
          <w:rFonts w:ascii="宋体" w:eastAsia="宋体" w:hAnsi="宋体" w:cs="Times New Roman"/>
          <w:color w:val="FF0000"/>
          <w:kern w:val="0"/>
          <w:szCs w:val="21"/>
          <w:u w:val="single"/>
        </w:rPr>
      </w:pPr>
      <w:r>
        <w:rPr>
          <w:rFonts w:ascii="宋体" w:eastAsia="宋体" w:hAnsi="宋体" w:cs="Times New Roman" w:hint="eastAsia"/>
          <w:sz w:val="28"/>
          <w:szCs w:val="28"/>
        </w:rPr>
        <w:t>供应方（以下简称“乙方”）：</w:t>
      </w:r>
      <w:r w:rsidRPr="00691DB6">
        <w:rPr>
          <w:rFonts w:ascii="宋体" w:eastAsia="宋体" w:hAnsi="宋体" w:cs="Times New Roman" w:hint="eastAsia"/>
          <w:kern w:val="0"/>
          <w:szCs w:val="21"/>
          <w:u w:val="single"/>
        </w:rPr>
        <w:t xml:space="preserve">                      </w:t>
      </w:r>
    </w:p>
    <w:p w:rsidR="000837BA" w:rsidRDefault="000837BA" w:rsidP="000837BA">
      <w:pPr>
        <w:rPr>
          <w:rFonts w:ascii="宋体" w:eastAsia="宋体" w:hAnsi="宋体" w:cs="Times New Roman"/>
          <w:sz w:val="28"/>
          <w:szCs w:val="28"/>
        </w:rPr>
      </w:pPr>
      <w:r w:rsidRPr="00743D19">
        <w:rPr>
          <w:rFonts w:ascii="宋体" w:eastAsia="宋体" w:hAnsi="宋体" w:cs="Times New Roman" w:hint="eastAsia"/>
          <w:sz w:val="28"/>
          <w:szCs w:val="28"/>
        </w:rPr>
        <w:t>经甲乙双方协商一致，同意</w:t>
      </w:r>
      <w:r>
        <w:rPr>
          <w:rFonts w:ascii="宋体" w:eastAsia="宋体" w:hAnsi="宋体" w:cs="Times New Roman" w:hint="eastAsia"/>
          <w:sz w:val="28"/>
          <w:szCs w:val="28"/>
        </w:rPr>
        <w:t>按下述条款和条件签署本合同（以下简称“合同”）:</w:t>
      </w:r>
    </w:p>
    <w:p w:rsidR="000837BA" w:rsidRPr="00743D19"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1、本合同对下列术语定义</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1.1、“合同”系指甲乙双方签署的、合同格式中载明的甲乙双方所达成的协议，包括所有的附件、附录和上述文件所提到的构成合同的所有文件。</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1.2、“合同价”系指根据本合同规定乙方在正确地完全履行合同义务后甲方应支付给乙方的价款。</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1.3、“服务”系指根据合同规定乙方承担与满文朱批奏折有关的全文检索加工服务，如满文档案图像及数据接收、满文档案图像转换成满文拉丁字母及校对、拉丁字母与档案图像原文等数据整合挂接、全文检索数据库应用软件的研发、全文检索数据的输出、成果验收等工作和合同中规定乙方应承担的其它义务。</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1.4、“合同条款”系指本合同条款。</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1.5、“甲方”系指中国第一历史档案馆。</w:t>
      </w:r>
    </w:p>
    <w:p w:rsidR="000837BA" w:rsidRDefault="000837BA" w:rsidP="000837BA">
      <w:pPr>
        <w:spacing w:line="580" w:lineRule="exact"/>
        <w:rPr>
          <w:rFonts w:ascii="宋体" w:eastAsia="宋体" w:hAnsi="宋体" w:cs="Times New Roman"/>
          <w:sz w:val="28"/>
          <w:szCs w:val="28"/>
        </w:rPr>
      </w:pPr>
      <w:r>
        <w:rPr>
          <w:rFonts w:ascii="宋体" w:eastAsia="宋体" w:hAnsi="宋体" w:cs="Times New Roman" w:hint="eastAsia"/>
          <w:sz w:val="28"/>
          <w:szCs w:val="28"/>
        </w:rPr>
        <w:lastRenderedPageBreak/>
        <w:t>1.6、“乙方”系指</w:t>
      </w:r>
      <w:r w:rsidRPr="00691DB6">
        <w:rPr>
          <w:rFonts w:ascii="宋体" w:eastAsia="宋体" w:hAnsi="宋体" w:cs="Times New Roman" w:hint="eastAsia"/>
          <w:kern w:val="0"/>
          <w:szCs w:val="21"/>
          <w:u w:val="single"/>
        </w:rPr>
        <w:t xml:space="preserve">                     </w:t>
      </w:r>
      <w:r>
        <w:rPr>
          <w:rFonts w:ascii="宋体" w:eastAsia="宋体" w:hAnsi="宋体" w:cs="Times New Roman" w:hint="eastAsia"/>
          <w:sz w:val="28"/>
          <w:szCs w:val="28"/>
        </w:rPr>
        <w:t>，乙方委派</w:t>
      </w:r>
      <w:r w:rsidRPr="00691DB6">
        <w:rPr>
          <w:rFonts w:ascii="宋体" w:eastAsia="宋体" w:hAnsi="宋体" w:cs="Times New Roman" w:hint="eastAsia"/>
          <w:kern w:val="0"/>
          <w:szCs w:val="21"/>
          <w:u w:val="single"/>
        </w:rPr>
        <w:t xml:space="preserve">                     </w:t>
      </w:r>
      <w:r>
        <w:rPr>
          <w:rFonts w:ascii="宋体" w:eastAsia="宋体" w:hAnsi="宋体" w:cs="Times New Roman" w:hint="eastAsia"/>
          <w:sz w:val="28"/>
          <w:szCs w:val="28"/>
        </w:rPr>
        <w:t>作为本次项目经理。</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1.7、“项目现场”系指北京故宫西华门内中国第一历史档案馆满文朱批奏折全文检索数据库加工现场。</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1.8、“天”指日历天数。</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2、适用性</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本合同条款适用于没有被本合同其他组成部分所取代的范围。</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3、标准</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3.1、乙方本合同下的服务应符合中国第一历史档案馆满文档案全文检索数据库工作的有关规定和要求。</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3.2、除非技术规格另有规定外，计量单位均采用中华人民共和国法定计量单位。</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4、合同文件</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本合同所附下列文件是构成本合同不可分割的部分：</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1）合同条款及附表</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2）乙方提交的承诺函和报价表</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3）澄清函及有关文件</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4）中标通知书</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5）招标文件</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lastRenderedPageBreak/>
        <w:t>6）投标文件</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5、合同文件和资料的使用</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5.1、未经甲方事先书面同意，乙方不得将由甲方或甲方委托第三方提供的有关合同或合同条文、规格、计划或其他书面资料向与履行本合同无关的任何第三方披露、泄露或许可该第三方使用。如乙方因履行本合同需要向第三方披露上述资料，乙方应注意保密并将披露限于履行合同必须的范围，并保证该第三方</w:t>
      </w:r>
      <w:proofErr w:type="gramStart"/>
      <w:r>
        <w:rPr>
          <w:rFonts w:ascii="宋体" w:eastAsia="宋体" w:hAnsi="宋体" w:cs="Times New Roman" w:hint="eastAsia"/>
          <w:sz w:val="28"/>
          <w:szCs w:val="28"/>
        </w:rPr>
        <w:t>亦履行</w:t>
      </w:r>
      <w:proofErr w:type="gramEnd"/>
      <w:r>
        <w:rPr>
          <w:rFonts w:ascii="宋体" w:eastAsia="宋体" w:hAnsi="宋体" w:cs="Times New Roman" w:hint="eastAsia"/>
          <w:sz w:val="28"/>
          <w:szCs w:val="28"/>
        </w:rPr>
        <w:t>上述保密义务。乙方上述保密义务不因本合同的终止而结束，</w:t>
      </w:r>
      <w:proofErr w:type="gramStart"/>
      <w:r>
        <w:rPr>
          <w:rFonts w:ascii="宋体" w:eastAsia="宋体" w:hAnsi="宋体" w:cs="Times New Roman" w:hint="eastAsia"/>
          <w:sz w:val="28"/>
          <w:szCs w:val="28"/>
        </w:rPr>
        <w:t>直至上述</w:t>
      </w:r>
      <w:proofErr w:type="gramEnd"/>
      <w:r>
        <w:rPr>
          <w:rFonts w:ascii="宋体" w:eastAsia="宋体" w:hAnsi="宋体" w:cs="Times New Roman" w:hint="eastAsia"/>
          <w:sz w:val="28"/>
          <w:szCs w:val="28"/>
        </w:rPr>
        <w:t>保密资料非因乙方原因已为社会公众所知悉。</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5.2、没有甲方事先书面同意，除了履行本合同外，乙方不应使用合同条款第5.1所列举的任何文件和资料。</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5.3、除了合同本身以外，合同条款第5.1所列举的任何文件都是甲方的财产。如果甲方有要求，乙方在完成合同后应将这些文件及全部复制件还给甲方。</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5.4、招标文件与本合同内容不一致时，以本合同内容为准。</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6、履约保证金</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6.1、乙方应在与甲方签订本合同后10天内，向甲方提供相当于合同总价百分之十（10%）的履约保证金。</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6.2、履约保证金作为乙方履行本合同义务的保证。如乙方不能全面、适当地履行本合同义务，则甲方有权直接从履约保证金中扣除其所遭</w:t>
      </w:r>
      <w:r>
        <w:rPr>
          <w:rFonts w:ascii="宋体" w:eastAsia="宋体" w:hAnsi="宋体" w:cs="Times New Roman" w:hint="eastAsia"/>
          <w:sz w:val="28"/>
          <w:szCs w:val="28"/>
        </w:rPr>
        <w:lastRenderedPageBreak/>
        <w:t>受的全部损失；或者根据本合同中关于违约责任的约定扣除乙方应当支付的全部违约金。</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6.3、履约保证金应采用人民币，并釆用下述方式提交：</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银行保函：由甲方可接受的在中华人民共和国境内注册和营业的银行总行或省、直辖市级分行出具，其格式采用采购文件提供的格式或其他甲方可接受的格式。</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6.4、如果乙方能按约全面履行合同义务，甲方将在合同履行期满后七（7)天内把履约保证金（不计利息）退还给乙方。</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7、服务内容</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本合同所指工程为中国第一历史档案馆馆藏满文朱批全文检索及利用数据库加工服务，预估总画幅数</w:t>
      </w:r>
      <w:r w:rsidRPr="00691DB6">
        <w:rPr>
          <w:rFonts w:ascii="宋体" w:eastAsia="宋体" w:hAnsi="宋体" w:cs="Times New Roman" w:hint="eastAsia"/>
          <w:kern w:val="0"/>
          <w:szCs w:val="21"/>
          <w:u w:val="single"/>
        </w:rPr>
        <w:t xml:space="preserve">                     </w:t>
      </w:r>
      <w:r>
        <w:rPr>
          <w:rFonts w:ascii="宋体" w:eastAsia="宋体" w:hAnsi="宋体" w:cs="Times New Roman" w:hint="eastAsia"/>
          <w:sz w:val="28"/>
          <w:szCs w:val="28"/>
        </w:rPr>
        <w:t>万画幅,转换满文拉丁字母</w:t>
      </w:r>
      <w:r w:rsidRPr="00691DB6">
        <w:rPr>
          <w:rFonts w:ascii="宋体" w:eastAsia="宋体" w:hAnsi="宋体" w:cs="Times New Roman" w:hint="eastAsia"/>
          <w:kern w:val="0"/>
          <w:szCs w:val="21"/>
          <w:u w:val="single"/>
        </w:rPr>
        <w:t xml:space="preserve">                     </w:t>
      </w:r>
      <w:r>
        <w:rPr>
          <w:rFonts w:ascii="宋体" w:eastAsia="宋体" w:hAnsi="宋体" w:cs="Times New Roman" w:hint="eastAsia"/>
          <w:sz w:val="28"/>
          <w:szCs w:val="28"/>
        </w:rPr>
        <w:t>万满文单字。包括如下内容（档案基本情况及技术要求详见采购文件）：</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7.1、甲方委托乙方按照甲方的技术要求完成工作方案的制定，根据满文朱批奏折档案的实际情况以及满文识别软件的特点，制定切实可行的工作方案。方案中的工作流程、数据流转方式、人工校对的工作标准，以及疑难问题的处理办法等问题，由甲方决定；</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7.2、乙方需根据甲方安排完成档案图像及数据接收工作，乙方按照生产计划，经必要程序认可后通过甲方网络服务器分批次提取生产档案图像及相关数据，数据下载后应保存于工区服务器中，派专人负责数据的管理；</w:t>
      </w:r>
    </w:p>
    <w:p w:rsidR="000837BA" w:rsidRDefault="000837BA" w:rsidP="000837BA">
      <w:pPr>
        <w:rPr>
          <w:rFonts w:ascii="宋体" w:eastAsia="宋体" w:hAnsi="宋体" w:cs="Times New Roman"/>
          <w:b/>
          <w:bCs/>
          <w:sz w:val="28"/>
          <w:szCs w:val="28"/>
        </w:rPr>
      </w:pPr>
      <w:r>
        <w:rPr>
          <w:rFonts w:ascii="宋体" w:eastAsia="宋体" w:hAnsi="宋体" w:cs="Times New Roman" w:hint="eastAsia"/>
          <w:sz w:val="28"/>
          <w:szCs w:val="28"/>
        </w:rPr>
        <w:lastRenderedPageBreak/>
        <w:t>7.3、乙方使用满文档案图像识别软件对满文朱批奏折档案图像进行自动识别，生成拉丁字母转写形式。识别结果保存两份，一份作为原始结果用于保存，另一份用作人工校对；</w:t>
      </w:r>
    </w:p>
    <w:p w:rsidR="000837BA" w:rsidRDefault="000837BA" w:rsidP="000837BA">
      <w:pPr>
        <w:jc w:val="left"/>
        <w:rPr>
          <w:rFonts w:ascii="宋体" w:eastAsia="宋体" w:hAnsi="宋体" w:cs="Times New Roman"/>
          <w:sz w:val="28"/>
          <w:szCs w:val="28"/>
        </w:rPr>
      </w:pPr>
      <w:r>
        <w:rPr>
          <w:rFonts w:ascii="宋体" w:eastAsia="宋体" w:hAnsi="宋体" w:cs="Times New Roman" w:hint="eastAsia"/>
          <w:sz w:val="28"/>
          <w:szCs w:val="28"/>
        </w:rPr>
        <w:t>7.4、乙方对计算机识别的结果进行人工校对，人工校对要按照甲方制定的统一标准进行。校对过程中出现的特殊情况要《中国第一历史档案馆满文朱批奏折全文检索数据库项目工作细则》进行处理；</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7.5、乙方负责将校对后的数据进行整合，将拉丁字母、档案原图等数据整合，同时再次进行错误排查，逐项进行核对，发现错误及时更正，数据合格后准备质检；</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7.6、乙方应按照合同要求进行对加工数据按批次抽检，超出规定的不合格数据，应当退回人工校对环节，重新修改，直至合格为止；</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7.7、乙方按批次将质量抽检后合格的成品数据提交给甲方项目组，甲方项目组对供应商提交的成品数据进行质检。质检合格的成品及时上传至馆内服务器。质检不合格的批次返回至乙方重新校对；</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7.8、乙方配合甲方完成项目验收</w:t>
      </w:r>
      <w:proofErr w:type="gramStart"/>
      <w:r>
        <w:rPr>
          <w:rFonts w:ascii="宋体" w:eastAsia="宋体" w:hAnsi="宋体" w:cs="Times New Roman" w:hint="eastAsia"/>
          <w:sz w:val="28"/>
          <w:szCs w:val="28"/>
        </w:rPr>
        <w:t>和结项工作</w:t>
      </w:r>
      <w:proofErr w:type="gramEnd"/>
      <w:r>
        <w:rPr>
          <w:rFonts w:ascii="宋体" w:eastAsia="宋体" w:hAnsi="宋体" w:cs="Times New Roman" w:hint="eastAsia"/>
          <w:sz w:val="28"/>
          <w:szCs w:val="28"/>
        </w:rPr>
        <w:t>。</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8、数据验收</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8.1</w:t>
      </w:r>
      <w:r w:rsidRPr="007B65DE">
        <w:rPr>
          <w:rFonts w:ascii="宋体" w:eastAsia="宋体" w:hAnsi="宋体" w:cs="Times New Roman" w:hint="eastAsia"/>
          <w:sz w:val="28"/>
          <w:szCs w:val="28"/>
        </w:rPr>
        <w:t>满文朱批奏折全文检索数据库</w:t>
      </w:r>
      <w:r>
        <w:rPr>
          <w:rFonts w:ascii="宋体" w:eastAsia="宋体" w:hAnsi="宋体" w:cs="Times New Roman" w:hint="eastAsia"/>
          <w:sz w:val="28"/>
          <w:szCs w:val="28"/>
        </w:rPr>
        <w:t>总体质量要求：按照甲方制定的《满文档案转写拉丁字母标准》对满文朱批奏折档案数字图像进行识别和人工校对，转换成拉丁字母的满文单字的差错率不得高于百分之一；满文档案扫描原图及拉丁字母转写的满文档案数据与检索系统进行挂接正确率要达到100%；通过一定的检索条件对拉丁字母转写的满</w:t>
      </w:r>
      <w:r>
        <w:rPr>
          <w:rFonts w:ascii="宋体" w:eastAsia="宋体" w:hAnsi="宋体" w:cs="Times New Roman" w:hint="eastAsia"/>
          <w:sz w:val="28"/>
          <w:szCs w:val="28"/>
        </w:rPr>
        <w:lastRenderedPageBreak/>
        <w:t>文档案数据进行全文检索和输出正确率要达到100%。</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8.2数据质量抽查。甲方对乙方提交的数据</w:t>
      </w:r>
      <w:r w:rsidRPr="007B65DE">
        <w:rPr>
          <w:rFonts w:ascii="宋体" w:eastAsia="宋体" w:hAnsi="宋体" w:cs="Times New Roman" w:hint="eastAsia"/>
          <w:sz w:val="28"/>
          <w:szCs w:val="28"/>
        </w:rPr>
        <w:t>按照不低于</w:t>
      </w:r>
      <w:r>
        <w:rPr>
          <w:rFonts w:ascii="宋体" w:eastAsia="宋体" w:hAnsi="宋体" w:cs="Times New Roman" w:hint="eastAsia"/>
          <w:sz w:val="28"/>
          <w:szCs w:val="28"/>
        </w:rPr>
        <w:t xml:space="preserve">总量的20％比率进行抽检；对抽检质量不合格产品，乙方须无偿进行返工；批次抽检整体差错率超标的，则整个批次全部重新校对； </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8.3项目组验收。甲方委托项目组对乙方提交的数据库和软件进行验收。如乙方提交的数据库和软件未能达到甲方要求的质量标准，退回返工。退回返工的档案，须在改正之后，重新提交送审。第一次返工进行改错后，重新提交送审。重新</w:t>
      </w:r>
      <w:proofErr w:type="gramStart"/>
      <w:r>
        <w:rPr>
          <w:rFonts w:ascii="宋体" w:eastAsia="宋体" w:hAnsi="宋体" w:cs="Times New Roman" w:hint="eastAsia"/>
          <w:sz w:val="28"/>
          <w:szCs w:val="28"/>
        </w:rPr>
        <w:t>送审仍</w:t>
      </w:r>
      <w:proofErr w:type="gramEnd"/>
      <w:r>
        <w:rPr>
          <w:rFonts w:ascii="宋体" w:eastAsia="宋体" w:hAnsi="宋体" w:cs="Times New Roman" w:hint="eastAsia"/>
          <w:sz w:val="28"/>
          <w:szCs w:val="28"/>
        </w:rPr>
        <w:t>不合格，</w:t>
      </w:r>
      <w:r w:rsidRPr="007B65DE">
        <w:rPr>
          <w:rFonts w:ascii="宋体" w:eastAsia="宋体" w:hAnsi="宋体" w:cs="Times New Roman" w:hint="eastAsia"/>
          <w:sz w:val="28"/>
          <w:szCs w:val="28"/>
        </w:rPr>
        <w:t>乙方应支付违约</w:t>
      </w:r>
      <w:r>
        <w:rPr>
          <w:rFonts w:ascii="宋体" w:eastAsia="宋体" w:hAnsi="宋体" w:cs="Times New Roman" w:hint="eastAsia"/>
          <w:sz w:val="28"/>
          <w:szCs w:val="28"/>
        </w:rPr>
        <w:t>￥20000元（人民币贰万元），并进行改错，再次提交送审。第三次提交</w:t>
      </w:r>
      <w:proofErr w:type="gramStart"/>
      <w:r>
        <w:rPr>
          <w:rFonts w:ascii="宋体" w:eastAsia="宋体" w:hAnsi="宋体" w:cs="Times New Roman" w:hint="eastAsia"/>
          <w:sz w:val="28"/>
          <w:szCs w:val="28"/>
        </w:rPr>
        <w:t>送审仍</w:t>
      </w:r>
      <w:proofErr w:type="gramEnd"/>
      <w:r>
        <w:rPr>
          <w:rFonts w:ascii="宋体" w:eastAsia="宋体" w:hAnsi="宋体" w:cs="Times New Roman" w:hint="eastAsia"/>
          <w:sz w:val="28"/>
          <w:szCs w:val="28"/>
        </w:rPr>
        <w:t>不合格，</w:t>
      </w:r>
      <w:r w:rsidRPr="007B65DE">
        <w:rPr>
          <w:rFonts w:ascii="宋体" w:eastAsia="宋体" w:hAnsi="宋体" w:cs="Times New Roman" w:hint="eastAsia"/>
          <w:sz w:val="28"/>
          <w:szCs w:val="28"/>
        </w:rPr>
        <w:t>乙方应支付违约</w:t>
      </w:r>
      <w:r>
        <w:rPr>
          <w:rFonts w:ascii="宋体" w:eastAsia="宋体" w:hAnsi="宋体" w:cs="Times New Roman" w:hint="eastAsia"/>
          <w:sz w:val="28"/>
          <w:szCs w:val="28"/>
        </w:rPr>
        <w:t>￥40000元（人民币</w:t>
      </w:r>
      <w:proofErr w:type="gramStart"/>
      <w:r>
        <w:rPr>
          <w:rFonts w:ascii="宋体" w:eastAsia="宋体" w:hAnsi="宋体" w:cs="Times New Roman" w:hint="eastAsia"/>
          <w:sz w:val="28"/>
          <w:szCs w:val="28"/>
        </w:rPr>
        <w:t>肆万</w:t>
      </w:r>
      <w:proofErr w:type="gramEnd"/>
      <w:r>
        <w:rPr>
          <w:rFonts w:ascii="宋体" w:eastAsia="宋体" w:hAnsi="宋体" w:cs="Times New Roman" w:hint="eastAsia"/>
          <w:sz w:val="28"/>
          <w:szCs w:val="28"/>
        </w:rPr>
        <w:t>元），进行改错，之后提交送审。第四次提交</w:t>
      </w:r>
      <w:proofErr w:type="gramStart"/>
      <w:r>
        <w:rPr>
          <w:rFonts w:ascii="宋体" w:eastAsia="宋体" w:hAnsi="宋体" w:cs="Times New Roman" w:hint="eastAsia"/>
          <w:sz w:val="28"/>
          <w:szCs w:val="28"/>
        </w:rPr>
        <w:t>送审仍</w:t>
      </w:r>
      <w:proofErr w:type="gramEnd"/>
      <w:r>
        <w:rPr>
          <w:rFonts w:ascii="宋体" w:eastAsia="宋体" w:hAnsi="宋体" w:cs="Times New Roman" w:hint="eastAsia"/>
          <w:sz w:val="28"/>
          <w:szCs w:val="28"/>
        </w:rPr>
        <w:t>不合格，甲方有权扣罚全部违约保证金。第五次提交</w:t>
      </w:r>
      <w:proofErr w:type="gramStart"/>
      <w:r>
        <w:rPr>
          <w:rFonts w:ascii="宋体" w:eastAsia="宋体" w:hAnsi="宋体" w:cs="Times New Roman" w:hint="eastAsia"/>
          <w:sz w:val="28"/>
          <w:szCs w:val="28"/>
        </w:rPr>
        <w:t>送审仍</w:t>
      </w:r>
      <w:proofErr w:type="gramEnd"/>
      <w:r>
        <w:rPr>
          <w:rFonts w:ascii="宋体" w:eastAsia="宋体" w:hAnsi="宋体" w:cs="Times New Roman" w:hint="eastAsia"/>
          <w:sz w:val="28"/>
          <w:szCs w:val="28"/>
        </w:rPr>
        <w:t>不合格，甲方有权自行解除合同。乙方须按合同条款要求赔偿因此而给甲方造成的各项损失。</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8.4中国第一历史档案馆验收委员会验收。项目组验收通过后，甲方组织验收委员会对该项目提交成果、项目实施过程及项目监管等进行最终验收，具体验收内容及方法按《</w:t>
      </w:r>
      <w:r w:rsidRPr="007B65DE">
        <w:rPr>
          <w:rFonts w:ascii="宋体" w:eastAsia="宋体" w:hAnsi="宋体" w:cs="Times New Roman" w:hint="eastAsia"/>
          <w:sz w:val="28"/>
          <w:szCs w:val="28"/>
        </w:rPr>
        <w:t>中国第一历史档案馆满文档案全文检索数据库项目验收办法</w:t>
      </w:r>
      <w:r>
        <w:rPr>
          <w:rFonts w:ascii="宋体" w:eastAsia="宋体" w:hAnsi="宋体" w:cs="Times New Roman" w:hint="eastAsia"/>
          <w:sz w:val="28"/>
          <w:szCs w:val="28"/>
        </w:rPr>
        <w:t>》要求执行。</w:t>
      </w:r>
    </w:p>
    <w:p w:rsidR="000837BA" w:rsidRPr="007B65DE"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9、工作时限</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9.1、开工时间为</w:t>
      </w:r>
      <w:r w:rsidRPr="00691DB6">
        <w:rPr>
          <w:rFonts w:ascii="宋体" w:eastAsia="宋体" w:hAnsi="宋体" w:cs="Times New Roman" w:hint="eastAsia"/>
          <w:kern w:val="0"/>
          <w:szCs w:val="21"/>
          <w:u w:val="single"/>
        </w:rPr>
        <w:t xml:space="preserve">      </w:t>
      </w:r>
      <w:r>
        <w:rPr>
          <w:rFonts w:ascii="宋体" w:eastAsia="宋体" w:hAnsi="宋体" w:cs="Times New Roman" w:hint="eastAsia"/>
          <w:sz w:val="28"/>
          <w:szCs w:val="28"/>
        </w:rPr>
        <w:t>年</w:t>
      </w:r>
      <w:r w:rsidRPr="00691DB6">
        <w:rPr>
          <w:rFonts w:ascii="宋体" w:eastAsia="宋体" w:hAnsi="宋体" w:cs="Times New Roman" w:hint="eastAsia"/>
          <w:kern w:val="0"/>
          <w:szCs w:val="21"/>
          <w:u w:val="single"/>
        </w:rPr>
        <w:t xml:space="preserve">      </w:t>
      </w:r>
      <w:r>
        <w:rPr>
          <w:rFonts w:ascii="宋体" w:eastAsia="宋体" w:hAnsi="宋体" w:cs="Times New Roman" w:hint="eastAsia"/>
          <w:sz w:val="28"/>
          <w:szCs w:val="28"/>
        </w:rPr>
        <w:t>月</w:t>
      </w:r>
      <w:r w:rsidRPr="00691DB6">
        <w:rPr>
          <w:rFonts w:ascii="宋体" w:eastAsia="宋体" w:hAnsi="宋体" w:cs="Times New Roman" w:hint="eastAsia"/>
          <w:kern w:val="0"/>
          <w:szCs w:val="21"/>
          <w:u w:val="single"/>
        </w:rPr>
        <w:t xml:space="preserve">      </w:t>
      </w:r>
      <w:r>
        <w:rPr>
          <w:rFonts w:ascii="宋体" w:eastAsia="宋体" w:hAnsi="宋体" w:cs="Times New Roman" w:hint="eastAsia"/>
          <w:sz w:val="28"/>
          <w:szCs w:val="28"/>
        </w:rPr>
        <w:t>日，加工期限为开工后</w:t>
      </w:r>
      <w:r w:rsidRPr="00691DB6">
        <w:rPr>
          <w:rFonts w:ascii="宋体" w:eastAsia="宋体" w:hAnsi="宋体" w:cs="Times New Roman" w:hint="eastAsia"/>
          <w:kern w:val="0"/>
          <w:szCs w:val="21"/>
          <w:u w:val="single"/>
        </w:rPr>
        <w:t xml:space="preserve">      </w:t>
      </w:r>
      <w:proofErr w:type="gramStart"/>
      <w:r>
        <w:rPr>
          <w:rFonts w:ascii="宋体" w:eastAsia="宋体" w:hAnsi="宋体" w:cs="Times New Roman" w:hint="eastAsia"/>
          <w:sz w:val="28"/>
          <w:szCs w:val="28"/>
        </w:rPr>
        <w:t>个</w:t>
      </w:r>
      <w:proofErr w:type="gramEnd"/>
      <w:r>
        <w:rPr>
          <w:rFonts w:ascii="宋体" w:eastAsia="宋体" w:hAnsi="宋体" w:cs="Times New Roman" w:hint="eastAsia"/>
          <w:sz w:val="28"/>
          <w:szCs w:val="28"/>
        </w:rPr>
        <w:t>工作日内。</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9.2、如因甲方需要缩短或延长工期，甲乙双方协商后书面确定调整</w:t>
      </w:r>
      <w:r>
        <w:rPr>
          <w:rFonts w:ascii="宋体" w:eastAsia="宋体" w:hAnsi="宋体" w:cs="Times New Roman" w:hint="eastAsia"/>
          <w:sz w:val="28"/>
          <w:szCs w:val="28"/>
        </w:rPr>
        <w:lastRenderedPageBreak/>
        <w:t>工期。</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9.3、如因乙方原因导致的工期延期，每延期一天乙方支付甲方违约金人民币1000元，延期5个工作日以上，甲方将扣除乙方10%的合同款项作为违约金，延期10个工作日以上，甲方有权解除合同，乙方承担给甲方造成的相关损失。扣除的合同款项甲方有权直接从合同款中扣除。</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10、付款</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10.1、合同预计金额：</w:t>
      </w:r>
      <w:r w:rsidRPr="00691DB6">
        <w:rPr>
          <w:rFonts w:ascii="宋体" w:eastAsia="宋体" w:hAnsi="宋体" w:cs="Times New Roman" w:hint="eastAsia"/>
          <w:kern w:val="0"/>
          <w:szCs w:val="21"/>
          <w:u w:val="single"/>
        </w:rPr>
        <w:t xml:space="preserve">      </w:t>
      </w:r>
      <w:r>
        <w:rPr>
          <w:rFonts w:ascii="宋体" w:eastAsia="宋体" w:hAnsi="宋体" w:cs="Times New Roman" w:hint="eastAsia"/>
          <w:sz w:val="28"/>
          <w:szCs w:val="28"/>
        </w:rPr>
        <w:t>元（大写人民币：），最终费用以实际发生的加工数量*</w:t>
      </w:r>
      <w:r w:rsidRPr="00691DB6">
        <w:rPr>
          <w:rFonts w:ascii="宋体" w:eastAsia="宋体" w:hAnsi="宋体" w:cs="Times New Roman" w:hint="eastAsia"/>
          <w:kern w:val="0"/>
          <w:szCs w:val="21"/>
          <w:u w:val="single"/>
        </w:rPr>
        <w:t xml:space="preserve">      </w:t>
      </w:r>
      <w:r>
        <w:rPr>
          <w:rFonts w:ascii="宋体" w:eastAsia="宋体" w:hAnsi="宋体" w:cs="Times New Roman" w:hint="eastAsia"/>
          <w:sz w:val="28"/>
          <w:szCs w:val="28"/>
        </w:rPr>
        <w:t>元/满文单字计算。</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10.2、本合同以人民币付款。</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10.3、乙方应按照双方签订的合同规定提供服务。项目最终验收通过后14个工作日内，乙方应报送本项目的结算资料。甲方完成项目审计工作后10天内根据审计结果向乙方支付剩余费用，最终结算金额以审计结果为准。</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10.4、甲方将按以下付款计划安排付款：</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1）乙方向甲方提供履约保证金且合同生效后10天内，甲方向乙方支付合同预计金额的50％，即</w:t>
      </w:r>
      <w:r w:rsidRPr="00691DB6">
        <w:rPr>
          <w:rFonts w:ascii="宋体" w:eastAsia="宋体" w:hAnsi="宋体" w:cs="Times New Roman" w:hint="eastAsia"/>
          <w:kern w:val="0"/>
          <w:szCs w:val="21"/>
          <w:u w:val="single"/>
        </w:rPr>
        <w:t xml:space="preserve">      </w:t>
      </w:r>
      <w:r>
        <w:rPr>
          <w:rFonts w:ascii="宋体" w:eastAsia="宋体" w:hAnsi="宋体" w:cs="Times New Roman" w:hint="eastAsia"/>
          <w:sz w:val="28"/>
          <w:szCs w:val="28"/>
        </w:rPr>
        <w:t>元(大写人民币：</w:t>
      </w:r>
      <w:r w:rsidRPr="00691DB6">
        <w:rPr>
          <w:rFonts w:ascii="宋体" w:eastAsia="宋体" w:hAnsi="宋体" w:cs="Times New Roman" w:hint="eastAsia"/>
          <w:kern w:val="0"/>
          <w:szCs w:val="21"/>
          <w:u w:val="single"/>
        </w:rPr>
        <w:t xml:space="preserve">      </w:t>
      </w:r>
      <w:r>
        <w:rPr>
          <w:rFonts w:ascii="宋体" w:eastAsia="宋体" w:hAnsi="宋体" w:cs="Times New Roman" w:hint="eastAsia"/>
          <w:sz w:val="28"/>
          <w:szCs w:val="28"/>
        </w:rPr>
        <w:t>)；</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2）乙方完成合同工作量50％后10天内甲方向乙方支付合同预计金额的30％，即</w:t>
      </w:r>
      <w:r w:rsidRPr="00691DB6">
        <w:rPr>
          <w:rFonts w:ascii="宋体" w:eastAsia="宋体" w:hAnsi="宋体" w:cs="Times New Roman" w:hint="eastAsia"/>
          <w:kern w:val="0"/>
          <w:szCs w:val="21"/>
          <w:u w:val="single"/>
        </w:rPr>
        <w:t xml:space="preserve">      </w:t>
      </w:r>
      <w:r>
        <w:rPr>
          <w:rFonts w:ascii="宋体" w:eastAsia="宋体" w:hAnsi="宋体" w:cs="Times New Roman" w:hint="eastAsia"/>
          <w:sz w:val="28"/>
          <w:szCs w:val="28"/>
        </w:rPr>
        <w:t>元(大写人民币：</w:t>
      </w:r>
      <w:r w:rsidRPr="00691DB6">
        <w:rPr>
          <w:rFonts w:ascii="宋体" w:eastAsia="宋体" w:hAnsi="宋体" w:cs="Times New Roman" w:hint="eastAsia"/>
          <w:kern w:val="0"/>
          <w:szCs w:val="21"/>
          <w:u w:val="single"/>
        </w:rPr>
        <w:t xml:space="preserve">      </w:t>
      </w:r>
      <w:r>
        <w:rPr>
          <w:rFonts w:ascii="宋体" w:eastAsia="宋体" w:hAnsi="宋体" w:cs="Times New Roman" w:hint="eastAsia"/>
          <w:sz w:val="28"/>
          <w:szCs w:val="28"/>
        </w:rPr>
        <w:t>)；</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3）甲方完成项目审计工作后10天内向乙方支付剩余费用，最终费用结算以实际发生的加工数量为准，根据审计结果支付。</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lastRenderedPageBreak/>
        <w:t>10.5、甲方将采取转账方式付款。</w:t>
      </w:r>
    </w:p>
    <w:p w:rsidR="000837BA" w:rsidRDefault="000837BA" w:rsidP="000837BA">
      <w:pPr>
        <w:rPr>
          <w:rFonts w:ascii="宋体" w:eastAsia="宋体" w:hAnsi="宋体" w:cs="Times New Roman"/>
          <w:sz w:val="28"/>
          <w:szCs w:val="28"/>
          <w:u w:val="single"/>
        </w:rPr>
      </w:pPr>
      <w:r>
        <w:rPr>
          <w:rFonts w:ascii="宋体" w:eastAsia="宋体" w:hAnsi="宋体" w:cs="Times New Roman" w:hint="eastAsia"/>
          <w:sz w:val="28"/>
          <w:szCs w:val="28"/>
        </w:rPr>
        <w:t xml:space="preserve">      乙方开户行:</w:t>
      </w:r>
      <w:r>
        <w:rPr>
          <w:rFonts w:ascii="宋体" w:eastAsia="宋体" w:hAnsi="宋体" w:cs="Times New Roman" w:hint="eastAsia"/>
          <w:sz w:val="28"/>
          <w:szCs w:val="28"/>
          <w:u w:val="single"/>
        </w:rPr>
        <w:t xml:space="preserve">                </w:t>
      </w:r>
    </w:p>
    <w:p w:rsidR="000837BA" w:rsidRDefault="000837BA" w:rsidP="000837BA">
      <w:pPr>
        <w:ind w:firstLineChars="300" w:firstLine="840"/>
        <w:rPr>
          <w:rFonts w:ascii="宋体" w:eastAsia="宋体" w:hAnsi="宋体" w:cs="Times New Roman"/>
          <w:sz w:val="28"/>
          <w:szCs w:val="28"/>
        </w:rPr>
      </w:pPr>
      <w:r>
        <w:rPr>
          <w:rFonts w:ascii="宋体" w:eastAsia="宋体" w:hAnsi="宋体" w:cs="Times New Roman" w:hint="eastAsia"/>
          <w:sz w:val="28"/>
          <w:szCs w:val="28"/>
        </w:rPr>
        <w:t>账号：</w:t>
      </w:r>
      <w:r>
        <w:rPr>
          <w:rFonts w:ascii="宋体" w:eastAsia="宋体" w:hAnsi="宋体" w:cs="Times New Roman" w:hint="eastAsia"/>
          <w:sz w:val="28"/>
          <w:szCs w:val="28"/>
          <w:u w:val="single"/>
        </w:rPr>
        <w:t xml:space="preserve">                     </w:t>
      </w:r>
      <w:r>
        <w:rPr>
          <w:rFonts w:ascii="宋体" w:eastAsia="宋体" w:hAnsi="宋体" w:cs="Times New Roman" w:hint="eastAsia"/>
          <w:sz w:val="28"/>
          <w:szCs w:val="28"/>
        </w:rPr>
        <w:t xml:space="preserve">              </w:t>
      </w:r>
    </w:p>
    <w:p w:rsidR="000837BA" w:rsidRDefault="000837BA" w:rsidP="000837BA">
      <w:pPr>
        <w:ind w:firstLineChars="300" w:firstLine="840"/>
        <w:rPr>
          <w:rFonts w:ascii="宋体" w:eastAsia="宋体" w:hAnsi="宋体" w:cs="Times New Roman"/>
          <w:sz w:val="28"/>
          <w:szCs w:val="28"/>
        </w:rPr>
      </w:pPr>
      <w:r>
        <w:rPr>
          <w:rFonts w:ascii="宋体" w:eastAsia="宋体" w:hAnsi="宋体" w:cs="Times New Roman" w:hint="eastAsia"/>
          <w:sz w:val="28"/>
          <w:szCs w:val="28"/>
        </w:rPr>
        <w:t>户名：</w:t>
      </w:r>
      <w:r>
        <w:rPr>
          <w:rFonts w:ascii="宋体" w:eastAsia="宋体" w:hAnsi="宋体" w:cs="Times New Roman" w:hint="eastAsia"/>
          <w:sz w:val="28"/>
          <w:szCs w:val="28"/>
          <w:u w:val="single"/>
        </w:rPr>
        <w:t xml:space="preserve">                     </w:t>
      </w:r>
      <w:r>
        <w:rPr>
          <w:rFonts w:ascii="宋体" w:eastAsia="宋体" w:hAnsi="宋体" w:cs="Times New Roman" w:hint="eastAsia"/>
          <w:sz w:val="28"/>
          <w:szCs w:val="28"/>
        </w:rPr>
        <w:t xml:space="preserve"> </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11、双方职责</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11.1、甲方职责</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1）负责项目的组织、协调和监督。</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2）负责提供实施项目的必要工作条件，包括场地、电脑、服务器、电力和照明、网络连通、数据存储空间、工作桌椅、加工耗材等，并保证乙方作业所需的工作时间，即每周五</w:t>
      </w:r>
      <w:proofErr w:type="gramStart"/>
      <w:r>
        <w:rPr>
          <w:rFonts w:ascii="宋体" w:eastAsia="宋体" w:hAnsi="宋体" w:cs="Times New Roman" w:hint="eastAsia"/>
          <w:sz w:val="28"/>
          <w:szCs w:val="28"/>
        </w:rPr>
        <w:t>个</w:t>
      </w:r>
      <w:proofErr w:type="gramEnd"/>
      <w:r>
        <w:rPr>
          <w:rFonts w:ascii="宋体" w:eastAsia="宋体" w:hAnsi="宋体" w:cs="Times New Roman" w:hint="eastAsia"/>
          <w:sz w:val="28"/>
          <w:szCs w:val="28"/>
        </w:rPr>
        <w:t>工作日，每工作日8小时。</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3）负责按照全文检索数字库工作计划及时提供规范的满文朱批奏折档案扫描图像及相关档号等数据。</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4）负责提供《满文档案转写拉丁字母标准》、《</w:t>
      </w:r>
      <w:r>
        <w:rPr>
          <w:rFonts w:ascii="宋体" w:eastAsia="宋体" w:hAnsi="宋体" w:cs="Times New Roman" w:hint="eastAsia"/>
          <w:bCs/>
          <w:sz w:val="28"/>
          <w:szCs w:val="28"/>
        </w:rPr>
        <w:t>中国第一历史档案馆</w:t>
      </w:r>
      <w:r>
        <w:rPr>
          <w:rFonts w:ascii="宋体" w:eastAsia="宋体" w:hAnsi="宋体" w:cs="Times New Roman" w:hint="eastAsia"/>
          <w:sz w:val="28"/>
          <w:szCs w:val="28"/>
        </w:rPr>
        <w:t>满文朱批奏折全文检索数据库项目工作细则》、《</w:t>
      </w:r>
      <w:r>
        <w:rPr>
          <w:rFonts w:ascii="宋体" w:eastAsia="宋体" w:hAnsi="宋体" w:cs="Times New Roman" w:hint="eastAsia"/>
          <w:bCs/>
          <w:sz w:val="28"/>
          <w:szCs w:val="28"/>
        </w:rPr>
        <w:t>中国第一历史档案馆</w:t>
      </w:r>
      <w:r>
        <w:rPr>
          <w:rFonts w:ascii="宋体" w:eastAsia="宋体" w:hAnsi="宋体" w:cs="Times New Roman" w:hint="eastAsia"/>
          <w:sz w:val="28"/>
          <w:szCs w:val="28"/>
        </w:rPr>
        <w:t>满文档案全文检索数据库项目工作流程》、《</w:t>
      </w:r>
      <w:r>
        <w:rPr>
          <w:rFonts w:ascii="宋体" w:eastAsia="宋体" w:hAnsi="宋体" w:cs="Times New Roman" w:hint="eastAsia"/>
          <w:bCs/>
          <w:sz w:val="28"/>
          <w:szCs w:val="28"/>
        </w:rPr>
        <w:t>中国第一历史档案馆</w:t>
      </w:r>
      <w:r>
        <w:rPr>
          <w:rFonts w:ascii="宋体" w:eastAsia="宋体" w:hAnsi="宋体" w:cs="Times New Roman" w:hint="eastAsia"/>
          <w:sz w:val="28"/>
          <w:szCs w:val="28"/>
        </w:rPr>
        <w:t>满文档案全文检索数据库项目质量管理办法》、《</w:t>
      </w:r>
      <w:r>
        <w:rPr>
          <w:rFonts w:ascii="宋体" w:eastAsia="宋体" w:hAnsi="宋体" w:cs="Times New Roman" w:hint="eastAsia"/>
          <w:bCs/>
          <w:sz w:val="28"/>
          <w:szCs w:val="28"/>
        </w:rPr>
        <w:t>中国第一历史档案馆</w:t>
      </w:r>
      <w:r>
        <w:rPr>
          <w:rFonts w:ascii="宋体" w:eastAsia="宋体" w:hAnsi="宋体" w:cs="Times New Roman" w:hint="eastAsia"/>
          <w:sz w:val="28"/>
          <w:szCs w:val="28"/>
        </w:rPr>
        <w:t>满文档案全文检索数据库项目数据交接规定》等全文检索数据库加工实施操作规范及验收标准，并按照规范和标准对乙方进行监督、管理和验收。</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5）定时召开项目协调会议，对乙方存在的问题及时提出，对乙方因具体困难提出的合理要求，在合同约定范围内酌情给予研究解决。</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lastRenderedPageBreak/>
        <w:t>6）保障乙方实施项目所需的电力保障、输入设备、计算机、网络设备、存储设备等必要条件。</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7）甲方负责日常办公用品耗材的提供。</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11.2 、乙方职责</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1）按照甲方的标准和要求，负责组织数字化作业实施，负责与乙方作业直接相关的设备的管理，保证项目的正常运行。</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2）加强安全管理，严格执行甲、乙双方签订的《安全保密协议书》和关于本项目的有关管理制度，确保档案图像和档案数据的安全与保密。</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3）负责全面质量管理。严格进行数字化产品质量检验，确保满文档案转写数据准确，达到规定标准；满文档案扫描原图及拉丁字母转写的满文档案数据与检索系统进行挂接正确；通过一定的检索条件对拉丁字母转写的满文档案数据进行全文检索和输出正确。严格规范操作，注重加工过程中的质量控制，强化及时纠错及责任回溯机制。</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4）在保证档案安全和质量的前提下提高工作效率，保证按时或争取提前完成项目目标。</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5）按照甲方指定方式进行数据移交。</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6）加强同甲方各有关部门之间的合作，自觉遵守甲方的各项管理制度，负责管理乙方工作人员，保证安全无事故。</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7）乙方必须根据本合同约定的工作周期合理配置人员（人员最多不能超过15人）。</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8）乙方应采取必要措施，最大限度地保证管理和加工人员的稳定性。</w:t>
      </w:r>
      <w:r>
        <w:rPr>
          <w:rFonts w:ascii="宋体" w:eastAsia="宋体" w:hAnsi="宋体" w:cs="Times New Roman" w:hint="eastAsia"/>
          <w:sz w:val="28"/>
          <w:szCs w:val="28"/>
        </w:rPr>
        <w:lastRenderedPageBreak/>
        <w:t>在本期项目中，项目管理和技术人员原则上不能变动，管理人员每日到岗人数不能少于2人，加工人员应保持在10人以上，每月变动原则上不得超过总人数的10％（特殊情况需事先报甲方研究同意后方可以变动），并必须保证有10％以上机动人员配备。</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9）对技术质量检查和项目组验收不符合质量标准的产品，必须无偿返工；同一</w:t>
      </w:r>
      <w:proofErr w:type="gramStart"/>
      <w:r>
        <w:rPr>
          <w:rFonts w:ascii="宋体" w:eastAsia="宋体" w:hAnsi="宋体" w:cs="Times New Roman" w:hint="eastAsia"/>
          <w:sz w:val="28"/>
          <w:szCs w:val="28"/>
        </w:rPr>
        <w:t>批次若</w:t>
      </w:r>
      <w:proofErr w:type="gramEnd"/>
      <w:r>
        <w:rPr>
          <w:rFonts w:ascii="宋体" w:eastAsia="宋体" w:hAnsi="宋体" w:cs="Times New Roman" w:hint="eastAsia"/>
          <w:sz w:val="28"/>
          <w:szCs w:val="28"/>
        </w:rPr>
        <w:t>经2次返工仍不能达到质量标准，甲方有权单方面终止合同，并不承担违约责任，乙方须承担由此给甲方造成的全部损失。</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10）保证项目实施的进度。若因乙方原因不能按期完成任务，甲方有权单方面解除合同，并不承担违约责任，乙方须承担本合同约定的违约责任并赔偿由此给甲方造成的损失。</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12、变更指令</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12.1、甲方可以在任何时候书面向乙方发出指令，经甲乙双方协商同意后，在本合同的一般范围内变更服务。</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12.2、如果上述变更使乙方履行合同义务的费用或时间增加或减少，将对合同价或服务时间或两者进行公平的调整，同时另行签署书面补充协议。乙方拫据本条进行调整的要求必须在收到甲方的变更指令后</w:t>
      </w:r>
      <w:r>
        <w:rPr>
          <w:rFonts w:ascii="宋体" w:eastAsia="宋体" w:hAnsi="宋体" w:cs="Times New Roman" w:hint="eastAsia"/>
          <w:sz w:val="28"/>
          <w:szCs w:val="28"/>
          <w:u w:val="single"/>
        </w:rPr>
        <w:t>_7</w:t>
      </w:r>
      <w:r>
        <w:rPr>
          <w:rFonts w:ascii="宋体" w:eastAsia="宋体" w:hAnsi="宋体" w:cs="Times New Roman" w:hint="eastAsia"/>
          <w:sz w:val="28"/>
          <w:szCs w:val="28"/>
        </w:rPr>
        <w:t>天内提出。修改内容采用补充协议的方式，由双方书面签订后作为本合同的附件。</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13、合同修改</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lastRenderedPageBreak/>
        <w:t>除了合同条款第12条的情况，不应对合同条款进行任何变更或修改，除非双方同意并签订书面的合同修改书。</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14、转让和分包</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14.1、乙方不得部分转让或全部转让其应履行的合同义务。</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14.2、未经甲方事先同意，乙方不得将本合同项下应由乙方履行的义务和工作分包给第三方完成。</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15、乙方履约延误</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15.1、乙方应按照釆</w:t>
      </w:r>
      <w:proofErr w:type="gramStart"/>
      <w:r>
        <w:rPr>
          <w:rFonts w:ascii="宋体" w:eastAsia="宋体" w:hAnsi="宋体" w:cs="Times New Roman" w:hint="eastAsia"/>
          <w:sz w:val="28"/>
          <w:szCs w:val="28"/>
        </w:rPr>
        <w:t>购文件</w:t>
      </w:r>
      <w:proofErr w:type="gramEnd"/>
      <w:r>
        <w:rPr>
          <w:rFonts w:ascii="宋体" w:eastAsia="宋体" w:hAnsi="宋体" w:cs="Times New Roman" w:hint="eastAsia"/>
          <w:sz w:val="28"/>
          <w:szCs w:val="28"/>
        </w:rPr>
        <w:t>中规定的提供服务。</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15.2、在履行合同过程中，如果乙方及其分包人遇到妨碍按时提供服务的情况时，应及时以书面形式将拖延的事实、可能拖延的时间和原因通知甲方。甲方在收到乙方通知后，应尽快对情况进行评价,并确定是否同意延长服务时间以及是否收取误期赔偿费。延期应通过书面修改合同的方式由双方认可。</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15.3、除了合同条款第18条的情況外，除非拖延是根据合同条款第15.2条的规定取得同意而不收取误期赔偿费之外，乙方延误提供服务，将按合同条款第16条的规定被收取误期赔偿费。</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16、违约责任和终止合同</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16.1、乙方在数据库加工过程中违背本合同条款内容1次、但未造成实际损失的，将受到甲方口头警告；违背本合同条款操作2次(含)</w:t>
      </w:r>
      <w:r>
        <w:rPr>
          <w:rFonts w:ascii="宋体" w:eastAsia="宋体" w:hAnsi="宋体" w:cs="Times New Roman" w:hint="eastAsia"/>
          <w:sz w:val="28"/>
          <w:szCs w:val="28"/>
        </w:rPr>
        <w:lastRenderedPageBreak/>
        <w:t>以上、但未造成实际损失的，每次扣除履约保证金人民币2500元，且乙方应在扣款后5个工作日内将履约保证金补齐。</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16.2、在规定的日期内，乙方应采取措施保证人员的稳定性，并有10％的机动人员配备，保证工位不能出现空缺。如乙方人员每月变动超过总人数的10％，乙方必须书面说明原因，并提出有效的解决办法。如乙方人员连续3个月变动超过10％，视乙方为根本违约，甲方有权单方面与乙方解除合同，并不承担违约责任。</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16.3、乙方发生以下情况，甲方有权终止乙方数据库加工合同，乙方除应退还甲方已支付的合同款项外，还应按市场估价的10倍赔偿甲方的经济损失。对构成违反治安管理法的行为的，由甲方报公安机关依照《中华人民共和国治安管理处罚法》予以处罚，情节严重构成犯罪的，请求有关机关依法追究乙方及涉案人员刑事责任。</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（1）造成档案数据丢失的。</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（2）造成档案数据严重损毁的。</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（3）对档案数据进行涂改、伪造的。</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（4）明知档案数据面临危险却不采取保护措施而造成档案损失的。</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（5）玩忽职守、违反操作规程造成档案数据损失的。</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（6）人为原因造成火灾、水灾的。</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（7）擅自对外提供、抄录、公布、复制档案信息或泄漏档案秘密的。</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17、不可抗力</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17.1、签约双方任何一方由于不可抗力事件的影响而不能履行合同时，</w:t>
      </w:r>
      <w:r>
        <w:rPr>
          <w:rFonts w:ascii="宋体" w:eastAsia="宋体" w:hAnsi="宋体" w:cs="Times New Roman" w:hint="eastAsia"/>
          <w:sz w:val="28"/>
          <w:szCs w:val="28"/>
        </w:rPr>
        <w:lastRenderedPageBreak/>
        <w:t>履行合同的期限应予以延长，其延长的期限应相当于事件所影响的时间。不可抗力事件系指双方在缔结合同时所不能预见、不能避免的，并且它的发生及其后果是无法克服的事件，诸如战争、严重火灾、洪水、台风、地震等。</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17.2、受影响的一方在不可抗力事件发生后应当尽快用书面形式通知对方，并于不可抗力事件发生后十四(14)天内将有关当局出具的证明文件用特快专递或挂号信寄给对方审阅确认。一旦不可抗力事件影响持续超过一百二十(120)天以上，双方应通过友好协商在合理的时间内达成是否继续履行合同的协议。</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17.3、因合同一方迟延履行合同后发生不可抗力的，不能免除迟延履行方的相应责任。</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18、破产终止合同</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如果乙方破产或无清偿能力，甲方有权在任何时候以书面形式通知乙方，提出终止合同，并有权不支付乙方未履行合同义务部分相对应的合同价款。该合同将不损害或影响甲方已经采取或将要采取的任何行动或补救措施的权利。</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19、争议的解决</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19.1、因执行本合同所发生的或与本合同有关的一切争议，双方应通过友好协商解决。如果协商开始后7天还不能解决，双方确定通过向北京仲裁委员会申请仲裁解决。</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lastRenderedPageBreak/>
        <w:t>19.2、仲裁裁决为最终裁决，对双方均具有约束力。仲裁费除仲裁机关另有裁决外均应由败诉方负担。</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19.3、在仲裁期间，除正在进行仲裁的部分外，本合同的其它部分应继续执行。</w:t>
      </w:r>
    </w:p>
    <w:p w:rsidR="000837BA" w:rsidRDefault="000837BA" w:rsidP="000837BA">
      <w:pPr>
        <w:rPr>
          <w:rFonts w:ascii="宋体" w:eastAsia="宋体" w:hAnsi="宋体" w:cs="Times New Roman"/>
          <w:b/>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20、合同语言</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本合同语言为简体中文。双方交换的与合同有关的信函均用简体中文书写。</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21、适用法律</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本合同应按照中华人民共和国的现行法律进行解释。</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22、通知</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22.1、本合同一方给对方的通知应用书面形式送到合同中规定的对方的地址。</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22.2、通知以送到日期或通知书的落款日期为生效日期，两者中以晚的一个日期为准。</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23、税款</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按照中华人民共和国税法和有关部门的规定，乙方需缴纳的与本合同有关的一切税费均应由乙方负担。</w:t>
      </w: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24、合同执行期限和服务地点</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lastRenderedPageBreak/>
        <w:t>合同执行期限：自开工后</w:t>
      </w:r>
      <w:proofErr w:type="gramStart"/>
      <w:r>
        <w:rPr>
          <w:rFonts w:ascii="宋体" w:eastAsia="宋体" w:hAnsi="宋体" w:cs="Times New Roman" w:hint="eastAsia"/>
          <w:sz w:val="28"/>
          <w:szCs w:val="28"/>
        </w:rPr>
        <w:t>个</w:t>
      </w:r>
      <w:proofErr w:type="gramEnd"/>
      <w:r>
        <w:rPr>
          <w:rFonts w:ascii="宋体" w:eastAsia="宋体" w:hAnsi="宋体" w:cs="Times New Roman" w:hint="eastAsia"/>
          <w:sz w:val="28"/>
          <w:szCs w:val="28"/>
          <w:u w:val="single"/>
        </w:rPr>
        <w:t xml:space="preserve">      </w:t>
      </w:r>
      <w:r>
        <w:rPr>
          <w:rFonts w:ascii="宋体" w:eastAsia="宋体" w:hAnsi="宋体" w:cs="Times New Roman" w:hint="eastAsia"/>
          <w:sz w:val="28"/>
          <w:szCs w:val="28"/>
        </w:rPr>
        <w:t>工作日内完成。</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合同履行地点：北京故宫西华门内(中国第一历史档案馆)。</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b/>
          <w:sz w:val="28"/>
          <w:szCs w:val="28"/>
        </w:rPr>
      </w:pPr>
      <w:r>
        <w:rPr>
          <w:rFonts w:ascii="宋体" w:eastAsia="宋体" w:hAnsi="宋体" w:cs="Times New Roman" w:hint="eastAsia"/>
          <w:b/>
          <w:sz w:val="28"/>
          <w:szCs w:val="28"/>
        </w:rPr>
        <w:t>25、合同生效及其他</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本合同以双方法定代表人或授权代表签字、加盖双方单位印章并且甲方收到乙方提交的履约保证金后生效。</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根据《财政部关于推进完善服务项目政府采购问题的通知》（财库[2014]37号）规定——“采购需求具有相对固定性、延续性且价格变化幅度小的服务项目，在年度预算能保障的前提下，采购人可以签订不超过三年履行期限的政府采购合同”，经甲乙双方协商同意，甲乙双方可根据实际情况将合同执行时间延续至不超过三年的期限，每次合同延续时签订期限不超过一年。</w:t>
      </w:r>
    </w:p>
    <w:p w:rsidR="000837BA" w:rsidRPr="006725A2" w:rsidRDefault="000837BA" w:rsidP="000837BA">
      <w:pPr>
        <w:rPr>
          <w:rFonts w:ascii="宋体" w:eastAsia="宋体" w:hAnsi="宋体" w:cs="Times New Roman"/>
          <w:b/>
          <w:sz w:val="28"/>
          <w:szCs w:val="28"/>
        </w:rPr>
      </w:pPr>
      <w:r w:rsidRPr="006725A2">
        <w:rPr>
          <w:rFonts w:ascii="宋体" w:eastAsia="宋体" w:hAnsi="宋体" w:cs="Times New Roman" w:hint="eastAsia"/>
          <w:b/>
          <w:sz w:val="28"/>
          <w:szCs w:val="28"/>
        </w:rPr>
        <w:t>26、其它</w:t>
      </w: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本合同一式5份，其中甲方持3份，乙方持2份。</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甲方名称(盖章)          乙方名称(盖章)</w:t>
      </w:r>
    </w:p>
    <w:p w:rsidR="000837BA" w:rsidRDefault="000837BA" w:rsidP="000837BA">
      <w:pPr>
        <w:rPr>
          <w:rFonts w:ascii="宋体" w:eastAsia="宋体" w:hAnsi="宋体" w:cs="Times New Roman"/>
          <w:sz w:val="28"/>
          <w:szCs w:val="28"/>
        </w:rPr>
      </w:pPr>
    </w:p>
    <w:p w:rsidR="000837BA" w:rsidRDefault="000837BA" w:rsidP="000837BA">
      <w:pPr>
        <w:rPr>
          <w:rFonts w:ascii="宋体" w:eastAsia="宋体" w:hAnsi="宋体" w:cs="Times New Roman"/>
          <w:sz w:val="28"/>
          <w:szCs w:val="28"/>
        </w:rPr>
      </w:pPr>
      <w:r>
        <w:rPr>
          <w:rFonts w:ascii="宋体" w:eastAsia="宋体" w:hAnsi="宋体" w:cs="Times New Roman" w:hint="eastAsia"/>
          <w:sz w:val="28"/>
          <w:szCs w:val="28"/>
        </w:rPr>
        <w:t xml:space="preserve">甲方代表签字：          乙方代表签字： </w:t>
      </w:r>
    </w:p>
    <w:p w:rsidR="000837BA" w:rsidRDefault="000837BA" w:rsidP="000837BA">
      <w:pPr>
        <w:rPr>
          <w:rFonts w:ascii="宋体" w:eastAsia="宋体" w:hAnsi="宋体" w:cs="Times New Roman"/>
          <w:sz w:val="28"/>
          <w:szCs w:val="28"/>
        </w:rPr>
      </w:pPr>
    </w:p>
    <w:p w:rsidR="000837BA" w:rsidRPr="006725A2" w:rsidRDefault="000837BA" w:rsidP="000837BA">
      <w:pPr>
        <w:rPr>
          <w:rFonts w:ascii="Calibri" w:eastAsia="宋体" w:hAnsi="Calibri" w:cs="Times New Roman"/>
        </w:rPr>
      </w:pPr>
      <w:r>
        <w:rPr>
          <w:rFonts w:ascii="宋体" w:eastAsia="宋体" w:hAnsi="宋体" w:cs="Times New Roman" w:hint="eastAsia"/>
          <w:sz w:val="28"/>
          <w:szCs w:val="28"/>
        </w:rPr>
        <w:t>签订日期：  年  月  日  签订日期：  年  月  日</w:t>
      </w:r>
    </w:p>
    <w:p w:rsidR="000837BA" w:rsidRPr="001A0CBD" w:rsidRDefault="000837BA" w:rsidP="000837BA"/>
    <w:p w:rsidR="00C43284" w:rsidRPr="000837BA" w:rsidRDefault="00C43284"/>
    <w:sectPr w:rsidR="00C43284" w:rsidRPr="000837BA" w:rsidSect="00FB3A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CBD" w:rsidRDefault="000837BA" w:rsidP="00F167BB">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A0CBD" w:rsidRDefault="000837B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CBD" w:rsidRDefault="000837BA" w:rsidP="00F167BB">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rsidR="001A0CBD" w:rsidRDefault="000837BA">
    <w:pPr>
      <w:pStyle w:val="a9"/>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CBD" w:rsidRDefault="000837BA">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left:0;text-align:left;margin-left:20pt;margin-top:300pt;width:400pt;height:33.35pt;rotation:315;z-index:251660288;mso-position-horizontal-relative:margin;mso-position-vertical-relative:margin" fillcolor="silver" stroked="f">
          <v:fill opacity=".5"/>
          <v:shadow color="#868686"/>
          <v:textpath style="font-family:&quot;宋体&quot;;font-size:1pt;v-text-kern:t" trim="t" fitpath="t" string="中共中央直属机关采购中心"/>
          <o:lock v:ext="edit" aspectratio="t"/>
          <w10:wrap anchorx="margin" anchory="margin"/>
        </v:shape>
      </w:pict>
    </w:r>
    <w:r>
      <w:rPr>
        <w:rFonts w:hint="eastAsia"/>
      </w:rPr>
      <w:t>项目编号</w:t>
    </w:r>
    <w:r>
      <w:rPr>
        <w:rFonts w:hint="eastAsia"/>
      </w:rPr>
      <w:t>:ZC-CZB16179</w:t>
    </w:r>
    <w:r>
      <w:rPr>
        <w:rFonts w:hint="eastAsia"/>
      </w:rPr>
      <w:tab/>
    </w:r>
    <w:r>
      <w:rPr>
        <w:rFonts w:hint="eastAsia"/>
      </w:rPr>
      <w:tab/>
    </w:r>
    <w:r>
      <w:rPr>
        <w:rFonts w:hint="eastAsia"/>
      </w:rPr>
      <w:t>项目名称</w:t>
    </w:r>
    <w:r>
      <w:rPr>
        <w:rFonts w:hint="eastAsia"/>
      </w:rPr>
      <w:t>:</w:t>
    </w:r>
    <w:r>
      <w:rPr>
        <w:rFonts w:hint="eastAsia"/>
      </w:rPr>
      <w:t>中国第一历史档案馆满文朱批奏折全文检索数据库采购项目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A"/>
    <w:multiLevelType w:val="multilevel"/>
    <w:tmpl w:val="0000002A"/>
    <w:lvl w:ilvl="0">
      <w:start w:val="1"/>
      <w:numFmt w:val="decimal"/>
      <w:lvlText w:val="%1、"/>
      <w:lvlJc w:val="left"/>
      <w:pPr>
        <w:tabs>
          <w:tab w:val="num" w:pos="570"/>
        </w:tabs>
        <w:ind w:left="570" w:hanging="360"/>
      </w:pPr>
      <w:rPr>
        <w:rFonts w:ascii="Times New Roman" w:eastAsia="宋体" w:hAnsi="Times New Roman" w:cs="Times New Roman"/>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14E2EA4"/>
    <w:multiLevelType w:val="hybridMultilevel"/>
    <w:tmpl w:val="A01CEB90"/>
    <w:lvl w:ilvl="0" w:tplc="F2ECC8D0">
      <w:start w:val="1"/>
      <w:numFmt w:val="chineseCountingThousand"/>
      <w:lvlText w:val="第%1部分"/>
      <w:lvlJc w:val="left"/>
      <w:pPr>
        <w:tabs>
          <w:tab w:val="num" w:pos="1980"/>
        </w:tabs>
        <w:ind w:left="1980"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1A6E1A33"/>
    <w:multiLevelType w:val="hybridMultilevel"/>
    <w:tmpl w:val="3B7A1464"/>
    <w:lvl w:ilvl="0" w:tplc="66FC4A46">
      <w:start w:val="1"/>
      <w:numFmt w:val="chineseCountingThousand"/>
      <w:lvlText w:val="第%1部分"/>
      <w:lvlJc w:val="left"/>
      <w:pPr>
        <w:tabs>
          <w:tab w:val="num" w:pos="939"/>
        </w:tabs>
        <w:ind w:left="939" w:hanging="420"/>
      </w:pPr>
      <w:rPr>
        <w:rFonts w:ascii="黑体" w:eastAsia="黑体" w:hAnsi="Times New Roman" w:cs="Times New Roman" w:hint="eastAsia"/>
        <w:b w:val="0"/>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DB6C556A">
      <w:start w:val="1"/>
      <w:numFmt w:val="decimal"/>
      <w:lvlText w:val="%3、"/>
      <w:lvlJc w:val="left"/>
      <w:pPr>
        <w:tabs>
          <w:tab w:val="num" w:pos="1260"/>
        </w:tabs>
        <w:ind w:left="1260" w:hanging="420"/>
      </w:pPr>
      <w:rPr>
        <w:rFonts w:cs="Times New Roman"/>
        <w:b/>
        <w:sz w:val="24"/>
        <w:szCs w:val="24"/>
      </w:rPr>
    </w:lvl>
    <w:lvl w:ilvl="3" w:tplc="7F2ACCC2">
      <w:start w:val="1"/>
      <w:numFmt w:val="japaneseCounting"/>
      <w:pStyle w:val="a"/>
      <w:lvlText w:val="%4、"/>
      <w:lvlJc w:val="left"/>
      <w:pPr>
        <w:tabs>
          <w:tab w:val="num" w:pos="4832"/>
        </w:tabs>
        <w:ind w:left="4832" w:hanging="720"/>
      </w:pPr>
      <w:rPr>
        <w:rFonts w:ascii="宋体" w:eastAsia="宋体" w:hAnsi="宋体" w:cs="Times New Roman" w:hint="eastAsia"/>
        <w:sz w:val="32"/>
        <w:szCs w:val="32"/>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29C40DD3"/>
    <w:multiLevelType w:val="multilevel"/>
    <w:tmpl w:val="5A469AA0"/>
    <w:lvl w:ilvl="0">
      <w:start w:val="14"/>
      <w:numFmt w:val="decimal"/>
      <w:lvlText w:val="%1."/>
      <w:lvlJc w:val="left"/>
      <w:pPr>
        <w:tabs>
          <w:tab w:val="num" w:pos="705"/>
        </w:tabs>
        <w:ind w:left="705" w:hanging="600"/>
      </w:pPr>
      <w:rPr>
        <w:rFonts w:cs="Times New Roman"/>
      </w:rPr>
    </w:lvl>
    <w:lvl w:ilvl="1">
      <w:start w:val="1"/>
      <w:numFmt w:val="decimal"/>
      <w:lvlText w:val="%1.%2"/>
      <w:lvlJc w:val="left"/>
      <w:pPr>
        <w:tabs>
          <w:tab w:val="num" w:pos="884"/>
        </w:tabs>
        <w:ind w:left="884" w:hanging="600"/>
      </w:pPr>
      <w:rPr>
        <w:rFonts w:ascii="宋体" w:eastAsia="宋体" w:hAnsi="宋体" w:cs="Times New Roman"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cs="Times New Roman" w:hint="eastAsia"/>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32DE3AB4"/>
    <w:multiLevelType w:val="hybridMultilevel"/>
    <w:tmpl w:val="145C850A"/>
    <w:lvl w:ilvl="0" w:tplc="735604A2">
      <w:start w:val="1"/>
      <w:numFmt w:val="chineseCountingThousand"/>
      <w:lvlText w:val="（%1）"/>
      <w:lvlJc w:val="left"/>
      <w:pPr>
        <w:tabs>
          <w:tab w:val="num" w:pos="1325"/>
        </w:tabs>
        <w:ind w:left="1325" w:hanging="425"/>
      </w:pPr>
      <w:rPr>
        <w:rFonts w:ascii="Times New Roman" w:hAnsi="Times New Roman" w:cs="Times New Roman" w:hint="default"/>
        <w:color w:val="auto"/>
      </w:rPr>
    </w:lvl>
    <w:lvl w:ilvl="1" w:tplc="DB947CA8">
      <w:start w:val="1"/>
      <w:numFmt w:val="decimal"/>
      <w:lvlText w:val="%2、"/>
      <w:lvlJc w:val="left"/>
      <w:pPr>
        <w:tabs>
          <w:tab w:val="num" w:pos="1320"/>
        </w:tabs>
        <w:ind w:left="1320" w:hanging="420"/>
      </w:pPr>
    </w:lvl>
    <w:lvl w:ilvl="2" w:tplc="3CD87410">
      <w:start w:val="1"/>
      <w:numFmt w:val="ideographEnclosedCircle"/>
      <w:lvlText w:val="%3"/>
      <w:lvlJc w:val="left"/>
      <w:pPr>
        <w:ind w:left="16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20C153B"/>
    <w:multiLevelType w:val="multilevel"/>
    <w:tmpl w:val="7292AA36"/>
    <w:lvl w:ilvl="0">
      <w:start w:val="1"/>
      <w:numFmt w:val="decimal"/>
      <w:pStyle w:val="1"/>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8">
    <w:nsid w:val="45C42C9A"/>
    <w:multiLevelType w:val="multilevel"/>
    <w:tmpl w:val="C0AE8AFE"/>
    <w:lvl w:ilvl="0">
      <w:start w:val="1"/>
      <w:numFmt w:val="decimal"/>
      <w:pStyle w:val="10"/>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9">
    <w:nsid w:val="5B0B7C34"/>
    <w:multiLevelType w:val="multilevel"/>
    <w:tmpl w:val="DA0800CE"/>
    <w:lvl w:ilvl="0">
      <w:start w:val="1"/>
      <w:numFmt w:val="decimal"/>
      <w:lvlText w:val="%1."/>
      <w:lvlJc w:val="left"/>
      <w:pPr>
        <w:tabs>
          <w:tab w:val="num" w:pos="742"/>
        </w:tabs>
        <w:ind w:left="742"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
    <w:nsid w:val="6A6A280F"/>
    <w:multiLevelType w:val="hybridMultilevel"/>
    <w:tmpl w:val="61BA89A0"/>
    <w:lvl w:ilvl="0" w:tplc="51A6C71E">
      <w:start w:val="1"/>
      <w:numFmt w:val="decimal"/>
      <w:lvlText w:val="（%1）"/>
      <w:lvlJc w:val="left"/>
      <w:pPr>
        <w:tabs>
          <w:tab w:val="num" w:pos="1140"/>
        </w:tabs>
        <w:ind w:left="1140" w:hanging="720"/>
      </w:pPr>
      <w:rPr>
        <w:rFonts w:cs="Times New Roman"/>
      </w:rPr>
    </w:lvl>
    <w:lvl w:ilvl="1" w:tplc="1C4AAD78">
      <w:start w:val="1"/>
      <w:numFmt w:val="japaneseCounting"/>
      <w:lvlText w:val="（%2）"/>
      <w:lvlJc w:val="left"/>
      <w:pPr>
        <w:tabs>
          <w:tab w:val="num" w:pos="1430"/>
        </w:tabs>
        <w:ind w:left="1430" w:hanging="7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2"/>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0837BA"/>
    <w:rsid w:val="000837BA"/>
    <w:rsid w:val="00C432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837BA"/>
    <w:pPr>
      <w:widowControl w:val="0"/>
      <w:jc w:val="both"/>
    </w:pPr>
  </w:style>
  <w:style w:type="paragraph" w:styleId="10">
    <w:name w:val="heading 1"/>
    <w:basedOn w:val="a0"/>
    <w:next w:val="a0"/>
    <w:link w:val="1Char"/>
    <w:uiPriority w:val="9"/>
    <w:qFormat/>
    <w:rsid w:val="000837BA"/>
    <w:pPr>
      <w:keepNext/>
      <w:keepLines/>
      <w:widowControl/>
      <w:numPr>
        <w:numId w:val="6"/>
      </w:numPr>
      <w:snapToGrid w:val="0"/>
      <w:spacing w:before="340" w:after="330"/>
      <w:jc w:val="left"/>
      <w:outlineLvl w:val="0"/>
    </w:pPr>
    <w:rPr>
      <w:rFonts w:ascii="华文细黑" w:eastAsia="华文细黑" w:hAnsi="Times New Roman" w:cs="Times New Roman"/>
      <w:b/>
      <w:bCs/>
      <w:kern w:val="0"/>
      <w:sz w:val="52"/>
      <w:szCs w:val="44"/>
    </w:rPr>
  </w:style>
  <w:style w:type="paragraph" w:styleId="2">
    <w:name w:val="heading 2"/>
    <w:basedOn w:val="a0"/>
    <w:link w:val="2Char"/>
    <w:uiPriority w:val="9"/>
    <w:semiHidden/>
    <w:unhideWhenUsed/>
    <w:qFormat/>
    <w:rsid w:val="000837BA"/>
    <w:pPr>
      <w:numPr>
        <w:ilvl w:val="1"/>
        <w:numId w:val="6"/>
      </w:numPr>
      <w:spacing w:before="260" w:after="260"/>
      <w:jc w:val="left"/>
      <w:outlineLvl w:val="1"/>
    </w:pPr>
    <w:rPr>
      <w:rFonts w:ascii="华文细黑" w:eastAsia="华文细黑" w:hAnsi="Arial" w:cs="Times New Roman"/>
      <w:b/>
      <w:bCs/>
      <w:kern w:val="0"/>
      <w:sz w:val="44"/>
      <w:szCs w:val="32"/>
    </w:rPr>
  </w:style>
  <w:style w:type="paragraph" w:styleId="3">
    <w:name w:val="heading 3"/>
    <w:aliases w:val="h3,H3,sect1.2.3"/>
    <w:basedOn w:val="a0"/>
    <w:next w:val="a0"/>
    <w:link w:val="3Char"/>
    <w:uiPriority w:val="9"/>
    <w:semiHidden/>
    <w:unhideWhenUsed/>
    <w:qFormat/>
    <w:rsid w:val="000837BA"/>
    <w:pPr>
      <w:keepNext/>
      <w:keepLines/>
      <w:widowControl/>
      <w:numPr>
        <w:ilvl w:val="2"/>
        <w:numId w:val="6"/>
      </w:numPr>
      <w:spacing w:before="260" w:after="260" w:line="415"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0837BA"/>
    <w:pPr>
      <w:keepNext/>
      <w:keepLines/>
      <w:widowControl/>
      <w:numPr>
        <w:ilvl w:val="3"/>
        <w:numId w:val="6"/>
      </w:numPr>
      <w:spacing w:before="280" w:after="290" w:line="374"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0837BA"/>
    <w:pPr>
      <w:keepNext/>
      <w:keepLines/>
      <w:widowControl/>
      <w:numPr>
        <w:ilvl w:val="4"/>
        <w:numId w:val="6"/>
      </w:numPr>
      <w:spacing w:before="280" w:after="290" w:line="374"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0837BA"/>
    <w:pPr>
      <w:keepNext/>
      <w:keepLines/>
      <w:widowControl/>
      <w:numPr>
        <w:ilvl w:val="5"/>
        <w:numId w:val="6"/>
      </w:numPr>
      <w:spacing w:before="240" w:after="64" w:line="319"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0837BA"/>
    <w:pPr>
      <w:keepNext/>
      <w:keepLines/>
      <w:widowControl/>
      <w:numPr>
        <w:ilvl w:val="6"/>
        <w:numId w:val="6"/>
      </w:numPr>
      <w:spacing w:before="240" w:after="64" w:line="319"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0837BA"/>
    <w:pPr>
      <w:keepNext/>
      <w:keepLines/>
      <w:widowControl/>
      <w:numPr>
        <w:ilvl w:val="7"/>
        <w:numId w:val="6"/>
      </w:numPr>
      <w:spacing w:before="240" w:after="64" w:line="319"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0837BA"/>
    <w:pPr>
      <w:keepNext/>
      <w:keepLines/>
      <w:widowControl/>
      <w:numPr>
        <w:ilvl w:val="8"/>
        <w:numId w:val="6"/>
      </w:numPr>
      <w:spacing w:before="240" w:after="64" w:line="319"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0837BA"/>
    <w:rPr>
      <w:rFonts w:ascii="华文细黑" w:eastAsia="华文细黑" w:hAnsi="Times New Roman" w:cs="Times New Roman"/>
      <w:b/>
      <w:bCs/>
      <w:kern w:val="0"/>
      <w:sz w:val="52"/>
      <w:szCs w:val="44"/>
    </w:rPr>
  </w:style>
  <w:style w:type="character" w:customStyle="1" w:styleId="2Char">
    <w:name w:val="标题 2 Char"/>
    <w:basedOn w:val="a1"/>
    <w:link w:val="2"/>
    <w:uiPriority w:val="9"/>
    <w:semiHidden/>
    <w:rsid w:val="000837BA"/>
    <w:rPr>
      <w:rFonts w:ascii="华文细黑" w:eastAsia="华文细黑" w:hAnsi="Arial" w:cs="Times New Roman"/>
      <w:b/>
      <w:bCs/>
      <w:kern w:val="0"/>
      <w:sz w:val="44"/>
      <w:szCs w:val="32"/>
    </w:rPr>
  </w:style>
  <w:style w:type="character" w:customStyle="1" w:styleId="3Char">
    <w:name w:val="标题 3 Char"/>
    <w:aliases w:val="h3 Char,H3 Char,sect1.2.3 Char"/>
    <w:basedOn w:val="a1"/>
    <w:link w:val="3"/>
    <w:uiPriority w:val="9"/>
    <w:semiHidden/>
    <w:rsid w:val="000837BA"/>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0837BA"/>
    <w:rPr>
      <w:rFonts w:ascii="Arial" w:eastAsia="黑体" w:hAnsi="Arial" w:cs="Times New Roman"/>
      <w:b/>
      <w:bCs/>
      <w:kern w:val="0"/>
      <w:sz w:val="28"/>
      <w:szCs w:val="28"/>
    </w:rPr>
  </w:style>
  <w:style w:type="character" w:customStyle="1" w:styleId="5Char">
    <w:name w:val="标题 5 Char"/>
    <w:basedOn w:val="a1"/>
    <w:link w:val="5"/>
    <w:uiPriority w:val="9"/>
    <w:semiHidden/>
    <w:rsid w:val="000837BA"/>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0837BA"/>
    <w:rPr>
      <w:rFonts w:ascii="Arial" w:eastAsia="黑体" w:hAnsi="Arial" w:cs="Times New Roman"/>
      <w:b/>
      <w:bCs/>
      <w:kern w:val="0"/>
      <w:sz w:val="24"/>
      <w:szCs w:val="24"/>
    </w:rPr>
  </w:style>
  <w:style w:type="character" w:customStyle="1" w:styleId="7Char">
    <w:name w:val="标题 7 Char"/>
    <w:basedOn w:val="a1"/>
    <w:link w:val="7"/>
    <w:uiPriority w:val="99"/>
    <w:semiHidden/>
    <w:rsid w:val="000837BA"/>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0837BA"/>
    <w:rPr>
      <w:rFonts w:ascii="Arial" w:eastAsia="黑体" w:hAnsi="Arial" w:cs="Times New Roman"/>
      <w:kern w:val="0"/>
      <w:sz w:val="24"/>
      <w:szCs w:val="24"/>
    </w:rPr>
  </w:style>
  <w:style w:type="character" w:customStyle="1" w:styleId="9Char">
    <w:name w:val="标题 9 Char"/>
    <w:basedOn w:val="a1"/>
    <w:link w:val="9"/>
    <w:uiPriority w:val="99"/>
    <w:semiHidden/>
    <w:rsid w:val="000837BA"/>
    <w:rPr>
      <w:rFonts w:ascii="Arial" w:eastAsia="黑体" w:hAnsi="Arial" w:cs="Times New Roman"/>
      <w:kern w:val="0"/>
      <w:szCs w:val="21"/>
    </w:rPr>
  </w:style>
  <w:style w:type="character" w:styleId="a4">
    <w:name w:val="Hyperlink"/>
    <w:basedOn w:val="a1"/>
    <w:uiPriority w:val="99"/>
    <w:unhideWhenUsed/>
    <w:rsid w:val="000837BA"/>
    <w:rPr>
      <w:color w:val="0000FF"/>
      <w:u w:val="single"/>
    </w:rPr>
  </w:style>
  <w:style w:type="table" w:styleId="a5">
    <w:name w:val="Table Grid"/>
    <w:basedOn w:val="a2"/>
    <w:uiPriority w:val="59"/>
    <w:rsid w:val="000837B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ody Text Indent"/>
    <w:basedOn w:val="a0"/>
    <w:link w:val="Char"/>
    <w:semiHidden/>
    <w:unhideWhenUsed/>
    <w:rsid w:val="000837BA"/>
    <w:pPr>
      <w:snapToGrid w:val="0"/>
      <w:spacing w:line="312" w:lineRule="auto"/>
      <w:ind w:firstLineChars="200" w:firstLine="480"/>
    </w:pPr>
    <w:rPr>
      <w:rFonts w:ascii="宋体" w:eastAsia="宋体" w:hAnsi="宋体" w:cs="Times New Roman"/>
      <w:sz w:val="24"/>
      <w:szCs w:val="24"/>
    </w:rPr>
  </w:style>
  <w:style w:type="character" w:customStyle="1" w:styleId="Char">
    <w:name w:val="正文文本缩进 Char"/>
    <w:basedOn w:val="a1"/>
    <w:link w:val="a6"/>
    <w:semiHidden/>
    <w:rsid w:val="000837BA"/>
    <w:rPr>
      <w:rFonts w:ascii="宋体" w:eastAsia="宋体" w:hAnsi="宋体" w:cs="Times New Roman"/>
      <w:sz w:val="24"/>
      <w:szCs w:val="24"/>
    </w:rPr>
  </w:style>
  <w:style w:type="paragraph" w:styleId="20">
    <w:name w:val="Body Text Indent 2"/>
    <w:basedOn w:val="a0"/>
    <w:link w:val="2Char0"/>
    <w:semiHidden/>
    <w:unhideWhenUsed/>
    <w:rsid w:val="000837BA"/>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0837BA"/>
    <w:rPr>
      <w:rFonts w:ascii="宋体" w:eastAsia="宋体" w:hAnsi="宋体" w:cs="Times New Roman"/>
      <w:sz w:val="24"/>
      <w:szCs w:val="24"/>
    </w:rPr>
  </w:style>
  <w:style w:type="paragraph" w:styleId="30">
    <w:name w:val="Body Text Indent 3"/>
    <w:basedOn w:val="a0"/>
    <w:link w:val="3Char0"/>
    <w:semiHidden/>
    <w:unhideWhenUsed/>
    <w:rsid w:val="000837BA"/>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0837BA"/>
    <w:rPr>
      <w:rFonts w:ascii="宋体" w:eastAsia="宋体" w:hAnsi="宋体" w:cs="Times New Roman"/>
      <w:sz w:val="24"/>
      <w:szCs w:val="24"/>
    </w:rPr>
  </w:style>
  <w:style w:type="paragraph" w:customStyle="1" w:styleId="1">
    <w:name w:val="样式1"/>
    <w:basedOn w:val="a0"/>
    <w:rsid w:val="000837BA"/>
    <w:pPr>
      <w:numPr>
        <w:numId w:val="7"/>
      </w:numPr>
      <w:adjustRightInd w:val="0"/>
    </w:pPr>
    <w:rPr>
      <w:rFonts w:ascii="宋体" w:eastAsia="宋体" w:hAnsi="宋体" w:cs="Times New Roman"/>
      <w:kern w:val="0"/>
      <w:szCs w:val="21"/>
    </w:rPr>
  </w:style>
  <w:style w:type="paragraph" w:customStyle="1" w:styleId="a">
    <w:name w:val="招标文件目录"/>
    <w:basedOn w:val="2"/>
    <w:qFormat/>
    <w:rsid w:val="000837BA"/>
    <w:pPr>
      <w:numPr>
        <w:ilvl w:val="3"/>
        <w:numId w:val="8"/>
      </w:numPr>
      <w:tabs>
        <w:tab w:val="num" w:pos="709"/>
      </w:tabs>
      <w:ind w:left="709"/>
      <w:jc w:val="center"/>
    </w:pPr>
    <w:rPr>
      <w:rFonts w:ascii="宋体" w:eastAsia="宋体" w:hAnsi="宋体"/>
      <w:sz w:val="32"/>
    </w:rPr>
  </w:style>
  <w:style w:type="paragraph" w:customStyle="1" w:styleId="a7">
    <w:name w:val="招标文件"/>
    <w:basedOn w:val="a"/>
    <w:qFormat/>
    <w:rsid w:val="000837BA"/>
  </w:style>
  <w:style w:type="paragraph" w:styleId="a8">
    <w:name w:val="header"/>
    <w:basedOn w:val="a0"/>
    <w:link w:val="Char0"/>
    <w:uiPriority w:val="99"/>
    <w:semiHidden/>
    <w:unhideWhenUsed/>
    <w:rsid w:val="000837B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8"/>
    <w:uiPriority w:val="99"/>
    <w:semiHidden/>
    <w:rsid w:val="000837BA"/>
    <w:rPr>
      <w:sz w:val="18"/>
      <w:szCs w:val="18"/>
    </w:rPr>
  </w:style>
  <w:style w:type="paragraph" w:styleId="a9">
    <w:name w:val="footer"/>
    <w:basedOn w:val="a0"/>
    <w:link w:val="Char1"/>
    <w:uiPriority w:val="99"/>
    <w:semiHidden/>
    <w:unhideWhenUsed/>
    <w:rsid w:val="000837BA"/>
    <w:pPr>
      <w:tabs>
        <w:tab w:val="center" w:pos="4153"/>
        <w:tab w:val="right" w:pos="8306"/>
      </w:tabs>
      <w:snapToGrid w:val="0"/>
      <w:jc w:val="left"/>
    </w:pPr>
    <w:rPr>
      <w:sz w:val="18"/>
      <w:szCs w:val="18"/>
    </w:rPr>
  </w:style>
  <w:style w:type="character" w:customStyle="1" w:styleId="Char1">
    <w:name w:val="页脚 Char"/>
    <w:basedOn w:val="a1"/>
    <w:link w:val="a9"/>
    <w:uiPriority w:val="99"/>
    <w:semiHidden/>
    <w:rsid w:val="000837BA"/>
    <w:rPr>
      <w:sz w:val="18"/>
      <w:szCs w:val="18"/>
    </w:rPr>
  </w:style>
  <w:style w:type="character" w:styleId="aa">
    <w:name w:val="page number"/>
    <w:basedOn w:val="a1"/>
    <w:uiPriority w:val="99"/>
    <w:semiHidden/>
    <w:unhideWhenUsed/>
    <w:rsid w:val="000837B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hyperlink" Target="http://www.guaranty.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67</Pages>
  <Words>3290</Words>
  <Characters>18756</Characters>
  <Application>Microsoft Office Word</Application>
  <DocSecurity>0</DocSecurity>
  <Lines>156</Lines>
  <Paragraphs>44</Paragraphs>
  <ScaleCrop>false</ScaleCrop>
  <Company/>
  <LinksUpToDate>false</LinksUpToDate>
  <CharactersWithSpaces>22002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2016-09-28T09:14:00Z</dcterms:created>
  <dcterms:modified xsi:type="dcterms:W3CDTF">2016-09-28T09:14:00Z</dcterms:modified>
</cp:coreProperties>
</file>