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707" w:rsidRPr="00455707" w:rsidRDefault="00455707" w:rsidP="00455707">
      <w:pPr>
        <w:rPr>
          <w:b/>
          <w:bCs/>
        </w:rPr>
      </w:pPr>
      <w:bookmarkStart w:id="0" w:name="_Toc360627073"/>
      <w:r w:rsidRPr="00455707">
        <w:rPr>
          <w:rFonts w:hint="eastAsia"/>
          <w:b/>
          <w:bCs/>
        </w:rPr>
        <w:t>一、总体要求</w:t>
      </w:r>
      <w:bookmarkEnd w:id="0"/>
    </w:p>
    <w:p w:rsidR="00455707" w:rsidRPr="00455707" w:rsidRDefault="00455707" w:rsidP="00455707">
      <w:pPr>
        <w:numPr>
          <w:ilvl w:val="0"/>
          <w:numId w:val="1"/>
        </w:numPr>
        <w:tabs>
          <w:tab w:val="num" w:pos="525"/>
        </w:tabs>
        <w:rPr>
          <w:b/>
        </w:rPr>
      </w:pPr>
      <w:r w:rsidRPr="00455707">
        <w:rPr>
          <w:rFonts w:hint="eastAsia"/>
          <w:b/>
        </w:rPr>
        <w:t>项目</w:t>
      </w:r>
      <w:r w:rsidRPr="00455707">
        <w:rPr>
          <w:b/>
        </w:rPr>
        <w:t>说明</w:t>
      </w:r>
    </w:p>
    <w:p w:rsidR="00455707" w:rsidRPr="00455707" w:rsidRDefault="00455707" w:rsidP="00455707">
      <w:pPr>
        <w:numPr>
          <w:ilvl w:val="1"/>
          <w:numId w:val="1"/>
        </w:numPr>
      </w:pPr>
      <w:r w:rsidRPr="00455707">
        <w:rPr>
          <w:rFonts w:hint="eastAsia"/>
        </w:rPr>
        <w:t>本部分内容是根据本项目实际情况制定的。</w:t>
      </w:r>
    </w:p>
    <w:p w:rsidR="00455707" w:rsidRPr="00455707" w:rsidRDefault="00455707" w:rsidP="00455707">
      <w:pPr>
        <w:numPr>
          <w:ilvl w:val="1"/>
          <w:numId w:val="1"/>
        </w:numPr>
      </w:pPr>
      <w:r w:rsidRPr="00455707">
        <w:rPr>
          <w:rFonts w:hint="eastAsia"/>
        </w:rPr>
        <w:t>投标人必须仔细阅读本部分的全部条款。对本部分中存在的任何疑问、遗漏或相互矛盾之处，或是对于相关要求不清楚，认为存在歧视、限制的情况，投标人可以向采购中心寻求书面澄清。</w:t>
      </w:r>
    </w:p>
    <w:p w:rsidR="00455707" w:rsidRPr="00455707" w:rsidRDefault="00455707" w:rsidP="00455707">
      <w:pPr>
        <w:numPr>
          <w:ilvl w:val="1"/>
          <w:numId w:val="1"/>
        </w:numPr>
      </w:pPr>
      <w:r w:rsidRPr="00455707">
        <w:t>本技术规格及要求提供的是最低限度的技术要求，并未对一切技术细节做出规定，也未充分引述有关标准和规范的条文，投标人应保证提供符合本技术规格及要求和有关工业标准的优质产品。</w:t>
      </w:r>
    </w:p>
    <w:p w:rsidR="00455707" w:rsidRPr="00455707" w:rsidRDefault="00455707" w:rsidP="00455707">
      <w:pPr>
        <w:numPr>
          <w:ilvl w:val="1"/>
          <w:numId w:val="1"/>
        </w:numPr>
      </w:pPr>
      <w:r w:rsidRPr="00455707">
        <w:t>本技术规格及要求所使用的标准和规范如与投标人所执行的标准发生矛盾时，按较高标准执行。</w:t>
      </w:r>
    </w:p>
    <w:p w:rsidR="00455707" w:rsidRPr="00455707" w:rsidRDefault="00455707" w:rsidP="00455707">
      <w:pPr>
        <w:numPr>
          <w:ilvl w:val="1"/>
          <w:numId w:val="1"/>
        </w:numPr>
      </w:pPr>
      <w:r w:rsidRPr="00455707">
        <w:rPr>
          <w:rFonts w:hint="eastAsia"/>
        </w:rPr>
        <w:t>招标人保留在签订合同前，对本技术规格及要求补充和修改的权利，投标人应承诺予以配合，如提出修改，具体事项由中标人与招标人另行商定。</w:t>
      </w:r>
    </w:p>
    <w:p w:rsidR="00455707" w:rsidRPr="00455707" w:rsidRDefault="00455707" w:rsidP="00455707">
      <w:pPr>
        <w:numPr>
          <w:ilvl w:val="1"/>
          <w:numId w:val="1"/>
        </w:numPr>
      </w:pPr>
      <w:r w:rsidRPr="00455707">
        <w:t>投标人所提供的货物，如若发生侵犯知识产权的行为时，其侵权责任与</w:t>
      </w:r>
      <w:r w:rsidRPr="00455707">
        <w:rPr>
          <w:rFonts w:hint="eastAsia"/>
        </w:rPr>
        <w:t>招标人</w:t>
      </w:r>
      <w:r w:rsidRPr="00455707">
        <w:t>无关，应由投标人承担相应的责任，并不得损害</w:t>
      </w:r>
      <w:r w:rsidRPr="00455707">
        <w:rPr>
          <w:rFonts w:hint="eastAsia"/>
        </w:rPr>
        <w:t>招标人</w:t>
      </w:r>
      <w:r w:rsidRPr="00455707">
        <w:t>的利益。</w:t>
      </w:r>
    </w:p>
    <w:p w:rsidR="00455707" w:rsidRPr="00455707" w:rsidRDefault="00455707" w:rsidP="00455707">
      <w:pPr>
        <w:numPr>
          <w:ilvl w:val="1"/>
          <w:numId w:val="1"/>
        </w:numPr>
        <w:tabs>
          <w:tab w:val="num" w:pos="705"/>
        </w:tabs>
      </w:pPr>
      <w:r w:rsidRPr="00455707">
        <w:rPr>
          <w:rFonts w:hint="eastAsia"/>
        </w:rPr>
        <w:t>履约保证金：中标供应商应在与采购人签订合同后</w:t>
      </w:r>
      <w:r w:rsidRPr="00455707">
        <w:rPr>
          <w:rFonts w:hint="eastAsia"/>
          <w:b/>
          <w:u w:val="single"/>
        </w:rPr>
        <w:t>10</w:t>
      </w:r>
      <w:r w:rsidRPr="00455707">
        <w:rPr>
          <w:rFonts w:hint="eastAsia"/>
          <w:b/>
          <w:u w:val="single"/>
        </w:rPr>
        <w:t>天</w:t>
      </w:r>
      <w:r w:rsidRPr="00455707">
        <w:rPr>
          <w:rFonts w:hint="eastAsia"/>
        </w:rPr>
        <w:t>内，以履约保函的形式向采购人提供相当于合同总价百分之</w:t>
      </w:r>
      <w:r w:rsidRPr="00455707">
        <w:rPr>
          <w:rFonts w:hint="eastAsia"/>
          <w:b/>
          <w:u w:val="single"/>
        </w:rPr>
        <w:t>10</w:t>
      </w:r>
      <w:r w:rsidRPr="00455707">
        <w:rPr>
          <w:b/>
          <w:u w:val="single"/>
        </w:rPr>
        <w:t>%</w:t>
      </w:r>
      <w:r w:rsidRPr="00455707">
        <w:rPr>
          <w:rFonts w:hint="eastAsia"/>
        </w:rPr>
        <w:t>的履约保证金。</w:t>
      </w:r>
    </w:p>
    <w:p w:rsidR="00455707" w:rsidRPr="00455707" w:rsidRDefault="00455707" w:rsidP="00455707">
      <w:pPr>
        <w:numPr>
          <w:ilvl w:val="1"/>
          <w:numId w:val="1"/>
        </w:numPr>
        <w:tabs>
          <w:tab w:val="num" w:pos="705"/>
        </w:tabs>
      </w:pPr>
      <w:r w:rsidRPr="00455707">
        <w:rPr>
          <w:rFonts w:hint="eastAsia"/>
        </w:rPr>
        <w:t>备品备件要求：提供验收合格后</w:t>
      </w:r>
      <w:r w:rsidRPr="00455707">
        <w:rPr>
          <w:rFonts w:hint="eastAsia"/>
          <w:b/>
          <w:u w:val="single"/>
        </w:rPr>
        <w:t>24</w:t>
      </w:r>
      <w:r w:rsidRPr="00455707">
        <w:rPr>
          <w:rFonts w:hint="eastAsia"/>
          <w:b/>
          <w:u w:val="single"/>
        </w:rPr>
        <w:t>个月内</w:t>
      </w:r>
      <w:r w:rsidRPr="00455707">
        <w:rPr>
          <w:rFonts w:hint="eastAsia"/>
        </w:rPr>
        <w:t>正常使用所需的备品备件。</w:t>
      </w:r>
    </w:p>
    <w:p w:rsidR="00455707" w:rsidRPr="00455707" w:rsidRDefault="00455707" w:rsidP="00455707">
      <w:pPr>
        <w:numPr>
          <w:ilvl w:val="1"/>
          <w:numId w:val="1"/>
        </w:numPr>
        <w:tabs>
          <w:tab w:val="num" w:pos="705"/>
        </w:tabs>
      </w:pPr>
      <w:r w:rsidRPr="00455707">
        <w:rPr>
          <w:rFonts w:hint="eastAsia"/>
        </w:rPr>
        <w:t>质量保证期：采购人签发最终验收合格证书之日起至</w:t>
      </w:r>
      <w:r w:rsidRPr="00455707">
        <w:rPr>
          <w:rFonts w:hint="eastAsia"/>
          <w:b/>
          <w:u w:val="single"/>
        </w:rPr>
        <w:t>24</w:t>
      </w:r>
      <w:r w:rsidRPr="00455707">
        <w:rPr>
          <w:rFonts w:hint="eastAsia"/>
          <w:b/>
          <w:u w:val="single"/>
        </w:rPr>
        <w:t>个月</w:t>
      </w:r>
      <w:r w:rsidRPr="00455707">
        <w:rPr>
          <w:rFonts w:hint="eastAsia"/>
        </w:rPr>
        <w:t>止。</w:t>
      </w:r>
    </w:p>
    <w:p w:rsidR="00455707" w:rsidRPr="00455707" w:rsidRDefault="00455707" w:rsidP="00455707">
      <w:pPr>
        <w:numPr>
          <w:ilvl w:val="1"/>
          <w:numId w:val="1"/>
        </w:numPr>
        <w:tabs>
          <w:tab w:val="num" w:pos="705"/>
        </w:tabs>
      </w:pPr>
      <w:r w:rsidRPr="00455707">
        <w:rPr>
          <w:rFonts w:hint="eastAsia"/>
        </w:rPr>
        <w:t>免费维修保养服务期限：采购人签发最终验收合格证书之日起</w:t>
      </w:r>
      <w:r w:rsidRPr="00455707">
        <w:rPr>
          <w:rFonts w:hint="eastAsia"/>
          <w:b/>
          <w:u w:val="single"/>
        </w:rPr>
        <w:t>24</w:t>
      </w:r>
      <w:r w:rsidRPr="00455707">
        <w:rPr>
          <w:rFonts w:hint="eastAsia"/>
          <w:b/>
          <w:u w:val="single"/>
        </w:rPr>
        <w:t>个月</w:t>
      </w:r>
      <w:r w:rsidRPr="00455707">
        <w:rPr>
          <w:rFonts w:hint="eastAsia"/>
        </w:rPr>
        <w:t>止。</w:t>
      </w:r>
    </w:p>
    <w:p w:rsidR="00455707" w:rsidRPr="00455707" w:rsidRDefault="00455707" w:rsidP="00455707">
      <w:pPr>
        <w:numPr>
          <w:ilvl w:val="1"/>
          <w:numId w:val="1"/>
        </w:numPr>
        <w:tabs>
          <w:tab w:val="num" w:pos="705"/>
        </w:tabs>
      </w:pPr>
      <w:r w:rsidRPr="00455707">
        <w:rPr>
          <w:rFonts w:hint="eastAsia"/>
        </w:rPr>
        <w:t>反应时间：中标供应商应在收到采购人通知后立即响应，</w:t>
      </w:r>
      <w:r w:rsidRPr="00455707">
        <w:rPr>
          <w:rFonts w:hint="eastAsia"/>
          <w:b/>
          <w:u w:val="single"/>
        </w:rPr>
        <w:t>0.5</w:t>
      </w:r>
      <w:r w:rsidRPr="00455707">
        <w:rPr>
          <w:rFonts w:hint="eastAsia"/>
        </w:rPr>
        <w:t>小时内人员到达现场，</w:t>
      </w:r>
      <w:r w:rsidRPr="00455707">
        <w:rPr>
          <w:rFonts w:hint="eastAsia"/>
          <w:b/>
          <w:u w:val="single"/>
        </w:rPr>
        <w:t>4</w:t>
      </w:r>
      <w:r w:rsidRPr="00455707">
        <w:rPr>
          <w:rFonts w:hint="eastAsia"/>
          <w:b/>
          <w:u w:val="single"/>
        </w:rPr>
        <w:t>小时内</w:t>
      </w:r>
      <w:r w:rsidRPr="00455707">
        <w:rPr>
          <w:rFonts w:hint="eastAsia"/>
        </w:rPr>
        <w:t>将出现质量问题的货物免费维修或更换完毕。</w:t>
      </w:r>
    </w:p>
    <w:p w:rsidR="00455707" w:rsidRPr="00455707" w:rsidRDefault="00455707" w:rsidP="00455707">
      <w:pPr>
        <w:numPr>
          <w:ilvl w:val="1"/>
          <w:numId w:val="1"/>
        </w:numPr>
        <w:tabs>
          <w:tab w:val="num" w:pos="705"/>
        </w:tabs>
      </w:pPr>
      <w:r w:rsidRPr="00455707">
        <w:rPr>
          <w:rFonts w:hint="eastAsia"/>
        </w:rPr>
        <w:t>付款方式：</w:t>
      </w:r>
    </w:p>
    <w:p w:rsidR="00455707" w:rsidRPr="00455707" w:rsidRDefault="00455707" w:rsidP="00455707">
      <w:r w:rsidRPr="00455707">
        <w:rPr>
          <w:rFonts w:hint="eastAsia"/>
        </w:rPr>
        <w:t>（</w:t>
      </w:r>
      <w:r w:rsidRPr="00455707">
        <w:rPr>
          <w:rFonts w:hint="eastAsia"/>
        </w:rPr>
        <w:t>1</w:t>
      </w:r>
      <w:r w:rsidRPr="00455707">
        <w:rPr>
          <w:rFonts w:hint="eastAsia"/>
        </w:rPr>
        <w:t>）中标供应商向采购人提供履约保证金且合同生效后</w:t>
      </w:r>
      <w:r w:rsidRPr="00455707">
        <w:rPr>
          <w:rFonts w:hint="eastAsia"/>
          <w:b/>
          <w:u w:val="single"/>
        </w:rPr>
        <w:t>15</w:t>
      </w:r>
      <w:r w:rsidRPr="00455707">
        <w:rPr>
          <w:rFonts w:hint="eastAsia"/>
          <w:b/>
          <w:u w:val="single"/>
        </w:rPr>
        <w:t>天内</w:t>
      </w:r>
      <w:r w:rsidRPr="00455707">
        <w:rPr>
          <w:rFonts w:hint="eastAsia"/>
        </w:rPr>
        <w:t>，采购人向中标供应商支付合同总金额的</w:t>
      </w:r>
      <w:r w:rsidRPr="00455707">
        <w:rPr>
          <w:rFonts w:hint="eastAsia"/>
          <w:b/>
          <w:u w:val="single"/>
        </w:rPr>
        <w:t>30</w:t>
      </w:r>
      <w:r w:rsidRPr="00455707">
        <w:rPr>
          <w:b/>
          <w:u w:val="single"/>
        </w:rPr>
        <w:t xml:space="preserve"> %</w:t>
      </w:r>
      <w:r w:rsidRPr="00455707">
        <w:rPr>
          <w:rFonts w:hint="eastAsia"/>
        </w:rPr>
        <w:t>；</w:t>
      </w:r>
    </w:p>
    <w:p w:rsidR="00455707" w:rsidRPr="00455707" w:rsidRDefault="00455707" w:rsidP="00455707">
      <w:r w:rsidRPr="00455707">
        <w:rPr>
          <w:rFonts w:hint="eastAsia"/>
        </w:rPr>
        <w:t>（</w:t>
      </w:r>
      <w:r w:rsidRPr="00455707">
        <w:rPr>
          <w:rFonts w:hint="eastAsia"/>
        </w:rPr>
        <w:t>2</w:t>
      </w:r>
      <w:r w:rsidRPr="00455707">
        <w:rPr>
          <w:rFonts w:hint="eastAsia"/>
        </w:rPr>
        <w:t>）中标供应商完成合同规定一半数量的货物的供货安装、调试、试运行之后</w:t>
      </w:r>
      <w:r w:rsidRPr="00455707">
        <w:rPr>
          <w:rFonts w:hint="eastAsia"/>
        </w:rPr>
        <w:t>,</w:t>
      </w:r>
      <w:r w:rsidRPr="00455707">
        <w:rPr>
          <w:rFonts w:hint="eastAsia"/>
        </w:rPr>
        <w:t>经过采购人确认验收后</w:t>
      </w:r>
      <w:r w:rsidRPr="00455707">
        <w:rPr>
          <w:rFonts w:hint="eastAsia"/>
          <w:b/>
          <w:u w:val="single"/>
        </w:rPr>
        <w:t>15</w:t>
      </w:r>
      <w:r w:rsidRPr="00455707">
        <w:rPr>
          <w:rFonts w:hint="eastAsia"/>
          <w:b/>
          <w:u w:val="single"/>
        </w:rPr>
        <w:t>天内</w:t>
      </w:r>
      <w:r w:rsidRPr="00455707">
        <w:rPr>
          <w:rFonts w:hint="eastAsia"/>
        </w:rPr>
        <w:t>，采购人向中标供应商支付合同总金额的</w:t>
      </w:r>
      <w:r w:rsidRPr="00455707">
        <w:rPr>
          <w:rFonts w:hint="eastAsia"/>
          <w:b/>
          <w:u w:val="single"/>
        </w:rPr>
        <w:t>30</w:t>
      </w:r>
      <w:r w:rsidRPr="00455707">
        <w:rPr>
          <w:b/>
          <w:u w:val="single"/>
        </w:rPr>
        <w:t>%</w:t>
      </w:r>
      <w:r w:rsidRPr="00455707">
        <w:rPr>
          <w:rFonts w:hint="eastAsia"/>
        </w:rPr>
        <w:t>；</w:t>
      </w:r>
    </w:p>
    <w:p w:rsidR="00455707" w:rsidRPr="00455707" w:rsidRDefault="00455707" w:rsidP="00455707">
      <w:r w:rsidRPr="00455707">
        <w:rPr>
          <w:rFonts w:hint="eastAsia"/>
        </w:rPr>
        <w:t>（</w:t>
      </w:r>
      <w:r w:rsidRPr="00455707">
        <w:rPr>
          <w:rFonts w:hint="eastAsia"/>
        </w:rPr>
        <w:t>3</w:t>
      </w:r>
      <w:r w:rsidRPr="00455707">
        <w:rPr>
          <w:rFonts w:hint="eastAsia"/>
        </w:rPr>
        <w:t>）中标供应商完成合同规定全部货物安装、调试、试运行完成，经甲方最终验收并签发最终验收证书</w:t>
      </w:r>
      <w:r w:rsidRPr="00455707">
        <w:rPr>
          <w:rFonts w:hint="eastAsia"/>
        </w:rPr>
        <w:t>,</w:t>
      </w:r>
      <w:r w:rsidRPr="00455707">
        <w:rPr>
          <w:rFonts w:hint="eastAsia"/>
        </w:rPr>
        <w:t>经中直机关审计室审计后</w:t>
      </w:r>
      <w:r w:rsidRPr="00455707">
        <w:rPr>
          <w:b/>
          <w:bCs/>
          <w:u w:val="single"/>
        </w:rPr>
        <w:t> </w:t>
      </w:r>
      <w:r w:rsidRPr="00455707">
        <w:rPr>
          <w:rFonts w:hint="eastAsia"/>
          <w:b/>
          <w:bCs/>
          <w:u w:val="single"/>
        </w:rPr>
        <w:t>15</w:t>
      </w:r>
      <w:r w:rsidRPr="00455707">
        <w:rPr>
          <w:b/>
          <w:bCs/>
          <w:u w:val="single"/>
        </w:rPr>
        <w:t>  </w:t>
      </w:r>
      <w:r w:rsidRPr="00455707">
        <w:rPr>
          <w:rFonts w:hint="eastAsia"/>
        </w:rPr>
        <w:t>天内，采购人向中标供应商支付审计审定金额的</w:t>
      </w:r>
      <w:r w:rsidRPr="00455707">
        <w:rPr>
          <w:b/>
          <w:u w:val="single"/>
        </w:rPr>
        <w:t> </w:t>
      </w:r>
      <w:r w:rsidRPr="00455707">
        <w:rPr>
          <w:rFonts w:hint="eastAsia"/>
          <w:b/>
          <w:u w:val="single"/>
        </w:rPr>
        <w:t>35</w:t>
      </w:r>
      <w:r w:rsidRPr="00455707">
        <w:t>%</w:t>
      </w:r>
      <w:r w:rsidRPr="00455707">
        <w:rPr>
          <w:rFonts w:hint="eastAsia"/>
        </w:rPr>
        <w:t>。</w:t>
      </w:r>
    </w:p>
    <w:p w:rsidR="00455707" w:rsidRPr="00455707" w:rsidRDefault="00455707" w:rsidP="00455707">
      <w:r w:rsidRPr="00455707">
        <w:rPr>
          <w:rFonts w:hint="eastAsia"/>
        </w:rPr>
        <w:t>（</w:t>
      </w:r>
      <w:r w:rsidRPr="00455707">
        <w:rPr>
          <w:rFonts w:hint="eastAsia"/>
        </w:rPr>
        <w:t>4</w:t>
      </w:r>
      <w:r w:rsidRPr="00455707">
        <w:rPr>
          <w:rFonts w:hint="eastAsia"/>
        </w:rPr>
        <w:t>）在质量保证期结束之后</w:t>
      </w:r>
      <w:r w:rsidRPr="00455707">
        <w:rPr>
          <w:rFonts w:hint="eastAsia"/>
        </w:rPr>
        <w:t>15</w:t>
      </w:r>
      <w:r w:rsidRPr="00455707">
        <w:rPr>
          <w:rFonts w:hint="eastAsia"/>
        </w:rPr>
        <w:t>天内，甲方向中标供应商支付审定金额</w:t>
      </w:r>
      <w:r w:rsidRPr="00455707">
        <w:rPr>
          <w:rFonts w:hint="eastAsia"/>
          <w:b/>
          <w:u w:val="single"/>
        </w:rPr>
        <w:t xml:space="preserve">5 </w:t>
      </w:r>
      <w:r w:rsidRPr="00455707">
        <w:t>%</w:t>
      </w:r>
      <w:r w:rsidRPr="00455707">
        <w:rPr>
          <w:rFonts w:hint="eastAsia"/>
        </w:rPr>
        <w:t>的质保金。</w:t>
      </w:r>
    </w:p>
    <w:p w:rsidR="00455707" w:rsidRPr="00455707" w:rsidRDefault="00455707" w:rsidP="00455707"/>
    <w:p w:rsidR="00455707" w:rsidRPr="00455707" w:rsidRDefault="00455707" w:rsidP="00455707">
      <w:pPr>
        <w:numPr>
          <w:ilvl w:val="0"/>
          <w:numId w:val="1"/>
        </w:numPr>
        <w:tabs>
          <w:tab w:val="num" w:pos="525"/>
        </w:tabs>
        <w:rPr>
          <w:b/>
        </w:rPr>
      </w:pPr>
      <w:r w:rsidRPr="00455707">
        <w:rPr>
          <w:b/>
        </w:rPr>
        <w:t>所遵循的标准和质量保证</w:t>
      </w:r>
    </w:p>
    <w:p w:rsidR="00455707" w:rsidRPr="00455707" w:rsidRDefault="00455707" w:rsidP="00455707">
      <w:pPr>
        <w:numPr>
          <w:ilvl w:val="1"/>
          <w:numId w:val="1"/>
        </w:numPr>
      </w:pPr>
      <w:r w:rsidRPr="00455707">
        <w:t>投标人提供的所有货物，其制造商应有完善的质量检测手段和质量保证体系，产品符合国家标准和行业标准。投标人在投标</w:t>
      </w:r>
      <w:r w:rsidRPr="00455707">
        <w:rPr>
          <w:rFonts w:hint="eastAsia"/>
        </w:rPr>
        <w:t>文件</w:t>
      </w:r>
      <w:r w:rsidRPr="00455707">
        <w:t>中应对其质量保证体系做出说明</w:t>
      </w:r>
      <w:r w:rsidRPr="00455707">
        <w:rPr>
          <w:rFonts w:hint="eastAsia"/>
        </w:rPr>
        <w:t>。</w:t>
      </w:r>
    </w:p>
    <w:p w:rsidR="00455707" w:rsidRPr="00455707" w:rsidRDefault="00455707" w:rsidP="00455707">
      <w:pPr>
        <w:numPr>
          <w:ilvl w:val="1"/>
          <w:numId w:val="1"/>
        </w:numPr>
      </w:pPr>
      <w:r w:rsidRPr="00455707">
        <w:t>投标人提供的所有技术文件中的技术指标除非在技术规格中另作规定外，均应使用相应的国际先进标准、中国国家标准、各行业的相应标准、国际标准化组织标准。</w:t>
      </w:r>
    </w:p>
    <w:p w:rsidR="00455707" w:rsidRPr="00455707" w:rsidRDefault="00455707" w:rsidP="00455707">
      <w:pPr>
        <w:numPr>
          <w:ilvl w:val="1"/>
          <w:numId w:val="1"/>
        </w:numPr>
      </w:pPr>
      <w:r w:rsidRPr="00455707">
        <w:t>投标人所提供货物的设计、制造、产品性能、材料的选择和材料的检验及产品的测试等，都应按国内外通行的现行标准和相应的技术规范执行。而这些标准和技术规范应为合同签字日为止最新公布发行的标准和技术规范</w:t>
      </w:r>
      <w:r w:rsidRPr="00455707">
        <w:rPr>
          <w:rFonts w:hint="eastAsia"/>
        </w:rPr>
        <w:t>（包括但不限于</w:t>
      </w:r>
      <w:r w:rsidRPr="00455707">
        <w:rPr>
          <w:rFonts w:hint="eastAsia"/>
        </w:rPr>
        <w:t>GB25034-2010</w:t>
      </w:r>
      <w:r w:rsidRPr="00455707">
        <w:rPr>
          <w:rFonts w:hint="eastAsia"/>
        </w:rPr>
        <w:t>）</w:t>
      </w:r>
      <w:r w:rsidRPr="00455707">
        <w:t>。</w:t>
      </w:r>
    </w:p>
    <w:p w:rsidR="00455707" w:rsidRPr="00455707" w:rsidRDefault="00455707" w:rsidP="00455707">
      <w:pPr>
        <w:numPr>
          <w:ilvl w:val="1"/>
          <w:numId w:val="1"/>
        </w:numPr>
      </w:pPr>
      <w:r w:rsidRPr="00455707">
        <w:t>投标人提供货物所使用的度量衡单位除技术规格中另有规定外，应统一用公制单位。</w:t>
      </w:r>
    </w:p>
    <w:p w:rsidR="00455707" w:rsidRPr="00455707" w:rsidRDefault="00455707" w:rsidP="00455707">
      <w:pPr>
        <w:numPr>
          <w:ilvl w:val="0"/>
          <w:numId w:val="1"/>
        </w:numPr>
        <w:tabs>
          <w:tab w:val="num" w:pos="525"/>
        </w:tabs>
        <w:rPr>
          <w:b/>
        </w:rPr>
      </w:pPr>
      <w:r w:rsidRPr="00455707">
        <w:rPr>
          <w:rFonts w:hint="eastAsia"/>
          <w:b/>
        </w:rPr>
        <w:t>技术要求</w:t>
      </w:r>
    </w:p>
    <w:p w:rsidR="00455707" w:rsidRPr="00455707" w:rsidRDefault="00455707" w:rsidP="00455707">
      <w:pPr>
        <w:numPr>
          <w:ilvl w:val="1"/>
          <w:numId w:val="1"/>
        </w:numPr>
      </w:pPr>
      <w:r w:rsidRPr="00455707">
        <w:rPr>
          <w:rFonts w:hint="eastAsia"/>
        </w:rPr>
        <w:t>投标人所提供的货物技术规格应符合技术规格，如果投标人不能响应招标文件技术规格中的某项技术规格，投标人应在规格、技术参数偏离表中说明偏离情况；若未在偏</w:t>
      </w:r>
      <w:r w:rsidRPr="00455707">
        <w:rPr>
          <w:rFonts w:hint="eastAsia"/>
        </w:rPr>
        <w:lastRenderedPageBreak/>
        <w:t>离表中列出，即使在投标文件其他地方写明与招标文件的要求有所不同，招标方也视同其投标文件无偏离</w:t>
      </w:r>
      <w:r w:rsidRPr="00455707">
        <w:rPr>
          <w:rFonts w:hint="eastAsia"/>
          <w:b/>
        </w:rPr>
        <w:t>。</w:t>
      </w:r>
    </w:p>
    <w:p w:rsidR="00455707" w:rsidRPr="00455707" w:rsidRDefault="00455707" w:rsidP="00455707">
      <w:pPr>
        <w:numPr>
          <w:ilvl w:val="1"/>
          <w:numId w:val="1"/>
        </w:numPr>
      </w:pPr>
      <w:r w:rsidRPr="00455707">
        <w:t>投标人必须按规定要求提供投标货物的详细技术资料，以方便</w:t>
      </w:r>
      <w:r w:rsidRPr="00455707">
        <w:rPr>
          <w:rFonts w:hint="eastAsia"/>
        </w:rPr>
        <w:t>评标委员会</w:t>
      </w:r>
      <w:r w:rsidRPr="00455707">
        <w:t>评标、定标。</w:t>
      </w:r>
      <w:r w:rsidRPr="00455707">
        <w:rPr>
          <w:rFonts w:hint="eastAsia"/>
        </w:rPr>
        <w:t>投标人提供的技术文件包括，但不局限于：</w:t>
      </w:r>
    </w:p>
    <w:p w:rsidR="00455707" w:rsidRPr="00455707" w:rsidRDefault="00455707" w:rsidP="00455707">
      <w:pPr>
        <w:numPr>
          <w:ilvl w:val="0"/>
          <w:numId w:val="2"/>
        </w:numPr>
      </w:pPr>
      <w:r w:rsidRPr="00455707">
        <w:rPr>
          <w:rFonts w:hint="eastAsia"/>
        </w:rPr>
        <w:t>产品样本与施工安装图纸</w:t>
      </w:r>
    </w:p>
    <w:p w:rsidR="00455707" w:rsidRPr="00455707" w:rsidRDefault="00455707" w:rsidP="00455707">
      <w:pPr>
        <w:numPr>
          <w:ilvl w:val="0"/>
          <w:numId w:val="2"/>
        </w:numPr>
      </w:pPr>
      <w:r w:rsidRPr="00455707">
        <w:rPr>
          <w:rFonts w:hint="eastAsia"/>
        </w:rPr>
        <w:t>电气设备及系统原理图</w:t>
      </w:r>
    </w:p>
    <w:p w:rsidR="00455707" w:rsidRPr="00455707" w:rsidRDefault="00455707" w:rsidP="00455707">
      <w:pPr>
        <w:numPr>
          <w:ilvl w:val="0"/>
          <w:numId w:val="2"/>
        </w:numPr>
      </w:pPr>
      <w:r w:rsidRPr="00455707">
        <w:rPr>
          <w:rFonts w:hint="eastAsia"/>
        </w:rPr>
        <w:t>制造、安装标准和技术规范</w:t>
      </w:r>
    </w:p>
    <w:p w:rsidR="00455707" w:rsidRPr="00455707" w:rsidRDefault="00455707" w:rsidP="00455707">
      <w:pPr>
        <w:numPr>
          <w:ilvl w:val="0"/>
          <w:numId w:val="2"/>
        </w:numPr>
      </w:pPr>
      <w:r w:rsidRPr="00455707">
        <w:rPr>
          <w:rFonts w:hint="eastAsia"/>
        </w:rPr>
        <w:t>安装和验收报告</w:t>
      </w:r>
    </w:p>
    <w:p w:rsidR="00455707" w:rsidRPr="00455707" w:rsidRDefault="00455707" w:rsidP="00455707">
      <w:pPr>
        <w:numPr>
          <w:ilvl w:val="0"/>
          <w:numId w:val="2"/>
        </w:numPr>
      </w:pPr>
      <w:r w:rsidRPr="00455707">
        <w:rPr>
          <w:rFonts w:hint="eastAsia"/>
        </w:rPr>
        <w:t>零部件目录和易损件目录</w:t>
      </w:r>
    </w:p>
    <w:p w:rsidR="00455707" w:rsidRPr="00455707" w:rsidRDefault="00455707" w:rsidP="00455707">
      <w:pPr>
        <w:numPr>
          <w:ilvl w:val="0"/>
          <w:numId w:val="1"/>
        </w:numPr>
        <w:tabs>
          <w:tab w:val="num" w:pos="525"/>
        </w:tabs>
        <w:rPr>
          <w:b/>
        </w:rPr>
      </w:pPr>
      <w:r w:rsidRPr="00455707">
        <w:rPr>
          <w:rFonts w:hint="eastAsia"/>
          <w:b/>
        </w:rPr>
        <w:t>技术服务</w:t>
      </w:r>
    </w:p>
    <w:p w:rsidR="00455707" w:rsidRPr="00455707" w:rsidRDefault="00455707" w:rsidP="00455707">
      <w:pPr>
        <w:numPr>
          <w:ilvl w:val="1"/>
          <w:numId w:val="1"/>
        </w:numPr>
      </w:pPr>
      <w:r w:rsidRPr="00455707">
        <w:rPr>
          <w:rFonts w:hint="eastAsia"/>
          <w:bCs/>
        </w:rPr>
        <w:t>采购人有权对产品进行发货前的检验，到制造厂检查制造工艺、原材料质量、产品质量和生产进度。并参加产品出厂试验（但不作为验收），检查合格产品才允许出厂。</w:t>
      </w:r>
    </w:p>
    <w:p w:rsidR="00455707" w:rsidRPr="00455707" w:rsidRDefault="00455707" w:rsidP="00455707">
      <w:pPr>
        <w:numPr>
          <w:ilvl w:val="1"/>
          <w:numId w:val="1"/>
        </w:numPr>
        <w:rPr>
          <w:b/>
        </w:rPr>
      </w:pPr>
      <w:r w:rsidRPr="00455707">
        <w:rPr>
          <w:rFonts w:hint="eastAsia"/>
          <w:b/>
        </w:rPr>
        <w:t>中标人的责任包括旧设备拆除、处置以及从投标货物及其配件的制造到整台套设备的安装、调试、报装验收交付使用</w:t>
      </w:r>
      <w:r w:rsidRPr="00455707">
        <w:rPr>
          <w:b/>
        </w:rPr>
        <w:t>(</w:t>
      </w:r>
      <w:r w:rsidRPr="00455707">
        <w:rPr>
          <w:rFonts w:hint="eastAsia"/>
          <w:b/>
        </w:rPr>
        <w:t>交钥匙工程</w:t>
      </w:r>
      <w:r w:rsidRPr="00455707">
        <w:rPr>
          <w:rFonts w:hint="eastAsia"/>
          <w:b/>
        </w:rPr>
        <w:t>)</w:t>
      </w:r>
      <w:r w:rsidRPr="00455707">
        <w:rPr>
          <w:rFonts w:hint="eastAsia"/>
          <w:b/>
        </w:rPr>
        <w:t>。</w:t>
      </w:r>
    </w:p>
    <w:p w:rsidR="00455707" w:rsidRPr="00455707" w:rsidRDefault="00455707" w:rsidP="00455707">
      <w:pPr>
        <w:numPr>
          <w:ilvl w:val="1"/>
          <w:numId w:val="1"/>
        </w:numPr>
      </w:pPr>
      <w:r w:rsidRPr="00455707">
        <w:rPr>
          <w:rFonts w:hint="eastAsia"/>
        </w:rPr>
        <w:t>中标人应保证货物在进行安装、调试和试运行等过程中损坏的或有缺陷的零部件直至整台设备可方便地得到修理和免费更换。</w:t>
      </w:r>
    </w:p>
    <w:p w:rsidR="00455707" w:rsidRPr="00455707" w:rsidRDefault="00455707" w:rsidP="00455707">
      <w:pPr>
        <w:numPr>
          <w:ilvl w:val="1"/>
          <w:numId w:val="1"/>
        </w:numPr>
      </w:pPr>
      <w:r w:rsidRPr="00455707">
        <w:rPr>
          <w:rFonts w:hint="eastAsia"/>
        </w:rPr>
        <w:t>货物使用期间，凡发生质量问题或需要技术支持，中标人均应能够及时地提供采购人提出的技术服务要求。在质量保证期内，采购人发出通知后，中标人应提供维修服务，免费修理或更换不合格的零部件直至整台设备，以保证设备正常运行。</w:t>
      </w:r>
    </w:p>
    <w:p w:rsidR="00455707" w:rsidRPr="00455707" w:rsidRDefault="00455707" w:rsidP="00455707">
      <w:pPr>
        <w:numPr>
          <w:ilvl w:val="1"/>
          <w:numId w:val="1"/>
        </w:numPr>
      </w:pPr>
      <w:r w:rsidRPr="00455707">
        <w:rPr>
          <w:rFonts w:hint="eastAsia"/>
        </w:rPr>
        <w:t>质量保证期及服务</w:t>
      </w:r>
    </w:p>
    <w:p w:rsidR="00455707" w:rsidRPr="00455707" w:rsidRDefault="00455707" w:rsidP="00455707">
      <w:r w:rsidRPr="00455707">
        <w:rPr>
          <w:rFonts w:hint="eastAsia"/>
        </w:rPr>
        <w:t>（</w:t>
      </w:r>
      <w:r w:rsidRPr="00455707">
        <w:rPr>
          <w:rFonts w:hint="eastAsia"/>
        </w:rPr>
        <w:t>1</w:t>
      </w:r>
      <w:r w:rsidRPr="00455707">
        <w:rPr>
          <w:rFonts w:hint="eastAsia"/>
        </w:rPr>
        <w:t>）质量保证期</w:t>
      </w:r>
    </w:p>
    <w:p w:rsidR="00455707" w:rsidRPr="00455707" w:rsidRDefault="00455707" w:rsidP="00455707">
      <w:r w:rsidRPr="00455707">
        <w:rPr>
          <w:rFonts w:hint="eastAsia"/>
        </w:rPr>
        <w:t>自采购人签发最终验收合格证书之日起</w:t>
      </w:r>
      <w:r w:rsidRPr="00455707">
        <w:rPr>
          <w:rFonts w:hint="eastAsia"/>
          <w:b/>
          <w:u w:val="single"/>
        </w:rPr>
        <w:t>24</w:t>
      </w:r>
      <w:r w:rsidRPr="00455707">
        <w:rPr>
          <w:rFonts w:hint="eastAsia"/>
        </w:rPr>
        <w:t>个月为质量保证期，在质量保证期内，正常使用中出现的故障，由中标人提供免费维修，中标人需对维修情况进行记录并提供维修报告。</w:t>
      </w:r>
    </w:p>
    <w:p w:rsidR="00455707" w:rsidRPr="00455707" w:rsidRDefault="00455707" w:rsidP="00455707">
      <w:r w:rsidRPr="00455707">
        <w:rPr>
          <w:rFonts w:hint="eastAsia"/>
        </w:rPr>
        <w:t>（</w:t>
      </w:r>
      <w:r w:rsidRPr="00455707">
        <w:rPr>
          <w:rFonts w:hint="eastAsia"/>
        </w:rPr>
        <w:t>2</w:t>
      </w:r>
      <w:r w:rsidRPr="00455707">
        <w:rPr>
          <w:rFonts w:hint="eastAsia"/>
        </w:rPr>
        <w:t>）备品备件</w:t>
      </w:r>
      <w:r w:rsidRPr="00455707">
        <w:rPr>
          <w:rFonts w:hint="eastAsia"/>
        </w:rPr>
        <w:t xml:space="preserve"> </w:t>
      </w:r>
    </w:p>
    <w:p w:rsidR="00455707" w:rsidRPr="00455707" w:rsidRDefault="00455707" w:rsidP="00455707">
      <w:r w:rsidRPr="00455707">
        <w:rPr>
          <w:rFonts w:hint="eastAsia"/>
        </w:rPr>
        <w:t>投标人在投标书中需列明所投货物在质量保质期所需的易损件、零备件清单及价格以及日常维护所需的特种工具，其价格应在投标价中考虑，而不能在合同执行中要求另外付费。</w:t>
      </w:r>
    </w:p>
    <w:p w:rsidR="00455707" w:rsidRPr="00455707" w:rsidRDefault="00455707" w:rsidP="00455707">
      <w:r w:rsidRPr="00455707">
        <w:rPr>
          <w:rFonts w:hint="eastAsia"/>
        </w:rPr>
        <w:t>（</w:t>
      </w:r>
      <w:r w:rsidRPr="00455707">
        <w:rPr>
          <w:rFonts w:hint="eastAsia"/>
        </w:rPr>
        <w:t>3</w:t>
      </w:r>
      <w:r w:rsidRPr="00455707">
        <w:rPr>
          <w:rFonts w:hint="eastAsia"/>
        </w:rPr>
        <w:t>）备件更换</w:t>
      </w:r>
    </w:p>
    <w:p w:rsidR="00455707" w:rsidRPr="00455707" w:rsidRDefault="00455707" w:rsidP="00455707">
      <w:r w:rsidRPr="00455707">
        <w:rPr>
          <w:rFonts w:hint="eastAsia"/>
        </w:rPr>
        <w:t>对由于硬件质量问题造成的硬件自然损坏，中标人将提供现场服务，免费维修更换损坏的硬件。由于采购人人为原因造成的硬件损坏，中标人有义务对损坏的硬件作有偿更换。更换的部件应保证自更换之日起</w:t>
      </w:r>
      <w:r w:rsidRPr="00455707">
        <w:rPr>
          <w:rFonts w:hint="eastAsia"/>
          <w:b/>
          <w:u w:val="single"/>
        </w:rPr>
        <w:t>24</w:t>
      </w:r>
      <w:r w:rsidRPr="00455707">
        <w:rPr>
          <w:rFonts w:hint="eastAsia"/>
        </w:rPr>
        <w:t>个月的保修期。</w:t>
      </w:r>
    </w:p>
    <w:p w:rsidR="00455707" w:rsidRPr="00455707" w:rsidRDefault="00455707" w:rsidP="00455707">
      <w:r w:rsidRPr="00455707">
        <w:rPr>
          <w:rFonts w:hint="eastAsia"/>
        </w:rPr>
        <w:t>（</w:t>
      </w:r>
      <w:r w:rsidRPr="00455707">
        <w:rPr>
          <w:rFonts w:hint="eastAsia"/>
        </w:rPr>
        <w:t>4</w:t>
      </w:r>
      <w:r w:rsidRPr="00455707">
        <w:rPr>
          <w:rFonts w:hint="eastAsia"/>
        </w:rPr>
        <w:t>）故障响应</w:t>
      </w:r>
    </w:p>
    <w:p w:rsidR="00455707" w:rsidRPr="00455707" w:rsidRDefault="00455707" w:rsidP="00455707">
      <w:r w:rsidRPr="00455707">
        <w:rPr>
          <w:rFonts w:hint="eastAsia"/>
        </w:rPr>
        <w:t>中标人所提供的软硬件系统发生故障后，采购人应立即通知中标人，中标人应在接到故障通知后</w:t>
      </w:r>
      <w:r w:rsidRPr="00455707">
        <w:rPr>
          <w:rFonts w:hint="eastAsia"/>
          <w:b/>
          <w:u w:val="single"/>
        </w:rPr>
        <w:t>0.5</w:t>
      </w:r>
      <w:r w:rsidRPr="00455707">
        <w:rPr>
          <w:rFonts w:hint="eastAsia"/>
        </w:rPr>
        <w:t>小时内派技术人员到达现场，排除故障。</w:t>
      </w:r>
    </w:p>
    <w:p w:rsidR="00455707" w:rsidRPr="00455707" w:rsidRDefault="00455707" w:rsidP="00455707">
      <w:r w:rsidRPr="00455707">
        <w:rPr>
          <w:rFonts w:hint="eastAsia"/>
        </w:rPr>
        <w:t>（</w:t>
      </w:r>
      <w:r w:rsidRPr="00455707">
        <w:rPr>
          <w:rFonts w:hint="eastAsia"/>
        </w:rPr>
        <w:t>5</w:t>
      </w:r>
      <w:r w:rsidRPr="00455707">
        <w:rPr>
          <w:rFonts w:hint="eastAsia"/>
        </w:rPr>
        <w:t>）现场建立售后服务站。</w:t>
      </w:r>
    </w:p>
    <w:p w:rsidR="00455707" w:rsidRPr="00455707" w:rsidRDefault="00455707" w:rsidP="00455707">
      <w:pPr>
        <w:numPr>
          <w:ilvl w:val="0"/>
          <w:numId w:val="1"/>
        </w:numPr>
        <w:tabs>
          <w:tab w:val="num" w:pos="525"/>
        </w:tabs>
        <w:rPr>
          <w:b/>
        </w:rPr>
      </w:pPr>
      <w:r w:rsidRPr="00455707">
        <w:rPr>
          <w:b/>
        </w:rPr>
        <w:t>包装与储运要求</w:t>
      </w:r>
    </w:p>
    <w:p w:rsidR="00455707" w:rsidRPr="00455707" w:rsidRDefault="00455707" w:rsidP="00455707">
      <w:pPr>
        <w:numPr>
          <w:ilvl w:val="1"/>
          <w:numId w:val="1"/>
        </w:numPr>
      </w:pPr>
      <w:r w:rsidRPr="00455707">
        <w:t>包装与保护</w:t>
      </w:r>
      <w:r w:rsidRPr="00455707">
        <w:rPr>
          <w:rFonts w:hint="eastAsia"/>
        </w:rPr>
        <w:t>：投标人应确保所提供的货物在装卸、运输和仓储过程中有足够的包装保护，防止货物受潮、生锈、被腐蚀、受到冲撞以及其他不可预见的损坏。</w:t>
      </w:r>
    </w:p>
    <w:p w:rsidR="00455707" w:rsidRPr="00455707" w:rsidRDefault="00455707" w:rsidP="00455707">
      <w:pPr>
        <w:numPr>
          <w:ilvl w:val="1"/>
          <w:numId w:val="1"/>
        </w:numPr>
      </w:pPr>
      <w:r w:rsidRPr="00455707">
        <w:t>货物的包装</w:t>
      </w:r>
      <w:r w:rsidRPr="00455707">
        <w:rPr>
          <w:rFonts w:hint="eastAsia"/>
        </w:rPr>
        <w:t>：货物的包装应为生产厂商出厂时的原包装。</w:t>
      </w:r>
    </w:p>
    <w:p w:rsidR="00455707" w:rsidRPr="00455707" w:rsidRDefault="00455707" w:rsidP="00455707">
      <w:pPr>
        <w:numPr>
          <w:ilvl w:val="1"/>
          <w:numId w:val="1"/>
        </w:numPr>
      </w:pPr>
      <w:r w:rsidRPr="00455707">
        <w:t>货物装箱清单和文件</w:t>
      </w:r>
      <w:r w:rsidRPr="00455707">
        <w:rPr>
          <w:rFonts w:hint="eastAsia"/>
        </w:rPr>
        <w:t>：货物包装箱内必须附有详细的装箱清单，装箱清单应清楚标明与主机、附件、各种零部件和消耗品相对应的编号和名称。在包装箱中必须附有招标文件所要求的所有文件和资料。</w:t>
      </w:r>
    </w:p>
    <w:p w:rsidR="00455707" w:rsidRPr="00455707" w:rsidRDefault="00455707" w:rsidP="00455707">
      <w:pPr>
        <w:numPr>
          <w:ilvl w:val="0"/>
          <w:numId w:val="1"/>
        </w:numPr>
        <w:tabs>
          <w:tab w:val="num" w:pos="525"/>
        </w:tabs>
        <w:rPr>
          <w:b/>
        </w:rPr>
      </w:pPr>
      <w:r w:rsidRPr="00455707">
        <w:rPr>
          <w:b/>
        </w:rPr>
        <w:t>设备的安装</w:t>
      </w:r>
      <w:r w:rsidRPr="00455707">
        <w:rPr>
          <w:rFonts w:hint="eastAsia"/>
          <w:b/>
        </w:rPr>
        <w:t>、调</w:t>
      </w:r>
      <w:r w:rsidRPr="00455707">
        <w:rPr>
          <w:b/>
        </w:rPr>
        <w:t>试</w:t>
      </w:r>
      <w:r w:rsidRPr="00455707">
        <w:rPr>
          <w:rFonts w:hint="eastAsia"/>
          <w:b/>
        </w:rPr>
        <w:t>和</w:t>
      </w:r>
      <w:r w:rsidRPr="00455707">
        <w:rPr>
          <w:b/>
        </w:rPr>
        <w:t>验收</w:t>
      </w:r>
    </w:p>
    <w:p w:rsidR="00455707" w:rsidRPr="00455707" w:rsidRDefault="00455707" w:rsidP="00455707">
      <w:pPr>
        <w:numPr>
          <w:ilvl w:val="1"/>
          <w:numId w:val="1"/>
        </w:numPr>
      </w:pPr>
      <w:r w:rsidRPr="00455707">
        <w:rPr>
          <w:rFonts w:hint="eastAsia"/>
        </w:rPr>
        <w:t>现场验收：设备、附件及备件的开箱检验，应在货物到达交货地点后</w:t>
      </w:r>
      <w:r w:rsidRPr="00455707">
        <w:rPr>
          <w:rFonts w:hint="eastAsia"/>
        </w:rPr>
        <w:t>10</w:t>
      </w:r>
      <w:r w:rsidRPr="00455707">
        <w:rPr>
          <w:rFonts w:hint="eastAsia"/>
        </w:rPr>
        <w:t>天内在招标文件指定的现场完成。所有货物必须提供产品合格证及保单，注明出厂日期。中标人</w:t>
      </w:r>
      <w:r w:rsidRPr="00455707">
        <w:rPr>
          <w:rFonts w:hint="eastAsia"/>
        </w:rPr>
        <w:lastRenderedPageBreak/>
        <w:t>工程师和采购人负责人双方同时在场情况下，采购人进行测试验收。验收合格后，双方签署验收证书。</w:t>
      </w:r>
    </w:p>
    <w:p w:rsidR="00455707" w:rsidRPr="00455707" w:rsidRDefault="00455707" w:rsidP="00455707">
      <w:pPr>
        <w:numPr>
          <w:ilvl w:val="1"/>
          <w:numId w:val="1"/>
        </w:numPr>
      </w:pPr>
      <w:r w:rsidRPr="00455707">
        <w:t>场地环境</w:t>
      </w:r>
    </w:p>
    <w:p w:rsidR="00455707" w:rsidRPr="00455707" w:rsidRDefault="00455707" w:rsidP="00455707">
      <w:pPr>
        <w:numPr>
          <w:ilvl w:val="0"/>
          <w:numId w:val="4"/>
        </w:numPr>
      </w:pPr>
      <w:r w:rsidRPr="00455707">
        <w:t>货物到达安装现场后，</w:t>
      </w:r>
      <w:r w:rsidRPr="00455707">
        <w:rPr>
          <w:rFonts w:hint="eastAsia"/>
        </w:rPr>
        <w:t>中标人</w:t>
      </w:r>
      <w:r w:rsidRPr="00455707">
        <w:t>按有关技术规程的规定</w:t>
      </w:r>
      <w:r w:rsidRPr="00455707">
        <w:rPr>
          <w:rFonts w:hint="eastAsia"/>
        </w:rPr>
        <w:t>负责</w:t>
      </w:r>
      <w:r w:rsidRPr="00455707">
        <w:t>存放和保管，如中标</w:t>
      </w:r>
      <w:r w:rsidRPr="00455707">
        <w:rPr>
          <w:rFonts w:hint="eastAsia"/>
        </w:rPr>
        <w:t>人</w:t>
      </w:r>
      <w:r w:rsidRPr="00455707">
        <w:t>有特殊要求，应向</w:t>
      </w:r>
      <w:r w:rsidRPr="00455707">
        <w:rPr>
          <w:rFonts w:hint="eastAsia"/>
        </w:rPr>
        <w:t>采购人</w:t>
      </w:r>
      <w:r w:rsidRPr="00455707">
        <w:t>及早提出。</w:t>
      </w:r>
    </w:p>
    <w:p w:rsidR="00455707" w:rsidRPr="00455707" w:rsidRDefault="00455707" w:rsidP="00455707">
      <w:pPr>
        <w:numPr>
          <w:ilvl w:val="0"/>
          <w:numId w:val="4"/>
        </w:numPr>
      </w:pPr>
      <w:r w:rsidRPr="00455707">
        <w:rPr>
          <w:rFonts w:hint="eastAsia"/>
        </w:rPr>
        <w:t>对于所有货物，中标人</w:t>
      </w:r>
      <w:r w:rsidRPr="00455707">
        <w:t>的货物安装工程师在到现场安装之前，应</w:t>
      </w:r>
      <w:r w:rsidRPr="00455707">
        <w:rPr>
          <w:rFonts w:hint="eastAsia"/>
        </w:rPr>
        <w:t>针对</w:t>
      </w:r>
      <w:r w:rsidRPr="00455707">
        <w:t>货物安装前对安装现场的具体要求</w:t>
      </w:r>
      <w:r w:rsidRPr="00455707">
        <w:rPr>
          <w:rFonts w:hint="eastAsia"/>
        </w:rPr>
        <w:t>与采购人进行协商确定</w:t>
      </w:r>
      <w:r w:rsidRPr="00455707">
        <w:t>。</w:t>
      </w:r>
    </w:p>
    <w:p w:rsidR="00455707" w:rsidRPr="00455707" w:rsidRDefault="00455707" w:rsidP="00455707">
      <w:pPr>
        <w:numPr>
          <w:ilvl w:val="1"/>
          <w:numId w:val="1"/>
        </w:numPr>
      </w:pPr>
      <w:r w:rsidRPr="00455707">
        <w:t>安装</w:t>
      </w:r>
      <w:r w:rsidRPr="00455707">
        <w:rPr>
          <w:rFonts w:hint="eastAsia"/>
        </w:rPr>
        <w:t>调试</w:t>
      </w:r>
    </w:p>
    <w:p w:rsidR="00455707" w:rsidRPr="00455707" w:rsidRDefault="00455707" w:rsidP="00455707">
      <w:pPr>
        <w:numPr>
          <w:ilvl w:val="2"/>
          <w:numId w:val="4"/>
        </w:numPr>
        <w:rPr>
          <w:bCs/>
        </w:rPr>
      </w:pPr>
      <w:r w:rsidRPr="00455707">
        <w:rPr>
          <w:rFonts w:hint="eastAsia"/>
          <w:bCs/>
        </w:rPr>
        <w:t>中标人应按照采购人的工期要求，负责在采购人建筑工地现场对货物进行安装、调试和试运行工作，直至验收合格。</w:t>
      </w:r>
    </w:p>
    <w:p w:rsidR="00455707" w:rsidRPr="00455707" w:rsidRDefault="00455707" w:rsidP="00455707">
      <w:pPr>
        <w:numPr>
          <w:ilvl w:val="2"/>
          <w:numId w:val="4"/>
        </w:numPr>
        <w:rPr>
          <w:bCs/>
        </w:rPr>
      </w:pPr>
      <w:r w:rsidRPr="00455707">
        <w:rPr>
          <w:rFonts w:hint="eastAsia"/>
          <w:bCs/>
        </w:rPr>
        <w:t>中标人应提供全部安装、调试过程中所需的特殊工具、润滑剂和易损件，并自带专用仪器仪表。中标人还应提供与安装工程有关的所有材料和人工。</w:t>
      </w:r>
    </w:p>
    <w:p w:rsidR="00455707" w:rsidRPr="00455707" w:rsidRDefault="00455707" w:rsidP="00455707">
      <w:pPr>
        <w:numPr>
          <w:ilvl w:val="2"/>
          <w:numId w:val="4"/>
        </w:numPr>
        <w:rPr>
          <w:bCs/>
        </w:rPr>
      </w:pPr>
      <w:r w:rsidRPr="00455707">
        <w:rPr>
          <w:rFonts w:hint="eastAsia"/>
          <w:bCs/>
        </w:rPr>
        <w:t>中标人应在现场对设备进行调试和试运行，以检验其设计制作质量、操作可靠性和功能完备性等的情况。试运行应在采购人工程师的监督下进行。</w:t>
      </w:r>
    </w:p>
    <w:p w:rsidR="00455707" w:rsidRPr="00455707" w:rsidRDefault="00455707" w:rsidP="00455707">
      <w:pPr>
        <w:numPr>
          <w:ilvl w:val="1"/>
          <w:numId w:val="1"/>
        </w:numPr>
      </w:pPr>
      <w:r w:rsidRPr="00455707">
        <w:rPr>
          <w:rFonts w:hint="eastAsia"/>
          <w:bCs/>
        </w:rPr>
        <w:t>最终验收</w:t>
      </w:r>
    </w:p>
    <w:p w:rsidR="00455707" w:rsidRPr="00455707" w:rsidRDefault="00455707" w:rsidP="00455707">
      <w:pPr>
        <w:numPr>
          <w:ilvl w:val="0"/>
          <w:numId w:val="3"/>
        </w:numPr>
        <w:rPr>
          <w:bCs/>
        </w:rPr>
      </w:pPr>
      <w:r w:rsidRPr="00455707">
        <w:rPr>
          <w:rFonts w:hint="eastAsia"/>
          <w:bCs/>
        </w:rPr>
        <w:t>如果性能测试结果能满足合同、招标文件以及国家有关规定的要求，则认为本合同中签署的全部货物的性能测试是成功的。验收合格后，中标人、采购人双方签署验收证书。</w:t>
      </w:r>
    </w:p>
    <w:p w:rsidR="00455707" w:rsidRPr="00455707" w:rsidRDefault="00455707" w:rsidP="00455707">
      <w:pPr>
        <w:numPr>
          <w:ilvl w:val="0"/>
          <w:numId w:val="3"/>
        </w:numPr>
        <w:rPr>
          <w:bCs/>
        </w:rPr>
      </w:pPr>
      <w:r w:rsidRPr="00455707">
        <w:rPr>
          <w:rFonts w:hint="eastAsia"/>
          <w:bCs/>
        </w:rPr>
        <w:t>如果性能测试不合格，中标人工程师应以书面形式向采购人说明失败的原因，排除故障后重新测试。如测试次数超过</w:t>
      </w:r>
      <w:r w:rsidRPr="00455707">
        <w:rPr>
          <w:rFonts w:hint="eastAsia"/>
          <w:bCs/>
        </w:rPr>
        <w:t>3</w:t>
      </w:r>
      <w:r w:rsidRPr="00455707">
        <w:rPr>
          <w:rFonts w:hint="eastAsia"/>
          <w:bCs/>
        </w:rPr>
        <w:t>次或合同规定的期限，采购人有权拒绝验收，并按中标人违约处理。采购人除有权没收中标人的履约保证金外，还有权追索因中标人造成工期延误而给采购人造成的经济损失。</w:t>
      </w:r>
    </w:p>
    <w:p w:rsidR="00455707" w:rsidRPr="00455707" w:rsidRDefault="00455707" w:rsidP="00455707">
      <w:pPr>
        <w:numPr>
          <w:ilvl w:val="0"/>
          <w:numId w:val="1"/>
        </w:numPr>
        <w:tabs>
          <w:tab w:val="num" w:pos="525"/>
        </w:tabs>
        <w:rPr>
          <w:b/>
        </w:rPr>
      </w:pPr>
      <w:r w:rsidRPr="00455707">
        <w:rPr>
          <w:rFonts w:hint="eastAsia"/>
          <w:b/>
          <w:bCs/>
        </w:rPr>
        <w:t>人员培训</w:t>
      </w:r>
    </w:p>
    <w:p w:rsidR="00455707" w:rsidRPr="00455707" w:rsidRDefault="00455707" w:rsidP="00455707">
      <w:pPr>
        <w:numPr>
          <w:ilvl w:val="1"/>
          <w:numId w:val="1"/>
        </w:numPr>
      </w:pPr>
      <w:r w:rsidRPr="00455707">
        <w:rPr>
          <w:rFonts w:hint="eastAsia"/>
        </w:rPr>
        <w:t>中标人负责对采购人使用、维护人员进行免费培训，培训内容包括基本原理、操作使用和维修保养等。</w:t>
      </w:r>
    </w:p>
    <w:p w:rsidR="00455707" w:rsidRPr="00455707" w:rsidRDefault="00455707" w:rsidP="00455707">
      <w:pPr>
        <w:numPr>
          <w:ilvl w:val="1"/>
          <w:numId w:val="1"/>
        </w:numPr>
      </w:pPr>
      <w:r w:rsidRPr="00455707">
        <w:rPr>
          <w:rFonts w:hint="eastAsia"/>
        </w:rPr>
        <w:t>中标人应根据采购人要求的培训时间、地点，在培训开始前一个月提出培训计划，并取得采购人同意，培训计划应包括培训大纲、培训教员简历等。为保证培训质量，培训教员必须是有实际工作经验和培训经验的工程师。培训原则应在采购人现场进行，培训时间不得少于</w:t>
      </w:r>
      <w:r w:rsidRPr="00455707">
        <w:rPr>
          <w:rFonts w:hint="eastAsia"/>
        </w:rPr>
        <w:t>4</w:t>
      </w:r>
      <w:r w:rsidRPr="00455707">
        <w:rPr>
          <w:rFonts w:hint="eastAsia"/>
        </w:rPr>
        <w:t>小时。</w:t>
      </w:r>
    </w:p>
    <w:p w:rsidR="00455707" w:rsidRPr="00455707" w:rsidRDefault="00455707" w:rsidP="00455707">
      <w:pPr>
        <w:numPr>
          <w:ilvl w:val="1"/>
          <w:numId w:val="1"/>
        </w:numPr>
      </w:pPr>
      <w:r w:rsidRPr="00455707">
        <w:rPr>
          <w:rFonts w:hint="eastAsia"/>
        </w:rPr>
        <w:t>中标人承担所派人员的差旅费、食宿费和租用培训场地等费用，以上费用均含在投标报价中。</w:t>
      </w:r>
    </w:p>
    <w:p w:rsidR="00455707" w:rsidRPr="00455707" w:rsidRDefault="00455707" w:rsidP="00455707">
      <w:pPr>
        <w:rPr>
          <w:b/>
          <w:bCs/>
        </w:rPr>
      </w:pPr>
      <w:r w:rsidRPr="00455707">
        <w:br w:type="page"/>
      </w:r>
      <w:bookmarkStart w:id="1" w:name="_Toc173135893"/>
      <w:r w:rsidRPr="00455707">
        <w:rPr>
          <w:rFonts w:hint="eastAsia"/>
          <w:b/>
          <w:bCs/>
        </w:rPr>
        <w:lastRenderedPageBreak/>
        <w:t>二、技术规格</w:t>
      </w:r>
      <w:bookmarkEnd w:id="1"/>
      <w:r w:rsidRPr="00455707">
        <w:rPr>
          <w:rFonts w:hint="eastAsia"/>
          <w:b/>
          <w:bCs/>
        </w:rPr>
        <w:t>及要求</w:t>
      </w:r>
    </w:p>
    <w:p w:rsidR="00455707" w:rsidRPr="00455707" w:rsidRDefault="00455707" w:rsidP="00455707">
      <w:pPr>
        <w:numPr>
          <w:ilvl w:val="0"/>
          <w:numId w:val="5"/>
        </w:numPr>
        <w:rPr>
          <w:b/>
        </w:rPr>
      </w:pPr>
      <w:r w:rsidRPr="00455707">
        <w:rPr>
          <w:b/>
        </w:rPr>
        <w:t>燃气壁挂炉</w:t>
      </w:r>
      <w:r w:rsidRPr="00455707">
        <w:rPr>
          <w:rFonts w:hint="eastAsia"/>
          <w:b/>
        </w:rPr>
        <w:t>数量统计表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7"/>
        <w:gridCol w:w="2652"/>
        <w:gridCol w:w="4353"/>
      </w:tblGrid>
      <w:tr w:rsidR="00455707" w:rsidRPr="00455707" w:rsidTr="00681AC1">
        <w:trPr>
          <w:trHeight w:val="20"/>
        </w:trPr>
        <w:tc>
          <w:tcPr>
            <w:tcW w:w="890" w:type="pct"/>
          </w:tcPr>
          <w:p w:rsidR="00455707" w:rsidRPr="00455707" w:rsidRDefault="00455707" w:rsidP="00455707">
            <w:r w:rsidRPr="00455707">
              <w:rPr>
                <w:rFonts w:hint="eastAsia"/>
              </w:rPr>
              <w:t>楼号</w:t>
            </w:r>
          </w:p>
        </w:tc>
        <w:tc>
          <w:tcPr>
            <w:tcW w:w="1556" w:type="pct"/>
          </w:tcPr>
          <w:p w:rsidR="00455707" w:rsidRPr="00455707" w:rsidRDefault="00455707" w:rsidP="00455707">
            <w:r w:rsidRPr="00455707">
              <w:rPr>
                <w:rFonts w:hint="eastAsia"/>
              </w:rPr>
              <w:t>更换数量</w:t>
            </w:r>
          </w:p>
        </w:tc>
        <w:tc>
          <w:tcPr>
            <w:tcW w:w="2554" w:type="pct"/>
          </w:tcPr>
          <w:p w:rsidR="00455707" w:rsidRPr="00455707" w:rsidRDefault="00455707" w:rsidP="00455707">
            <w:r w:rsidRPr="00455707">
              <w:rPr>
                <w:rFonts w:hint="eastAsia"/>
              </w:rPr>
              <w:t>温控器配备形式</w:t>
            </w:r>
          </w:p>
        </w:tc>
      </w:tr>
      <w:tr w:rsidR="00455707" w:rsidRPr="00455707" w:rsidTr="00681AC1">
        <w:trPr>
          <w:trHeight w:val="532"/>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159</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无线</w:t>
            </w:r>
          </w:p>
        </w:tc>
      </w:tr>
      <w:tr w:rsidR="00455707" w:rsidRPr="00455707" w:rsidTr="00681AC1">
        <w:trPr>
          <w:trHeight w:val="583"/>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3</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174</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无线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5</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155</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无线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r w:rsidRPr="00455707">
              <w:rPr>
                <w:rFonts w:hint="eastAsia"/>
              </w:rPr>
              <w:t>小计</w:t>
            </w:r>
          </w:p>
        </w:tc>
        <w:tc>
          <w:tcPr>
            <w:tcW w:w="1556"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r w:rsidRPr="00455707">
              <w:rPr>
                <w:rFonts w:hint="eastAsia"/>
              </w:rPr>
              <w:t>488</w:t>
            </w:r>
          </w:p>
        </w:tc>
        <w:tc>
          <w:tcPr>
            <w:tcW w:w="2554"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2</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149</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4</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161</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6</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157</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7</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154</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8</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165</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9</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167</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10</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154</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11</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153</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12</w:t>
            </w:r>
          </w:p>
        </w:tc>
        <w:tc>
          <w:tcPr>
            <w:tcW w:w="1556"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173</w:t>
            </w:r>
          </w:p>
        </w:tc>
        <w:tc>
          <w:tcPr>
            <w:tcW w:w="2554" w:type="pct"/>
            <w:tcBorders>
              <w:top w:val="single" w:sz="4" w:space="0" w:color="auto"/>
              <w:left w:val="single" w:sz="4" w:space="0" w:color="auto"/>
              <w:bottom w:val="single" w:sz="4" w:space="0" w:color="auto"/>
              <w:right w:val="single" w:sz="4" w:space="0" w:color="auto"/>
            </w:tcBorders>
          </w:tcPr>
          <w:p w:rsidR="00455707" w:rsidRPr="00455707" w:rsidRDefault="00455707" w:rsidP="00455707">
            <w:r w:rsidRPr="00455707">
              <w:rPr>
                <w:rFonts w:hint="eastAsia"/>
              </w:rPr>
              <w:t>有线</w:t>
            </w:r>
          </w:p>
        </w:tc>
      </w:tr>
      <w:tr w:rsidR="00455707" w:rsidRPr="00455707" w:rsidTr="00681AC1">
        <w:trPr>
          <w:trHeight w:val="20"/>
        </w:trPr>
        <w:tc>
          <w:tcPr>
            <w:tcW w:w="890" w:type="pct"/>
          </w:tcPr>
          <w:p w:rsidR="00455707" w:rsidRPr="00455707" w:rsidRDefault="00455707" w:rsidP="00455707">
            <w:r w:rsidRPr="00455707">
              <w:rPr>
                <w:rFonts w:hint="eastAsia"/>
              </w:rPr>
              <w:t>14</w:t>
            </w:r>
          </w:p>
        </w:tc>
        <w:tc>
          <w:tcPr>
            <w:tcW w:w="1556" w:type="pct"/>
          </w:tcPr>
          <w:p w:rsidR="00455707" w:rsidRPr="00455707" w:rsidRDefault="00455707" w:rsidP="00455707">
            <w:r w:rsidRPr="00455707">
              <w:rPr>
                <w:rFonts w:hint="eastAsia"/>
              </w:rPr>
              <w:t>149</w:t>
            </w:r>
          </w:p>
        </w:tc>
        <w:tc>
          <w:tcPr>
            <w:tcW w:w="2554" w:type="pct"/>
          </w:tcPr>
          <w:p w:rsidR="00455707" w:rsidRPr="00455707" w:rsidRDefault="00455707" w:rsidP="00455707">
            <w:r w:rsidRPr="00455707">
              <w:rPr>
                <w:rFonts w:hint="eastAsia"/>
              </w:rPr>
              <w:t>有线</w:t>
            </w:r>
          </w:p>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r w:rsidRPr="00455707">
              <w:rPr>
                <w:rFonts w:hint="eastAsia"/>
              </w:rPr>
              <w:t>小计</w:t>
            </w:r>
          </w:p>
        </w:tc>
        <w:tc>
          <w:tcPr>
            <w:tcW w:w="1556"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r w:rsidRPr="00455707">
              <w:rPr>
                <w:rFonts w:hint="eastAsia"/>
              </w:rPr>
              <w:t>1582</w:t>
            </w:r>
          </w:p>
        </w:tc>
        <w:tc>
          <w:tcPr>
            <w:tcW w:w="2554"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tc>
      </w:tr>
      <w:tr w:rsidR="00455707" w:rsidRPr="00455707" w:rsidTr="00681AC1">
        <w:trPr>
          <w:trHeight w:val="20"/>
        </w:trPr>
        <w:tc>
          <w:tcPr>
            <w:tcW w:w="890"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r w:rsidRPr="00455707">
              <w:rPr>
                <w:rFonts w:hint="eastAsia"/>
              </w:rPr>
              <w:t>合计</w:t>
            </w:r>
          </w:p>
        </w:tc>
        <w:tc>
          <w:tcPr>
            <w:tcW w:w="1556"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pPr>
              <w:rPr>
                <w:b/>
              </w:rPr>
            </w:pPr>
            <w:r w:rsidRPr="00455707">
              <w:rPr>
                <w:rFonts w:hint="eastAsia"/>
                <w:b/>
              </w:rPr>
              <w:t>2070</w:t>
            </w:r>
          </w:p>
        </w:tc>
        <w:tc>
          <w:tcPr>
            <w:tcW w:w="2554" w:type="pct"/>
            <w:tcBorders>
              <w:top w:val="single" w:sz="4" w:space="0" w:color="auto"/>
              <w:left w:val="single" w:sz="4" w:space="0" w:color="auto"/>
              <w:bottom w:val="single" w:sz="4" w:space="0" w:color="auto"/>
              <w:right w:val="single" w:sz="4" w:space="0" w:color="auto"/>
            </w:tcBorders>
            <w:vAlign w:val="bottom"/>
          </w:tcPr>
          <w:p w:rsidR="00455707" w:rsidRPr="00455707" w:rsidRDefault="00455707" w:rsidP="00455707"/>
        </w:tc>
      </w:tr>
    </w:tbl>
    <w:p w:rsidR="00455707" w:rsidRPr="00455707" w:rsidRDefault="00455707" w:rsidP="00455707"/>
    <w:p w:rsidR="00455707" w:rsidRPr="00455707" w:rsidRDefault="00455707" w:rsidP="00455707">
      <w:pPr>
        <w:rPr>
          <w:b/>
        </w:rPr>
      </w:pPr>
      <w:r w:rsidRPr="00455707">
        <w:rPr>
          <w:rFonts w:hint="eastAsia"/>
          <w:b/>
        </w:rPr>
        <w:t>2</w:t>
      </w:r>
      <w:r w:rsidRPr="00455707">
        <w:rPr>
          <w:b/>
        </w:rPr>
        <w:t>.</w:t>
      </w:r>
      <w:r w:rsidRPr="00455707">
        <w:rPr>
          <w:b/>
        </w:rPr>
        <w:t>燃气壁挂炉使用条件要求：</w:t>
      </w:r>
    </w:p>
    <w:p w:rsidR="00455707" w:rsidRPr="00455707" w:rsidRDefault="00455707" w:rsidP="00455707">
      <w:r w:rsidRPr="00455707">
        <w:rPr>
          <w:rFonts w:hint="eastAsia"/>
        </w:rPr>
        <w:t>2.1 80/60</w:t>
      </w:r>
      <w:r w:rsidRPr="00455707">
        <w:rPr>
          <w:rFonts w:hint="eastAsia"/>
        </w:rPr>
        <w:t>℃下的额定供热输出功率要求：</w:t>
      </w:r>
      <w:r w:rsidRPr="00455707">
        <w:t>≥</w:t>
      </w:r>
      <w:r w:rsidRPr="00455707">
        <w:rPr>
          <w:rFonts w:hint="eastAsia"/>
        </w:rPr>
        <w:t>24Kw</w:t>
      </w:r>
      <w:r w:rsidRPr="00455707">
        <w:rPr>
          <w:rFonts w:hint="eastAsia"/>
        </w:rPr>
        <w:t>。</w:t>
      </w:r>
    </w:p>
    <w:p w:rsidR="00455707" w:rsidRPr="00455707" w:rsidRDefault="00455707" w:rsidP="00455707">
      <w:r w:rsidRPr="00455707">
        <w:rPr>
          <w:rFonts w:hint="eastAsia"/>
        </w:rPr>
        <w:t>2</w:t>
      </w:r>
      <w:r w:rsidRPr="00455707">
        <w:t>.</w:t>
      </w:r>
      <w:r w:rsidRPr="00455707">
        <w:rPr>
          <w:rFonts w:hint="eastAsia"/>
        </w:rPr>
        <w:t>2</w:t>
      </w:r>
      <w:r w:rsidRPr="00455707">
        <w:t>适用地区：北京市</w:t>
      </w:r>
    </w:p>
    <w:p w:rsidR="00455707" w:rsidRPr="00455707" w:rsidRDefault="00455707" w:rsidP="00455707">
      <w:r w:rsidRPr="00455707">
        <w:rPr>
          <w:rFonts w:hint="eastAsia"/>
        </w:rPr>
        <w:t>2</w:t>
      </w:r>
      <w:r w:rsidRPr="00455707">
        <w:t>.</w:t>
      </w:r>
      <w:r w:rsidRPr="00455707">
        <w:rPr>
          <w:rFonts w:hint="eastAsia"/>
        </w:rPr>
        <w:t>3</w:t>
      </w:r>
      <w:r w:rsidRPr="00455707">
        <w:t>本标准规定的家用燃气壁挂炉为户内型采暖</w:t>
      </w:r>
      <w:r w:rsidRPr="00455707">
        <w:t>/</w:t>
      </w:r>
      <w:r w:rsidRPr="00455707">
        <w:t>生活热水两用式。</w:t>
      </w:r>
    </w:p>
    <w:p w:rsidR="00455707" w:rsidRPr="00455707" w:rsidRDefault="00455707" w:rsidP="00455707">
      <w:r w:rsidRPr="00455707">
        <w:rPr>
          <w:rFonts w:hint="eastAsia"/>
        </w:rPr>
        <w:t>2</w:t>
      </w:r>
      <w:r w:rsidRPr="00455707">
        <w:t>.</w:t>
      </w:r>
      <w:r w:rsidRPr="00455707">
        <w:rPr>
          <w:rFonts w:hint="eastAsia"/>
        </w:rPr>
        <w:t>4</w:t>
      </w:r>
      <w:r w:rsidRPr="00455707">
        <w:t>家用燃气壁挂炉燃料条件：天然气压力</w:t>
      </w:r>
      <w:r w:rsidRPr="00455707">
        <w:t>2000Pa</w:t>
      </w:r>
      <w:r w:rsidRPr="00455707">
        <w:t>。</w:t>
      </w:r>
    </w:p>
    <w:p w:rsidR="00455707" w:rsidRPr="00455707" w:rsidRDefault="00455707" w:rsidP="00455707">
      <w:r w:rsidRPr="00455707">
        <w:rPr>
          <w:rFonts w:hint="eastAsia"/>
        </w:rPr>
        <w:t>2.5</w:t>
      </w:r>
      <w:r w:rsidRPr="00455707">
        <w:t>家用燃气壁挂炉水质条件：城市自来水。</w:t>
      </w:r>
    </w:p>
    <w:p w:rsidR="00455707" w:rsidRPr="00455707" w:rsidRDefault="00455707" w:rsidP="00455707">
      <w:r w:rsidRPr="00455707">
        <w:rPr>
          <w:rFonts w:hint="eastAsia"/>
        </w:rPr>
        <w:t>2</w:t>
      </w:r>
      <w:r w:rsidRPr="00455707">
        <w:t>.</w:t>
      </w:r>
      <w:r w:rsidRPr="00455707">
        <w:rPr>
          <w:rFonts w:hint="eastAsia"/>
        </w:rPr>
        <w:t>6</w:t>
      </w:r>
      <w:r w:rsidRPr="00455707">
        <w:t>家用燃气壁挂炉电气条件：电源电压</w:t>
      </w:r>
      <w:r w:rsidRPr="00455707">
        <w:t xml:space="preserve"> 220V </w:t>
      </w:r>
      <w:r w:rsidRPr="00455707">
        <w:t>频率</w:t>
      </w:r>
      <w:r w:rsidRPr="00455707">
        <w:t>50Hz</w:t>
      </w:r>
      <w:r w:rsidRPr="00455707">
        <w:t>。</w:t>
      </w:r>
    </w:p>
    <w:p w:rsidR="00455707" w:rsidRPr="00455707" w:rsidRDefault="00455707" w:rsidP="00455707">
      <w:r w:rsidRPr="00455707">
        <w:rPr>
          <w:rFonts w:hint="eastAsia"/>
        </w:rPr>
        <w:t>2</w:t>
      </w:r>
      <w:r w:rsidRPr="00455707">
        <w:t>.7</w:t>
      </w:r>
      <w:r w:rsidRPr="00455707">
        <w:t>供暖系统：采用散热器</w:t>
      </w:r>
      <w:r w:rsidRPr="00455707">
        <w:t>/</w:t>
      </w:r>
      <w:r w:rsidRPr="00455707">
        <w:t>地暖分户供暖。</w:t>
      </w:r>
    </w:p>
    <w:p w:rsidR="00455707" w:rsidRPr="00455707" w:rsidRDefault="00455707" w:rsidP="00455707">
      <w:r w:rsidRPr="00455707">
        <w:rPr>
          <w:rFonts w:hint="eastAsia"/>
        </w:rPr>
        <w:t>2</w:t>
      </w:r>
      <w:r w:rsidRPr="00455707">
        <w:t>.8</w:t>
      </w:r>
      <w:r w:rsidRPr="00455707">
        <w:t>工作方式：采暖和生活热水均可供给，能自动切换，保证生活</w:t>
      </w:r>
      <w:r w:rsidRPr="00455707">
        <w:rPr>
          <w:rFonts w:hint="eastAsia"/>
        </w:rPr>
        <w:t>热</w:t>
      </w:r>
      <w:r w:rsidRPr="00455707">
        <w:t>水优先。</w:t>
      </w:r>
    </w:p>
    <w:p w:rsidR="00455707" w:rsidRPr="00455707" w:rsidRDefault="00455707" w:rsidP="00455707">
      <w:r w:rsidRPr="00455707">
        <w:rPr>
          <w:rFonts w:hint="eastAsia"/>
        </w:rPr>
        <w:t>2.9</w:t>
      </w:r>
      <w:r w:rsidRPr="00455707">
        <w:rPr>
          <w:rFonts w:hint="eastAsia"/>
        </w:rPr>
        <w:t>操作方式：壁挂炉本体采用按键式控制及液晶数字显示。</w:t>
      </w:r>
    </w:p>
    <w:p w:rsidR="00455707" w:rsidRPr="00455707" w:rsidRDefault="00455707" w:rsidP="00455707">
      <w:r w:rsidRPr="00455707">
        <w:rPr>
          <w:rFonts w:hint="eastAsia"/>
        </w:rPr>
        <w:t>2.10</w:t>
      </w:r>
      <w:r w:rsidRPr="00455707">
        <w:rPr>
          <w:rFonts w:hint="eastAsia"/>
        </w:rPr>
        <w:t>尺寸要求（高宽厚）：不大于</w:t>
      </w:r>
      <w:r w:rsidRPr="00455707">
        <w:rPr>
          <w:rFonts w:hint="eastAsia"/>
        </w:rPr>
        <w:t>820*415*3</w:t>
      </w:r>
      <w:r w:rsidRPr="00455707">
        <w:t>4</w:t>
      </w:r>
      <w:bookmarkStart w:id="2" w:name="_GoBack"/>
      <w:bookmarkEnd w:id="2"/>
      <w:r w:rsidRPr="00455707">
        <w:rPr>
          <w:rFonts w:hint="eastAsia"/>
        </w:rPr>
        <w:t>5</w:t>
      </w:r>
      <w:r w:rsidRPr="00455707">
        <w:rPr>
          <w:rFonts w:hint="eastAsia"/>
        </w:rPr>
        <w:t>。</w:t>
      </w:r>
    </w:p>
    <w:p w:rsidR="00455707" w:rsidRPr="00455707" w:rsidRDefault="00455707" w:rsidP="00455707">
      <w:pPr>
        <w:rPr>
          <w:b/>
        </w:rPr>
      </w:pPr>
      <w:r w:rsidRPr="00455707">
        <w:rPr>
          <w:rFonts w:hint="eastAsia"/>
          <w:b/>
        </w:rPr>
        <w:t>3</w:t>
      </w:r>
      <w:r w:rsidRPr="00455707">
        <w:rPr>
          <w:b/>
        </w:rPr>
        <w:t>.</w:t>
      </w:r>
      <w:r w:rsidRPr="00455707">
        <w:rPr>
          <w:b/>
        </w:rPr>
        <w:t>家用燃气壁挂炉技术要求：</w:t>
      </w:r>
    </w:p>
    <w:p w:rsidR="00455707" w:rsidRPr="00455707" w:rsidRDefault="00455707" w:rsidP="00455707">
      <w:r w:rsidRPr="00455707">
        <w:rPr>
          <w:rFonts w:hint="eastAsia"/>
        </w:rPr>
        <w:t>3</w:t>
      </w:r>
      <w:r w:rsidRPr="00455707">
        <w:t>.1</w:t>
      </w:r>
      <w:r w:rsidRPr="00455707">
        <w:t>家用燃气壁挂炉技术质量应符合国家技术标准：燃气采暖热水炉</w:t>
      </w:r>
      <w:r w:rsidRPr="00455707">
        <w:t>GB25034-2010</w:t>
      </w:r>
      <w:r w:rsidRPr="00455707">
        <w:rPr>
          <w:rFonts w:hint="eastAsia"/>
        </w:rPr>
        <w:t>.</w:t>
      </w:r>
    </w:p>
    <w:p w:rsidR="00455707" w:rsidRPr="00455707" w:rsidRDefault="00455707" w:rsidP="00455707">
      <w:r w:rsidRPr="00455707">
        <w:rPr>
          <w:rFonts w:hint="eastAsia"/>
        </w:rPr>
        <w:t>3</w:t>
      </w:r>
      <w:r w:rsidRPr="00455707">
        <w:t>.</w:t>
      </w:r>
      <w:r w:rsidRPr="00455707">
        <w:rPr>
          <w:rFonts w:hint="eastAsia"/>
        </w:rPr>
        <w:t>2</w:t>
      </w:r>
      <w:r w:rsidRPr="00455707">
        <w:t>投标人需按照投标</w:t>
      </w:r>
      <w:r w:rsidRPr="00455707">
        <w:rPr>
          <w:rFonts w:hint="eastAsia"/>
        </w:rPr>
        <w:t>产品</w:t>
      </w:r>
      <w:r w:rsidRPr="00455707">
        <w:t>型号提供</w:t>
      </w:r>
      <w:r w:rsidRPr="00455707">
        <w:rPr>
          <w:rFonts w:hint="eastAsia"/>
        </w:rPr>
        <w:t>有效期内国家燃气用具质量监督检验中心出具的型式</w:t>
      </w:r>
      <w:r w:rsidRPr="00455707">
        <w:t>检验报告。</w:t>
      </w:r>
    </w:p>
    <w:p w:rsidR="00455707" w:rsidRPr="00455707" w:rsidRDefault="00455707" w:rsidP="00455707">
      <w:r w:rsidRPr="00455707">
        <w:rPr>
          <w:rFonts w:hint="eastAsia"/>
        </w:rPr>
        <w:t>3</w:t>
      </w:r>
      <w:r w:rsidRPr="00455707">
        <w:t>.</w:t>
      </w:r>
      <w:r w:rsidRPr="00455707">
        <w:rPr>
          <w:rFonts w:hint="eastAsia"/>
        </w:rPr>
        <w:t>3</w:t>
      </w:r>
      <w:r w:rsidRPr="00455707">
        <w:t>燃气壁挂炉产品技术规格基本参数要求</w:t>
      </w:r>
    </w:p>
    <w:p w:rsidR="00455707" w:rsidRPr="00455707" w:rsidRDefault="00455707" w:rsidP="00455707"/>
    <w:tbl>
      <w:tblPr>
        <w:tblW w:w="9000" w:type="dxa"/>
        <w:tblInd w:w="108" w:type="dxa"/>
        <w:tblLayout w:type="fixed"/>
        <w:tblLook w:val="04A0"/>
      </w:tblPr>
      <w:tblGrid>
        <w:gridCol w:w="1985"/>
        <w:gridCol w:w="1701"/>
        <w:gridCol w:w="1843"/>
        <w:gridCol w:w="3471"/>
      </w:tblGrid>
      <w:tr w:rsidR="00455707" w:rsidRPr="00455707" w:rsidTr="00681AC1">
        <w:trPr>
          <w:trHeight w:val="465"/>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项目</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单位</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标准</w:t>
            </w:r>
          </w:p>
        </w:tc>
      </w:tr>
      <w:tr w:rsidR="00455707" w:rsidRPr="00455707" w:rsidTr="00681AC1">
        <w:trPr>
          <w:trHeight w:val="480"/>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供暖额定输出功率及调节范围</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KW</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10.5-24</w:t>
            </w:r>
          </w:p>
          <w:p w:rsidR="00455707" w:rsidRPr="00455707" w:rsidRDefault="00455707" w:rsidP="00455707">
            <w:r w:rsidRPr="00455707">
              <w:rPr>
                <w:rFonts w:hint="eastAsia"/>
              </w:rPr>
              <w:t>（自动比例调节）</w:t>
            </w:r>
          </w:p>
        </w:tc>
      </w:tr>
      <w:tr w:rsidR="00455707" w:rsidRPr="00455707" w:rsidTr="00681AC1">
        <w:trPr>
          <w:trHeight w:val="631"/>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lastRenderedPageBreak/>
              <w:t>采暖</w:t>
            </w:r>
            <w:r w:rsidRPr="00455707">
              <w:t>热效率</w:t>
            </w:r>
            <w:r w:rsidRPr="00455707">
              <w:rPr>
                <w:rFonts w:hint="eastAsia"/>
              </w:rPr>
              <w:t>（额定热负荷）</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≥9</w:t>
            </w:r>
            <w:r w:rsidRPr="00455707">
              <w:rPr>
                <w:rFonts w:hint="eastAsia"/>
              </w:rPr>
              <w:t>1</w:t>
            </w:r>
          </w:p>
        </w:tc>
      </w:tr>
      <w:tr w:rsidR="00455707" w:rsidRPr="00455707" w:rsidTr="00681AC1">
        <w:trPr>
          <w:trHeight w:val="300"/>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防水（电绝缘）</w:t>
            </w:r>
            <w:r w:rsidRPr="00455707">
              <w:t>等级</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IPX4D</w:t>
            </w:r>
          </w:p>
        </w:tc>
      </w:tr>
      <w:tr w:rsidR="00455707" w:rsidRPr="00455707" w:rsidTr="00681AC1">
        <w:trPr>
          <w:trHeight w:val="330"/>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采暖供水温调整范围</w:t>
            </w:r>
            <w:r w:rsidRPr="00455707">
              <w:rPr>
                <w:rFonts w:hint="eastAsia"/>
              </w:rPr>
              <w:t>（散热器）</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40--8</w:t>
            </w:r>
            <w:r w:rsidRPr="00455707">
              <w:rPr>
                <w:rFonts w:hint="eastAsia"/>
              </w:rPr>
              <w:t>0</w:t>
            </w:r>
            <w:r w:rsidRPr="00455707">
              <w:rPr>
                <w:rFonts w:hint="eastAsia"/>
              </w:rPr>
              <w:t>℃</w:t>
            </w:r>
          </w:p>
        </w:tc>
      </w:tr>
      <w:tr w:rsidR="00455707" w:rsidRPr="00455707" w:rsidTr="00681AC1">
        <w:trPr>
          <w:trHeight w:val="390"/>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生活热水供水温度调节范围</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调节范围应涵盖</w:t>
            </w:r>
          </w:p>
          <w:p w:rsidR="00455707" w:rsidRPr="00455707" w:rsidRDefault="00455707" w:rsidP="00455707">
            <w:r w:rsidRPr="00455707">
              <w:t>3</w:t>
            </w:r>
            <w:r w:rsidRPr="00455707">
              <w:rPr>
                <w:rFonts w:hint="eastAsia"/>
              </w:rPr>
              <w:t>5</w:t>
            </w:r>
            <w:r w:rsidRPr="00455707">
              <w:rPr>
                <w:rFonts w:hint="eastAsia"/>
              </w:rPr>
              <w:t>℃</w:t>
            </w:r>
            <w:r w:rsidRPr="00455707">
              <w:t>-</w:t>
            </w:r>
            <w:r w:rsidRPr="00455707">
              <w:rPr>
                <w:rFonts w:hint="eastAsia"/>
              </w:rPr>
              <w:t>55</w:t>
            </w:r>
            <w:r w:rsidRPr="00455707">
              <w:rPr>
                <w:rFonts w:hint="eastAsia"/>
              </w:rPr>
              <w:t>℃</w:t>
            </w:r>
          </w:p>
        </w:tc>
      </w:tr>
      <w:tr w:rsidR="00455707" w:rsidRPr="00455707" w:rsidTr="00681AC1">
        <w:trPr>
          <w:trHeight w:val="401"/>
        </w:trPr>
        <w:tc>
          <w:tcPr>
            <w:tcW w:w="1985" w:type="dxa"/>
            <w:vMerge w:val="restart"/>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系统</w:t>
            </w:r>
          </w:p>
          <w:p w:rsidR="00455707" w:rsidRPr="00455707" w:rsidRDefault="00455707" w:rsidP="00455707">
            <w:r w:rsidRPr="00455707">
              <w:t>工作压力</w:t>
            </w:r>
          </w:p>
        </w:tc>
        <w:tc>
          <w:tcPr>
            <w:tcW w:w="170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采暖热水</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Mpa</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0.3(max)</w:t>
            </w:r>
          </w:p>
        </w:tc>
      </w:tr>
      <w:tr w:rsidR="00455707" w:rsidRPr="00455707" w:rsidTr="00681AC1">
        <w:trPr>
          <w:trHeight w:val="652"/>
        </w:trPr>
        <w:tc>
          <w:tcPr>
            <w:tcW w:w="1985" w:type="dxa"/>
            <w:vMerge/>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170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生活热水</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Mpa</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1.0(max)</w:t>
            </w:r>
          </w:p>
        </w:tc>
      </w:tr>
      <w:tr w:rsidR="00455707" w:rsidRPr="00455707" w:rsidTr="00681AC1">
        <w:trPr>
          <w:trHeight w:val="702"/>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膨胀水箱容积</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L</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膨胀水箱</w:t>
            </w:r>
            <w:r w:rsidRPr="00455707">
              <w:t>≥6L</w:t>
            </w:r>
          </w:p>
        </w:tc>
      </w:tr>
      <w:tr w:rsidR="00455707" w:rsidRPr="00455707" w:rsidTr="00681AC1">
        <w:trPr>
          <w:trHeight w:val="638"/>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生活热水即时供水量</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L/min(ΔT=</w:t>
            </w:r>
            <w:r w:rsidRPr="00455707">
              <w:rPr>
                <w:rFonts w:hint="eastAsia"/>
              </w:rPr>
              <w:t>30</w:t>
            </w:r>
            <w:r w:rsidRPr="00455707">
              <w:rPr>
                <w:rFonts w:hint="eastAsia"/>
              </w:rPr>
              <w:t>℃</w:t>
            </w:r>
            <w:r w:rsidRPr="00455707">
              <w:t>)</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≥1</w:t>
            </w:r>
            <w:r w:rsidRPr="00455707">
              <w:rPr>
                <w:rFonts w:hint="eastAsia"/>
              </w:rPr>
              <w:t>0.8</w:t>
            </w:r>
            <w:r w:rsidRPr="00455707">
              <w:t xml:space="preserve"> L/min</w:t>
            </w:r>
          </w:p>
        </w:tc>
      </w:tr>
      <w:tr w:rsidR="00455707" w:rsidRPr="00455707" w:rsidTr="00681AC1">
        <w:trPr>
          <w:trHeight w:val="375"/>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烟道口直径</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mm</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Ф60-100mm</w:t>
            </w:r>
          </w:p>
        </w:tc>
      </w:tr>
      <w:tr w:rsidR="00455707" w:rsidRPr="00455707" w:rsidTr="00681AC1">
        <w:trPr>
          <w:trHeight w:val="360"/>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点火方式</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自动电点火</w:t>
            </w:r>
          </w:p>
        </w:tc>
      </w:tr>
      <w:tr w:rsidR="00455707" w:rsidRPr="00455707" w:rsidTr="00681AC1">
        <w:trPr>
          <w:trHeight w:val="606"/>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ab/>
              <w:t>NOX</w:t>
            </w:r>
            <w:r w:rsidRPr="00455707">
              <w:rPr>
                <w:rFonts w:hint="eastAsia"/>
              </w:rPr>
              <w:t>排放值</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 xml:space="preserve">  mg/Kwh</w:t>
            </w:r>
          </w:p>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rPr>
                <w:rFonts w:hint="eastAsia"/>
              </w:rPr>
              <w:t>3</w:t>
            </w:r>
            <w:r w:rsidRPr="00455707">
              <w:rPr>
                <w:rFonts w:hint="eastAsia"/>
              </w:rPr>
              <w:t>级及以上（≤</w:t>
            </w:r>
            <w:r w:rsidRPr="00455707">
              <w:rPr>
                <w:rFonts w:hint="eastAsia"/>
              </w:rPr>
              <w:t>150</w:t>
            </w:r>
            <w:r w:rsidRPr="00455707">
              <w:rPr>
                <w:rFonts w:hint="eastAsia"/>
              </w:rPr>
              <w:t>）</w:t>
            </w:r>
          </w:p>
        </w:tc>
      </w:tr>
      <w:tr w:rsidR="00455707" w:rsidRPr="00455707" w:rsidTr="00681AC1">
        <w:trPr>
          <w:trHeight w:val="606"/>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采暖供回水管径、</w:t>
            </w:r>
          </w:p>
          <w:p w:rsidR="00455707" w:rsidRPr="00455707" w:rsidRDefault="00455707" w:rsidP="00455707">
            <w:r w:rsidRPr="00455707">
              <w:t>燃气管管径</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DN20</w:t>
            </w:r>
          </w:p>
        </w:tc>
      </w:tr>
      <w:tr w:rsidR="00455707" w:rsidRPr="00455707" w:rsidTr="00681AC1">
        <w:trPr>
          <w:trHeight w:val="332"/>
        </w:trPr>
        <w:tc>
          <w:tcPr>
            <w:tcW w:w="3686" w:type="dxa"/>
            <w:gridSpan w:val="2"/>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自来水</w:t>
            </w:r>
            <w:r w:rsidRPr="00455707">
              <w:rPr>
                <w:rFonts w:hint="eastAsia"/>
              </w:rPr>
              <w:t>、生活热水出水管</w:t>
            </w:r>
            <w:r w:rsidRPr="00455707">
              <w:t>管径</w:t>
            </w:r>
          </w:p>
        </w:tc>
        <w:tc>
          <w:tcPr>
            <w:tcW w:w="1843"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tc>
        <w:tc>
          <w:tcPr>
            <w:tcW w:w="3471" w:type="dxa"/>
            <w:tcBorders>
              <w:top w:val="single" w:sz="6" w:space="0" w:color="000000"/>
              <w:left w:val="single" w:sz="6" w:space="0" w:color="000000"/>
              <w:bottom w:val="single" w:sz="6" w:space="0" w:color="000000"/>
              <w:right w:val="single" w:sz="6" w:space="0" w:color="000000"/>
            </w:tcBorders>
            <w:vAlign w:val="center"/>
          </w:tcPr>
          <w:p w:rsidR="00455707" w:rsidRPr="00455707" w:rsidRDefault="00455707" w:rsidP="00455707">
            <w:r w:rsidRPr="00455707">
              <w:t>DN15</w:t>
            </w:r>
          </w:p>
        </w:tc>
      </w:tr>
    </w:tbl>
    <w:p w:rsidR="00455707" w:rsidRPr="00455707" w:rsidRDefault="00455707" w:rsidP="00455707">
      <w:r w:rsidRPr="00455707">
        <w:rPr>
          <w:rFonts w:hint="eastAsia"/>
        </w:rPr>
        <w:t>3</w:t>
      </w:r>
      <w:r w:rsidRPr="00455707">
        <w:t>.</w:t>
      </w:r>
      <w:r w:rsidRPr="00455707">
        <w:rPr>
          <w:rFonts w:hint="eastAsia"/>
        </w:rPr>
        <w:t>4</w:t>
      </w:r>
      <w:r w:rsidRPr="00455707">
        <w:t>家用燃气壁挂炉控制系统的基本要求：</w:t>
      </w:r>
    </w:p>
    <w:p w:rsidR="00455707" w:rsidRPr="00455707" w:rsidRDefault="00455707" w:rsidP="00455707">
      <w:r w:rsidRPr="00455707">
        <w:rPr>
          <w:rFonts w:hint="eastAsia"/>
        </w:rPr>
        <w:t>3</w:t>
      </w:r>
      <w:r w:rsidRPr="00455707">
        <w:t>.</w:t>
      </w:r>
      <w:r w:rsidRPr="00455707">
        <w:rPr>
          <w:rFonts w:hint="eastAsia"/>
        </w:rPr>
        <w:t>4</w:t>
      </w:r>
      <w:r w:rsidRPr="00455707">
        <w:t>.1</w:t>
      </w:r>
      <w:r w:rsidRPr="00455707">
        <w:t>应有采暖热水温度自动调节控制装置</w:t>
      </w:r>
    </w:p>
    <w:p w:rsidR="00455707" w:rsidRPr="00455707" w:rsidRDefault="00455707" w:rsidP="00455707">
      <w:r w:rsidRPr="00455707">
        <w:rPr>
          <w:rFonts w:hint="eastAsia"/>
        </w:rPr>
        <w:t>3</w:t>
      </w:r>
      <w:r w:rsidRPr="00455707">
        <w:t>.</w:t>
      </w:r>
      <w:r w:rsidRPr="00455707">
        <w:rPr>
          <w:rFonts w:hint="eastAsia"/>
        </w:rPr>
        <w:t>4</w:t>
      </w:r>
      <w:r w:rsidRPr="00455707">
        <w:t>.2</w:t>
      </w:r>
      <w:r w:rsidRPr="00455707">
        <w:t>应有生活热水温度自动调节控制装置</w:t>
      </w:r>
    </w:p>
    <w:p w:rsidR="00455707" w:rsidRPr="00455707" w:rsidRDefault="00455707" w:rsidP="00455707">
      <w:r w:rsidRPr="00455707">
        <w:rPr>
          <w:rFonts w:hint="eastAsia"/>
        </w:rPr>
        <w:t>3</w:t>
      </w:r>
      <w:r w:rsidRPr="00455707">
        <w:t>.</w:t>
      </w:r>
      <w:r w:rsidRPr="00455707">
        <w:rPr>
          <w:rFonts w:hint="eastAsia"/>
        </w:rPr>
        <w:t>4</w:t>
      </w:r>
      <w:r w:rsidRPr="00455707">
        <w:t>.3</w:t>
      </w:r>
      <w:r w:rsidRPr="00455707">
        <w:rPr>
          <w:rFonts w:hint="eastAsia"/>
        </w:rPr>
        <w:t>燃气阀</w:t>
      </w:r>
      <w:r w:rsidRPr="00455707">
        <w:t>能实现</w:t>
      </w:r>
      <w:r w:rsidRPr="00455707">
        <w:rPr>
          <w:rFonts w:hint="eastAsia"/>
        </w:rPr>
        <w:t>比例</w:t>
      </w:r>
      <w:r w:rsidRPr="00455707">
        <w:t>调节</w:t>
      </w:r>
      <w:r w:rsidRPr="00455707">
        <w:t>,</w:t>
      </w:r>
      <w:r w:rsidRPr="00455707">
        <w:t>宜采用西特、西门子</w:t>
      </w:r>
      <w:r w:rsidRPr="00455707">
        <w:rPr>
          <w:rFonts w:hint="eastAsia"/>
        </w:rPr>
        <w:t>、霍尼韦尔</w:t>
      </w:r>
      <w:r w:rsidRPr="00455707">
        <w:t>或同档次品牌</w:t>
      </w:r>
    </w:p>
    <w:p w:rsidR="00455707" w:rsidRPr="00455707" w:rsidRDefault="00455707" w:rsidP="00455707">
      <w:r w:rsidRPr="00455707">
        <w:rPr>
          <w:rFonts w:hint="eastAsia"/>
        </w:rPr>
        <w:t>3</w:t>
      </w:r>
      <w:r w:rsidRPr="00455707">
        <w:t>.</w:t>
      </w:r>
      <w:r w:rsidRPr="00455707">
        <w:rPr>
          <w:rFonts w:hint="eastAsia"/>
        </w:rPr>
        <w:t>4</w:t>
      </w:r>
      <w:r w:rsidRPr="00455707">
        <w:t>.4</w:t>
      </w:r>
      <w:r w:rsidRPr="00455707">
        <w:t>应具有方便的设置给定功能和显示系统，同时还应具备国家标准规定的自动保护系统。如：防倒风装置；过压自动保护装置；防冻装置；水压欠压、过压自动保护装置；水泵过载及防抱死功能；过热保护装置；电源过压、欠压保护装置；自动故障显示装置；断气保护功能；缺水保护功能；熄火保护、显示功能。</w:t>
      </w:r>
    </w:p>
    <w:p w:rsidR="00455707" w:rsidRPr="00455707" w:rsidRDefault="00455707" w:rsidP="00455707">
      <w:r w:rsidRPr="00455707">
        <w:rPr>
          <w:rFonts w:hint="eastAsia"/>
        </w:rPr>
        <w:t>3</w:t>
      </w:r>
      <w:r w:rsidRPr="00455707">
        <w:t>.</w:t>
      </w:r>
      <w:r w:rsidRPr="00455707">
        <w:rPr>
          <w:rFonts w:hint="eastAsia"/>
        </w:rPr>
        <w:t>5</w:t>
      </w:r>
      <w:r w:rsidRPr="00455707">
        <w:t>家用燃气壁挂炉排烟系统基本要求：排烟与进风为同轴管道，有防倒风装置。排烟方式为强制排烟</w:t>
      </w:r>
      <w:r w:rsidRPr="00455707">
        <w:rPr>
          <w:rFonts w:hint="eastAsia"/>
        </w:rPr>
        <w:t>。</w:t>
      </w:r>
    </w:p>
    <w:p w:rsidR="00455707" w:rsidRPr="00455707" w:rsidRDefault="00455707" w:rsidP="00455707">
      <w:r w:rsidRPr="00455707">
        <w:rPr>
          <w:rFonts w:hint="eastAsia"/>
        </w:rPr>
        <w:t>3</w:t>
      </w:r>
      <w:r w:rsidRPr="00455707">
        <w:t>.</w:t>
      </w:r>
      <w:r w:rsidRPr="00455707">
        <w:rPr>
          <w:rFonts w:hint="eastAsia"/>
        </w:rPr>
        <w:t>6</w:t>
      </w:r>
      <w:r w:rsidRPr="00455707">
        <w:t>噪声要求：</w:t>
      </w:r>
      <w:r w:rsidRPr="00455707">
        <w:rPr>
          <w:rFonts w:hint="eastAsia"/>
        </w:rPr>
        <w:t>运行</w:t>
      </w:r>
      <w:r w:rsidRPr="00455707">
        <w:t>噪声小于等于</w:t>
      </w:r>
      <w:r w:rsidRPr="00455707">
        <w:t>5</w:t>
      </w:r>
      <w:r w:rsidRPr="00455707">
        <w:rPr>
          <w:rFonts w:hint="eastAsia"/>
        </w:rPr>
        <w:t>5</w:t>
      </w:r>
      <w:r w:rsidRPr="00455707">
        <w:t>dB</w:t>
      </w:r>
      <w:r w:rsidRPr="00455707">
        <w:t>。</w:t>
      </w:r>
    </w:p>
    <w:p w:rsidR="00455707" w:rsidRPr="00455707" w:rsidRDefault="00455707" w:rsidP="00455707">
      <w:r w:rsidRPr="00455707">
        <w:rPr>
          <w:rFonts w:hint="eastAsia"/>
        </w:rPr>
        <w:t>3</w:t>
      </w:r>
      <w:r w:rsidRPr="00455707">
        <w:t>.</w:t>
      </w:r>
      <w:r w:rsidRPr="00455707">
        <w:rPr>
          <w:rFonts w:hint="eastAsia"/>
        </w:rPr>
        <w:t>7</w:t>
      </w:r>
      <w:r w:rsidRPr="00455707">
        <w:t>换热系统要求：</w:t>
      </w:r>
      <w:r w:rsidRPr="00455707">
        <w:rPr>
          <w:rFonts w:hint="eastAsia"/>
        </w:rPr>
        <w:t>板式换热器。</w:t>
      </w:r>
    </w:p>
    <w:p w:rsidR="00455707" w:rsidRPr="00455707" w:rsidRDefault="00455707" w:rsidP="00455707">
      <w:r w:rsidRPr="00455707">
        <w:rPr>
          <w:rFonts w:hint="eastAsia"/>
        </w:rPr>
        <w:t>3.8</w:t>
      </w:r>
      <w:r w:rsidRPr="00455707">
        <w:rPr>
          <w:rFonts w:hint="eastAsia"/>
        </w:rPr>
        <w:t>生活热水加热时间不应大于</w:t>
      </w:r>
      <w:r w:rsidRPr="00455707">
        <w:rPr>
          <w:rFonts w:hint="eastAsia"/>
        </w:rPr>
        <w:t>90s</w:t>
      </w:r>
      <w:r w:rsidRPr="00455707">
        <w:rPr>
          <w:rFonts w:hint="eastAsia"/>
        </w:rPr>
        <w:t>。</w:t>
      </w:r>
    </w:p>
    <w:p w:rsidR="00455707" w:rsidRPr="00455707" w:rsidRDefault="00455707" w:rsidP="00455707">
      <w:r w:rsidRPr="00455707">
        <w:rPr>
          <w:rFonts w:hint="eastAsia"/>
        </w:rPr>
        <w:t>3</w:t>
      </w:r>
      <w:r w:rsidRPr="00455707">
        <w:t>.</w:t>
      </w:r>
      <w:r w:rsidRPr="00455707">
        <w:rPr>
          <w:rFonts w:hint="eastAsia"/>
        </w:rPr>
        <w:t>9</w:t>
      </w:r>
      <w:r w:rsidRPr="00455707">
        <w:rPr>
          <w:rFonts w:hint="eastAsia"/>
        </w:rPr>
        <w:t>外置温控器</w:t>
      </w:r>
      <w:r w:rsidRPr="00455707">
        <w:t>控制功能操作界面</w:t>
      </w:r>
      <w:r w:rsidRPr="00455707">
        <w:rPr>
          <w:rFonts w:hint="eastAsia"/>
        </w:rPr>
        <w:t>应</w:t>
      </w:r>
      <w:r w:rsidRPr="00455707">
        <w:t>采用液晶面板</w:t>
      </w:r>
      <w:r w:rsidRPr="00455707">
        <w:rPr>
          <w:rFonts w:hint="eastAsia"/>
        </w:rPr>
        <w:t>，可做周编程温度控制。</w:t>
      </w:r>
      <w:r w:rsidRPr="00455707">
        <w:rPr>
          <w:rFonts w:hint="eastAsia"/>
        </w:rPr>
        <w:t>1#</w:t>
      </w:r>
      <w:r w:rsidRPr="00455707">
        <w:rPr>
          <w:rFonts w:hint="eastAsia"/>
        </w:rPr>
        <w:t>、</w:t>
      </w:r>
      <w:r w:rsidRPr="00455707">
        <w:rPr>
          <w:rFonts w:hint="eastAsia"/>
        </w:rPr>
        <w:t>3#</w:t>
      </w:r>
      <w:r w:rsidRPr="00455707">
        <w:rPr>
          <w:rFonts w:hint="eastAsia"/>
        </w:rPr>
        <w:t>、</w:t>
      </w:r>
      <w:r w:rsidRPr="00455707">
        <w:rPr>
          <w:rFonts w:hint="eastAsia"/>
        </w:rPr>
        <w:t>5#</w:t>
      </w:r>
      <w:r w:rsidRPr="00455707">
        <w:rPr>
          <w:rFonts w:hint="eastAsia"/>
        </w:rPr>
        <w:t>楼配备</w:t>
      </w:r>
      <w:r w:rsidRPr="00455707">
        <w:t>无线温控器</w:t>
      </w:r>
      <w:r w:rsidRPr="00455707">
        <w:rPr>
          <w:rFonts w:hint="eastAsia"/>
        </w:rPr>
        <w:t>；其他楼栋安装有线</w:t>
      </w:r>
      <w:r w:rsidRPr="00455707">
        <w:t>温控器</w:t>
      </w:r>
      <w:r w:rsidRPr="00455707">
        <w:rPr>
          <w:rFonts w:hint="eastAsia"/>
        </w:rPr>
        <w:t>。有线温控器应与壁挂炉产品为同一品牌。无线温控器若采用第三方产品，应在标书中说明品牌及产地。</w:t>
      </w:r>
    </w:p>
    <w:p w:rsidR="00455707" w:rsidRPr="00455707" w:rsidRDefault="00455707" w:rsidP="00455707">
      <w:r w:rsidRPr="00455707">
        <w:rPr>
          <w:rFonts w:hint="eastAsia"/>
          <w:b/>
        </w:rPr>
        <w:t>4</w:t>
      </w:r>
      <w:r w:rsidRPr="00455707">
        <w:rPr>
          <w:b/>
        </w:rPr>
        <w:t>.</w:t>
      </w:r>
      <w:r w:rsidRPr="00455707">
        <w:rPr>
          <w:b/>
        </w:rPr>
        <w:t>招标内容</w:t>
      </w:r>
      <w:r w:rsidRPr="00455707">
        <w:t>：</w:t>
      </w:r>
    </w:p>
    <w:p w:rsidR="00455707" w:rsidRPr="00455707" w:rsidRDefault="00455707" w:rsidP="00455707">
      <w:r w:rsidRPr="00455707">
        <w:rPr>
          <w:rFonts w:hint="eastAsia"/>
        </w:rPr>
        <w:t>4</w:t>
      </w:r>
      <w:r w:rsidRPr="00455707">
        <w:t>.1</w:t>
      </w:r>
      <w:r w:rsidRPr="00455707">
        <w:rPr>
          <w:rFonts w:hint="eastAsia"/>
        </w:rPr>
        <w:t>新壁挂炉</w:t>
      </w:r>
      <w:r w:rsidRPr="00455707">
        <w:t>设备及材料供应（包括壁挂炉本体</w:t>
      </w:r>
      <w:r w:rsidRPr="00455707">
        <w:rPr>
          <w:rFonts w:hint="eastAsia"/>
        </w:rPr>
        <w:t>、金属</w:t>
      </w:r>
      <w:r w:rsidRPr="00455707">
        <w:t>标准烟道、烟管穿窗护套</w:t>
      </w:r>
      <w:r w:rsidRPr="00455707">
        <w:rPr>
          <w:rFonts w:hint="eastAsia"/>
        </w:rPr>
        <w:t>、其他</w:t>
      </w:r>
      <w:r w:rsidRPr="00455707">
        <w:t>配管及阀门配件）</w:t>
      </w:r>
      <w:r w:rsidRPr="00455707">
        <w:rPr>
          <w:rFonts w:hint="eastAsia"/>
        </w:rPr>
        <w:t>以及原壁挂炉设备的拆除和处置</w:t>
      </w:r>
      <w:r w:rsidRPr="00455707">
        <w:t>。</w:t>
      </w:r>
    </w:p>
    <w:p w:rsidR="00455707" w:rsidRPr="00455707" w:rsidRDefault="00455707" w:rsidP="00455707">
      <w:r w:rsidRPr="00455707">
        <w:rPr>
          <w:rFonts w:hint="eastAsia"/>
        </w:rPr>
        <w:t>4</w:t>
      </w:r>
      <w:r w:rsidRPr="00455707">
        <w:t>.2</w:t>
      </w:r>
      <w:r w:rsidRPr="00455707">
        <w:rPr>
          <w:rFonts w:hint="eastAsia"/>
        </w:rPr>
        <w:t>新</w:t>
      </w:r>
      <w:r w:rsidRPr="00455707">
        <w:t>壁挂炉本体及所有相关管路（包括燃气壁挂炉本体到冷、热水管线相连的第一个阀门材料及安装、从壁挂炉本体到燃气管线相连的第一个阀门的配管及阀门配件、烟囱）的安装。</w:t>
      </w:r>
      <w:r w:rsidRPr="00455707">
        <w:rPr>
          <w:rFonts w:hint="eastAsia"/>
        </w:rPr>
        <w:t>应在供暖回水管道加装</w:t>
      </w:r>
      <w:r w:rsidRPr="00455707">
        <w:rPr>
          <w:rFonts w:hint="eastAsia"/>
        </w:rPr>
        <w:t>Y</w:t>
      </w:r>
      <w:r w:rsidRPr="00455707">
        <w:rPr>
          <w:rFonts w:hint="eastAsia"/>
        </w:rPr>
        <w:t>型过滤器。</w:t>
      </w:r>
      <w:r w:rsidRPr="00455707">
        <w:t>详见附图如下：</w:t>
      </w:r>
    </w:p>
    <w:p w:rsidR="00455707" w:rsidRPr="00455707" w:rsidRDefault="00455707" w:rsidP="00455707">
      <w:r w:rsidRPr="00455707">
        <w:lastRenderedPageBreak/>
        <w:drawing>
          <wp:inline distT="0" distB="0" distL="0" distR="0">
            <wp:extent cx="4663440" cy="3742055"/>
            <wp:effectExtent l="19050" t="0" r="3810" b="0"/>
            <wp:docPr id="6" name="图片 1" descr="示意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示意图.JPG"/>
                    <pic:cNvPicPr>
                      <a:picLocks noChangeAspect="1" noChangeArrowheads="1"/>
                    </pic:cNvPicPr>
                  </pic:nvPicPr>
                  <pic:blipFill>
                    <a:blip r:embed="rId7"/>
                    <a:srcRect l="18669" r="35165"/>
                    <a:stretch>
                      <a:fillRect/>
                    </a:stretch>
                  </pic:blipFill>
                  <pic:spPr bwMode="auto">
                    <a:xfrm>
                      <a:off x="0" y="0"/>
                      <a:ext cx="4663440" cy="3742055"/>
                    </a:xfrm>
                    <a:prstGeom prst="rect">
                      <a:avLst/>
                    </a:prstGeom>
                    <a:noFill/>
                    <a:ln w="9525">
                      <a:noFill/>
                      <a:miter lim="800000"/>
                      <a:headEnd/>
                      <a:tailEnd/>
                    </a:ln>
                  </pic:spPr>
                </pic:pic>
              </a:graphicData>
            </a:graphic>
          </wp:inline>
        </w:drawing>
      </w:r>
    </w:p>
    <w:p w:rsidR="00455707" w:rsidRPr="00455707" w:rsidRDefault="00455707" w:rsidP="00455707">
      <w:pPr>
        <w:rPr>
          <w:b/>
          <w:bCs/>
        </w:rPr>
      </w:pPr>
    </w:p>
    <w:p w:rsidR="000E0993" w:rsidRDefault="000E0993"/>
    <w:sectPr w:rsidR="000E0993" w:rsidSect="002443C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993" w:rsidRDefault="000E0993" w:rsidP="00455707">
      <w:r>
        <w:separator/>
      </w:r>
    </w:p>
  </w:endnote>
  <w:endnote w:type="continuationSeparator" w:id="1">
    <w:p w:rsidR="000E0993" w:rsidRDefault="000E0993" w:rsidP="00455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368" w:rsidRDefault="000E0993">
    <w:pPr>
      <w:pStyle w:val="a4"/>
      <w:jc w:val="center"/>
    </w:pPr>
    <w:r>
      <w:fldChar w:fldCharType="begin"/>
    </w:r>
    <w:r>
      <w:instrText xml:space="preserve"> PAGE   \* MERGEFORMAT </w:instrText>
    </w:r>
    <w:r>
      <w:fldChar w:fldCharType="separate"/>
    </w:r>
    <w:r w:rsidR="00455707" w:rsidRPr="00455707">
      <w:rPr>
        <w:noProof/>
        <w:lang w:val="zh-CN"/>
      </w:rPr>
      <w:t>5</w:t>
    </w:r>
    <w:r>
      <w:fldChar w:fldCharType="end"/>
    </w:r>
  </w:p>
  <w:p w:rsidR="002E0368" w:rsidRDefault="000E09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993" w:rsidRDefault="000E0993" w:rsidP="00455707">
      <w:r>
        <w:separator/>
      </w:r>
    </w:p>
  </w:footnote>
  <w:footnote w:type="continuationSeparator" w:id="1">
    <w:p w:rsidR="000E0993" w:rsidRDefault="000E0993" w:rsidP="00455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48CB"/>
    <w:multiLevelType w:val="hybridMultilevel"/>
    <w:tmpl w:val="F1A4DD44"/>
    <w:lvl w:ilvl="0" w:tplc="85CED5E6">
      <w:start w:val="1"/>
      <w:numFmt w:val="decimal"/>
      <w:lvlText w:val="（%1）"/>
      <w:lvlJc w:val="left"/>
      <w:pPr>
        <w:tabs>
          <w:tab w:val="num" w:pos="1321"/>
        </w:tabs>
        <w:ind w:left="1321" w:hanging="720"/>
      </w:pPr>
      <w:rPr>
        <w:rFonts w:hint="default"/>
      </w:rPr>
    </w:lvl>
    <w:lvl w:ilvl="1" w:tplc="D9623EA6">
      <w:start w:val="1"/>
      <w:numFmt w:val="decimal"/>
      <w:lvlText w:val="（%2）"/>
      <w:lvlJc w:val="left"/>
      <w:pPr>
        <w:tabs>
          <w:tab w:val="num" w:pos="901"/>
        </w:tabs>
        <w:ind w:left="901" w:hanging="720"/>
      </w:pPr>
      <w:rPr>
        <w:rFonts w:hint="default"/>
      </w:rPr>
    </w:lvl>
    <w:lvl w:ilvl="2" w:tplc="D9623EA6">
      <w:start w:val="1"/>
      <w:numFmt w:val="decimal"/>
      <w:lvlText w:val="（%3）"/>
      <w:lvlJc w:val="left"/>
      <w:pPr>
        <w:tabs>
          <w:tab w:val="num" w:pos="1321"/>
        </w:tabs>
        <w:ind w:left="1321" w:hanging="720"/>
      </w:pPr>
      <w:rPr>
        <w:rFonts w:hint="default"/>
      </w:rPr>
    </w:lvl>
    <w:lvl w:ilvl="3" w:tplc="0409000F" w:tentative="1">
      <w:start w:val="1"/>
      <w:numFmt w:val="decimal"/>
      <w:lvlText w:val="%4."/>
      <w:lvlJc w:val="left"/>
      <w:pPr>
        <w:tabs>
          <w:tab w:val="num" w:pos="1441"/>
        </w:tabs>
        <w:ind w:left="1441" w:hanging="420"/>
      </w:pPr>
    </w:lvl>
    <w:lvl w:ilvl="4" w:tplc="04090019" w:tentative="1">
      <w:start w:val="1"/>
      <w:numFmt w:val="lowerLetter"/>
      <w:lvlText w:val="%5)"/>
      <w:lvlJc w:val="left"/>
      <w:pPr>
        <w:tabs>
          <w:tab w:val="num" w:pos="1861"/>
        </w:tabs>
        <w:ind w:left="1861" w:hanging="420"/>
      </w:pPr>
    </w:lvl>
    <w:lvl w:ilvl="5" w:tplc="0409001B" w:tentative="1">
      <w:start w:val="1"/>
      <w:numFmt w:val="lowerRoman"/>
      <w:lvlText w:val="%6."/>
      <w:lvlJc w:val="right"/>
      <w:pPr>
        <w:tabs>
          <w:tab w:val="num" w:pos="2281"/>
        </w:tabs>
        <w:ind w:left="2281" w:hanging="420"/>
      </w:pPr>
    </w:lvl>
    <w:lvl w:ilvl="6" w:tplc="0409000F" w:tentative="1">
      <w:start w:val="1"/>
      <w:numFmt w:val="decimal"/>
      <w:lvlText w:val="%7."/>
      <w:lvlJc w:val="left"/>
      <w:pPr>
        <w:tabs>
          <w:tab w:val="num" w:pos="2701"/>
        </w:tabs>
        <w:ind w:left="2701" w:hanging="420"/>
      </w:pPr>
    </w:lvl>
    <w:lvl w:ilvl="7" w:tplc="04090019" w:tentative="1">
      <w:start w:val="1"/>
      <w:numFmt w:val="lowerLetter"/>
      <w:lvlText w:val="%8)"/>
      <w:lvlJc w:val="left"/>
      <w:pPr>
        <w:tabs>
          <w:tab w:val="num" w:pos="3121"/>
        </w:tabs>
        <w:ind w:left="3121" w:hanging="420"/>
      </w:pPr>
    </w:lvl>
    <w:lvl w:ilvl="8" w:tplc="0409001B" w:tentative="1">
      <w:start w:val="1"/>
      <w:numFmt w:val="lowerRoman"/>
      <w:lvlText w:val="%9."/>
      <w:lvlJc w:val="right"/>
      <w:pPr>
        <w:tabs>
          <w:tab w:val="num" w:pos="3541"/>
        </w:tabs>
        <w:ind w:left="3541" w:hanging="420"/>
      </w:pPr>
    </w:lvl>
  </w:abstractNum>
  <w:abstractNum w:abstractNumId="1">
    <w:nsid w:val="30A5665F"/>
    <w:multiLevelType w:val="multilevel"/>
    <w:tmpl w:val="47A4F1A4"/>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607658CA"/>
    <w:multiLevelType w:val="multilevel"/>
    <w:tmpl w:val="607658CA"/>
    <w:lvl w:ilvl="0">
      <w:start w:val="1"/>
      <w:numFmt w:val="decimal"/>
      <w:lvlText w:val="%1、"/>
      <w:lvlJc w:val="left"/>
      <w:pPr>
        <w:ind w:left="510" w:hanging="51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77A00E12"/>
    <w:multiLevelType w:val="hybridMultilevel"/>
    <w:tmpl w:val="D5BACE20"/>
    <w:lvl w:ilvl="0" w:tplc="85CED5E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394"/>
        </w:tabs>
        <w:ind w:left="394" w:hanging="420"/>
      </w:pPr>
    </w:lvl>
    <w:lvl w:ilvl="2" w:tplc="0409001B" w:tentative="1">
      <w:start w:val="1"/>
      <w:numFmt w:val="lowerRoman"/>
      <w:lvlText w:val="%3."/>
      <w:lvlJc w:val="right"/>
      <w:pPr>
        <w:tabs>
          <w:tab w:val="num" w:pos="814"/>
        </w:tabs>
        <w:ind w:left="814" w:hanging="420"/>
      </w:pPr>
    </w:lvl>
    <w:lvl w:ilvl="3" w:tplc="0409000F" w:tentative="1">
      <w:start w:val="1"/>
      <w:numFmt w:val="decimal"/>
      <w:lvlText w:val="%4."/>
      <w:lvlJc w:val="left"/>
      <w:pPr>
        <w:tabs>
          <w:tab w:val="num" w:pos="1234"/>
        </w:tabs>
        <w:ind w:left="1234" w:hanging="420"/>
      </w:pPr>
    </w:lvl>
    <w:lvl w:ilvl="4" w:tplc="04090019" w:tentative="1">
      <w:start w:val="1"/>
      <w:numFmt w:val="lowerLetter"/>
      <w:lvlText w:val="%5)"/>
      <w:lvlJc w:val="left"/>
      <w:pPr>
        <w:tabs>
          <w:tab w:val="num" w:pos="1654"/>
        </w:tabs>
        <w:ind w:left="1654" w:hanging="420"/>
      </w:pPr>
    </w:lvl>
    <w:lvl w:ilvl="5" w:tplc="0409001B" w:tentative="1">
      <w:start w:val="1"/>
      <w:numFmt w:val="lowerRoman"/>
      <w:lvlText w:val="%6."/>
      <w:lvlJc w:val="right"/>
      <w:pPr>
        <w:tabs>
          <w:tab w:val="num" w:pos="2074"/>
        </w:tabs>
        <w:ind w:left="2074" w:hanging="420"/>
      </w:pPr>
    </w:lvl>
    <w:lvl w:ilvl="6" w:tplc="0409000F" w:tentative="1">
      <w:start w:val="1"/>
      <w:numFmt w:val="decimal"/>
      <w:lvlText w:val="%7."/>
      <w:lvlJc w:val="left"/>
      <w:pPr>
        <w:tabs>
          <w:tab w:val="num" w:pos="2494"/>
        </w:tabs>
        <w:ind w:left="2494" w:hanging="420"/>
      </w:pPr>
    </w:lvl>
    <w:lvl w:ilvl="7" w:tplc="04090019" w:tentative="1">
      <w:start w:val="1"/>
      <w:numFmt w:val="lowerLetter"/>
      <w:lvlText w:val="%8)"/>
      <w:lvlJc w:val="left"/>
      <w:pPr>
        <w:tabs>
          <w:tab w:val="num" w:pos="2914"/>
        </w:tabs>
        <w:ind w:left="2914" w:hanging="420"/>
      </w:pPr>
    </w:lvl>
    <w:lvl w:ilvl="8" w:tplc="0409001B" w:tentative="1">
      <w:start w:val="1"/>
      <w:numFmt w:val="lowerRoman"/>
      <w:lvlText w:val="%9."/>
      <w:lvlJc w:val="right"/>
      <w:pPr>
        <w:tabs>
          <w:tab w:val="num" w:pos="3334"/>
        </w:tabs>
        <w:ind w:left="3334" w:hanging="420"/>
      </w:pPr>
    </w:lvl>
  </w:abstractNum>
  <w:abstractNum w:abstractNumId="4">
    <w:nsid w:val="7B9A1E4D"/>
    <w:multiLevelType w:val="hybridMultilevel"/>
    <w:tmpl w:val="665C74CC"/>
    <w:lvl w:ilvl="0" w:tplc="D9623EA6">
      <w:start w:val="1"/>
      <w:numFmt w:val="decimal"/>
      <w:lvlText w:val="（%1）"/>
      <w:lvlJc w:val="left"/>
      <w:pPr>
        <w:tabs>
          <w:tab w:val="num" w:pos="1287"/>
        </w:tabs>
        <w:ind w:left="1287" w:hanging="720"/>
      </w:pPr>
      <w:rPr>
        <w:rFonts w:hint="default"/>
      </w:rPr>
    </w:lvl>
    <w:lvl w:ilvl="1" w:tplc="04090019" w:tentative="1">
      <w:start w:val="1"/>
      <w:numFmt w:val="lowerLetter"/>
      <w:lvlText w:val="%2)"/>
      <w:lvlJc w:val="left"/>
      <w:pPr>
        <w:tabs>
          <w:tab w:val="num" w:pos="601"/>
        </w:tabs>
        <w:ind w:left="601" w:hanging="420"/>
      </w:pPr>
    </w:lvl>
    <w:lvl w:ilvl="2" w:tplc="0409001B" w:tentative="1">
      <w:start w:val="1"/>
      <w:numFmt w:val="lowerRoman"/>
      <w:lvlText w:val="%3."/>
      <w:lvlJc w:val="right"/>
      <w:pPr>
        <w:tabs>
          <w:tab w:val="num" w:pos="1021"/>
        </w:tabs>
        <w:ind w:left="1021" w:hanging="420"/>
      </w:pPr>
    </w:lvl>
    <w:lvl w:ilvl="3" w:tplc="0409000F" w:tentative="1">
      <w:start w:val="1"/>
      <w:numFmt w:val="decimal"/>
      <w:lvlText w:val="%4."/>
      <w:lvlJc w:val="left"/>
      <w:pPr>
        <w:tabs>
          <w:tab w:val="num" w:pos="1441"/>
        </w:tabs>
        <w:ind w:left="1441" w:hanging="420"/>
      </w:pPr>
    </w:lvl>
    <w:lvl w:ilvl="4" w:tplc="04090019" w:tentative="1">
      <w:start w:val="1"/>
      <w:numFmt w:val="lowerLetter"/>
      <w:lvlText w:val="%5)"/>
      <w:lvlJc w:val="left"/>
      <w:pPr>
        <w:tabs>
          <w:tab w:val="num" w:pos="1861"/>
        </w:tabs>
        <w:ind w:left="1861" w:hanging="420"/>
      </w:pPr>
    </w:lvl>
    <w:lvl w:ilvl="5" w:tplc="0409001B" w:tentative="1">
      <w:start w:val="1"/>
      <w:numFmt w:val="lowerRoman"/>
      <w:lvlText w:val="%6."/>
      <w:lvlJc w:val="right"/>
      <w:pPr>
        <w:tabs>
          <w:tab w:val="num" w:pos="2281"/>
        </w:tabs>
        <w:ind w:left="2281" w:hanging="420"/>
      </w:pPr>
    </w:lvl>
    <w:lvl w:ilvl="6" w:tplc="0409000F" w:tentative="1">
      <w:start w:val="1"/>
      <w:numFmt w:val="decimal"/>
      <w:lvlText w:val="%7."/>
      <w:lvlJc w:val="left"/>
      <w:pPr>
        <w:tabs>
          <w:tab w:val="num" w:pos="2701"/>
        </w:tabs>
        <w:ind w:left="2701" w:hanging="420"/>
      </w:pPr>
    </w:lvl>
    <w:lvl w:ilvl="7" w:tplc="04090019" w:tentative="1">
      <w:start w:val="1"/>
      <w:numFmt w:val="lowerLetter"/>
      <w:lvlText w:val="%8)"/>
      <w:lvlJc w:val="left"/>
      <w:pPr>
        <w:tabs>
          <w:tab w:val="num" w:pos="3121"/>
        </w:tabs>
        <w:ind w:left="3121" w:hanging="420"/>
      </w:pPr>
    </w:lvl>
    <w:lvl w:ilvl="8" w:tplc="0409001B" w:tentative="1">
      <w:start w:val="1"/>
      <w:numFmt w:val="lowerRoman"/>
      <w:lvlText w:val="%9."/>
      <w:lvlJc w:val="right"/>
      <w:pPr>
        <w:tabs>
          <w:tab w:val="num" w:pos="3541"/>
        </w:tabs>
        <w:ind w:left="3541" w:hanging="42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5707"/>
    <w:rsid w:val="000E0993"/>
    <w:rsid w:val="00455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57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5707"/>
    <w:rPr>
      <w:sz w:val="18"/>
      <w:szCs w:val="18"/>
    </w:rPr>
  </w:style>
  <w:style w:type="paragraph" w:styleId="a4">
    <w:name w:val="footer"/>
    <w:basedOn w:val="a"/>
    <w:link w:val="Char0"/>
    <w:uiPriority w:val="99"/>
    <w:semiHidden/>
    <w:unhideWhenUsed/>
    <w:rsid w:val="004557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5707"/>
    <w:rPr>
      <w:sz w:val="18"/>
      <w:szCs w:val="18"/>
    </w:rPr>
  </w:style>
  <w:style w:type="paragraph" w:styleId="a5">
    <w:name w:val="Balloon Text"/>
    <w:basedOn w:val="a"/>
    <w:link w:val="Char1"/>
    <w:uiPriority w:val="99"/>
    <w:semiHidden/>
    <w:unhideWhenUsed/>
    <w:rsid w:val="00455707"/>
    <w:rPr>
      <w:sz w:val="18"/>
      <w:szCs w:val="18"/>
    </w:rPr>
  </w:style>
  <w:style w:type="character" w:customStyle="1" w:styleId="Char1">
    <w:name w:val="批注框文本 Char"/>
    <w:basedOn w:val="a0"/>
    <w:link w:val="a5"/>
    <w:uiPriority w:val="99"/>
    <w:semiHidden/>
    <w:rsid w:val="0045570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710</Words>
  <Characters>4051</Characters>
  <Application>Microsoft Office Word</Application>
  <DocSecurity>0</DocSecurity>
  <Lines>33</Lines>
  <Paragraphs>9</Paragraphs>
  <ScaleCrop>false</ScaleCrop>
  <Company/>
  <LinksUpToDate>false</LinksUpToDate>
  <CharactersWithSpaces>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wangwenze</dc:creator>
  <cp:keywords/>
  <dc:description/>
  <cp:lastModifiedBy>wangwenze</cp:lastModifiedBy>
  <cp:revision>2</cp:revision>
  <dcterms:created xsi:type="dcterms:W3CDTF">2016-04-27T01:16:00Z</dcterms:created>
  <dcterms:modified xsi:type="dcterms:W3CDTF">2016-04-27T01:16:00Z</dcterms:modified>
</cp:coreProperties>
</file>