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52" w:lineRule="auto"/>
        <w:jc w:val="center"/>
        <w:rPr>
          <w:rFonts w:hint="eastAsia" w:ascii="宋体" w:hAnsi="宋体" w:cs="宋体"/>
          <w:b/>
          <w:sz w:val="72"/>
          <w:szCs w:val="72"/>
          <w:lang w:val="en-US" w:eastAsia="zh-CN"/>
        </w:rPr>
      </w:pPr>
    </w:p>
    <w:p>
      <w:pPr>
        <w:snapToGrid w:val="0"/>
        <w:spacing w:line="252" w:lineRule="auto"/>
        <w:jc w:val="center"/>
        <w:rPr>
          <w:rFonts w:hint="eastAsia" w:ascii="宋体" w:hAnsi="宋体" w:cs="宋体"/>
          <w:b/>
          <w:sz w:val="72"/>
          <w:szCs w:val="72"/>
          <w:lang w:val="en-US" w:eastAsia="zh-CN"/>
        </w:rPr>
      </w:pPr>
    </w:p>
    <w:p>
      <w:pPr>
        <w:snapToGrid w:val="0"/>
        <w:spacing w:line="252" w:lineRule="auto"/>
        <w:jc w:val="center"/>
        <w:rPr>
          <w:rFonts w:hint="default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cs="宋体"/>
          <w:b/>
          <w:sz w:val="72"/>
          <w:szCs w:val="72"/>
          <w:lang w:val="en-US" w:eastAsia="zh-CN"/>
        </w:rPr>
        <w:t>技术与服务要求</w:t>
      </w: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napToGrid w:val="0"/>
        <w:spacing w:line="252" w:lineRule="auto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中国日报社</w:t>
      </w:r>
    </w:p>
    <w:p>
      <w:pPr>
        <w:snapToGrid w:val="0"/>
        <w:spacing w:line="252" w:lineRule="auto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2026年03月11日</w:t>
      </w:r>
    </w:p>
    <w:p>
      <w:pPr>
        <w:pageBreakBefore/>
      </w:pPr>
    </w:p>
    <w:p>
      <w:pPr>
        <w:pStyle w:val="8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hanging="425" w:firstLineChars="0"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  <w:bookmarkStart w:id="0" w:name="商务部分_xyai_xqwj_swyq_LYBZJYQ_0"/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一、商务要求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1.采购内容、数量</w:t>
      </w:r>
      <w:bookmarkStart w:id="1" w:name="XWZSWYQ_xyai_xq_xwz_sw_CGNRSL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sz w:val="32"/>
          <w:u w:color="auto"/>
        </w:rPr>
        <w:t>国产新闻纸48克400吨。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2.采购限价</w:t>
      </w:r>
      <w:bookmarkStart w:id="2" w:name="xyai_xq_xwz_sw_CGXJ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Start w:id="3" w:name="XWZSWYQ_xyai_xq_xwz_sw_CGXJ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采购限价5300元/吨。</w:t>
      </w:r>
      <w:bookmarkEnd w:id="3"/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3.交货地点及数量</w:t>
      </w:r>
      <w:bookmarkStart w:id="4" w:name="XWZSWYQ_xyai_xq_xwz_sw_JHDDSL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4"/>
      <w:r>
        <w:rPr>
          <w:rFonts w:hint="default" w:ascii="Times New Roman" w:hAnsi="Times New Roman" w:eastAsia="方正仿宋_GBK" w:cs="Times New Roman"/>
          <w:sz w:val="32"/>
          <w:u w:color="auto"/>
        </w:rPr>
        <w:t>南京100吨、武汉200吨、无锡100吨。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4.交货时间</w:t>
      </w:r>
      <w:bookmarkStart w:id="5" w:name="XWZSWYQ_xyai_xq_xwz_sw_JHSJ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5"/>
      <w:r>
        <w:rPr>
          <w:rFonts w:hint="default" w:ascii="Times New Roman" w:hAnsi="Times New Roman" w:eastAsia="方正仿宋_GBK" w:cs="Times New Roman"/>
          <w:sz w:val="32"/>
          <w:u w:color="auto"/>
        </w:rPr>
        <w:t>合同签订后，自供应商收到采购人发出的新闻纸采购单之日起，30日内供货到位。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5.履约保证金</w:t>
      </w:r>
      <w:bookmarkEnd w:id="0"/>
      <w:bookmarkStart w:id="6" w:name="ROOT_xyai_xqwj_swyq_LYBZJ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6"/>
      <w:bookmarkStart w:id="7" w:name="XWZSWYQ_xyai_xq_xwz_sw_LYBZJ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本项目不收取履约保证金。</w:t>
      </w:r>
      <w:bookmarkEnd w:id="7"/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6.质量保证期</w:t>
      </w:r>
      <w:bookmarkStart w:id="8" w:name="XWZSWYQ_xyai_xq_xwz_sw_ZLBZ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sz w:val="32"/>
          <w:u w:color="auto"/>
        </w:rPr>
        <w:t>采购人签发最终验收合格证书之日起6个月内，货物出现质量问题，供应商应当提供免费维修、更换服务。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7.合同履行期限</w:t>
      </w:r>
      <w:bookmarkStart w:id="9" w:name="XWZSWYQ_xyai_xq_xwz_sw_HTLX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9"/>
      <w:r>
        <w:rPr>
          <w:rFonts w:hint="default" w:ascii="Times New Roman" w:hAnsi="Times New Roman" w:eastAsia="方正仿宋_GBK" w:cs="Times New Roman"/>
          <w:sz w:val="32"/>
          <w:u w:color="auto"/>
        </w:rPr>
        <w:t>签订合同之日起至本项目质保期结束之日止。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8.付款方式</w:t>
      </w:r>
      <w:bookmarkStart w:id="10" w:name="XWZSWYQ_xyai_xq_xwz_sw_FKFS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10"/>
      <w:r>
        <w:rPr>
          <w:rFonts w:hint="default" w:ascii="Times New Roman" w:hAnsi="Times New Roman" w:eastAsia="方正仿宋_GBK" w:cs="Times New Roman"/>
          <w:sz w:val="32"/>
          <w:u w:color="auto"/>
        </w:rPr>
        <w:t>供应商根据采购人要求的时间和需求量，分批向采购人指定的地点供货；供应商将每批新闻纸全部运抵交货地点由采购人或采购人指</w:t>
      </w:r>
      <w:bookmarkStart w:id="55" w:name="_GoBack"/>
      <w:bookmarkEnd w:id="55"/>
      <w:r>
        <w:rPr>
          <w:rFonts w:hint="default" w:ascii="Times New Roman" w:hAnsi="Times New Roman" w:eastAsia="方正仿宋_GBK" w:cs="Times New Roman"/>
          <w:sz w:val="32"/>
          <w:u w:color="auto"/>
        </w:rPr>
        <w:t>定的接收人对货物外观、数量进行现场验收、签署现场验收证书后10天内，采购人按该批新闻纸所占金额比例向供应商支付货款。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9.报价要求</w:t>
      </w:r>
      <w:bookmarkStart w:id="11" w:name="XWZSWYQ_xyai_xq_xwz_sw_BJ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11"/>
      <w:r>
        <w:rPr>
          <w:rFonts w:hint="default" w:ascii="Times New Roman" w:hAnsi="Times New Roman" w:eastAsia="方正仿宋_GBK" w:cs="Times New Roman"/>
          <w:sz w:val="32"/>
          <w:u w:color="auto"/>
        </w:rPr>
        <w:t>报价中应包括但不限于：制造货物、运输、保险、质保、包装、验收费用及其它一切与本项目相关的费用。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10.是否允许进口</w:t>
      </w:r>
      <w:bookmarkStart w:id="12" w:name="XWZSWYQ_xyai_xq_xwz_sw_SFJK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12"/>
      <w:r>
        <w:rPr>
          <w:rFonts w:hint="default" w:ascii="Times New Roman" w:hAnsi="Times New Roman" w:eastAsia="方正仿宋_GBK" w:cs="Times New Roman"/>
          <w:sz w:val="32"/>
          <w:u w:color="auto"/>
        </w:rPr>
        <w:t>本项目不接受进口产品投标，进口产品是指“通过中国海关报关验放进入中国境内且产自关境外的产品”。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11.是否允许联合体</w:t>
      </w:r>
      <w:bookmarkStart w:id="13" w:name="XWZSWYQ_xyai_xq_xwz_sw_SFLHT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13"/>
      <w:r>
        <w:rPr>
          <w:rFonts w:hint="default" w:ascii="Times New Roman" w:hAnsi="Times New Roman" w:eastAsia="方正仿宋_GBK" w:cs="Times New Roman"/>
          <w:sz w:val="32"/>
          <w:u w:color="auto"/>
        </w:rPr>
        <w:t>本项目不接受联合体投标。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12.项目分类与行业划分</w:t>
      </w:r>
      <w:bookmarkStart w:id="14" w:name="XWZSWYQ_xyai_xq_xwz_sw_FLHE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14"/>
      <w:r>
        <w:rPr>
          <w:rFonts w:hint="default" w:ascii="Times New Roman" w:hAnsi="Times New Roman" w:eastAsia="方正仿宋_GBK" w:cs="Times New Roman"/>
          <w:sz w:val="32"/>
          <w:u w:color="auto"/>
        </w:rPr>
        <w:t>本项目为未预留份额专门面向中小企业采购项目。本项目采购标的对应的中小企业划分标准所属行业为工业。</w:t>
      </w:r>
    </w:p>
    <w:p>
      <w:pPr>
        <w:pStyle w:val="8"/>
        <w:keepNext w:val="0"/>
        <w:keepLines w:val="0"/>
        <w:widowControl w:val="0"/>
        <w:numPr>
          <w:ilvl w:val="1"/>
          <w:numId w:val="0"/>
        </w:numPr>
        <w:suppressLineNumbers w:val="0"/>
        <w:spacing w:before="0" w:beforeAutospacing="0" w:after="0" w:afterAutospacing="0" w:line="360" w:lineRule="auto"/>
        <w:ind w:left="567" w:leftChars="0" w:right="0" w:rightChars="0" w:hanging="567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13.节能强制采购产品信息</w:t>
      </w:r>
      <w:bookmarkStart w:id="15" w:name="XWZSWYQ_xyai_xq_xwz_sw_QZJN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15"/>
      <w:r>
        <w:rPr>
          <w:rFonts w:hint="default" w:ascii="Times New Roman" w:hAnsi="Times New Roman" w:eastAsia="方正仿宋_GBK" w:cs="Times New Roman"/>
          <w:sz w:val="32"/>
          <w:u w:color="auto"/>
        </w:rPr>
        <w:t>本项目不涉及节能强制采购产品。</w:t>
      </w:r>
    </w:p>
    <w:p>
      <w:pPr>
        <w:pageBreakBefore/>
      </w:pP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二、技术要求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hanging="425" w:firstLineChars="0"/>
        <w:jc w:val="both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hanging="425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2.1基本情况</w:t>
      </w:r>
      <w:bookmarkStart w:id="16" w:name="jsyq_xyai_xq_xwz_js_JBQK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16"/>
      <w:bookmarkStart w:id="17" w:name="jsyq_xyai_xq_xwz_js_JBQK_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本项目采购适用于高速轮转印刷机需要的新闻纸，要求保证纸张质量，不得影响报纸印刷正常出版。</w:t>
      </w:r>
      <w:bookmarkEnd w:id="2"/>
      <w:bookmarkEnd w:id="17"/>
    </w:p>
    <w:p>
      <w:pPr>
        <w:pageBreakBefore/>
      </w:pPr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hanging="425" w:firstLineChars="0"/>
        <w:jc w:val="both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2.2技术规格及要求</w:t>
      </w:r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2.2.1总体要求</w:t>
      </w:r>
      <w:bookmarkStart w:id="18" w:name="jsyq_xyai_xq_xwz_js_ZJ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18"/>
      <w:bookmarkStart w:id="19" w:name="jsggjyq_xyai_xq_xwz_js_ZJ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以下要求中，标“★”的技术指标必须逐项响应并满足，不满足将导致符合性审查不通过；对于有具体参数要求的指标，供应商必须提供所投产品的具体参数值。</w:t>
      </w:r>
      <w:bookmarkEnd w:id="19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2.2.2★纸张规格</w:t>
      </w:r>
      <w:bookmarkStart w:id="20" w:name="jsggyq_xyai_xq_xwz_js_ZZGG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20"/>
      <w:bookmarkStart w:id="21" w:name="jsggjyq_xyai_xq_xwz_js_ZZGG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纸卷横幅：680mm；复卷直径：950－1150mm。详细规格需在纸张发运计划清单中说明。</w:t>
      </w:r>
      <w:bookmarkEnd w:id="21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2.2.3★纸张克重</w:t>
      </w:r>
      <w:bookmarkStart w:id="22" w:name="jsggyq_xyai_xq_xwz_js_ZZKZ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22"/>
      <w:bookmarkStart w:id="23" w:name="jsggjyq_xyai_xq_xwz_js_ZZKZ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48g/㎡，偏差：±1g。</w:t>
      </w:r>
      <w:bookmarkEnd w:id="23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2.2.4★裂断长指数</w:t>
      </w:r>
      <w:bookmarkStart w:id="24" w:name="jsggyq_xyai_xq_xwz_js_DLCZS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24"/>
      <w:bookmarkStart w:id="25" w:name="jsggjyq_xyai_xq_xwz_js_DLCZS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＞4000m。</w:t>
      </w:r>
      <w:bookmarkEnd w:id="25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2.2.5★白度</w:t>
      </w:r>
      <w:bookmarkStart w:id="26" w:name="jsggyq_xyai_xq_xwz_js_BD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26"/>
      <w:bookmarkStart w:id="27" w:name="jsggjyq_xyai_xq_xwz_js_BD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56-59%ISO。</w:t>
      </w:r>
      <w:bookmarkEnd w:id="27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2.2.6★不透明度</w:t>
      </w:r>
      <w:bookmarkStart w:id="28" w:name="jsggyq_xyai_xq_xwz_js_BTMD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28"/>
      <w:bookmarkStart w:id="29" w:name="jsggjyq_xyai_xq_xwz_js_BTMD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&gt;93%。</w:t>
      </w:r>
      <w:bookmarkEnd w:id="29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2.2.7★平滑度</w:t>
      </w:r>
      <w:bookmarkStart w:id="30" w:name="jsggyq_xyai_xq_xwz_js_PHD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30"/>
      <w:bookmarkStart w:id="31" w:name="jsggjyq_xyai_xq_xwz_js_PHD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&gt;35秒（双面），两面差不超过10%。</w:t>
      </w:r>
      <w:bookmarkEnd w:id="31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2.2.8★水分</w:t>
      </w:r>
      <w:bookmarkStart w:id="32" w:name="jsggyq_xyai_xq_xwz_js_SF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32"/>
      <w:bookmarkStart w:id="33" w:name="jsggjyq_xyai_xq_xwz_js_SF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6-9%。</w:t>
      </w:r>
      <w:bookmarkEnd w:id="33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2.2.9★尘埃度</w:t>
      </w:r>
      <w:bookmarkStart w:id="34" w:name="jsggyq_xyai_xq_xwz_js_CAD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34"/>
      <w:bookmarkStart w:id="35" w:name="jsggjyq_xyai_xq_xwz_js_CAD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＜50个/㎡。</w:t>
      </w:r>
      <w:bookmarkEnd w:id="35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2.2.10★破损率</w:t>
      </w:r>
      <w:bookmarkStart w:id="36" w:name="jsggyq_xyai_xq_xwz_js_PSL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36"/>
      <w:bookmarkStart w:id="37" w:name="jsggjyq_xyai_xq_xwz_js_PSL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0。</w:t>
      </w:r>
      <w:bookmarkEnd w:id="37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2.2.11★接头率</w:t>
      </w:r>
      <w:bookmarkStart w:id="38" w:name="jsggyq_xyai_xq_xwz_js_JTL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38"/>
      <w:bookmarkStart w:id="39" w:name="jsggjyq_xyai_xq_xwz_js_JTL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0。</w:t>
      </w:r>
      <w:bookmarkEnd w:id="39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2.2.12★卷筒芯内径</w:t>
      </w:r>
      <w:bookmarkStart w:id="40" w:name="jsggyq_xyai_xq_xwz_js_NJ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40"/>
      <w:bookmarkStart w:id="41" w:name="jsggjyq_xyai_xq_xwz_js_NJ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76mm。</w:t>
      </w:r>
      <w:bookmarkEnd w:id="41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2.2.13★外包装</w:t>
      </w:r>
      <w:bookmarkStart w:id="42" w:name="jsggyq_xyai_xq_xwz_js_WBZ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42"/>
      <w:bookmarkStart w:id="43" w:name="jsggjyq_xyai_xq_xwz_js_WBZ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牛皮纸不少于2层，拉力强、防潮、不易破损。</w:t>
      </w:r>
      <w:bookmarkEnd w:id="43"/>
    </w:p>
    <w:p>
      <w:pPr>
        <w:pStyle w:val="16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2.2.14★纸面要求</w:t>
      </w:r>
      <w:bookmarkStart w:id="44" w:name="jsggyq_xyai_xq_xwz_js_ZM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44"/>
      <w:bookmarkStart w:id="45" w:name="jsggjyq_xyai_xq_xwz_js_ZM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纸面平整，不应有洞眼、裂口、褶子、疙瘩、汽斑、玻璃花、压爆等外观纸病，印刷中不应掉粉掉毛。</w:t>
      </w:r>
      <w:bookmarkEnd w:id="45"/>
    </w:p>
    <w:p>
      <w:pPr>
        <w:pStyle w:val="16"/>
      </w:pPr>
    </w:p>
    <w:p>
      <w:pPr>
        <w:pageBreakBefore/>
      </w:pPr>
    </w:p>
    <w:p>
      <w:pPr>
        <w:pStyle w:val="20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hanging="425" w:firstLineChars="0"/>
        <w:jc w:val="both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2.3服务方案要求</w:t>
      </w:r>
    </w:p>
    <w:p>
      <w:pPr>
        <w:pStyle w:val="20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2.3.1产品配送要求</w:t>
      </w:r>
      <w:bookmarkStart w:id="46" w:name="fwfayq_xyai_xq_xwz_js_PS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46"/>
      <w:bookmarkStart w:id="47" w:name="fwfayq_xyai_xq_xwz_js_PSYQ_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采购人根据实际供货需求，提前30天通知中标供应商，送到指定的国内印点。自采购合同签订日期起，采购人根据实际需求，不定时、分批次向中标供应商订购新闻纸，直至本包合同采购数量完成。</w:t>
      </w:r>
      <w:bookmarkEnd w:id="47"/>
    </w:p>
    <w:p>
      <w:pPr>
        <w:pStyle w:val="20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2.3.2产品质量保证要求</w:t>
      </w:r>
      <w:bookmarkStart w:id="48" w:name="fwfayq_xyai_xq_xwz_js_ZLBZ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48"/>
      <w:bookmarkStart w:id="49" w:name="fwfayq_xyai_xq_xwz_js_ZLBZYQ_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货物必须符合印刷报纸的要求，确保报纸的印刷质量。</w:t>
      </w:r>
      <w:bookmarkEnd w:id="49"/>
    </w:p>
    <w:p>
      <w:pPr>
        <w:pStyle w:val="20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2.3.3售后服务要求</w:t>
      </w:r>
      <w:bookmarkStart w:id="50" w:name="fwfayq_xyai_xq_xwz_js_SHFW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50"/>
      <w:bookmarkStart w:id="51" w:name="fwfayq_xyai_xq_xwz_js_SHFWYQ_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采购人签发最终验收合格证书之日起至6个月止，上述期限内，货物出现质量问题，中标供应商应当无偿负责更换和承担相应的赔偿责任。</w:t>
      </w:r>
      <w:bookmarkEnd w:id="51"/>
    </w:p>
    <w:p>
      <w:pPr>
        <w:pStyle w:val="20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5" w:leftChars="0" w:right="0" w:rightChars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2.3.4突发情况应急要求</w:t>
      </w:r>
      <w:bookmarkStart w:id="52" w:name="fwfayq_xyai_xq_xwz_js_TFQKYJYQ_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</w:t>
      </w:r>
      <w:bookmarkEnd w:id="52"/>
      <w:bookmarkStart w:id="53" w:name="fwfayq_xyai_xq_xwz_js_TFQKYJYQ_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如遇突发情况或不可抗力情况时，供货人应及时告知采购人，双方协商解决，协商不成，可终止合同。</w:t>
      </w:r>
      <w:bookmarkEnd w:id="8"/>
      <w:bookmarkEnd w:id="53"/>
    </w:p>
    <w:p>
      <w:pPr>
        <w:pageBreakBefore/>
      </w:pPr>
    </w:p>
    <w:p>
      <w:pPr>
        <w:pStyle w:val="24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三、其他要求</w:t>
      </w:r>
    </w:p>
    <w:p>
      <w:pPr>
        <w:pStyle w:val="24"/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其他要求：</w:t>
      </w:r>
      <w:bookmarkStart w:id="54" w:name="qtyq_xyai_xq_xwz_qtyq_qtyq_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各项技术指标均不低于国家标准GB/T 1910-2015优等品指标规定。</w:t>
      </w:r>
      <w:bookmarkEnd w:id="1"/>
      <w:bookmarkEnd w:id="5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99D27"/>
    <w:multiLevelType w:val="multilevel"/>
    <w:tmpl w:val="BC699D27"/>
    <w:lvl w:ilvl="0" w:tentative="0">
      <w:start w:val="1"/>
      <w:numFmt w:val="bullet"/>
      <w:lvlText w:val=""/>
      <w:lvlJc w:val="left"/>
      <w:pPr>
        <w:ind w:left="900" w:hanging="420"/>
      </w:pPr>
      <w:rPr>
        <w:rFonts w:ascii="Wingdings" w:hAnsi="Wingdings" w:eastAsia="宋体"/>
        <w:kern w:val="2"/>
        <w:sz w:val="21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pStyle w:val="9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true"/>
  <w:bordersDoNotSurroundHeader w:val="true"/>
  <w:bordersDoNotSurroundFooter w:val="true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MDZiNDNhZTJmZWEyMDM5NmUyZDdmYTc2ODliNzkifQ=="/>
  </w:docVars>
  <w:rsids>
    <w:rsidRoot w:val="00312ECB"/>
    <w:rsid w:val="001219B8"/>
    <w:rsid w:val="00312ECB"/>
    <w:rsid w:val="004A5E88"/>
    <w:rsid w:val="006B0326"/>
    <w:rsid w:val="00817FFD"/>
    <w:rsid w:val="00AD3ACA"/>
    <w:rsid w:val="00AE769F"/>
    <w:rsid w:val="0E880DB0"/>
    <w:rsid w:val="15251905"/>
    <w:rsid w:val="196B5EF8"/>
    <w:rsid w:val="20D802B3"/>
    <w:rsid w:val="210611FD"/>
    <w:rsid w:val="289947F7"/>
    <w:rsid w:val="3FDCF824"/>
    <w:rsid w:val="608510F9"/>
    <w:rsid w:val="77CA6F71"/>
    <w:rsid w:val="BF55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Normalba945b6a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9">
    <w:name w:val="heading 4aeb7a6cf"/>
    <w:basedOn w:val="8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10">
    <w:name w:val="Default Paragraph Fontff5b4169"/>
    <w:semiHidden/>
    <w:qFormat/>
    <w:uiPriority w:val="0"/>
  </w:style>
  <w:style w:type="table" w:customStyle="1" w:styleId="11">
    <w:name w:val="Normal Table8fb76a2f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rmalc1945b97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3">
    <w:name w:val="heading 404c01408"/>
    <w:basedOn w:val="12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14">
    <w:name w:val="Default Paragraph Font418499f4"/>
    <w:semiHidden/>
    <w:qFormat/>
    <w:uiPriority w:val="0"/>
  </w:style>
  <w:style w:type="table" w:customStyle="1" w:styleId="15">
    <w:name w:val="Normal Table376788ef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Normal534a244c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7">
    <w:name w:val="heading 47d2579b9"/>
    <w:basedOn w:val="16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18">
    <w:name w:val="Default Paragraph Font0b11cc30"/>
    <w:semiHidden/>
    <w:qFormat/>
    <w:uiPriority w:val="0"/>
  </w:style>
  <w:style w:type="table" w:customStyle="1" w:styleId="19">
    <w:name w:val="Normal Table721221e3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Normal155f65ec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1">
    <w:name w:val="heading 4ae7eb518"/>
    <w:basedOn w:val="20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22">
    <w:name w:val="Default Paragraph Font52cb7a20"/>
    <w:semiHidden/>
    <w:qFormat/>
    <w:uiPriority w:val="0"/>
  </w:style>
  <w:style w:type="table" w:customStyle="1" w:styleId="23">
    <w:name w:val="Normal Tablefe8df487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Normal2f93e9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5">
    <w:name w:val="Default Paragraph Fontd1b6ed8f"/>
    <w:semiHidden/>
    <w:qFormat/>
    <w:uiPriority w:val="0"/>
  </w:style>
  <w:style w:type="table" w:customStyle="1" w:styleId="26">
    <w:name w:val="Normal Table069e6782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1241</Words>
  <Characters>1414</Characters>
  <Lines>1</Lines>
  <Paragraphs>1</Paragraphs>
  <TotalTime>22</TotalTime>
  <ScaleCrop>false</ScaleCrop>
  <LinksUpToDate>false</LinksUpToDate>
  <CharactersWithSpaces>1419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2022-06-08T17:08:00Z</dcterms:created>
  <dc:creator>宋 艳艳</dc:creator>
  <cp:lastModifiedBy>kylin</cp:lastModifiedBy>
  <dcterms:modified xsi:type="dcterms:W3CDTF">2026-03-16T15:52:33Z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72A51FBC10CB4894B338C319A218BD1F</vt:lpwstr>
  </property>
</Properties>
</file>