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br w:type="textWrapping"/>
      </w:r>
    </w:p>
    <w:p>
      <w:pPr>
        <w:pStyle w:val="19"/>
        <w:rPr>
          <w:rFonts w:hint="default"/>
          <w:color w:val="000000" w:themeColor="text1"/>
          <w:lang w:eastAsia="zh-CN"/>
          <w14:textFill>
            <w14:solidFill>
              <w14:schemeClr w14:val="tx1"/>
            </w14:solidFill>
          </w14:textFill>
        </w:rPr>
      </w:pPr>
    </w:p>
    <w:p>
      <w:pPr>
        <w:pStyle w:val="19"/>
        <w:rPr>
          <w:rFonts w:hint="default"/>
          <w:color w:val="000000" w:themeColor="text1"/>
          <w:lang w:eastAsia="zh-CN"/>
          <w14:textFill>
            <w14:solidFill>
              <w14:schemeClr w14:val="tx1"/>
            </w14:solidFill>
          </w14:textFill>
        </w:rPr>
      </w:pPr>
    </w:p>
    <w:p>
      <w:pPr>
        <w:pStyle w:val="19"/>
        <w:rPr>
          <w:rFonts w:hint="default"/>
          <w:color w:val="000000" w:themeColor="text1"/>
          <w:lang w:eastAsia="zh-CN"/>
          <w14:textFill>
            <w14:solidFill>
              <w14:schemeClr w14:val="tx1"/>
            </w14:solidFill>
          </w14:textFill>
        </w:rPr>
      </w:pPr>
    </w:p>
    <w:p>
      <w:pPr>
        <w:pStyle w:val="19"/>
        <w:rPr>
          <w:rFonts w:hint="default"/>
          <w:color w:val="000000" w:themeColor="text1"/>
          <w:lang w:eastAsia="zh-CN"/>
          <w14:textFill>
            <w14:solidFill>
              <w14:schemeClr w14:val="tx1"/>
            </w14:solidFill>
          </w14:textFill>
        </w:rPr>
      </w:pPr>
    </w:p>
    <w:p>
      <w:pPr>
        <w:pStyle w:val="19"/>
        <w:rPr>
          <w:rFonts w:hint="default"/>
          <w:color w:val="000000" w:themeColor="text1"/>
          <w:lang w:eastAsia="zh-CN"/>
          <w14:textFill>
            <w14:solidFill>
              <w14:schemeClr w14:val="tx1"/>
            </w14:solidFill>
          </w14:textFill>
        </w:rPr>
      </w:pPr>
    </w:p>
    <w:p>
      <w:pPr>
        <w:pStyle w:val="19"/>
        <w:rPr>
          <w:rFonts w:hint="default"/>
          <w:color w:val="000000" w:themeColor="text1"/>
          <w14:textFill>
            <w14:solidFill>
              <w14:schemeClr w14:val="tx1"/>
            </w14:solidFill>
          </w14:textFill>
        </w:rPr>
      </w:pPr>
    </w:p>
    <w:p>
      <w:pPr>
        <w:jc w:val="center"/>
        <w:rPr>
          <w:color w:val="000000" w:themeColor="text1"/>
          <w14:textFill>
            <w14:solidFill>
              <w14:schemeClr w14:val="tx1"/>
            </w14:solidFill>
          </w14:textFill>
        </w:rPr>
      </w:pPr>
      <w:r>
        <w:rPr>
          <w:rFonts w:hint="eastAsia" w:ascii="宋体" w:hAnsi="宋体" w:eastAsia="宋体" w:cs="宋体"/>
          <w:b/>
          <w:color w:val="000000" w:themeColor="text1"/>
          <w:sz w:val="40"/>
          <w:szCs w:val="40"/>
          <w:lang w:eastAsia="zh-CN"/>
          <w14:textFill>
            <w14:solidFill>
              <w14:schemeClr w14:val="tx1"/>
            </w14:solidFill>
          </w14:textFill>
        </w:rPr>
        <w:t>中直机关2025年操作系统、办公软件框架协议采购项目</w:t>
      </w:r>
      <w:r>
        <w:rPr>
          <w:rFonts w:ascii="宋体" w:hAnsi="宋体" w:eastAsia="宋体" w:cs="宋体"/>
          <w:b/>
          <w:color w:val="000000" w:themeColor="text1"/>
          <w:sz w:val="40"/>
          <w:szCs w:val="40"/>
          <w14:textFill>
            <w14:solidFill>
              <w14:schemeClr w14:val="tx1"/>
            </w14:solidFill>
          </w14:textFill>
        </w:rPr>
        <w:t>征集</w:t>
      </w:r>
      <w:r>
        <w:rPr>
          <w:rFonts w:hint="eastAsia" w:ascii="宋体" w:hAnsi="宋体" w:eastAsia="宋体" w:cs="宋体"/>
          <w:b/>
          <w:color w:val="000000" w:themeColor="text1"/>
          <w:sz w:val="40"/>
          <w:szCs w:val="40"/>
          <w14:textFill>
            <w14:solidFill>
              <w14:schemeClr w14:val="tx1"/>
            </w14:solidFill>
          </w14:textFill>
        </w:rPr>
        <w:t>要求</w:t>
      </w:r>
      <w:r>
        <w:rPr>
          <w:color w:val="000000" w:themeColor="text1"/>
          <w14:textFill>
            <w14:solidFill>
              <w14:schemeClr w14:val="tx1"/>
            </w14:solidFill>
          </w14:textFill>
        </w:rPr>
        <w:br w:type="page"/>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 xml:space="preserve"> </w:t>
      </w:r>
    </w:p>
    <w:p>
      <w:pPr>
        <w:pStyle w:val="19"/>
        <w:jc w:val="center"/>
        <w:outlineLvl w:val="0"/>
        <w:rPr>
          <w:rFonts w:hint="default"/>
          <w:color w:val="000000" w:themeColor="text1"/>
          <w:lang w:eastAsia="zh-CN"/>
          <w14:textFill>
            <w14:solidFill>
              <w14:schemeClr w14:val="tx1"/>
            </w14:solidFill>
          </w14:textFill>
        </w:rPr>
      </w:pPr>
      <w:r>
        <w:rPr>
          <w:b/>
          <w:color w:val="000000" w:themeColor="text1"/>
          <w:sz w:val="36"/>
          <w14:textFill>
            <w14:solidFill>
              <w14:schemeClr w14:val="tx1"/>
            </w14:solidFill>
          </w14:textFill>
        </w:rPr>
        <w:t>第</w:t>
      </w:r>
      <w:r>
        <w:rPr>
          <w:b/>
          <w:color w:val="000000" w:themeColor="text1"/>
          <w:sz w:val="36"/>
          <w:lang w:eastAsia="zh-CN"/>
          <w14:textFill>
            <w14:solidFill>
              <w14:schemeClr w14:val="tx1"/>
            </w14:solidFill>
          </w14:textFill>
        </w:rPr>
        <w:t>一</w:t>
      </w:r>
      <w:r>
        <w:rPr>
          <w:b/>
          <w:color w:val="000000" w:themeColor="text1"/>
          <w:sz w:val="36"/>
          <w14:textFill>
            <w14:solidFill>
              <w14:schemeClr w14:val="tx1"/>
            </w14:solidFill>
          </w14:textFill>
        </w:rPr>
        <w:t xml:space="preserve">部分 </w:t>
      </w:r>
      <w:r>
        <w:rPr>
          <w:b/>
          <w:color w:val="000000" w:themeColor="text1"/>
          <w:sz w:val="36"/>
          <w:lang w:eastAsia="zh-CN"/>
          <w14:textFill>
            <w14:solidFill>
              <w14:schemeClr w14:val="tx1"/>
            </w14:solidFill>
          </w14:textFill>
        </w:rPr>
        <w:t>征集要求</w:t>
      </w:r>
    </w:p>
    <w:p>
      <w:pPr>
        <w:pStyle w:val="19"/>
        <w:jc w:val="center"/>
        <w:outlineLvl w:val="1"/>
        <w:rPr>
          <w:rFonts w:hint="default"/>
          <w:color w:val="000000" w:themeColor="text1"/>
          <w14:textFill>
            <w14:solidFill>
              <w14:schemeClr w14:val="tx1"/>
            </w14:solidFill>
          </w14:textFill>
        </w:rPr>
      </w:pPr>
      <w:r>
        <w:rPr>
          <w:b/>
          <w:color w:val="000000" w:themeColor="text1"/>
          <w:sz w:val="28"/>
          <w14:textFill>
            <w14:solidFill>
              <w14:schemeClr w14:val="tx1"/>
            </w14:solidFill>
          </w14:textFill>
        </w:rPr>
        <w:t>一、总则</w:t>
      </w:r>
    </w:p>
    <w:p>
      <w:pPr>
        <w:pStyle w:val="19"/>
        <w:ind w:firstLine="481" w:firstLineChars="200"/>
        <w:outlineLvl w:val="2"/>
        <w:rPr>
          <w:rFonts w:hint="default"/>
          <w:color w:val="000000" w:themeColor="text1"/>
          <w14:textFill>
            <w14:solidFill>
              <w14:schemeClr w14:val="tx1"/>
            </w14:solidFill>
          </w14:textFill>
        </w:rPr>
      </w:pPr>
      <w:r>
        <w:rPr>
          <w:b/>
          <w:color w:val="000000" w:themeColor="text1"/>
          <w:sz w:val="24"/>
          <w14:textFill>
            <w14:solidFill>
              <w14:schemeClr w14:val="tx1"/>
            </w14:solidFill>
          </w14:textFill>
        </w:rPr>
        <w:t>1.适用范围及编制依据</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1.1本征集</w:t>
      </w:r>
      <w:r>
        <w:rPr>
          <w:color w:val="000000" w:themeColor="text1"/>
          <w:lang w:eastAsia="zh-CN"/>
          <w14:textFill>
            <w14:solidFill>
              <w14:schemeClr w14:val="tx1"/>
            </w14:solidFill>
          </w14:textFill>
        </w:rPr>
        <w:t>公告</w:t>
      </w:r>
      <w:r>
        <w:rPr>
          <w:color w:val="000000" w:themeColor="text1"/>
          <w14:textFill>
            <w14:solidFill>
              <w14:schemeClr w14:val="tx1"/>
            </w14:solidFill>
          </w14:textFill>
        </w:rPr>
        <w:t>仅适用于本项目征集邀请中所叙述的框架协议采购项目。</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1.2本征集公告依据《中华人民共和国政府采购法》《中华人民共和国政府采购法实施条例》《</w:t>
      </w:r>
      <w:r>
        <w:t>中华人民共和国</w:t>
      </w:r>
      <w:r>
        <w:rPr>
          <w:color w:val="000000" w:themeColor="text1"/>
          <w14:textFill>
            <w14:solidFill>
              <w14:schemeClr w14:val="tx1"/>
            </w14:solidFill>
          </w14:textFill>
        </w:rPr>
        <w:t>电子签名法》《政府采购框架协议采购方式管理暂行办法》等有关法律法规及规章编制。</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1.3征集人依据征集</w:t>
      </w:r>
      <w:r>
        <w:rPr>
          <w:color w:val="000000" w:themeColor="text1"/>
          <w:lang w:eastAsia="zh-CN"/>
          <w14:textFill>
            <w14:solidFill>
              <w14:schemeClr w14:val="tx1"/>
            </w14:solidFill>
          </w14:textFill>
        </w:rPr>
        <w:t>公告要求，在收到供应商申请后，对供应商申请文件进行审核，并</w:t>
      </w:r>
      <w:r>
        <w:rPr>
          <w:color w:val="000000" w:themeColor="text1"/>
          <w14:textFill>
            <w14:solidFill>
              <w14:schemeClr w14:val="tx1"/>
            </w14:solidFill>
          </w14:textFill>
        </w:rPr>
        <w:t>确定框架协议采购第一阶段入围供应商。</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1.4</w:t>
      </w:r>
      <w:r>
        <w:rPr>
          <w:color w:val="000000" w:themeColor="text1"/>
          <w14:textFill>
            <w14:solidFill>
              <w14:schemeClr w14:val="tx1"/>
            </w14:solidFill>
          </w14:textFill>
        </w:rPr>
        <w:t>第二阶段成交供应商</w:t>
      </w:r>
      <w:r>
        <w:rPr>
          <w:color w:val="000000" w:themeColor="text1"/>
          <w:lang w:eastAsia="zh-CN"/>
          <w14:textFill>
            <w14:solidFill>
              <w14:schemeClr w14:val="tx1"/>
            </w14:solidFill>
          </w14:textFill>
        </w:rPr>
        <w:t>由</w:t>
      </w:r>
      <w:r>
        <w:rPr>
          <w:color w:val="000000" w:themeColor="text1"/>
          <w14:textFill>
            <w14:solidFill>
              <w14:schemeClr w14:val="tx1"/>
            </w14:solidFill>
          </w14:textFill>
        </w:rPr>
        <w:t>采购人</w:t>
      </w:r>
      <w:r>
        <w:rPr>
          <w:color w:val="000000" w:themeColor="text1"/>
          <w:lang w:eastAsia="zh-CN"/>
          <w14:textFill>
            <w14:solidFill>
              <w14:schemeClr w14:val="tx1"/>
            </w14:solidFill>
          </w14:textFill>
        </w:rPr>
        <w:t>从第一阶段入围供应商中直接选定</w:t>
      </w:r>
      <w:r>
        <w:rPr>
          <w:color w:val="000000" w:themeColor="text1"/>
          <w14:textFill>
            <w14:solidFill>
              <w14:schemeClr w14:val="tx1"/>
            </w14:solidFill>
          </w14:textFill>
        </w:rPr>
        <w:t>。</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1.5入围供应商在框架协议采购第二阶段依据与采购人签订的采购合同</w:t>
      </w:r>
      <w:r>
        <w:rPr>
          <w:color w:val="000000" w:themeColor="text1"/>
          <w:lang w:eastAsia="zh-CN"/>
          <w14:textFill>
            <w14:solidFill>
              <w14:schemeClr w14:val="tx1"/>
            </w14:solidFill>
          </w14:textFill>
        </w:rPr>
        <w:t>（或采购凭单）</w:t>
      </w:r>
      <w:r>
        <w:rPr>
          <w:color w:val="000000" w:themeColor="text1"/>
          <w14:textFill>
            <w14:solidFill>
              <w14:schemeClr w14:val="tx1"/>
            </w14:solidFill>
          </w14:textFill>
        </w:rPr>
        <w:t>履行相关义务。</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1.6</w:t>
      </w:r>
      <w:r>
        <w:rPr>
          <w:color w:val="000000" w:themeColor="text1"/>
          <w:lang w:eastAsia="zh-CN"/>
          <w14:textFill>
            <w14:solidFill>
              <w14:schemeClr w14:val="tx1"/>
            </w14:solidFill>
          </w14:textFill>
        </w:rPr>
        <w:t>入围供应商</w:t>
      </w:r>
      <w:r>
        <w:rPr>
          <w:color w:val="000000" w:themeColor="text1"/>
          <w14:textFill>
            <w14:solidFill>
              <w14:schemeClr w14:val="tx1"/>
            </w14:solidFill>
          </w14:textFill>
        </w:rPr>
        <w:t>接受采购人合同</w:t>
      </w:r>
      <w:r>
        <w:rPr>
          <w:color w:val="000000" w:themeColor="text1"/>
          <w:lang w:eastAsia="zh-CN"/>
          <w14:textFill>
            <w14:solidFill>
              <w14:schemeClr w14:val="tx1"/>
            </w14:solidFill>
          </w14:textFill>
        </w:rPr>
        <w:t>（或采购凭单）</w:t>
      </w:r>
      <w:r>
        <w:rPr>
          <w:color w:val="000000" w:themeColor="text1"/>
          <w14:textFill>
            <w14:solidFill>
              <w14:schemeClr w14:val="tx1"/>
            </w14:solidFill>
          </w14:textFill>
        </w:rPr>
        <w:t>授予并履行采购合同</w:t>
      </w:r>
      <w:r>
        <w:rPr>
          <w:color w:val="000000" w:themeColor="text1"/>
          <w:lang w:eastAsia="zh-CN"/>
          <w14:textFill>
            <w14:solidFill>
              <w14:schemeClr w14:val="tx1"/>
            </w14:solidFill>
          </w14:textFill>
        </w:rPr>
        <w:t>（或采购凭单）</w:t>
      </w:r>
      <w:r>
        <w:rPr>
          <w:color w:val="000000" w:themeColor="text1"/>
          <w14:textFill>
            <w14:solidFill>
              <w14:schemeClr w14:val="tx1"/>
            </w14:solidFill>
          </w14:textFill>
        </w:rPr>
        <w:t>的，适用征集</w:t>
      </w:r>
      <w:r>
        <w:rPr>
          <w:color w:val="000000" w:themeColor="text1"/>
          <w:lang w:eastAsia="zh-CN"/>
          <w14:textFill>
            <w14:solidFill>
              <w14:schemeClr w14:val="tx1"/>
            </w14:solidFill>
          </w14:textFill>
        </w:rPr>
        <w:t>公告</w:t>
      </w:r>
      <w:r>
        <w:rPr>
          <w:color w:val="000000" w:themeColor="text1"/>
          <w14:textFill>
            <w14:solidFill>
              <w14:schemeClr w14:val="tx1"/>
            </w14:solidFill>
          </w14:textFill>
        </w:rPr>
        <w:t>的规定。</w:t>
      </w:r>
    </w:p>
    <w:p>
      <w:pPr>
        <w:pStyle w:val="19"/>
        <w:ind w:firstLine="481" w:firstLineChars="200"/>
        <w:outlineLvl w:val="2"/>
        <w:rPr>
          <w:rFonts w:hint="default"/>
          <w:color w:val="000000" w:themeColor="text1"/>
          <w14:textFill>
            <w14:solidFill>
              <w14:schemeClr w14:val="tx1"/>
            </w14:solidFill>
          </w14:textFill>
        </w:rPr>
      </w:pPr>
      <w:r>
        <w:rPr>
          <w:b/>
          <w:color w:val="000000" w:themeColor="text1"/>
          <w:sz w:val="24"/>
          <w14:textFill>
            <w14:solidFill>
              <w14:schemeClr w14:val="tx1"/>
            </w14:solidFill>
          </w14:textFill>
        </w:rPr>
        <w:t>2.定义</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2.1“征集人”指负责征集程序和订立框架协议的集中采购机构、主管预算单位及其委托的采购代理机构，本项目征集人为中共中央直属机关采购中心。</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2.2“采购人”</w:t>
      </w:r>
      <w:r>
        <w:rPr>
          <w:color w:val="000000" w:themeColor="text1"/>
          <w:lang w:eastAsia="zh-CN"/>
          <w14:textFill>
            <w14:solidFill>
              <w14:schemeClr w14:val="tx1"/>
            </w14:solidFill>
          </w14:textFill>
        </w:rPr>
        <w:t>详见征集公告中的适用范围</w:t>
      </w:r>
      <w:r>
        <w:rPr>
          <w:color w:val="000000" w:themeColor="text1"/>
          <w14:textFill>
            <w14:solidFill>
              <w14:schemeClr w14:val="tx1"/>
            </w14:solidFill>
          </w14:textFill>
        </w:rPr>
        <w:t>。</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2.3“潜在供应商”指通过规定方式获取</w:t>
      </w:r>
      <w:r>
        <w:rPr>
          <w:color w:val="000000" w:themeColor="text1"/>
          <w:lang w:eastAsia="zh-CN"/>
          <w14:textFill>
            <w14:solidFill>
              <w14:schemeClr w14:val="tx1"/>
            </w14:solidFill>
          </w14:textFill>
        </w:rPr>
        <w:t>征集公告</w:t>
      </w:r>
      <w:r>
        <w:rPr>
          <w:color w:val="000000" w:themeColor="text1"/>
          <w14:textFill>
            <w14:solidFill>
              <w14:schemeClr w14:val="tx1"/>
            </w14:solidFill>
          </w14:textFill>
        </w:rPr>
        <w:t>且有意愿参加本框架协议采购项目的供应商。</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2.4“供应商”指按本文件响应</w:t>
      </w:r>
      <w:r>
        <w:rPr>
          <w:color w:val="000000" w:themeColor="text1"/>
          <w:lang w:eastAsia="zh-CN"/>
          <w14:textFill>
            <w14:solidFill>
              <w14:schemeClr w14:val="tx1"/>
            </w14:solidFill>
          </w14:textFill>
        </w:rPr>
        <w:t>征集公告</w:t>
      </w:r>
      <w:r>
        <w:rPr>
          <w:color w:val="000000" w:themeColor="text1"/>
          <w14:textFill>
            <w14:solidFill>
              <w14:schemeClr w14:val="tx1"/>
            </w14:solidFill>
          </w14:textFill>
        </w:rPr>
        <w:t>要求，向征集人提交</w:t>
      </w:r>
      <w:r>
        <w:rPr>
          <w:color w:val="000000" w:themeColor="text1"/>
          <w:lang w:eastAsia="zh-CN"/>
          <w14:textFill>
            <w14:solidFill>
              <w14:schemeClr w14:val="tx1"/>
            </w14:solidFill>
          </w14:textFill>
        </w:rPr>
        <w:t>申请文件</w:t>
      </w:r>
      <w:r>
        <w:rPr>
          <w:color w:val="000000" w:themeColor="text1"/>
          <w14:textFill>
            <w14:solidFill>
              <w14:schemeClr w14:val="tx1"/>
            </w14:solidFill>
          </w14:textFill>
        </w:rPr>
        <w:t>的供应商。</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2.5“入围供应商”指按规定参加并响应本框架协议采购项目，经征集人审核确定为第一阶段入围的供应商。</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2.6“成交供应商”指在框架协议采购第二阶段与采购人签订采购合同</w:t>
      </w:r>
      <w:r>
        <w:rPr>
          <w:color w:val="000000" w:themeColor="text1"/>
          <w:lang w:eastAsia="zh-CN"/>
          <w14:textFill>
            <w14:solidFill>
              <w14:schemeClr w14:val="tx1"/>
            </w14:solidFill>
          </w14:textFill>
        </w:rPr>
        <w:t>（或采购凭单）</w:t>
      </w:r>
      <w:r>
        <w:rPr>
          <w:color w:val="000000" w:themeColor="text1"/>
          <w14:textFill>
            <w14:solidFill>
              <w14:schemeClr w14:val="tx1"/>
            </w14:solidFill>
          </w14:textFill>
        </w:rPr>
        <w:t>的入围供应商。</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7</w:t>
      </w:r>
      <w:r>
        <w:rPr>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货物</w:t>
      </w:r>
      <w:r>
        <w:rPr>
          <w:color w:val="000000" w:themeColor="text1"/>
          <w14:textFill>
            <w14:solidFill>
              <w14:schemeClr w14:val="tx1"/>
            </w14:solidFill>
          </w14:textFill>
        </w:rPr>
        <w:t>”指本文件中所述所有货物及相关服务。</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8</w:t>
      </w:r>
      <w:r>
        <w:rPr>
          <w:color w:val="000000" w:themeColor="text1"/>
          <w14:textFill>
            <w14:solidFill>
              <w14:schemeClr w14:val="tx1"/>
            </w14:solidFill>
          </w14:textFill>
        </w:rPr>
        <w:t>“日”指日历日。</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9</w:t>
      </w:r>
      <w:r>
        <w:rPr>
          <w:color w:val="000000" w:themeColor="text1"/>
          <w14:textFill>
            <w14:solidFill>
              <w14:schemeClr w14:val="tx1"/>
            </w14:solidFill>
          </w14:textFill>
        </w:rPr>
        <w:t>“框架协议采购系统”指在中共中央直属机关采购中心设置、运行的计算机信息系统，该系统在中共中央直属机关采购中心局域网用于接收供应商的电子</w:t>
      </w:r>
      <w:r>
        <w:rPr>
          <w:color w:val="000000" w:themeColor="text1"/>
          <w:lang w:eastAsia="zh-CN"/>
          <w14:textFill>
            <w14:solidFill>
              <w14:schemeClr w14:val="tx1"/>
            </w14:solidFill>
          </w14:textFill>
        </w:rPr>
        <w:t>申请文件</w:t>
      </w:r>
      <w:r>
        <w:rPr>
          <w:color w:val="000000" w:themeColor="text1"/>
          <w14:textFill>
            <w14:solidFill>
              <w14:schemeClr w14:val="tx1"/>
            </w14:solidFill>
          </w14:textFill>
        </w:rPr>
        <w:t>，完成评审（审核）等活动。</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2.1</w:t>
      </w:r>
      <w:r>
        <w:rPr>
          <w:rFonts w:hint="default"/>
          <w:color w:val="000000" w:themeColor="text1"/>
          <w:lang w:eastAsia="zh-CN"/>
          <w14:textFill>
            <w14:solidFill>
              <w14:schemeClr w14:val="tx1"/>
            </w14:solidFill>
          </w14:textFill>
        </w:rPr>
        <w:t>0</w:t>
      </w:r>
      <w:r>
        <w:rPr>
          <w:rFonts w:hint="eastAsia"/>
          <w:color w:val="000000" w:themeColor="text1"/>
          <w:lang w:val="en-US" w:eastAsia="zh-CN"/>
          <w14:textFill>
            <w14:solidFill>
              <w14:schemeClr w14:val="tx1"/>
            </w14:solidFill>
          </w14:textFill>
        </w:rPr>
        <w:t xml:space="preserve"> </w:t>
      </w:r>
      <w:r>
        <w:rPr>
          <w:rFonts w:hint="default"/>
          <w:color w:val="000000" w:themeColor="text1"/>
          <w14:textFill>
            <w14:solidFill>
              <w14:schemeClr w14:val="tx1"/>
            </w14:solidFill>
          </w14:textFill>
        </w:rPr>
        <w:t>“数字认证证书”指北京数字认证股份有限公司</w:t>
      </w:r>
      <w:r>
        <w:rPr>
          <w:color w:val="000000" w:themeColor="text1"/>
          <w:lang w:eastAsia="zh-CN"/>
          <w14:textFill>
            <w14:solidFill>
              <w14:schemeClr w14:val="tx1"/>
            </w14:solidFill>
          </w14:textFill>
        </w:rPr>
        <w:t>或北京国富安电子商务安全认证有限公司</w:t>
      </w:r>
      <w:r>
        <w:rPr>
          <w:rFonts w:hint="default"/>
          <w:color w:val="000000" w:themeColor="text1"/>
          <w14:textFill>
            <w14:solidFill>
              <w14:schemeClr w14:val="tx1"/>
            </w14:solidFill>
          </w14:textFill>
        </w:rPr>
        <w:t>颁发的用于证明供应商身份的单位电子签名认证证书（非个人证书）。供应商须在“中共中央直属机关采购中心网站”的“资料下载”栏目中下载CA“互认助手”软件，CA“互认助手”软件将适时动态升级更新，供应商在编制响应文件之前应当登录前述网站自行免费下载、安装其最新版本。</w:t>
      </w:r>
    </w:p>
    <w:p>
      <w:pPr>
        <w:pStyle w:val="19"/>
        <w:ind w:firstLine="481" w:firstLineChars="200"/>
        <w:rPr>
          <w:rFonts w:hint="default"/>
          <w:color w:val="000000" w:themeColor="text1"/>
          <w14:textFill>
            <w14:solidFill>
              <w14:schemeClr w14:val="tx1"/>
            </w14:solidFill>
          </w14:textFill>
        </w:rPr>
      </w:pPr>
      <w:r>
        <w:rPr>
          <w:b/>
          <w:color w:val="000000" w:themeColor="text1"/>
          <w:sz w:val="24"/>
          <w14:textFill>
            <w14:solidFill>
              <w14:schemeClr w14:val="tx1"/>
            </w14:solidFill>
          </w14:textFill>
        </w:rPr>
        <w:t>3.费用承担</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供应商应承担所有与本次征集响应有关的费用，不论响应的结果如何，征集人和采购人在任何情况下均无义务和责任承担这些费用。</w:t>
      </w:r>
    </w:p>
    <w:p>
      <w:pPr>
        <w:pStyle w:val="19"/>
        <w:jc w:val="center"/>
        <w:outlineLvl w:val="1"/>
        <w:rPr>
          <w:rFonts w:hint="default"/>
          <w:color w:val="000000" w:themeColor="text1"/>
          <w14:textFill>
            <w14:solidFill>
              <w14:schemeClr w14:val="tx1"/>
            </w14:solidFill>
          </w14:textFill>
        </w:rPr>
      </w:pPr>
      <w:r>
        <w:rPr>
          <w:b/>
          <w:color w:val="000000" w:themeColor="text1"/>
          <w:sz w:val="28"/>
          <w14:textFill>
            <w14:solidFill>
              <w14:schemeClr w14:val="tx1"/>
            </w14:solidFill>
          </w14:textFill>
        </w:rPr>
        <w:t>二、</w:t>
      </w:r>
      <w:r>
        <w:rPr>
          <w:b/>
          <w:color w:val="000000" w:themeColor="text1"/>
          <w:sz w:val="28"/>
          <w:lang w:eastAsia="zh-CN"/>
          <w14:textFill>
            <w14:solidFill>
              <w14:schemeClr w14:val="tx1"/>
            </w14:solidFill>
          </w14:textFill>
        </w:rPr>
        <w:t>征集公告</w:t>
      </w:r>
      <w:r>
        <w:rPr>
          <w:b/>
          <w:color w:val="000000" w:themeColor="text1"/>
          <w:sz w:val="28"/>
          <w14:textFill>
            <w14:solidFill>
              <w14:schemeClr w14:val="tx1"/>
            </w14:solidFill>
          </w14:textFill>
        </w:rPr>
        <w:t>说明</w:t>
      </w:r>
    </w:p>
    <w:p>
      <w:pPr>
        <w:pStyle w:val="19"/>
        <w:ind w:firstLine="481" w:firstLineChars="200"/>
        <w:outlineLvl w:val="2"/>
        <w:rPr>
          <w:rFonts w:hint="default"/>
          <w:color w:val="000000" w:themeColor="text1"/>
          <w14:textFill>
            <w14:solidFill>
              <w14:schemeClr w14:val="tx1"/>
            </w14:solidFill>
          </w14:textFill>
        </w:rPr>
      </w:pPr>
      <w:r>
        <w:rPr>
          <w:b/>
          <w:color w:val="000000" w:themeColor="text1"/>
          <w:sz w:val="24"/>
          <w14:textFill>
            <w14:solidFill>
              <w14:schemeClr w14:val="tx1"/>
            </w14:solidFill>
          </w14:textFill>
        </w:rPr>
        <w:t>4.征集</w:t>
      </w:r>
      <w:r>
        <w:rPr>
          <w:b/>
          <w:color w:val="000000" w:themeColor="text1"/>
          <w:sz w:val="24"/>
          <w:lang w:eastAsia="zh-CN"/>
          <w14:textFill>
            <w14:solidFill>
              <w14:schemeClr w14:val="tx1"/>
            </w14:solidFill>
          </w14:textFill>
        </w:rPr>
        <w:t>公告</w:t>
      </w:r>
      <w:r>
        <w:rPr>
          <w:b/>
          <w:color w:val="000000" w:themeColor="text1"/>
          <w:sz w:val="24"/>
          <w14:textFill>
            <w14:solidFill>
              <w14:schemeClr w14:val="tx1"/>
            </w14:solidFill>
          </w14:textFill>
        </w:rPr>
        <w:t>的法律效力</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本征集</w:t>
      </w:r>
      <w:r>
        <w:rPr>
          <w:color w:val="000000" w:themeColor="text1"/>
          <w:lang w:eastAsia="zh-CN"/>
          <w14:textFill>
            <w14:solidFill>
              <w14:schemeClr w14:val="tx1"/>
            </w14:solidFill>
          </w14:textFill>
        </w:rPr>
        <w:t>公告</w:t>
      </w:r>
      <w:r>
        <w:rPr>
          <w:color w:val="000000" w:themeColor="text1"/>
          <w14:textFill>
            <w14:solidFill>
              <w14:schemeClr w14:val="tx1"/>
            </w14:solidFill>
          </w14:textFill>
        </w:rPr>
        <w:t>阐明了供应商所需提供的货物及服务的范围和征集响应的程序，是本次框架协议采购活动具有法律效力的文件。供应商应认真阅读征集</w:t>
      </w:r>
      <w:r>
        <w:rPr>
          <w:color w:val="000000" w:themeColor="text1"/>
          <w:lang w:eastAsia="zh-CN"/>
          <w14:textFill>
            <w14:solidFill>
              <w14:schemeClr w14:val="tx1"/>
            </w14:solidFill>
          </w14:textFill>
        </w:rPr>
        <w:t>公告</w:t>
      </w:r>
      <w:r>
        <w:rPr>
          <w:color w:val="000000" w:themeColor="text1"/>
          <w14:textFill>
            <w14:solidFill>
              <w14:schemeClr w14:val="tx1"/>
            </w14:solidFill>
          </w14:textFill>
        </w:rPr>
        <w:t>中所有的事项、拟签订的框架协议文本和采购合同文本</w:t>
      </w:r>
      <w:r>
        <w:rPr>
          <w:color w:val="000000" w:themeColor="text1"/>
          <w:lang w:eastAsia="zh-CN"/>
          <w14:textFill>
            <w14:solidFill>
              <w14:schemeClr w14:val="tx1"/>
            </w14:solidFill>
          </w14:textFill>
        </w:rPr>
        <w:t>及</w:t>
      </w:r>
      <w:r>
        <w:rPr>
          <w:color w:val="000000" w:themeColor="text1"/>
          <w14:textFill>
            <w14:solidFill>
              <w14:schemeClr w14:val="tx1"/>
            </w14:solidFill>
          </w14:textFill>
        </w:rPr>
        <w:t>规范等要求，否则，出现的相关不利后果，由供应商自行承担相关风险。</w:t>
      </w:r>
    </w:p>
    <w:p>
      <w:pPr>
        <w:pStyle w:val="19"/>
        <w:ind w:firstLine="481" w:firstLineChars="200"/>
        <w:outlineLvl w:val="2"/>
        <w:rPr>
          <w:rFonts w:hint="default"/>
          <w:color w:val="000000" w:themeColor="text1"/>
          <w14:textFill>
            <w14:solidFill>
              <w14:schemeClr w14:val="tx1"/>
            </w14:solidFill>
          </w14:textFill>
        </w:rPr>
      </w:pPr>
      <w:r>
        <w:rPr>
          <w:b/>
          <w:color w:val="000000" w:themeColor="text1"/>
          <w:sz w:val="24"/>
          <w14:textFill>
            <w14:solidFill>
              <w14:schemeClr w14:val="tx1"/>
            </w14:solidFill>
          </w14:textFill>
        </w:rPr>
        <w:t>5.征集</w:t>
      </w:r>
      <w:r>
        <w:rPr>
          <w:b/>
          <w:color w:val="000000" w:themeColor="text1"/>
          <w:sz w:val="24"/>
          <w:lang w:eastAsia="zh-CN"/>
          <w14:textFill>
            <w14:solidFill>
              <w14:schemeClr w14:val="tx1"/>
            </w14:solidFill>
          </w14:textFill>
        </w:rPr>
        <w:t>公告</w:t>
      </w:r>
      <w:r>
        <w:rPr>
          <w:b/>
          <w:color w:val="000000" w:themeColor="text1"/>
          <w:sz w:val="24"/>
          <w14:textFill>
            <w14:solidFill>
              <w14:schemeClr w14:val="tx1"/>
            </w14:solidFill>
          </w14:textFill>
        </w:rPr>
        <w:t>的澄清、修改</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5.1征集人可以对已发出的征集</w:t>
      </w:r>
      <w:r>
        <w:rPr>
          <w:color w:val="000000" w:themeColor="text1"/>
          <w:lang w:eastAsia="zh-CN"/>
          <w14:textFill>
            <w14:solidFill>
              <w14:schemeClr w14:val="tx1"/>
            </w14:solidFill>
          </w14:textFill>
        </w:rPr>
        <w:t>公告</w:t>
      </w:r>
      <w:r>
        <w:rPr>
          <w:color w:val="000000" w:themeColor="text1"/>
          <w14:textFill>
            <w14:solidFill>
              <w14:schemeClr w14:val="tx1"/>
            </w14:solidFill>
          </w14:textFill>
        </w:rPr>
        <w:t>进行必要的澄清或者修改。澄清或者修改的内容作为征集</w:t>
      </w:r>
      <w:r>
        <w:rPr>
          <w:color w:val="000000" w:themeColor="text1"/>
          <w:lang w:eastAsia="zh-CN"/>
          <w14:textFill>
            <w14:solidFill>
              <w14:schemeClr w14:val="tx1"/>
            </w14:solidFill>
          </w14:textFill>
        </w:rPr>
        <w:t>公告</w:t>
      </w:r>
      <w:r>
        <w:rPr>
          <w:color w:val="000000" w:themeColor="text1"/>
          <w14:textFill>
            <w14:solidFill>
              <w14:schemeClr w14:val="tx1"/>
            </w14:solidFill>
          </w14:textFill>
        </w:rPr>
        <w:t>的组成部分，与征集</w:t>
      </w:r>
      <w:r>
        <w:rPr>
          <w:color w:val="000000" w:themeColor="text1"/>
          <w:lang w:eastAsia="zh-CN"/>
          <w14:textFill>
            <w14:solidFill>
              <w14:schemeClr w14:val="tx1"/>
            </w14:solidFill>
          </w14:textFill>
        </w:rPr>
        <w:t>公告</w:t>
      </w:r>
      <w:r>
        <w:rPr>
          <w:color w:val="000000" w:themeColor="text1"/>
          <w14:textFill>
            <w14:solidFill>
              <w14:schemeClr w14:val="tx1"/>
            </w14:solidFill>
          </w14:textFill>
        </w:rPr>
        <w:t>具有同等法律效力。</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5.</w:t>
      </w:r>
      <w:r>
        <w:rPr>
          <w:rFonts w:hint="default"/>
          <w:color w:val="000000" w:themeColor="text1"/>
          <w:lang w:eastAsia="zh-CN"/>
          <w14:textFill>
            <w14:solidFill>
              <w14:schemeClr w14:val="tx1"/>
            </w14:solidFill>
          </w14:textFill>
        </w:rPr>
        <w:t>2</w:t>
      </w:r>
      <w:r>
        <w:rPr>
          <w:color w:val="000000" w:themeColor="text1"/>
          <w14:textFill>
            <w14:solidFill>
              <w14:schemeClr w14:val="tx1"/>
            </w14:solidFill>
          </w14:textFill>
        </w:rPr>
        <w:t>对</w:t>
      </w:r>
      <w:r>
        <w:rPr>
          <w:color w:val="000000" w:themeColor="text1"/>
          <w:lang w:eastAsia="zh-CN"/>
          <w14:textFill>
            <w14:solidFill>
              <w14:schemeClr w14:val="tx1"/>
            </w14:solidFill>
          </w14:textFill>
        </w:rPr>
        <w:t>征集公告</w:t>
      </w:r>
      <w:r>
        <w:rPr>
          <w:color w:val="000000" w:themeColor="text1"/>
          <w14:textFill>
            <w14:solidFill>
              <w14:schemeClr w14:val="tx1"/>
            </w14:solidFill>
          </w14:textFill>
        </w:rPr>
        <w:t>进行澄清、修改的，将依法发布公告，并以短信、电子邮件或传真等形式通知所有已</w:t>
      </w:r>
      <w:r>
        <w:rPr>
          <w:color w:val="000000" w:themeColor="text1"/>
          <w:lang w:eastAsia="zh-CN"/>
          <w14:textFill>
            <w14:solidFill>
              <w14:schemeClr w14:val="tx1"/>
            </w14:solidFill>
          </w14:textFill>
        </w:rPr>
        <w:t>通过审核</w:t>
      </w:r>
      <w:r>
        <w:rPr>
          <w:color w:val="000000" w:themeColor="text1"/>
          <w14:textFill>
            <w14:solidFill>
              <w14:schemeClr w14:val="tx1"/>
            </w14:solidFill>
          </w14:textFill>
        </w:rPr>
        <w:t>的供应商，供应商未填写手机联系方式、电子邮箱或相关信息不准确的，不利后果由供应商自行承担。</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5.</w:t>
      </w:r>
      <w:r>
        <w:rPr>
          <w:color w:val="000000" w:themeColor="text1"/>
          <w:lang w:eastAsia="zh-CN"/>
          <w14:textFill>
            <w14:solidFill>
              <w14:schemeClr w14:val="tx1"/>
            </w14:solidFill>
          </w14:textFill>
        </w:rPr>
        <w:t>3</w:t>
      </w:r>
      <w:r>
        <w:rPr>
          <w:color w:val="000000" w:themeColor="text1"/>
          <w14:textFill>
            <w14:solidFill>
              <w14:schemeClr w14:val="tx1"/>
            </w14:solidFill>
          </w14:textFill>
        </w:rPr>
        <w:t>当征集</w:t>
      </w:r>
      <w:r>
        <w:rPr>
          <w:color w:val="000000" w:themeColor="text1"/>
          <w:lang w:eastAsia="zh-CN"/>
          <w14:textFill>
            <w14:solidFill>
              <w14:schemeClr w14:val="tx1"/>
            </w14:solidFill>
          </w14:textFill>
        </w:rPr>
        <w:t>公告</w:t>
      </w:r>
      <w:r>
        <w:rPr>
          <w:color w:val="000000" w:themeColor="text1"/>
          <w14:textFill>
            <w14:solidFill>
              <w14:schemeClr w14:val="tx1"/>
            </w14:solidFill>
          </w14:textFill>
        </w:rPr>
        <w:t>和澄清或者修改文件在同一内容的表述上不一致时，以最后发出的文件为准。</w:t>
      </w:r>
    </w:p>
    <w:p>
      <w:pPr>
        <w:pStyle w:val="19"/>
        <w:ind w:firstLine="400" w:firstLineChars="200"/>
        <w:rPr>
          <w:rFonts w:hint="default"/>
          <w:color w:val="000000" w:themeColor="text1"/>
          <w14:textFill>
            <w14:solidFill>
              <w14:schemeClr w14:val="tx1"/>
            </w14:solidFill>
          </w14:textFill>
        </w:rPr>
      </w:pPr>
    </w:p>
    <w:p>
      <w:pPr>
        <w:pStyle w:val="19"/>
        <w:jc w:val="center"/>
        <w:outlineLvl w:val="1"/>
        <w:rPr>
          <w:rFonts w:hint="default"/>
          <w:color w:val="000000" w:themeColor="text1"/>
          <w14:textFill>
            <w14:solidFill>
              <w14:schemeClr w14:val="tx1"/>
            </w14:solidFill>
          </w14:textFill>
        </w:rPr>
      </w:pPr>
      <w:r>
        <w:rPr>
          <w:b/>
          <w:color w:val="000000" w:themeColor="text1"/>
          <w:sz w:val="28"/>
          <w14:textFill>
            <w14:solidFill>
              <w14:schemeClr w14:val="tx1"/>
            </w14:solidFill>
          </w14:textFill>
        </w:rPr>
        <w:t>三、</w:t>
      </w:r>
      <w:r>
        <w:rPr>
          <w:b/>
          <w:color w:val="000000" w:themeColor="text1"/>
          <w:sz w:val="28"/>
          <w:lang w:eastAsia="zh-CN"/>
          <w14:textFill>
            <w14:solidFill>
              <w14:schemeClr w14:val="tx1"/>
            </w14:solidFill>
          </w14:textFill>
        </w:rPr>
        <w:t>申请文件</w:t>
      </w:r>
      <w:r>
        <w:rPr>
          <w:b/>
          <w:color w:val="000000" w:themeColor="text1"/>
          <w:sz w:val="28"/>
          <w14:textFill>
            <w14:solidFill>
              <w14:schemeClr w14:val="tx1"/>
            </w14:solidFill>
          </w14:textFill>
        </w:rPr>
        <w:t>编写</w:t>
      </w:r>
    </w:p>
    <w:p>
      <w:pPr>
        <w:pStyle w:val="19"/>
        <w:ind w:firstLine="481" w:firstLineChars="200"/>
        <w:outlineLvl w:val="2"/>
        <w:rPr>
          <w:rFonts w:hint="default"/>
          <w:color w:val="000000" w:themeColor="text1"/>
          <w:lang w:eastAsia="zh-CN"/>
          <w14:textFill>
            <w14:solidFill>
              <w14:schemeClr w14:val="tx1"/>
            </w14:solidFill>
          </w14:textFill>
        </w:rPr>
      </w:pPr>
      <w:r>
        <w:rPr>
          <w:b/>
          <w:color w:val="000000" w:themeColor="text1"/>
          <w:sz w:val="24"/>
          <w14:textFill>
            <w14:solidFill>
              <w14:schemeClr w14:val="tx1"/>
            </w14:solidFill>
          </w14:textFill>
        </w:rPr>
        <w:t>6.编制</w:t>
      </w:r>
      <w:r>
        <w:rPr>
          <w:b/>
          <w:color w:val="000000" w:themeColor="text1"/>
          <w:sz w:val="24"/>
          <w:lang w:eastAsia="zh-CN"/>
          <w14:textFill>
            <w14:solidFill>
              <w14:schemeClr w14:val="tx1"/>
            </w14:solidFill>
          </w14:textFill>
        </w:rPr>
        <w:t>申请文件</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6.1供应商编制</w:t>
      </w:r>
      <w:r>
        <w:rPr>
          <w:color w:val="000000" w:themeColor="text1"/>
          <w:lang w:eastAsia="zh-CN"/>
          <w14:textFill>
            <w14:solidFill>
              <w14:schemeClr w14:val="tx1"/>
            </w14:solidFill>
          </w14:textFill>
        </w:rPr>
        <w:t>申请</w:t>
      </w:r>
      <w:r>
        <w:rPr>
          <w:color w:val="000000" w:themeColor="text1"/>
          <w14:textFill>
            <w14:solidFill>
              <w14:schemeClr w14:val="tx1"/>
            </w14:solidFill>
          </w14:textFill>
        </w:rPr>
        <w:t>文件前，应当在“中共中央直属机关采购中心网站”的“资料下载”栏目中下载查看相应的系统操作手册，在框架协议采购系统的产品库/服务库中完成响应产品/服务入库。</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6.2供应商应当按照征集</w:t>
      </w:r>
      <w:r>
        <w:rPr>
          <w:color w:val="000000" w:themeColor="text1"/>
          <w:lang w:eastAsia="zh-CN"/>
          <w14:textFill>
            <w14:solidFill>
              <w14:schemeClr w14:val="tx1"/>
            </w14:solidFill>
          </w14:textFill>
        </w:rPr>
        <w:t>公告</w:t>
      </w:r>
      <w:r>
        <w:rPr>
          <w:color w:val="000000" w:themeColor="text1"/>
          <w14:textFill>
            <w14:solidFill>
              <w14:schemeClr w14:val="tx1"/>
            </w14:solidFill>
          </w14:textFill>
        </w:rPr>
        <w:t>中</w:t>
      </w:r>
      <w:r>
        <w:rPr>
          <w:color w:val="000000" w:themeColor="text1"/>
          <w:lang w:eastAsia="zh-CN"/>
          <w14:textFill>
            <w14:solidFill>
              <w14:schemeClr w14:val="tx1"/>
            </w14:solidFill>
          </w14:textFill>
        </w:rPr>
        <w:t>申请</w:t>
      </w:r>
      <w:r>
        <w:rPr>
          <w:color w:val="000000" w:themeColor="text1"/>
          <w14:textFill>
            <w14:solidFill>
              <w14:schemeClr w14:val="tx1"/>
            </w14:solidFill>
          </w14:textFill>
        </w:rPr>
        <w:t>文件格式编制</w:t>
      </w:r>
      <w:r>
        <w:rPr>
          <w:color w:val="000000" w:themeColor="text1"/>
          <w:lang w:eastAsia="zh-CN"/>
          <w14:textFill>
            <w14:solidFill>
              <w14:schemeClr w14:val="tx1"/>
            </w14:solidFill>
          </w14:textFill>
        </w:rPr>
        <w:t>申请</w:t>
      </w:r>
      <w:r>
        <w:rPr>
          <w:color w:val="000000" w:themeColor="text1"/>
          <w14:textFill>
            <w14:solidFill>
              <w14:schemeClr w14:val="tx1"/>
            </w14:solidFill>
          </w14:textFill>
        </w:rPr>
        <w:t>文件，供应商必须针对所投包的采购清单及采购需求中所列的全部内容进行响应和报价。</w:t>
      </w:r>
    </w:p>
    <w:p>
      <w:pPr>
        <w:pStyle w:val="19"/>
        <w:ind w:firstLine="481" w:firstLineChars="200"/>
        <w:outlineLvl w:val="2"/>
        <w:rPr>
          <w:rFonts w:hint="default"/>
          <w:color w:val="000000" w:themeColor="text1"/>
          <w14:textFill>
            <w14:solidFill>
              <w14:schemeClr w14:val="tx1"/>
            </w14:solidFill>
          </w14:textFill>
        </w:rPr>
      </w:pPr>
      <w:r>
        <w:rPr>
          <w:b/>
          <w:color w:val="000000" w:themeColor="text1"/>
          <w:sz w:val="24"/>
          <w14:textFill>
            <w14:solidFill>
              <w14:schemeClr w14:val="tx1"/>
            </w14:solidFill>
          </w14:textFill>
        </w:rPr>
        <w:t>7.编制</w:t>
      </w:r>
      <w:r>
        <w:rPr>
          <w:b/>
          <w:color w:val="000000" w:themeColor="text1"/>
          <w:sz w:val="24"/>
          <w:lang w:eastAsia="zh-CN"/>
          <w14:textFill>
            <w14:solidFill>
              <w14:schemeClr w14:val="tx1"/>
            </w14:solidFill>
          </w14:textFill>
        </w:rPr>
        <w:t>申请</w:t>
      </w:r>
      <w:r>
        <w:rPr>
          <w:b/>
          <w:color w:val="000000" w:themeColor="text1"/>
          <w:sz w:val="24"/>
          <w14:textFill>
            <w14:solidFill>
              <w14:schemeClr w14:val="tx1"/>
            </w14:solidFill>
          </w14:textFill>
        </w:rPr>
        <w:t>文件的工具和语言</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7.1供应商应当通过自备的计算机编制电子</w:t>
      </w:r>
      <w:r>
        <w:rPr>
          <w:color w:val="000000" w:themeColor="text1"/>
          <w:lang w:eastAsia="zh-CN"/>
          <w14:textFill>
            <w14:solidFill>
              <w14:schemeClr w14:val="tx1"/>
            </w14:solidFill>
          </w14:textFill>
        </w:rPr>
        <w:t>申请文件</w:t>
      </w:r>
      <w:r>
        <w:rPr>
          <w:color w:val="000000" w:themeColor="text1"/>
          <w14:textFill>
            <w14:solidFill>
              <w14:schemeClr w14:val="tx1"/>
            </w14:solidFill>
          </w14:textFill>
        </w:rPr>
        <w:t>，供应商提交的电子</w:t>
      </w:r>
      <w:r>
        <w:rPr>
          <w:color w:val="000000" w:themeColor="text1"/>
          <w:lang w:eastAsia="zh-CN"/>
          <w14:textFill>
            <w14:solidFill>
              <w14:schemeClr w14:val="tx1"/>
            </w14:solidFill>
          </w14:textFill>
        </w:rPr>
        <w:t>申请文件</w:t>
      </w:r>
      <w:r>
        <w:rPr>
          <w:color w:val="000000" w:themeColor="text1"/>
          <w14:textFill>
            <w14:solidFill>
              <w14:schemeClr w14:val="tx1"/>
            </w14:solidFill>
          </w14:textFill>
        </w:rPr>
        <w:t>以及相关资料均应当使用中文简体字。</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7.2需要具备的计算机软硬件环境：</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7.2.1硬件要求:</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处理器：双核，1000</w:t>
      </w:r>
      <w:r>
        <w:rPr>
          <w:rFonts w:hint="default"/>
          <w:color w:val="000000" w:themeColor="text1"/>
          <w14:textFill>
            <w14:solidFill>
              <w14:schemeClr w14:val="tx1"/>
            </w14:solidFill>
          </w14:textFill>
        </w:rPr>
        <w:t xml:space="preserve"> </w:t>
      </w:r>
      <w:r>
        <w:rPr>
          <w:color w:val="000000" w:themeColor="text1"/>
          <w14:textFill>
            <w14:solidFill>
              <w14:schemeClr w14:val="tx1"/>
            </w14:solidFill>
          </w14:textFill>
        </w:rPr>
        <w:t>MHz以上主频</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内存：4G</w:t>
      </w:r>
      <w:r>
        <w:rPr>
          <w:rFonts w:hint="default"/>
          <w:color w:val="000000" w:themeColor="text1"/>
          <w14:textFill>
            <w14:solidFill>
              <w14:schemeClr w14:val="tx1"/>
            </w14:solidFill>
          </w14:textFill>
        </w:rPr>
        <w:t xml:space="preserve"> </w:t>
      </w:r>
      <w:r>
        <w:rPr>
          <w:color w:val="000000" w:themeColor="text1"/>
          <w14:textFill>
            <w14:solidFill>
              <w14:schemeClr w14:val="tx1"/>
            </w14:solidFill>
          </w14:textFill>
        </w:rPr>
        <w:t>B或以上</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硬盘：40G以上</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显示器分辨率：1024*768或以上</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USB接口：至少一个USB2.0接口</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7.2.2软件要求:</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操作系统：Windows7、Windows8、Windows10、Windows11。不支持英文版本操作系统。</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浏览器：谷歌浏览器、火狐浏览器。</w:t>
      </w:r>
    </w:p>
    <w:p>
      <w:pPr>
        <w:pStyle w:val="19"/>
        <w:ind w:firstLine="481" w:firstLineChars="200"/>
        <w:outlineLvl w:val="2"/>
        <w:rPr>
          <w:rFonts w:hint="default"/>
          <w:color w:val="000000" w:themeColor="text1"/>
          <w14:textFill>
            <w14:solidFill>
              <w14:schemeClr w14:val="tx1"/>
            </w14:solidFill>
          </w14:textFill>
        </w:rPr>
      </w:pPr>
      <w:r>
        <w:rPr>
          <w:b/>
          <w:color w:val="000000" w:themeColor="text1"/>
          <w:sz w:val="24"/>
          <w14:textFill>
            <w14:solidFill>
              <w14:schemeClr w14:val="tx1"/>
            </w14:solidFill>
          </w14:textFill>
        </w:rPr>
        <w:t>8.计量单位</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计量单位应当使用中华人民共和国法定计量单位，</w:t>
      </w:r>
      <w:r>
        <w:rPr>
          <w:color w:val="000000" w:themeColor="text1"/>
          <w:lang w:eastAsia="zh-CN"/>
          <w14:textFill>
            <w14:solidFill>
              <w14:schemeClr w14:val="tx1"/>
            </w14:solidFill>
          </w14:textFill>
        </w:rPr>
        <w:t>征集公告</w:t>
      </w:r>
      <w:r>
        <w:rPr>
          <w:color w:val="000000" w:themeColor="text1"/>
          <w14:textFill>
            <w14:solidFill>
              <w14:schemeClr w14:val="tx1"/>
            </w14:solidFill>
          </w14:textFill>
        </w:rPr>
        <w:t>的技术要求中另有规定的除外。</w:t>
      </w:r>
    </w:p>
    <w:p>
      <w:pPr>
        <w:pStyle w:val="19"/>
        <w:ind w:firstLine="481" w:firstLineChars="200"/>
        <w:outlineLvl w:val="2"/>
        <w:rPr>
          <w:rFonts w:hint="default"/>
          <w:color w:val="000000" w:themeColor="text1"/>
          <w14:textFill>
            <w14:solidFill>
              <w14:schemeClr w14:val="tx1"/>
            </w14:solidFill>
          </w14:textFill>
        </w:rPr>
      </w:pPr>
      <w:r>
        <w:rPr>
          <w:b/>
          <w:color w:val="000000" w:themeColor="text1"/>
          <w:sz w:val="24"/>
          <w14:textFill>
            <w14:solidFill>
              <w14:schemeClr w14:val="tx1"/>
            </w14:solidFill>
          </w14:textFill>
        </w:rPr>
        <w:t>9.报价</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9.1报价包括供应商为完成本项目所发生的一切费用，估算错误或漏项的风险由供应商自行承担。</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9.2供应商对</w:t>
      </w:r>
      <w:r>
        <w:rPr>
          <w:rFonts w:hint="eastAsia"/>
          <w:color w:val="000000" w:themeColor="text1"/>
          <w:lang w:eastAsia="zh-CN"/>
          <w14:textFill>
            <w14:solidFill>
              <w14:schemeClr w14:val="tx1"/>
            </w14:solidFill>
          </w14:textFill>
        </w:rPr>
        <w:t>本项目征集的产品或服务应报出</w:t>
      </w:r>
      <w:r>
        <w:rPr>
          <w:color w:val="000000" w:themeColor="text1"/>
          <w14:textFill>
            <w14:solidFill>
              <w14:schemeClr w14:val="tx1"/>
            </w14:solidFill>
          </w14:textFill>
        </w:rPr>
        <w:t>不可变更的报价。任何有选择的报价或包含价格调整要求的响应，将被作为无效响应处理。</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9.3供应商报价包含货物、</w:t>
      </w:r>
      <w:r>
        <w:rPr>
          <w:rFonts w:hint="eastAsia"/>
          <w:color w:val="000000" w:themeColor="text1"/>
          <w:lang w:eastAsia="zh-CN"/>
          <w14:textFill>
            <w14:solidFill>
              <w14:schemeClr w14:val="tx1"/>
            </w14:solidFill>
          </w14:textFill>
        </w:rPr>
        <w:t>服务、</w:t>
      </w:r>
      <w:r>
        <w:rPr>
          <w:color w:val="000000" w:themeColor="text1"/>
          <w14:textFill>
            <w14:solidFill>
              <w14:schemeClr w14:val="tx1"/>
            </w14:solidFill>
          </w14:textFill>
        </w:rPr>
        <w:t>运输、保险、安装、调试、备品备件、培训、保修、包装、验收、售后服务费用及其他一切相关费用。</w:t>
      </w:r>
    </w:p>
    <w:p>
      <w:pPr>
        <w:pStyle w:val="19"/>
        <w:ind w:firstLine="400" w:firstLineChars="200"/>
        <w:rPr>
          <w:rFonts w:hint="default"/>
          <w:color w:val="000000" w:themeColor="text1"/>
          <w14:textFill>
            <w14:solidFill>
              <w14:schemeClr w14:val="tx1"/>
            </w14:solidFill>
          </w14:textFill>
        </w:rPr>
      </w:pPr>
      <w:r>
        <w:rPr>
          <w:color w:val="000000" w:themeColor="text1"/>
          <w:lang w:eastAsia="zh-CN"/>
          <w14:textFill>
            <w14:solidFill>
              <w14:schemeClr w14:val="tx1"/>
            </w14:solidFill>
          </w14:textFill>
        </w:rPr>
        <w:t>9.4</w:t>
      </w:r>
      <w:r>
        <w:rPr>
          <w:rFonts w:hint="default"/>
          <w:color w:val="000000" w:themeColor="text1"/>
          <w14:textFill>
            <w14:solidFill>
              <w14:schemeClr w14:val="tx1"/>
            </w14:solidFill>
          </w14:textFill>
        </w:rPr>
        <w:t>供应商报价不应超过最高限制单价，否则视为无效响应。</w:t>
      </w:r>
    </w:p>
    <w:p>
      <w:pPr>
        <w:pStyle w:val="19"/>
        <w:ind w:firstLine="400" w:firstLineChars="200"/>
        <w:rPr>
          <w:rFonts w:hint="default"/>
          <w:color w:val="000000" w:themeColor="text1"/>
          <w14:textFill>
            <w14:solidFill>
              <w14:schemeClr w14:val="tx1"/>
            </w14:solidFill>
          </w14:textFill>
        </w:rPr>
      </w:pPr>
      <w:r>
        <w:rPr>
          <w:color w:val="000000" w:themeColor="text1"/>
          <w:lang w:eastAsia="zh-CN"/>
          <w14:textFill>
            <w14:solidFill>
              <w14:schemeClr w14:val="tx1"/>
            </w14:solidFill>
          </w14:textFill>
        </w:rPr>
        <w:t>9.5</w:t>
      </w:r>
      <w:r>
        <w:rPr>
          <w:rFonts w:hint="default"/>
          <w:color w:val="000000" w:themeColor="text1"/>
          <w14:textFill>
            <w14:solidFill>
              <w14:schemeClr w14:val="tx1"/>
            </w14:solidFill>
          </w14:textFill>
        </w:rPr>
        <w:t>供应商入围后，第一阶段入围价格即为第二阶段的最高限价，采购人可以在不高于最高限价的基础上，与供应商进行协商一致，达成最终成交价格。</w:t>
      </w:r>
    </w:p>
    <w:p>
      <w:pPr>
        <w:pStyle w:val="19"/>
        <w:ind w:firstLine="481" w:firstLineChars="200"/>
        <w:outlineLvl w:val="2"/>
        <w:rPr>
          <w:rFonts w:hint="default"/>
          <w:color w:val="000000" w:themeColor="text1"/>
          <w14:textFill>
            <w14:solidFill>
              <w14:schemeClr w14:val="tx1"/>
            </w14:solidFill>
          </w14:textFill>
        </w:rPr>
      </w:pPr>
      <w:r>
        <w:rPr>
          <w:b/>
          <w:color w:val="000000" w:themeColor="text1"/>
          <w:sz w:val="24"/>
          <w14:textFill>
            <w14:solidFill>
              <w14:schemeClr w14:val="tx1"/>
            </w14:solidFill>
          </w14:textFill>
        </w:rPr>
        <w:t>10.响应货币</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参加征集响应供应商应以人民币填报响应报价，合同履行时采购人亦以人民币支付。</w:t>
      </w:r>
    </w:p>
    <w:p>
      <w:pPr>
        <w:pStyle w:val="19"/>
        <w:ind w:firstLine="481" w:firstLineChars="200"/>
        <w:outlineLvl w:val="2"/>
        <w:rPr>
          <w:rFonts w:hint="default"/>
          <w:color w:val="000000" w:themeColor="text1"/>
          <w14:textFill>
            <w14:solidFill>
              <w14:schemeClr w14:val="tx1"/>
            </w14:solidFill>
          </w14:textFill>
        </w:rPr>
      </w:pPr>
      <w:r>
        <w:rPr>
          <w:b/>
          <w:color w:val="000000" w:themeColor="text1"/>
          <w:sz w:val="24"/>
          <w14:textFill>
            <w14:solidFill>
              <w14:schemeClr w14:val="tx1"/>
            </w14:solidFill>
          </w14:textFill>
        </w:rPr>
        <w:t>11.保证金</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本项目不收取征集响应保证金。</w:t>
      </w:r>
    </w:p>
    <w:p>
      <w:pPr>
        <w:pStyle w:val="19"/>
        <w:ind w:firstLine="481" w:firstLineChars="200"/>
        <w:outlineLvl w:val="2"/>
        <w:rPr>
          <w:rFonts w:hint="default"/>
          <w:color w:val="000000" w:themeColor="text1"/>
          <w14:textFill>
            <w14:solidFill>
              <w14:schemeClr w14:val="tx1"/>
            </w14:solidFill>
          </w14:textFill>
        </w:rPr>
      </w:pPr>
      <w:r>
        <w:rPr>
          <w:rFonts w:hint="default"/>
          <w:b/>
          <w:color w:val="000000" w:themeColor="text1"/>
          <w:sz w:val="24"/>
          <w14:textFill>
            <w14:solidFill>
              <w14:schemeClr w14:val="tx1"/>
            </w14:solidFill>
          </w14:textFill>
        </w:rPr>
        <w:t>12.</w:t>
      </w:r>
      <w:r>
        <w:rPr>
          <w:b/>
          <w:color w:val="000000" w:themeColor="text1"/>
          <w:sz w:val="24"/>
          <w:lang w:eastAsia="zh-CN"/>
          <w14:textFill>
            <w14:solidFill>
              <w14:schemeClr w14:val="tx1"/>
            </w14:solidFill>
          </w14:textFill>
        </w:rPr>
        <w:t>申请文件</w:t>
      </w:r>
      <w:r>
        <w:rPr>
          <w:b/>
          <w:color w:val="000000" w:themeColor="text1"/>
          <w:sz w:val="24"/>
          <w14:textFill>
            <w14:solidFill>
              <w14:schemeClr w14:val="tx1"/>
            </w14:solidFill>
          </w14:textFill>
        </w:rPr>
        <w:t>有效期</w:t>
      </w:r>
    </w:p>
    <w:p>
      <w:pPr>
        <w:pStyle w:val="19"/>
        <w:ind w:firstLine="400" w:firstLineChars="200"/>
        <w:rPr>
          <w:rFonts w:hint="default"/>
          <w:color w:val="000000" w:themeColor="text1"/>
          <w:lang w:eastAsia="zh-CN"/>
          <w14:textFill>
            <w14:solidFill>
              <w14:schemeClr w14:val="tx1"/>
            </w14:solidFill>
          </w14:textFill>
        </w:rPr>
      </w:pPr>
      <w:r>
        <w:rPr>
          <w:color w:val="000000" w:themeColor="text1"/>
          <w14:textFill>
            <w14:solidFill>
              <w14:schemeClr w14:val="tx1"/>
            </w14:solidFill>
          </w14:textFill>
        </w:rPr>
        <w:t>12.1本项目</w:t>
      </w:r>
      <w:r>
        <w:rPr>
          <w:color w:val="000000" w:themeColor="text1"/>
          <w:lang w:eastAsia="zh-CN"/>
          <w14:textFill>
            <w14:solidFill>
              <w14:schemeClr w14:val="tx1"/>
            </w14:solidFill>
          </w14:textFill>
        </w:rPr>
        <w:t>申请</w:t>
      </w:r>
      <w:r>
        <w:rPr>
          <w:color w:val="000000" w:themeColor="text1"/>
          <w14:textFill>
            <w14:solidFill>
              <w14:schemeClr w14:val="tx1"/>
            </w14:solidFill>
          </w14:textFill>
        </w:rPr>
        <w:t>文件有效期自</w:t>
      </w:r>
      <w:r>
        <w:rPr>
          <w:color w:val="000000" w:themeColor="text1"/>
          <w:lang w:eastAsia="zh-CN"/>
          <w14:textFill>
            <w14:solidFill>
              <w14:schemeClr w14:val="tx1"/>
            </w14:solidFill>
          </w14:textFill>
        </w:rPr>
        <w:t>申请</w:t>
      </w:r>
      <w:r>
        <w:rPr>
          <w:color w:val="000000" w:themeColor="text1"/>
          <w14:textFill>
            <w14:solidFill>
              <w14:schemeClr w14:val="tx1"/>
            </w14:solidFill>
          </w14:textFill>
        </w:rPr>
        <w:t>之日起90日。如果供应商入围本项目，有效期自动延长至框架协议履行完毕时为止。</w:t>
      </w:r>
      <w:r>
        <w:rPr>
          <w:color w:val="000000" w:themeColor="text1"/>
          <w:lang w:eastAsia="zh-CN"/>
          <w14:textFill>
            <w14:solidFill>
              <w14:schemeClr w14:val="tx1"/>
            </w14:solidFill>
          </w14:textFill>
        </w:rPr>
        <w:t>本</w:t>
      </w:r>
      <w:r>
        <w:rPr>
          <w:color w:val="000000" w:themeColor="text1"/>
          <w14:textFill>
            <w14:solidFill>
              <w14:schemeClr w14:val="tx1"/>
            </w14:solidFill>
          </w14:textFill>
        </w:rPr>
        <w:t>框架协议</w:t>
      </w:r>
      <w:r>
        <w:rPr>
          <w:color w:val="000000" w:themeColor="text1"/>
          <w:lang w:eastAsia="zh-CN"/>
          <w14:textFill>
            <w14:solidFill>
              <w14:schemeClr w14:val="tx1"/>
            </w14:solidFill>
          </w14:textFill>
        </w:rPr>
        <w:t>项目执行</w:t>
      </w:r>
      <w:r>
        <w:rPr>
          <w:color w:val="000000" w:themeColor="text1"/>
          <w14:textFill>
            <w14:solidFill>
              <w14:schemeClr w14:val="tx1"/>
            </w14:solidFill>
          </w14:textFill>
        </w:rPr>
        <w:t>期限</w:t>
      </w:r>
      <w:r>
        <w:rPr>
          <w:color w:val="000000" w:themeColor="text1"/>
          <w:lang w:eastAsia="zh-CN"/>
          <w14:textFill>
            <w14:solidFill>
              <w14:schemeClr w14:val="tx1"/>
            </w14:solidFill>
          </w14:textFill>
        </w:rPr>
        <w:t>延长的，入围供应商申请文件有效期自动顺延。</w:t>
      </w:r>
    </w:p>
    <w:p>
      <w:pPr>
        <w:pStyle w:val="19"/>
        <w:ind w:firstLine="400" w:firstLineChars="200"/>
        <w:rPr>
          <w:rFonts w:hint="default"/>
          <w:color w:val="000000" w:themeColor="text1"/>
          <w:lang w:eastAsia="zh-CN"/>
          <w14:textFill>
            <w14:solidFill>
              <w14:schemeClr w14:val="tx1"/>
            </w14:solidFill>
          </w14:textFill>
        </w:rPr>
      </w:pPr>
      <w:r>
        <w:rPr>
          <w:rFonts w:hint="default"/>
          <w:color w:val="000000" w:themeColor="text1"/>
          <w:lang w:eastAsia="zh-CN"/>
          <w14:textFill>
            <w14:solidFill>
              <w14:schemeClr w14:val="tx1"/>
            </w14:solidFill>
          </w14:textFill>
        </w:rPr>
        <w:t>12.2</w:t>
      </w:r>
      <w:r>
        <w:rPr>
          <w:color w:val="000000" w:themeColor="text1"/>
          <w:lang w:eastAsia="zh-CN"/>
          <w14:textFill>
            <w14:solidFill>
              <w14:schemeClr w14:val="tx1"/>
            </w14:solidFill>
          </w14:textFill>
        </w:rPr>
        <w:t>申请</w:t>
      </w:r>
      <w:r>
        <w:rPr>
          <w:rFonts w:hint="default"/>
          <w:color w:val="000000" w:themeColor="text1"/>
          <w:lang w:eastAsia="zh-CN"/>
          <w14:textFill>
            <w14:solidFill>
              <w14:schemeClr w14:val="tx1"/>
            </w14:solidFill>
          </w14:textFill>
        </w:rPr>
        <w:t>文件有效期短于</w:t>
      </w:r>
      <w:r>
        <w:rPr>
          <w:color w:val="000000" w:themeColor="text1"/>
          <w:lang w:eastAsia="zh-CN"/>
          <w14:textFill>
            <w14:solidFill>
              <w14:schemeClr w14:val="tx1"/>
            </w14:solidFill>
          </w14:textFill>
        </w:rPr>
        <w:t>征集公告</w:t>
      </w:r>
      <w:r>
        <w:rPr>
          <w:rFonts w:hint="default"/>
          <w:color w:val="000000" w:themeColor="text1"/>
          <w:lang w:eastAsia="zh-CN"/>
          <w14:textFill>
            <w14:solidFill>
              <w14:schemeClr w14:val="tx1"/>
            </w14:solidFill>
          </w14:textFill>
        </w:rPr>
        <w:t>规定期限的，将被视为无效响应。</w:t>
      </w:r>
    </w:p>
    <w:p>
      <w:pPr>
        <w:pStyle w:val="19"/>
        <w:ind w:firstLine="400" w:firstLineChars="200"/>
        <w:rPr>
          <w:rFonts w:hint="default"/>
          <w:color w:val="000000" w:themeColor="text1"/>
          <w:lang w:eastAsia="zh-CN"/>
          <w14:textFill>
            <w14:solidFill>
              <w14:schemeClr w14:val="tx1"/>
            </w14:solidFill>
          </w14:textFill>
        </w:rPr>
      </w:pPr>
      <w:r>
        <w:rPr>
          <w:rFonts w:hint="default"/>
          <w:color w:val="000000" w:themeColor="text1"/>
          <w:lang w:eastAsia="zh-CN"/>
          <w14:textFill>
            <w14:solidFill>
              <w14:schemeClr w14:val="tx1"/>
            </w14:solidFill>
          </w14:textFill>
        </w:rPr>
        <w:t>12.3在特殊情况下，在原</w:t>
      </w:r>
      <w:r>
        <w:rPr>
          <w:color w:val="000000" w:themeColor="text1"/>
          <w:lang w:eastAsia="zh-CN"/>
          <w14:textFill>
            <w14:solidFill>
              <w14:schemeClr w14:val="tx1"/>
            </w14:solidFill>
          </w14:textFill>
        </w:rPr>
        <w:t>申请</w:t>
      </w:r>
      <w:r>
        <w:rPr>
          <w:rFonts w:hint="default"/>
          <w:color w:val="000000" w:themeColor="text1"/>
          <w:lang w:eastAsia="zh-CN"/>
          <w14:textFill>
            <w14:solidFill>
              <w14:schemeClr w14:val="tx1"/>
            </w14:solidFill>
          </w14:textFill>
        </w:rPr>
        <w:t>文件有效期期满之前，征集人可以要求供应商延长</w:t>
      </w:r>
      <w:r>
        <w:rPr>
          <w:color w:val="000000" w:themeColor="text1"/>
          <w:lang w:eastAsia="zh-CN"/>
          <w14:textFill>
            <w14:solidFill>
              <w14:schemeClr w14:val="tx1"/>
            </w14:solidFill>
          </w14:textFill>
        </w:rPr>
        <w:t>申请</w:t>
      </w:r>
      <w:r>
        <w:rPr>
          <w:rFonts w:hint="default"/>
          <w:color w:val="000000" w:themeColor="text1"/>
          <w:lang w:eastAsia="zh-CN"/>
          <w14:textFill>
            <w14:solidFill>
              <w14:schemeClr w14:val="tx1"/>
            </w14:solidFill>
          </w14:textFill>
        </w:rPr>
        <w:t>文件有效期。这种要求与答复均应以书面形式进行。在此种情况下，供应商不得修改</w:t>
      </w:r>
      <w:r>
        <w:rPr>
          <w:color w:val="000000" w:themeColor="text1"/>
          <w:lang w:eastAsia="zh-CN"/>
          <w14:textFill>
            <w14:solidFill>
              <w14:schemeClr w14:val="tx1"/>
            </w14:solidFill>
          </w14:textFill>
        </w:rPr>
        <w:t>申请</w:t>
      </w:r>
      <w:r>
        <w:rPr>
          <w:rFonts w:hint="default"/>
          <w:color w:val="000000" w:themeColor="text1"/>
          <w:lang w:eastAsia="zh-CN"/>
          <w14:textFill>
            <w14:solidFill>
              <w14:schemeClr w14:val="tx1"/>
            </w14:solidFill>
          </w14:textFill>
        </w:rPr>
        <w:t>文件的其它内容。供应商不同意延长</w:t>
      </w:r>
      <w:r>
        <w:rPr>
          <w:color w:val="000000" w:themeColor="text1"/>
          <w:lang w:eastAsia="zh-CN"/>
          <w14:textFill>
            <w14:solidFill>
              <w14:schemeClr w14:val="tx1"/>
            </w14:solidFill>
          </w14:textFill>
        </w:rPr>
        <w:t>申请</w:t>
      </w:r>
      <w:r>
        <w:rPr>
          <w:rFonts w:hint="default"/>
          <w:color w:val="000000" w:themeColor="text1"/>
          <w:lang w:eastAsia="zh-CN"/>
          <w14:textFill>
            <w14:solidFill>
              <w14:schemeClr w14:val="tx1"/>
            </w14:solidFill>
          </w14:textFill>
        </w:rPr>
        <w:t>文件有效期的，将被按照无效响应处理。</w:t>
      </w:r>
    </w:p>
    <w:p>
      <w:pPr>
        <w:pStyle w:val="19"/>
        <w:ind w:firstLine="481" w:firstLineChars="200"/>
        <w:outlineLvl w:val="2"/>
        <w:rPr>
          <w:rFonts w:hint="default"/>
          <w:color w:val="000000" w:themeColor="text1"/>
          <w14:textFill>
            <w14:solidFill>
              <w14:schemeClr w14:val="tx1"/>
            </w14:solidFill>
          </w14:textFill>
        </w:rPr>
      </w:pPr>
      <w:r>
        <w:rPr>
          <w:rFonts w:hint="default"/>
          <w:b/>
          <w:color w:val="000000" w:themeColor="text1"/>
          <w:sz w:val="24"/>
          <w14:textFill>
            <w14:solidFill>
              <w14:schemeClr w14:val="tx1"/>
            </w14:solidFill>
          </w14:textFill>
        </w:rPr>
        <w:t>13.</w:t>
      </w:r>
      <w:r>
        <w:rPr>
          <w:b/>
          <w:color w:val="000000" w:themeColor="text1"/>
          <w:sz w:val="24"/>
          <w:lang w:eastAsia="zh-CN"/>
          <w14:textFill>
            <w14:solidFill>
              <w14:schemeClr w14:val="tx1"/>
            </w14:solidFill>
          </w14:textFill>
        </w:rPr>
        <w:t>申请文件</w:t>
      </w:r>
      <w:r>
        <w:rPr>
          <w:b/>
          <w:color w:val="000000" w:themeColor="text1"/>
          <w:sz w:val="24"/>
          <w14:textFill>
            <w14:solidFill>
              <w14:schemeClr w14:val="tx1"/>
            </w14:solidFill>
          </w14:textFill>
        </w:rPr>
        <w:t>的式样和签署</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13.1</w:t>
      </w:r>
      <w:r>
        <w:rPr>
          <w:color w:val="000000" w:themeColor="text1"/>
          <w:lang w:eastAsia="zh-CN"/>
          <w14:textFill>
            <w14:solidFill>
              <w14:schemeClr w14:val="tx1"/>
            </w14:solidFill>
          </w14:textFill>
        </w:rPr>
        <w:t>申请</w:t>
      </w:r>
      <w:r>
        <w:rPr>
          <w:color w:val="000000" w:themeColor="text1"/>
          <w14:textFill>
            <w14:solidFill>
              <w14:schemeClr w14:val="tx1"/>
            </w14:solidFill>
          </w14:textFill>
        </w:rPr>
        <w:t>文件编制完成后应使用互认的数字证书及签章对</w:t>
      </w:r>
      <w:r>
        <w:rPr>
          <w:color w:val="000000" w:themeColor="text1"/>
          <w:lang w:eastAsia="zh-CN"/>
          <w14:textFill>
            <w14:solidFill>
              <w14:schemeClr w14:val="tx1"/>
            </w14:solidFill>
          </w14:textFill>
        </w:rPr>
        <w:t>申请</w:t>
      </w:r>
      <w:r>
        <w:rPr>
          <w:color w:val="000000" w:themeColor="text1"/>
          <w14:textFill>
            <w14:solidFill>
              <w14:schemeClr w14:val="tx1"/>
            </w14:solidFill>
          </w14:textFill>
        </w:rPr>
        <w:t>文件进行电子签章。</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13.2因</w:t>
      </w:r>
      <w:r>
        <w:rPr>
          <w:color w:val="000000" w:themeColor="text1"/>
          <w:lang w:eastAsia="zh-CN"/>
          <w14:textFill>
            <w14:solidFill>
              <w14:schemeClr w14:val="tx1"/>
            </w14:solidFill>
          </w14:textFill>
        </w:rPr>
        <w:t>申请文件</w:t>
      </w:r>
      <w:r>
        <w:rPr>
          <w:color w:val="000000" w:themeColor="text1"/>
          <w14:textFill>
            <w14:solidFill>
              <w14:schemeClr w14:val="tx1"/>
            </w14:solidFill>
          </w14:textFill>
        </w:rPr>
        <w:t>字迹模糊或表达不清所引起的不利后果由供应商自行承担。</w:t>
      </w:r>
    </w:p>
    <w:p>
      <w:pPr>
        <w:pStyle w:val="19"/>
        <w:jc w:val="center"/>
        <w:outlineLvl w:val="1"/>
        <w:rPr>
          <w:rFonts w:hint="default"/>
          <w:color w:val="000000" w:themeColor="text1"/>
          <w:lang w:eastAsia="zh-CN"/>
          <w14:textFill>
            <w14:solidFill>
              <w14:schemeClr w14:val="tx1"/>
            </w14:solidFill>
          </w14:textFill>
        </w:rPr>
      </w:pPr>
      <w:r>
        <w:rPr>
          <w:b/>
          <w:color w:val="000000" w:themeColor="text1"/>
          <w:sz w:val="28"/>
          <w14:textFill>
            <w14:solidFill>
              <w14:schemeClr w14:val="tx1"/>
            </w14:solidFill>
          </w14:textFill>
        </w:rPr>
        <w:t>四、</w:t>
      </w:r>
      <w:r>
        <w:rPr>
          <w:b/>
          <w:color w:val="000000" w:themeColor="text1"/>
          <w:sz w:val="28"/>
          <w:lang w:eastAsia="zh-CN"/>
          <w14:textFill>
            <w14:solidFill>
              <w14:schemeClr w14:val="tx1"/>
            </w14:solidFill>
          </w14:textFill>
        </w:rPr>
        <w:t>申请文件</w:t>
      </w:r>
      <w:r>
        <w:rPr>
          <w:b/>
          <w:color w:val="000000" w:themeColor="text1"/>
          <w:sz w:val="28"/>
          <w14:textFill>
            <w14:solidFill>
              <w14:schemeClr w14:val="tx1"/>
            </w14:solidFill>
          </w14:textFill>
        </w:rPr>
        <w:t>的</w:t>
      </w:r>
      <w:r>
        <w:rPr>
          <w:b/>
          <w:color w:val="000000" w:themeColor="text1"/>
          <w:sz w:val="28"/>
          <w:lang w:eastAsia="zh-CN"/>
          <w14:textFill>
            <w14:solidFill>
              <w14:schemeClr w14:val="tx1"/>
            </w14:solidFill>
          </w14:textFill>
        </w:rPr>
        <w:t>提交</w:t>
      </w:r>
    </w:p>
    <w:p>
      <w:pPr>
        <w:pStyle w:val="19"/>
        <w:ind w:firstLine="481" w:firstLineChars="200"/>
        <w:outlineLvl w:val="2"/>
        <w:rPr>
          <w:rFonts w:hint="default"/>
          <w:color w:val="000000" w:themeColor="text1"/>
          <w:lang w:eastAsia="zh-CN"/>
          <w14:textFill>
            <w14:solidFill>
              <w14:schemeClr w14:val="tx1"/>
            </w14:solidFill>
          </w14:textFill>
        </w:rPr>
      </w:pPr>
      <w:r>
        <w:rPr>
          <w:rFonts w:hint="default"/>
          <w:b/>
          <w:color w:val="000000" w:themeColor="text1"/>
          <w:sz w:val="24"/>
          <w14:textFill>
            <w14:solidFill>
              <w14:schemeClr w14:val="tx1"/>
            </w14:solidFill>
          </w14:textFill>
        </w:rPr>
        <w:t>14.</w:t>
      </w:r>
      <w:r>
        <w:rPr>
          <w:b/>
          <w:color w:val="000000" w:themeColor="text1"/>
          <w:sz w:val="24"/>
          <w:lang w:eastAsia="zh-CN"/>
          <w14:textFill>
            <w14:solidFill>
              <w14:schemeClr w14:val="tx1"/>
            </w14:solidFill>
          </w14:textFill>
        </w:rPr>
        <w:t>申请文件</w:t>
      </w:r>
      <w:r>
        <w:rPr>
          <w:b/>
          <w:color w:val="000000" w:themeColor="text1"/>
          <w:sz w:val="24"/>
          <w14:textFill>
            <w14:solidFill>
              <w14:schemeClr w14:val="tx1"/>
            </w14:solidFill>
          </w14:textFill>
        </w:rPr>
        <w:t>的</w:t>
      </w:r>
      <w:r>
        <w:rPr>
          <w:b/>
          <w:color w:val="000000" w:themeColor="text1"/>
          <w:sz w:val="24"/>
          <w:lang w:eastAsia="zh-CN"/>
          <w14:textFill>
            <w14:solidFill>
              <w14:schemeClr w14:val="tx1"/>
            </w14:solidFill>
          </w14:textFill>
        </w:rPr>
        <w:t>提交</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14</w:t>
      </w:r>
      <w:r>
        <w:rPr>
          <w:color w:val="000000" w:themeColor="text1"/>
          <w:lang w:eastAsia="zh-CN"/>
          <w14:textFill>
            <w14:solidFill>
              <w14:schemeClr w14:val="tx1"/>
            </w14:solidFill>
          </w14:textFill>
        </w:rPr>
        <w:t>.1申请文件提交</w:t>
      </w:r>
      <w:r>
        <w:rPr>
          <w:color w:val="000000" w:themeColor="text1"/>
          <w14:textFill>
            <w14:solidFill>
              <w14:schemeClr w14:val="tx1"/>
            </w14:solidFill>
          </w14:textFill>
        </w:rPr>
        <w:t>方式为互联网远程</w:t>
      </w:r>
      <w:r>
        <w:rPr>
          <w:color w:val="000000" w:themeColor="text1"/>
          <w:lang w:eastAsia="zh-CN"/>
          <w14:textFill>
            <w14:solidFill>
              <w14:schemeClr w14:val="tx1"/>
            </w14:solidFill>
          </w14:textFill>
        </w:rPr>
        <w:t>提交</w:t>
      </w:r>
      <w:r>
        <w:rPr>
          <w:color w:val="000000" w:themeColor="text1"/>
          <w14:textFill>
            <w14:solidFill>
              <w14:schemeClr w14:val="tx1"/>
            </w14:solidFill>
          </w14:textFill>
        </w:rPr>
        <w:t>。</w:t>
      </w:r>
      <w:r>
        <w:rPr>
          <w:color w:val="000000" w:themeColor="text1"/>
          <w:lang w:eastAsia="zh-CN"/>
          <w14:textFill>
            <w14:solidFill>
              <w14:schemeClr w14:val="tx1"/>
            </w14:solidFill>
          </w14:textFill>
        </w:rPr>
        <w:t>供应商</w:t>
      </w:r>
      <w:r>
        <w:rPr>
          <w:color w:val="000000" w:themeColor="text1"/>
          <w14:textFill>
            <w14:solidFill>
              <w14:schemeClr w14:val="tx1"/>
            </w14:solidFill>
          </w14:textFill>
        </w:rPr>
        <w:t>在“中共中央直属机关采购中心网站”，输入用户名和密码登录框架协议采购系统</w:t>
      </w:r>
      <w:r>
        <w:rPr>
          <w:color w:val="000000" w:themeColor="text1"/>
          <w:lang w:eastAsia="zh-CN"/>
          <w14:textFill>
            <w14:solidFill>
              <w14:schemeClr w14:val="tx1"/>
            </w14:solidFill>
          </w14:textFill>
        </w:rPr>
        <w:t>，按照征集公告要求制作申请文件并上传提交。提交</w:t>
      </w:r>
      <w:r>
        <w:rPr>
          <w:color w:val="000000" w:themeColor="text1"/>
          <w14:textFill>
            <w14:solidFill>
              <w14:schemeClr w14:val="tx1"/>
            </w14:solidFill>
          </w14:textFill>
        </w:rPr>
        <w:t>成功后，框架协议采购系统将予以记录并提供</w:t>
      </w:r>
      <w:r>
        <w:rPr>
          <w:color w:val="000000" w:themeColor="text1"/>
          <w:lang w:eastAsia="zh-CN"/>
          <w14:textFill>
            <w14:solidFill>
              <w14:schemeClr w14:val="tx1"/>
            </w14:solidFill>
          </w14:textFill>
        </w:rPr>
        <w:t>提交</w:t>
      </w:r>
      <w:r>
        <w:rPr>
          <w:color w:val="000000" w:themeColor="text1"/>
          <w14:textFill>
            <w14:solidFill>
              <w14:schemeClr w14:val="tx1"/>
            </w14:solidFill>
          </w14:textFill>
        </w:rPr>
        <w:t>成功的回执。</w:t>
      </w:r>
    </w:p>
    <w:p>
      <w:pPr>
        <w:pStyle w:val="19"/>
        <w:ind w:firstLine="481" w:firstLineChars="200"/>
        <w:outlineLvl w:val="2"/>
        <w:rPr>
          <w:rFonts w:hint="default"/>
          <w:color w:val="000000" w:themeColor="text1"/>
          <w14:textFill>
            <w14:solidFill>
              <w14:schemeClr w14:val="tx1"/>
            </w14:solidFill>
          </w14:textFill>
        </w:rPr>
      </w:pPr>
      <w:r>
        <w:rPr>
          <w:rFonts w:hint="default"/>
          <w:b/>
          <w:color w:val="000000" w:themeColor="text1"/>
          <w:sz w:val="24"/>
          <w14:textFill>
            <w14:solidFill>
              <w14:schemeClr w14:val="tx1"/>
            </w14:solidFill>
          </w14:textFill>
        </w:rPr>
        <w:t>15.</w:t>
      </w:r>
      <w:r>
        <w:rPr>
          <w:b/>
          <w:color w:val="000000" w:themeColor="text1"/>
          <w:sz w:val="24"/>
          <w:lang w:eastAsia="zh-CN"/>
          <w14:textFill>
            <w14:solidFill>
              <w14:schemeClr w14:val="tx1"/>
            </w14:solidFill>
          </w14:textFill>
        </w:rPr>
        <w:t>申请文件</w:t>
      </w:r>
      <w:r>
        <w:rPr>
          <w:b/>
          <w:color w:val="000000" w:themeColor="text1"/>
          <w:sz w:val="24"/>
          <w14:textFill>
            <w14:solidFill>
              <w14:schemeClr w14:val="tx1"/>
            </w14:solidFill>
          </w14:textFill>
        </w:rPr>
        <w:t>的撤回、修改和补充</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15.1供应商在</w:t>
      </w:r>
      <w:r>
        <w:rPr>
          <w:color w:val="000000" w:themeColor="text1"/>
          <w:lang w:eastAsia="zh-CN"/>
          <w14:textFill>
            <w14:solidFill>
              <w14:schemeClr w14:val="tx1"/>
            </w14:solidFill>
          </w14:textFill>
        </w:rPr>
        <w:t>提交申请文件后，征集人完成审核前，</w:t>
      </w:r>
      <w:r>
        <w:rPr>
          <w:color w:val="000000" w:themeColor="text1"/>
          <w14:textFill>
            <w14:solidFill>
              <w14:schemeClr w14:val="tx1"/>
            </w14:solidFill>
          </w14:textFill>
        </w:rPr>
        <w:t>可通过框架协议采购系统撤回其已成功</w:t>
      </w:r>
      <w:r>
        <w:rPr>
          <w:color w:val="000000" w:themeColor="text1"/>
          <w:lang w:eastAsia="zh-CN"/>
          <w14:textFill>
            <w14:solidFill>
              <w14:schemeClr w14:val="tx1"/>
            </w14:solidFill>
          </w14:textFill>
        </w:rPr>
        <w:t>提交</w:t>
      </w:r>
      <w:r>
        <w:rPr>
          <w:color w:val="000000" w:themeColor="text1"/>
          <w14:textFill>
            <w14:solidFill>
              <w14:schemeClr w14:val="tx1"/>
            </w14:solidFill>
          </w14:textFill>
        </w:rPr>
        <w:t>的</w:t>
      </w:r>
      <w:r>
        <w:rPr>
          <w:color w:val="000000" w:themeColor="text1"/>
          <w:lang w:eastAsia="zh-CN"/>
          <w14:textFill>
            <w14:solidFill>
              <w14:schemeClr w14:val="tx1"/>
            </w14:solidFill>
          </w14:textFill>
        </w:rPr>
        <w:t>申请文件</w:t>
      </w:r>
      <w:r>
        <w:rPr>
          <w:color w:val="000000" w:themeColor="text1"/>
          <w14:textFill>
            <w14:solidFill>
              <w14:schemeClr w14:val="tx1"/>
            </w14:solidFill>
          </w14:textFill>
        </w:rPr>
        <w:t>，框架协议采购系统予以记录并提供撤回回执。</w:t>
      </w:r>
    </w:p>
    <w:p>
      <w:pPr>
        <w:pStyle w:val="19"/>
        <w:ind w:firstLine="400" w:firstLineChars="200"/>
        <w:rPr>
          <w:rFonts w:hint="default"/>
          <w:color w:val="000000" w:themeColor="text1"/>
          <w:highlight w:val="yellow"/>
          <w14:textFill>
            <w14:solidFill>
              <w14:schemeClr w14:val="tx1"/>
            </w14:solidFill>
          </w14:textFill>
        </w:rPr>
      </w:pPr>
      <w:r>
        <w:rPr>
          <w:color w:val="000000" w:themeColor="text1"/>
          <w14:textFill>
            <w14:solidFill>
              <w14:schemeClr w14:val="tx1"/>
            </w14:solidFill>
          </w14:textFill>
        </w:rPr>
        <w:t>15.</w:t>
      </w:r>
      <w:r>
        <w:rPr>
          <w:color w:val="000000" w:themeColor="text1"/>
          <w:lang w:eastAsia="zh-CN"/>
          <w14:textFill>
            <w14:solidFill>
              <w14:schemeClr w14:val="tx1"/>
            </w14:solidFill>
          </w14:textFill>
        </w:rPr>
        <w:t>2供应商撤回申请文件后，可以对申请文件进行修改、补充，并再次提交，</w:t>
      </w:r>
      <w:r>
        <w:rPr>
          <w:color w:val="000000" w:themeColor="text1"/>
          <w14:textFill>
            <w14:solidFill>
              <w14:schemeClr w14:val="tx1"/>
            </w14:solidFill>
          </w14:textFill>
        </w:rPr>
        <w:t>框架协议采购系统以供应商最后</w:t>
      </w:r>
      <w:r>
        <w:rPr>
          <w:color w:val="000000" w:themeColor="text1"/>
          <w:lang w:eastAsia="zh-CN"/>
          <w14:textFill>
            <w14:solidFill>
              <w14:schemeClr w14:val="tx1"/>
            </w14:solidFill>
          </w14:textFill>
        </w:rPr>
        <w:t>提交</w:t>
      </w:r>
      <w:r>
        <w:rPr>
          <w:color w:val="000000" w:themeColor="text1"/>
          <w14:textFill>
            <w14:solidFill>
              <w14:schemeClr w14:val="tx1"/>
            </w14:solidFill>
          </w14:textFill>
        </w:rPr>
        <w:t>成功的</w:t>
      </w:r>
      <w:r>
        <w:rPr>
          <w:color w:val="000000" w:themeColor="text1"/>
          <w:lang w:eastAsia="zh-CN"/>
          <w14:textFill>
            <w14:solidFill>
              <w14:schemeClr w14:val="tx1"/>
            </w14:solidFill>
          </w14:textFill>
        </w:rPr>
        <w:t>申请文件</w:t>
      </w:r>
      <w:r>
        <w:rPr>
          <w:color w:val="000000" w:themeColor="text1"/>
          <w14:textFill>
            <w14:solidFill>
              <w14:schemeClr w14:val="tx1"/>
            </w14:solidFill>
          </w14:textFill>
        </w:rPr>
        <w:t>为准。</w:t>
      </w:r>
    </w:p>
    <w:p>
      <w:pPr>
        <w:pStyle w:val="19"/>
        <w:jc w:val="center"/>
        <w:outlineLvl w:val="1"/>
        <w:rPr>
          <w:rFonts w:hint="default"/>
          <w:color w:val="000000" w:themeColor="text1"/>
          <w:lang w:eastAsia="zh-CN"/>
          <w14:textFill>
            <w14:solidFill>
              <w14:schemeClr w14:val="tx1"/>
            </w14:solidFill>
          </w14:textFill>
        </w:rPr>
      </w:pPr>
      <w:r>
        <w:rPr>
          <w:b/>
          <w:color w:val="000000" w:themeColor="text1"/>
          <w:sz w:val="28"/>
          <w:lang w:eastAsia="zh-CN"/>
          <w14:textFill>
            <w14:solidFill>
              <w14:schemeClr w14:val="tx1"/>
            </w14:solidFill>
          </w14:textFill>
        </w:rPr>
        <w:t>五</w:t>
      </w:r>
      <w:r>
        <w:rPr>
          <w:b/>
          <w:color w:val="000000" w:themeColor="text1"/>
          <w:sz w:val="28"/>
          <w14:textFill>
            <w14:solidFill>
              <w14:schemeClr w14:val="tx1"/>
            </w14:solidFill>
          </w14:textFill>
        </w:rPr>
        <w:t>、</w:t>
      </w:r>
      <w:r>
        <w:rPr>
          <w:b/>
          <w:color w:val="000000" w:themeColor="text1"/>
          <w:sz w:val="28"/>
          <w:lang w:eastAsia="zh-CN"/>
          <w14:textFill>
            <w14:solidFill>
              <w14:schemeClr w14:val="tx1"/>
            </w14:solidFill>
          </w14:textFill>
        </w:rPr>
        <w:t>入围审核</w:t>
      </w:r>
    </w:p>
    <w:p>
      <w:pPr>
        <w:pStyle w:val="19"/>
        <w:ind w:firstLine="481" w:firstLineChars="200"/>
        <w:outlineLvl w:val="2"/>
        <w:rPr>
          <w:rFonts w:hint="default"/>
          <w:color w:val="000000" w:themeColor="text1"/>
          <w:lang w:eastAsia="zh-CN"/>
          <w14:textFill>
            <w14:solidFill>
              <w14:schemeClr w14:val="tx1"/>
            </w14:solidFill>
          </w14:textFill>
        </w:rPr>
      </w:pPr>
      <w:r>
        <w:rPr>
          <w:rFonts w:hint="default"/>
          <w:b/>
          <w:color w:val="000000" w:themeColor="text1"/>
          <w:sz w:val="24"/>
          <w14:textFill>
            <w14:solidFill>
              <w14:schemeClr w14:val="tx1"/>
            </w14:solidFill>
          </w14:textFill>
        </w:rPr>
        <w:t>1</w:t>
      </w:r>
      <w:r>
        <w:rPr>
          <w:rFonts w:hint="default"/>
          <w:b/>
          <w:color w:val="000000" w:themeColor="text1"/>
          <w:sz w:val="24"/>
          <w:lang w:eastAsia="zh-CN"/>
          <w14:textFill>
            <w14:solidFill>
              <w14:schemeClr w14:val="tx1"/>
            </w14:solidFill>
          </w14:textFill>
        </w:rPr>
        <w:t>6</w:t>
      </w:r>
      <w:r>
        <w:rPr>
          <w:rFonts w:hint="default"/>
          <w:b/>
          <w:color w:val="000000" w:themeColor="text1"/>
          <w:sz w:val="24"/>
          <w14:textFill>
            <w14:solidFill>
              <w14:schemeClr w14:val="tx1"/>
            </w14:solidFill>
          </w14:textFill>
        </w:rPr>
        <w:t>.</w:t>
      </w:r>
      <w:r>
        <w:rPr>
          <w:b/>
          <w:color w:val="000000" w:themeColor="text1"/>
          <w:sz w:val="24"/>
          <w:lang w:eastAsia="zh-CN"/>
          <w14:textFill>
            <w14:solidFill>
              <w14:schemeClr w14:val="tx1"/>
            </w14:solidFill>
          </w14:textFill>
        </w:rPr>
        <w:t>入围审核</w:t>
      </w:r>
    </w:p>
    <w:p>
      <w:pPr>
        <w:pStyle w:val="19"/>
        <w:ind w:firstLine="400" w:firstLineChars="200"/>
        <w:rPr>
          <w:rFonts w:hint="default"/>
          <w:color w:val="000000" w:themeColor="text1"/>
          <w:lang w:eastAsia="zh-CN"/>
          <w14:textFill>
            <w14:solidFill>
              <w14:schemeClr w14:val="tx1"/>
            </w14:solidFill>
          </w14:textFill>
        </w:rPr>
      </w:pPr>
      <w:r>
        <w:rPr>
          <w:rFonts w:hint="default"/>
          <w:color w:val="000000" w:themeColor="text1"/>
          <w14:textFill>
            <w14:solidFill>
              <w14:schemeClr w14:val="tx1"/>
            </w14:solidFill>
          </w14:textFill>
        </w:rPr>
        <w:t>1</w:t>
      </w:r>
      <w:r>
        <w:rPr>
          <w:rFonts w:hint="default"/>
          <w:color w:val="000000" w:themeColor="text1"/>
          <w:lang w:eastAsia="zh-CN"/>
          <w14:textFill>
            <w14:solidFill>
              <w14:schemeClr w14:val="tx1"/>
            </w14:solidFill>
          </w14:textFill>
        </w:rPr>
        <w:t>6</w:t>
      </w:r>
      <w:r>
        <w:rPr>
          <w:rFonts w:hint="default"/>
          <w:color w:val="000000" w:themeColor="text1"/>
          <w14:textFill>
            <w14:solidFill>
              <w14:schemeClr w14:val="tx1"/>
            </w14:solidFill>
          </w14:textFill>
        </w:rPr>
        <w:t>.1</w:t>
      </w:r>
      <w:r>
        <w:rPr>
          <w:color w:val="000000" w:themeColor="text1"/>
          <w14:textFill>
            <w14:solidFill>
              <w14:schemeClr w14:val="tx1"/>
            </w14:solidFill>
          </w14:textFill>
        </w:rPr>
        <w:t>征集人将依照政府采购相关法律制度和</w:t>
      </w:r>
      <w:r>
        <w:rPr>
          <w:color w:val="000000" w:themeColor="text1"/>
          <w:lang w:eastAsia="zh-CN"/>
          <w14:textFill>
            <w14:solidFill>
              <w14:schemeClr w14:val="tx1"/>
            </w14:solidFill>
          </w14:textFill>
        </w:rPr>
        <w:t>征集公告</w:t>
      </w:r>
      <w:r>
        <w:rPr>
          <w:color w:val="000000" w:themeColor="text1"/>
          <w14:textFill>
            <w14:solidFill>
              <w14:schemeClr w14:val="tx1"/>
            </w14:solidFill>
          </w14:textFill>
        </w:rPr>
        <w:t>的规定，</w:t>
      </w:r>
      <w:r>
        <w:rPr>
          <w:rFonts w:hint="default"/>
          <w:color w:val="000000" w:themeColor="text1"/>
          <w:lang w:eastAsia="zh-CN"/>
          <w14:textFill>
            <w14:solidFill>
              <w14:schemeClr w14:val="tx1"/>
            </w14:solidFill>
          </w14:textFill>
        </w:rPr>
        <w:t>在收到供应商申请后7个工作日内</w:t>
      </w:r>
      <w:r>
        <w:rPr>
          <w:color w:val="000000" w:themeColor="text1"/>
          <w:lang w:eastAsia="zh-CN"/>
          <w14:textFill>
            <w14:solidFill>
              <w14:schemeClr w14:val="tx1"/>
            </w14:solidFill>
          </w14:textFill>
        </w:rPr>
        <w:t>，对申请文件进行</w:t>
      </w:r>
      <w:r>
        <w:rPr>
          <w:rFonts w:hint="default"/>
          <w:color w:val="000000" w:themeColor="text1"/>
          <w:lang w:eastAsia="zh-CN"/>
          <w14:textFill>
            <w14:solidFill>
              <w14:schemeClr w14:val="tx1"/>
            </w14:solidFill>
          </w14:textFill>
        </w:rPr>
        <w:t>审核</w:t>
      </w:r>
      <w:r>
        <w:rPr>
          <w:color w:val="000000" w:themeColor="text1"/>
          <w:lang w:eastAsia="zh-CN"/>
          <w14:textFill>
            <w14:solidFill>
              <w14:schemeClr w14:val="tx1"/>
            </w14:solidFill>
          </w14:textFill>
        </w:rPr>
        <w:t>，审核完成后，征集人</w:t>
      </w:r>
      <w:r>
        <w:rPr>
          <w:rFonts w:hint="default"/>
          <w:color w:val="000000" w:themeColor="text1"/>
          <w:lang w:eastAsia="zh-CN"/>
          <w14:textFill>
            <w14:solidFill>
              <w14:schemeClr w14:val="tx1"/>
            </w14:solidFill>
          </w14:textFill>
        </w:rPr>
        <w:t>将</w:t>
      </w:r>
      <w:r>
        <w:rPr>
          <w:color w:val="000000" w:themeColor="text1"/>
          <w:lang w:eastAsia="zh-CN"/>
          <w14:textFill>
            <w14:solidFill>
              <w14:schemeClr w14:val="tx1"/>
            </w14:solidFill>
          </w14:textFill>
        </w:rPr>
        <w:t>通过</w:t>
      </w:r>
      <w:r>
        <w:rPr>
          <w:color w:val="000000" w:themeColor="text1"/>
          <w14:textFill>
            <w14:solidFill>
              <w14:schemeClr w14:val="tx1"/>
            </w14:solidFill>
          </w14:textFill>
        </w:rPr>
        <w:t>框架协议采购系统</w:t>
      </w:r>
      <w:r>
        <w:rPr>
          <w:color w:val="000000" w:themeColor="text1"/>
          <w:lang w:eastAsia="zh-CN"/>
          <w14:textFill>
            <w14:solidFill>
              <w14:schemeClr w14:val="tx1"/>
            </w14:solidFill>
          </w14:textFill>
        </w:rPr>
        <w:t>向</w:t>
      </w:r>
      <w:r>
        <w:rPr>
          <w:rFonts w:hint="default"/>
          <w:color w:val="000000" w:themeColor="text1"/>
          <w:lang w:eastAsia="zh-CN"/>
          <w14:textFill>
            <w14:solidFill>
              <w14:schemeClr w14:val="tx1"/>
            </w14:solidFill>
          </w14:textFill>
        </w:rPr>
        <w:t>申请供应商</w:t>
      </w:r>
      <w:r>
        <w:rPr>
          <w:color w:val="000000" w:themeColor="text1"/>
          <w14:textFill>
            <w14:solidFill>
              <w14:schemeClr w14:val="tx1"/>
            </w14:solidFill>
          </w14:textFill>
        </w:rPr>
        <w:t>告知</w:t>
      </w:r>
      <w:r>
        <w:rPr>
          <w:rFonts w:hint="default"/>
          <w:color w:val="000000" w:themeColor="text1"/>
          <w:lang w:eastAsia="zh-CN"/>
          <w14:textFill>
            <w14:solidFill>
              <w14:schemeClr w14:val="tx1"/>
            </w14:solidFill>
          </w14:textFill>
        </w:rPr>
        <w:t>审核结果</w:t>
      </w:r>
      <w:r>
        <w:rPr>
          <w:color w:val="000000" w:themeColor="text1"/>
          <w14:textFill>
            <w14:solidFill>
              <w14:schemeClr w14:val="tx1"/>
            </w14:solidFill>
          </w14:textFill>
        </w:rPr>
        <w:t>。</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1</w:t>
      </w:r>
      <w:r>
        <w:rPr>
          <w:rFonts w:hint="default"/>
          <w:color w:val="000000" w:themeColor="text1"/>
          <w:lang w:eastAsia="zh-CN"/>
          <w14:textFill>
            <w14:solidFill>
              <w14:schemeClr w14:val="tx1"/>
            </w14:solidFill>
          </w14:textFill>
        </w:rPr>
        <w:t>6</w:t>
      </w:r>
      <w:r>
        <w:rPr>
          <w:rFonts w:hint="default"/>
          <w:color w:val="000000" w:themeColor="text1"/>
          <w14:textFill>
            <w14:solidFill>
              <w14:schemeClr w14:val="tx1"/>
            </w14:solidFill>
          </w14:textFill>
        </w:rPr>
        <w:t>.</w:t>
      </w:r>
      <w:r>
        <w:rPr>
          <w:rFonts w:hint="default"/>
          <w:color w:val="000000" w:themeColor="text1"/>
          <w:lang w:eastAsia="zh-CN"/>
          <w14:textFill>
            <w14:solidFill>
              <w14:schemeClr w14:val="tx1"/>
            </w14:solidFill>
          </w14:textFill>
        </w:rPr>
        <w:t>2</w:t>
      </w:r>
      <w:r>
        <w:rPr>
          <w:color w:val="000000" w:themeColor="text1"/>
          <w14:textFill>
            <w14:solidFill>
              <w14:schemeClr w14:val="tx1"/>
            </w14:solidFill>
          </w14:textFill>
        </w:rPr>
        <w:t>征集人在</w:t>
      </w:r>
      <w:r>
        <w:t>收到供应商申请后</w:t>
      </w:r>
      <w:r>
        <w:rPr>
          <w:color w:val="000000" w:themeColor="text1"/>
          <w:lang w:eastAsia="zh-CN"/>
          <w14:textFill>
            <w14:solidFill>
              <w14:schemeClr w14:val="tx1"/>
            </w14:solidFill>
          </w14:textFill>
        </w:rPr>
        <w:t>7个工作日内</w:t>
      </w:r>
      <w:r>
        <w:rPr>
          <w:color w:val="000000" w:themeColor="text1"/>
          <w14:textFill>
            <w14:solidFill>
              <w14:schemeClr w14:val="tx1"/>
            </w14:solidFill>
          </w14:textFill>
        </w:rPr>
        <w:t>，通过“信用中国”网站</w:t>
      </w:r>
      <w:r>
        <w:rPr>
          <w:rFonts w:hint="default"/>
          <w:color w:val="000000" w:themeColor="text1"/>
          <w14:textFill>
            <w14:solidFill>
              <w14:schemeClr w14:val="tx1"/>
            </w14:solidFill>
          </w14:textFill>
        </w:rPr>
        <w:t>www .creditchina.gov.cn)</w:t>
      </w:r>
      <w:r>
        <w:rPr>
          <w:color w:val="000000" w:themeColor="text1"/>
          <w14:textFill>
            <w14:solidFill>
              <w14:schemeClr w14:val="tx1"/>
            </w14:solidFill>
          </w14:textFill>
        </w:rPr>
        <w:t>、中国政府采购网</w:t>
      </w:r>
      <w:r>
        <w:rPr>
          <w:rFonts w:hint="default"/>
          <w:color w:val="000000" w:themeColor="text1"/>
          <w14:textFill>
            <w14:solidFill>
              <w14:schemeClr w14:val="tx1"/>
            </w14:solidFill>
          </w14:textFill>
        </w:rPr>
        <w:t xml:space="preserve">( www .ccgp.gov.cn) </w:t>
      </w:r>
      <w:r>
        <w:rPr>
          <w:color w:val="000000" w:themeColor="text1"/>
          <w14:textFill>
            <w14:solidFill>
              <w14:schemeClr w14:val="tx1"/>
            </w14:solidFill>
          </w14:textFill>
        </w:rPr>
        <w:t>这两个渠道查询</w:t>
      </w:r>
      <w:r>
        <w:rPr>
          <w:color w:val="000000" w:themeColor="text1"/>
          <w:lang w:eastAsia="zh-CN"/>
          <w14:textFill>
            <w14:solidFill>
              <w14:schemeClr w14:val="tx1"/>
            </w14:solidFill>
          </w14:textFill>
        </w:rPr>
        <w:t>提交申请文件</w:t>
      </w:r>
      <w:r>
        <w:rPr>
          <w:color w:val="000000" w:themeColor="text1"/>
          <w14:textFill>
            <w14:solidFill>
              <w14:schemeClr w14:val="tx1"/>
            </w14:solidFill>
          </w14:textFill>
        </w:rPr>
        <w:t>供应商的信用记录，对于被列入失信被执行人、重大税收违法失信主体、政府采购严重违法失信行为记录名单的供应商，按照《财政部关于在政府采购活动中查询及使用信用记录有关问题的通知》(财库[2016]</w:t>
      </w:r>
      <w:r>
        <w:rPr>
          <w:rFonts w:hint="default"/>
          <w:color w:val="000000" w:themeColor="text1"/>
          <w14:textFill>
            <w14:solidFill>
              <w14:schemeClr w14:val="tx1"/>
            </w14:solidFill>
          </w14:textFill>
        </w:rPr>
        <w:t xml:space="preserve"> </w:t>
      </w:r>
      <w:r>
        <w:rPr>
          <w:color w:val="000000" w:themeColor="text1"/>
          <w14:textFill>
            <w14:solidFill>
              <w14:schemeClr w14:val="tx1"/>
            </w14:solidFill>
          </w14:textFill>
        </w:rPr>
        <w:t>125号)要求，拒绝其继续参与本项目政府采购活动，按照无效响应处理。查询记录与采购项目其他材料一并归档。</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供应商不良信用记录以征集人查询结果为准，征集人查询之后，“信用中国”网站</w:t>
      </w:r>
      <w:r>
        <w:rPr>
          <w:rFonts w:hint="default"/>
          <w:color w:val="000000" w:themeColor="text1"/>
          <w14:textFill>
            <w14:solidFill>
              <w14:schemeClr w14:val="tx1"/>
            </w14:solidFill>
          </w14:textFill>
        </w:rPr>
        <w:t xml:space="preserve"> ( www .       creditchina.gov.cn)</w:t>
      </w:r>
      <w:r>
        <w:rPr>
          <w:color w:val="000000" w:themeColor="text1"/>
          <w14:textFill>
            <w14:solidFill>
              <w14:schemeClr w14:val="tx1"/>
            </w14:solidFill>
          </w14:textFill>
        </w:rPr>
        <w:t>、中国政府采购网</w:t>
      </w:r>
      <w:r>
        <w:rPr>
          <w:rFonts w:hint="default"/>
          <w:color w:val="000000" w:themeColor="text1"/>
          <w14:textFill>
            <w14:solidFill>
              <w14:schemeClr w14:val="tx1"/>
            </w14:solidFill>
          </w14:textFill>
        </w:rPr>
        <w:t xml:space="preserve">( www .ccgp.gov.cn) </w:t>
      </w:r>
      <w:r>
        <w:rPr>
          <w:color w:val="000000" w:themeColor="text1"/>
          <w14:textFill>
            <w14:solidFill>
              <w14:schemeClr w14:val="tx1"/>
            </w14:solidFill>
          </w14:textFill>
        </w:rPr>
        <w:t>信息发生的任何变更均不再作为</w:t>
      </w:r>
      <w:r>
        <w:rPr>
          <w:color w:val="000000" w:themeColor="text1"/>
          <w:lang w:eastAsia="zh-CN"/>
          <w14:textFill>
            <w14:solidFill>
              <w14:schemeClr w14:val="tx1"/>
            </w14:solidFill>
          </w14:textFill>
        </w:rPr>
        <w:t>审核</w:t>
      </w:r>
      <w:r>
        <w:rPr>
          <w:color w:val="000000" w:themeColor="text1"/>
          <w14:textFill>
            <w14:solidFill>
              <w14:schemeClr w14:val="tx1"/>
            </w14:solidFill>
          </w14:textFill>
        </w:rPr>
        <w:t>依据，供应商自行提供的与网站信息不一致的其他证明材料亦不作为</w:t>
      </w:r>
      <w:r>
        <w:rPr>
          <w:color w:val="000000" w:themeColor="text1"/>
          <w:lang w:eastAsia="zh-CN"/>
          <w14:textFill>
            <w14:solidFill>
              <w14:schemeClr w14:val="tx1"/>
            </w14:solidFill>
          </w14:textFill>
        </w:rPr>
        <w:t>审核</w:t>
      </w:r>
      <w:r>
        <w:rPr>
          <w:color w:val="000000" w:themeColor="text1"/>
          <w14:textFill>
            <w14:solidFill>
              <w14:schemeClr w14:val="tx1"/>
            </w14:solidFill>
          </w14:textFill>
        </w:rPr>
        <w:t>依据。</w:t>
      </w:r>
    </w:p>
    <w:p>
      <w:pPr>
        <w:pStyle w:val="19"/>
        <w:ind w:firstLine="400" w:firstLineChars="200"/>
        <w:rPr>
          <w:rFonts w:hint="default"/>
          <w:color w:val="000000" w:themeColor="text1"/>
          <w14:textFill>
            <w14:solidFill>
              <w14:schemeClr w14:val="tx1"/>
            </w14:solidFill>
          </w14:textFill>
        </w:rPr>
      </w:pPr>
      <w:r>
        <w:rPr>
          <w:color w:val="000000" w:themeColor="text1"/>
          <w:lang w:eastAsia="zh-CN"/>
          <w14:textFill>
            <w14:solidFill>
              <w14:schemeClr w14:val="tx1"/>
            </w14:solidFill>
          </w14:textFill>
        </w:rPr>
        <w:t>16.3审核通过的供应商将被确定为入围供应商。审核不通过</w:t>
      </w:r>
      <w:r>
        <w:rPr>
          <w:color w:val="000000" w:themeColor="text1"/>
          <w14:textFill>
            <w14:solidFill>
              <w14:schemeClr w14:val="tx1"/>
            </w14:solidFill>
          </w14:textFill>
        </w:rPr>
        <w:t>的供应商按照无效响应处理</w:t>
      </w:r>
      <w:r>
        <w:rPr>
          <w:rFonts w:hint="eastAsia"/>
          <w:color w:val="000000" w:themeColor="text1"/>
          <w:lang w:eastAsia="zh-CN"/>
          <w14:textFill>
            <w14:solidFill>
              <w14:schemeClr w14:val="tx1"/>
            </w14:solidFill>
          </w14:textFill>
        </w:rPr>
        <w:t>，审核不通过的供应商可以在规定期限内再次提出申请</w:t>
      </w:r>
      <w:r>
        <w:rPr>
          <w:color w:val="000000" w:themeColor="text1"/>
          <w14:textFill>
            <w14:solidFill>
              <w14:schemeClr w14:val="tx1"/>
            </w14:solidFill>
          </w14:textFill>
        </w:rPr>
        <w:t>。</w:t>
      </w:r>
    </w:p>
    <w:p>
      <w:pPr>
        <w:pStyle w:val="19"/>
        <w:ind w:firstLine="400" w:firstLineChars="200"/>
        <w:rPr>
          <w:rFonts w:hint="default"/>
          <w:color w:val="000000" w:themeColor="text1"/>
          <w14:textFill>
            <w14:solidFill>
              <w14:schemeClr w14:val="tx1"/>
            </w14:solidFill>
          </w14:textFill>
        </w:rPr>
      </w:pPr>
    </w:p>
    <w:p>
      <w:pPr>
        <w:pStyle w:val="19"/>
        <w:jc w:val="center"/>
        <w:outlineLvl w:val="1"/>
        <w:rPr>
          <w:rFonts w:hint="default"/>
          <w:color w:val="000000" w:themeColor="text1"/>
          <w:lang w:eastAsia="zh-CN"/>
          <w14:textFill>
            <w14:solidFill>
              <w14:schemeClr w14:val="tx1"/>
            </w14:solidFill>
          </w14:textFill>
        </w:rPr>
      </w:pPr>
      <w:r>
        <w:rPr>
          <w:b/>
          <w:color w:val="000000" w:themeColor="text1"/>
          <w:sz w:val="28"/>
          <w:lang w:eastAsia="zh-CN"/>
          <w14:textFill>
            <w14:solidFill>
              <w14:schemeClr w14:val="tx1"/>
            </w14:solidFill>
          </w14:textFill>
        </w:rPr>
        <w:t>六</w:t>
      </w:r>
      <w:r>
        <w:rPr>
          <w:b/>
          <w:color w:val="000000" w:themeColor="text1"/>
          <w:sz w:val="28"/>
          <w14:textFill>
            <w14:solidFill>
              <w14:schemeClr w14:val="tx1"/>
            </w14:solidFill>
          </w14:textFill>
        </w:rPr>
        <w:t>、框架协议</w:t>
      </w:r>
      <w:r>
        <w:rPr>
          <w:b/>
          <w:color w:val="000000" w:themeColor="text1"/>
          <w:sz w:val="28"/>
          <w:lang w:eastAsia="zh-CN"/>
          <w14:textFill>
            <w14:solidFill>
              <w14:schemeClr w14:val="tx1"/>
            </w14:solidFill>
          </w14:textFill>
        </w:rPr>
        <w:t>的</w:t>
      </w:r>
      <w:r>
        <w:rPr>
          <w:b/>
          <w:color w:val="000000" w:themeColor="text1"/>
          <w:sz w:val="28"/>
          <w14:textFill>
            <w14:solidFill>
              <w14:schemeClr w14:val="tx1"/>
            </w14:solidFill>
          </w14:textFill>
        </w:rPr>
        <w:t>签订</w:t>
      </w:r>
      <w:r>
        <w:rPr>
          <w:b/>
          <w:color w:val="000000" w:themeColor="text1"/>
          <w:sz w:val="28"/>
          <w:lang w:eastAsia="zh-CN"/>
          <w14:textFill>
            <w14:solidFill>
              <w14:schemeClr w14:val="tx1"/>
            </w14:solidFill>
          </w14:textFill>
        </w:rPr>
        <w:t>与退出</w:t>
      </w:r>
    </w:p>
    <w:p>
      <w:pPr>
        <w:pStyle w:val="19"/>
        <w:ind w:firstLine="481" w:firstLineChars="200"/>
        <w:outlineLvl w:val="2"/>
        <w:rPr>
          <w:rFonts w:hint="default"/>
          <w:color w:val="000000" w:themeColor="text1"/>
          <w14:textFill>
            <w14:solidFill>
              <w14:schemeClr w14:val="tx1"/>
            </w14:solidFill>
          </w14:textFill>
        </w:rPr>
      </w:pPr>
      <w:r>
        <w:rPr>
          <w:rFonts w:hint="default"/>
          <w:b/>
          <w:color w:val="000000" w:themeColor="text1"/>
          <w:sz w:val="24"/>
          <w:lang w:eastAsia="zh-CN"/>
          <w14:textFill>
            <w14:solidFill>
              <w14:schemeClr w14:val="tx1"/>
            </w14:solidFill>
          </w14:textFill>
        </w:rPr>
        <w:t>17</w:t>
      </w:r>
      <w:r>
        <w:rPr>
          <w:b/>
          <w:color w:val="000000" w:themeColor="text1"/>
          <w:sz w:val="24"/>
          <w14:textFill>
            <w14:solidFill>
              <w14:schemeClr w14:val="tx1"/>
            </w14:solidFill>
          </w14:textFill>
        </w:rPr>
        <w:t>.入围通知书</w:t>
      </w:r>
    </w:p>
    <w:p>
      <w:pPr>
        <w:pStyle w:val="19"/>
        <w:ind w:firstLine="400" w:firstLineChars="200"/>
        <w:rPr>
          <w:rFonts w:hint="default"/>
          <w:color w:val="000000" w:themeColor="text1"/>
          <w:lang w:eastAsia="zh-CN"/>
          <w14:textFill>
            <w14:solidFill>
              <w14:schemeClr w14:val="tx1"/>
            </w14:solidFill>
          </w14:textFill>
        </w:rPr>
      </w:pPr>
      <w:r>
        <w:rPr>
          <w:rFonts w:hint="default"/>
          <w:color w:val="000000" w:themeColor="text1"/>
          <w:lang w:eastAsia="zh-CN"/>
          <w14:textFill>
            <w14:solidFill>
              <w14:schemeClr w14:val="tx1"/>
            </w14:solidFill>
          </w14:textFill>
        </w:rPr>
        <w:t>17</w:t>
      </w:r>
      <w:r>
        <w:rPr>
          <w:color w:val="000000" w:themeColor="text1"/>
          <w14:textFill>
            <w14:solidFill>
              <w14:schemeClr w14:val="tx1"/>
            </w14:solidFill>
          </w14:textFill>
        </w:rPr>
        <w:t>.1确定入围供应商后，征集人将通过框架协议采购系统向</w:t>
      </w:r>
      <w:r>
        <w:rPr>
          <w:color w:val="000000" w:themeColor="text1"/>
          <w:lang w:eastAsia="zh-CN"/>
          <w14:textFill>
            <w14:solidFill>
              <w14:schemeClr w14:val="tx1"/>
            </w14:solidFill>
          </w14:textFill>
        </w:rPr>
        <w:t>入围</w:t>
      </w:r>
      <w:r>
        <w:rPr>
          <w:color w:val="000000" w:themeColor="text1"/>
          <w14:textFill>
            <w14:solidFill>
              <w14:schemeClr w14:val="tx1"/>
            </w14:solidFill>
          </w14:textFill>
        </w:rPr>
        <w:t>供应商发出</w:t>
      </w:r>
      <w:r>
        <w:rPr>
          <w:color w:val="000000" w:themeColor="text1"/>
          <w:lang w:eastAsia="zh-CN"/>
          <w14:textFill>
            <w14:solidFill>
              <w14:schemeClr w14:val="tx1"/>
            </w14:solidFill>
          </w14:textFill>
        </w:rPr>
        <w:t>入围通知</w:t>
      </w:r>
      <w:r>
        <w:rPr>
          <w:color w:val="000000" w:themeColor="text1"/>
          <w14:textFill>
            <w14:solidFill>
              <w14:schemeClr w14:val="tx1"/>
            </w14:solidFill>
          </w14:textFill>
        </w:rPr>
        <w:t>书，并将入围结果依法公告。</w:t>
      </w:r>
      <w:r>
        <w:rPr>
          <w:color w:val="000000" w:themeColor="text1"/>
          <w:lang w:eastAsia="zh-CN"/>
          <w14:textFill>
            <w14:solidFill>
              <w14:schemeClr w14:val="tx1"/>
            </w14:solidFill>
          </w14:textFill>
        </w:rPr>
        <w:t>征集人将在</w:t>
      </w:r>
      <w:r>
        <w:rPr>
          <w:color w:val="000000" w:themeColor="text1"/>
          <w14:textFill>
            <w14:solidFill>
              <w14:schemeClr w14:val="tx1"/>
            </w14:solidFill>
          </w14:textFill>
        </w:rPr>
        <w:t>框架协议采购系统</w:t>
      </w:r>
      <w:r>
        <w:rPr>
          <w:color w:val="000000" w:themeColor="text1"/>
          <w:lang w:eastAsia="zh-CN"/>
          <w14:textFill>
            <w14:solidFill>
              <w14:schemeClr w14:val="tx1"/>
            </w14:solidFill>
          </w14:textFill>
        </w:rPr>
        <w:t>动态更新入围供应商信息。</w:t>
      </w:r>
    </w:p>
    <w:p>
      <w:pPr>
        <w:pStyle w:val="19"/>
        <w:ind w:firstLine="481" w:firstLineChars="200"/>
        <w:outlineLvl w:val="2"/>
        <w:rPr>
          <w:rFonts w:hint="default"/>
          <w:color w:val="000000" w:themeColor="text1"/>
          <w:lang w:eastAsia="zh-CN"/>
          <w14:textFill>
            <w14:solidFill>
              <w14:schemeClr w14:val="tx1"/>
            </w14:solidFill>
          </w14:textFill>
        </w:rPr>
      </w:pPr>
      <w:r>
        <w:rPr>
          <w:rFonts w:hint="default"/>
          <w:b/>
          <w:color w:val="000000" w:themeColor="text1"/>
          <w:sz w:val="24"/>
          <w:lang w:eastAsia="zh-CN"/>
          <w14:textFill>
            <w14:solidFill>
              <w14:schemeClr w14:val="tx1"/>
            </w14:solidFill>
          </w14:textFill>
        </w:rPr>
        <w:t>18</w:t>
      </w:r>
      <w:r>
        <w:rPr>
          <w:rFonts w:hint="default"/>
          <w:b/>
          <w:color w:val="000000" w:themeColor="text1"/>
          <w:sz w:val="24"/>
          <w14:textFill>
            <w14:solidFill>
              <w14:schemeClr w14:val="tx1"/>
            </w14:solidFill>
          </w14:textFill>
        </w:rPr>
        <w:t>.</w:t>
      </w:r>
      <w:r>
        <w:rPr>
          <w:b/>
          <w:color w:val="000000" w:themeColor="text1"/>
          <w:sz w:val="24"/>
          <w14:textFill>
            <w14:solidFill>
              <w14:schemeClr w14:val="tx1"/>
            </w14:solidFill>
          </w14:textFill>
        </w:rPr>
        <w:t>框架协议</w:t>
      </w:r>
      <w:r>
        <w:rPr>
          <w:b/>
          <w:color w:val="000000" w:themeColor="text1"/>
          <w:sz w:val="24"/>
          <w:lang w:eastAsia="zh-CN"/>
          <w14:textFill>
            <w14:solidFill>
              <w14:schemeClr w14:val="tx1"/>
            </w14:solidFill>
          </w14:textFill>
        </w:rPr>
        <w:t>的签订与退出</w:t>
      </w:r>
    </w:p>
    <w:p>
      <w:pPr>
        <w:pStyle w:val="19"/>
        <w:ind w:firstLine="400" w:firstLineChars="200"/>
        <w:rPr>
          <w:rFonts w:hint="default"/>
          <w:color w:val="000000" w:themeColor="text1"/>
          <w14:textFill>
            <w14:solidFill>
              <w14:schemeClr w14:val="tx1"/>
            </w14:solidFill>
          </w14:textFill>
        </w:rPr>
      </w:pPr>
      <w:r>
        <w:rPr>
          <w:rFonts w:hint="default"/>
          <w:color w:val="000000" w:themeColor="text1"/>
          <w:lang w:eastAsia="zh-CN"/>
          <w14:textFill>
            <w14:solidFill>
              <w14:schemeClr w14:val="tx1"/>
            </w14:solidFill>
          </w14:textFill>
        </w:rPr>
        <w:t>18</w:t>
      </w:r>
      <w:r>
        <w:rPr>
          <w:rFonts w:hint="default"/>
          <w:color w:val="000000" w:themeColor="text1"/>
          <w14:textFill>
            <w14:solidFill>
              <w14:schemeClr w14:val="tx1"/>
            </w14:solidFill>
          </w14:textFill>
        </w:rPr>
        <w:t>.1</w:t>
      </w:r>
      <w:r>
        <w:rPr>
          <w:color w:val="000000" w:themeColor="text1"/>
          <w:lang w:eastAsia="zh-CN"/>
          <w14:textFill>
            <w14:solidFill>
              <w14:schemeClr w14:val="tx1"/>
            </w14:solidFill>
          </w14:textFill>
        </w:rPr>
        <w:t>本项目不再签订书面框架协议。框架协议执行期限内，审核通过的</w:t>
      </w:r>
      <w:r>
        <w:rPr>
          <w:color w:val="000000" w:themeColor="text1"/>
          <w14:textFill>
            <w14:solidFill>
              <w14:schemeClr w14:val="tx1"/>
            </w14:solidFill>
          </w14:textFill>
        </w:rPr>
        <w:t>供应商</w:t>
      </w:r>
      <w:r>
        <w:rPr>
          <w:color w:val="000000" w:themeColor="text1"/>
          <w:lang w:eastAsia="zh-CN"/>
          <w14:textFill>
            <w14:solidFill>
              <w14:schemeClr w14:val="tx1"/>
            </w14:solidFill>
          </w14:textFill>
        </w:rPr>
        <w:t>自征集人发布入围结果公告时，视为与征集人签订框架协议</w:t>
      </w:r>
      <w:r>
        <w:rPr>
          <w:color w:val="000000" w:themeColor="text1"/>
          <w14:textFill>
            <w14:solidFill>
              <w14:schemeClr w14:val="tx1"/>
            </w14:solidFill>
          </w14:textFill>
        </w:rPr>
        <w:t>。入围供应商不得以</w:t>
      </w:r>
      <w:r>
        <w:rPr>
          <w:color w:val="000000" w:themeColor="text1"/>
          <w:lang w:eastAsia="zh-CN"/>
          <w14:textFill>
            <w14:solidFill>
              <w14:schemeClr w14:val="tx1"/>
            </w14:solidFill>
          </w14:textFill>
        </w:rPr>
        <w:t>任何理由</w:t>
      </w:r>
      <w:r>
        <w:rPr>
          <w:color w:val="000000" w:themeColor="text1"/>
          <w14:textFill>
            <w14:solidFill>
              <w14:schemeClr w14:val="tx1"/>
            </w14:solidFill>
          </w14:textFill>
        </w:rPr>
        <w:t>，在框架协议第二阶段拒绝与采购人签订采购合同</w:t>
      </w:r>
      <w:r>
        <w:rPr>
          <w:color w:val="000000" w:themeColor="text1"/>
          <w:lang w:eastAsia="zh-CN"/>
          <w14:textFill>
            <w14:solidFill>
              <w14:schemeClr w14:val="tx1"/>
            </w14:solidFill>
          </w14:textFill>
        </w:rPr>
        <w:t>（或采购凭单）</w:t>
      </w:r>
      <w:r>
        <w:rPr>
          <w:color w:val="000000" w:themeColor="text1"/>
          <w14:textFill>
            <w14:solidFill>
              <w14:schemeClr w14:val="tx1"/>
            </w14:solidFill>
          </w14:textFill>
        </w:rPr>
        <w:t>。</w:t>
      </w:r>
    </w:p>
    <w:p>
      <w:pPr>
        <w:pStyle w:val="19"/>
        <w:ind w:firstLine="400" w:firstLineChars="200"/>
        <w:rPr>
          <w:rFonts w:hint="default"/>
          <w:color w:val="000000" w:themeColor="text1"/>
          <w14:textFill>
            <w14:solidFill>
              <w14:schemeClr w14:val="tx1"/>
            </w14:solidFill>
          </w14:textFill>
        </w:rPr>
      </w:pPr>
      <w:r>
        <w:rPr>
          <w:rFonts w:hint="default"/>
          <w:color w:val="000000" w:themeColor="text1"/>
          <w:lang w:eastAsia="zh-CN"/>
          <w14:textFill>
            <w14:solidFill>
              <w14:schemeClr w14:val="tx1"/>
            </w14:solidFill>
          </w14:textFill>
        </w:rPr>
        <w:t>18</w:t>
      </w:r>
      <w:r>
        <w:rPr>
          <w:color w:val="000000" w:themeColor="text1"/>
          <w14:textFill>
            <w14:solidFill>
              <w14:schemeClr w14:val="tx1"/>
            </w14:solidFill>
          </w14:textFill>
        </w:rPr>
        <w:t>.2征集</w:t>
      </w:r>
      <w:r>
        <w:rPr>
          <w:color w:val="000000" w:themeColor="text1"/>
          <w:lang w:eastAsia="zh-CN"/>
          <w14:textFill>
            <w14:solidFill>
              <w14:schemeClr w14:val="tx1"/>
            </w14:solidFill>
          </w14:textFill>
        </w:rPr>
        <w:t>公告</w:t>
      </w:r>
      <w:r>
        <w:rPr>
          <w:color w:val="000000" w:themeColor="text1"/>
          <w14:textFill>
            <w14:solidFill>
              <w14:schemeClr w14:val="tx1"/>
            </w14:solidFill>
          </w14:textFill>
        </w:rPr>
        <w:t>、入围供应商的</w:t>
      </w:r>
      <w:r>
        <w:rPr>
          <w:color w:val="000000" w:themeColor="text1"/>
          <w:lang w:eastAsia="zh-CN"/>
          <w14:textFill>
            <w14:solidFill>
              <w14:schemeClr w14:val="tx1"/>
            </w14:solidFill>
          </w14:textFill>
        </w:rPr>
        <w:t>申请文件</w:t>
      </w:r>
      <w:r>
        <w:rPr>
          <w:color w:val="000000" w:themeColor="text1"/>
          <w14:textFill>
            <w14:solidFill>
              <w14:schemeClr w14:val="tx1"/>
            </w14:solidFill>
          </w14:textFill>
        </w:rPr>
        <w:t>及其双方确认的澄清文件等，</w:t>
      </w:r>
      <w:r>
        <w:rPr>
          <w:color w:val="000000" w:themeColor="text1"/>
          <w:lang w:eastAsia="zh-CN"/>
          <w14:textFill>
            <w14:solidFill>
              <w14:schemeClr w14:val="tx1"/>
            </w14:solidFill>
          </w14:textFill>
        </w:rPr>
        <w:t>在框架协议执行时</w:t>
      </w:r>
      <w:r>
        <w:rPr>
          <w:color w:val="000000" w:themeColor="text1"/>
          <w14:textFill>
            <w14:solidFill>
              <w14:schemeClr w14:val="tx1"/>
            </w14:solidFill>
          </w14:textFill>
        </w:rPr>
        <w:t>均</w:t>
      </w:r>
      <w:r>
        <w:rPr>
          <w:color w:val="000000" w:themeColor="text1"/>
          <w:lang w:eastAsia="zh-CN"/>
          <w14:textFill>
            <w14:solidFill>
              <w14:schemeClr w14:val="tx1"/>
            </w14:solidFill>
          </w14:textFill>
        </w:rPr>
        <w:t>具有</w:t>
      </w:r>
      <w:r>
        <w:rPr>
          <w:color w:val="000000" w:themeColor="text1"/>
          <w14:textFill>
            <w14:solidFill>
              <w14:schemeClr w14:val="tx1"/>
            </w14:solidFill>
          </w14:textFill>
        </w:rPr>
        <w:t>法律约束力。</w:t>
      </w:r>
    </w:p>
    <w:p>
      <w:pPr>
        <w:pStyle w:val="19"/>
        <w:ind w:firstLine="400" w:firstLineChars="200"/>
        <w:rPr>
          <w:rFonts w:hint="default"/>
          <w:color w:val="000000" w:themeColor="text1"/>
          <w14:textFill>
            <w14:solidFill>
              <w14:schemeClr w14:val="tx1"/>
            </w14:solidFill>
          </w14:textFill>
        </w:rPr>
      </w:pPr>
      <w:r>
        <w:rPr>
          <w:rFonts w:hint="default"/>
          <w:color w:val="000000" w:themeColor="text1"/>
          <w:lang w:eastAsia="zh-CN"/>
          <w14:textFill>
            <w14:solidFill>
              <w14:schemeClr w14:val="tx1"/>
            </w14:solidFill>
          </w14:textFill>
        </w:rPr>
        <w:t>18</w:t>
      </w:r>
      <w:r>
        <w:rPr>
          <w:color w:val="000000" w:themeColor="text1"/>
          <w14:textFill>
            <w14:solidFill>
              <w14:schemeClr w14:val="tx1"/>
            </w14:solidFill>
          </w14:textFill>
        </w:rPr>
        <w:t>.3鉴于本项目的特性以及相关政策要求，征集人和采购人并不保证入围供应商因本项目而能够获取的商业利益的具体数额和具体市场份额。在本项目有效期内，如果采购人没有采购本项目产品的需求，或者按照政府采购相关法律、法规、政策规定必须通过其他采购形式和流程采购，因此造成无法按照本项目征集</w:t>
      </w:r>
      <w:r>
        <w:rPr>
          <w:color w:val="000000" w:themeColor="text1"/>
          <w:lang w:eastAsia="zh-CN"/>
          <w14:textFill>
            <w14:solidFill>
              <w14:schemeClr w14:val="tx1"/>
            </w14:solidFill>
          </w14:textFill>
        </w:rPr>
        <w:t>公告</w:t>
      </w:r>
      <w:r>
        <w:rPr>
          <w:color w:val="000000" w:themeColor="text1"/>
          <w14:textFill>
            <w14:solidFill>
              <w14:schemeClr w14:val="tx1"/>
            </w14:solidFill>
          </w14:textFill>
        </w:rPr>
        <w:t>向入围供应商采购的，征集人和采购人并不因此构成恶意</w:t>
      </w:r>
      <w:r>
        <w:rPr>
          <w:color w:val="000000" w:themeColor="text1"/>
          <w:lang w:eastAsia="zh-CN"/>
          <w14:textFill>
            <w14:solidFill>
              <w14:schemeClr w14:val="tx1"/>
            </w14:solidFill>
          </w14:textFill>
        </w:rPr>
        <w:t>征集</w:t>
      </w:r>
      <w:r>
        <w:rPr>
          <w:color w:val="000000" w:themeColor="text1"/>
          <w14:textFill>
            <w14:solidFill>
              <w14:schemeClr w14:val="tx1"/>
            </w14:solidFill>
          </w14:textFill>
        </w:rPr>
        <w:t>，也不承担任何违约责任或缔约过失责任，请供应商在响应前充分考虑相关商业风险。</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1</w:t>
      </w:r>
      <w:r>
        <w:rPr>
          <w:rFonts w:hint="default"/>
          <w:color w:val="000000" w:themeColor="text1"/>
          <w:lang w:eastAsia="zh-CN"/>
          <w14:textFill>
            <w14:solidFill>
              <w14:schemeClr w14:val="tx1"/>
            </w14:solidFill>
          </w14:textFill>
        </w:rPr>
        <w:t>8</w:t>
      </w:r>
      <w:r>
        <w:rPr>
          <w:rFonts w:hint="default"/>
          <w:color w:val="000000" w:themeColor="text1"/>
          <w14:textFill>
            <w14:solidFill>
              <w14:schemeClr w14:val="tx1"/>
            </w14:solidFill>
          </w14:textFill>
        </w:rPr>
        <w:t>.</w:t>
      </w:r>
      <w:r>
        <w:rPr>
          <w:rFonts w:hint="default"/>
          <w:color w:val="000000" w:themeColor="text1"/>
          <w:lang w:eastAsia="zh-CN"/>
          <w14:textFill>
            <w14:solidFill>
              <w14:schemeClr w14:val="tx1"/>
            </w14:solidFill>
          </w14:textFill>
        </w:rPr>
        <w:t>4</w:t>
      </w:r>
      <w:r>
        <w:rPr>
          <w:color w:val="000000" w:themeColor="text1"/>
          <w:lang w:eastAsia="zh-CN"/>
          <w14:textFill>
            <w14:solidFill>
              <w14:schemeClr w14:val="tx1"/>
            </w14:solidFill>
          </w14:textFill>
        </w:rPr>
        <w:t>在框架协议执行期内，入围供应商可以申请退出框架协议，征集人将在收到退出申请后2个工作日内，发布入围供应商退出公告。供应商退出框架协议后，如再次申请加入</w:t>
      </w:r>
      <w:r>
        <w:rPr>
          <w:rFonts w:hint="eastAsia"/>
          <w:color w:val="000000" w:themeColor="text1"/>
          <w:lang w:eastAsia="zh-CN"/>
          <w14:textFill>
            <w14:solidFill>
              <w14:schemeClr w14:val="tx1"/>
            </w14:solidFill>
          </w14:textFill>
        </w:rPr>
        <w:t>本期</w:t>
      </w:r>
      <w:r>
        <w:rPr>
          <w:color w:val="000000" w:themeColor="text1"/>
          <w:lang w:eastAsia="zh-CN"/>
          <w14:textFill>
            <w14:solidFill>
              <w14:schemeClr w14:val="tx1"/>
            </w14:solidFill>
          </w14:textFill>
        </w:rPr>
        <w:t>框架协议，报价及服务标准不得</w:t>
      </w:r>
      <w:r>
        <w:rPr>
          <w:rFonts w:hint="eastAsia"/>
          <w:color w:val="000000" w:themeColor="text1"/>
          <w:lang w:eastAsia="zh-CN"/>
          <w14:textFill>
            <w14:solidFill>
              <w14:schemeClr w14:val="tx1"/>
            </w14:solidFill>
          </w14:textFill>
        </w:rPr>
        <w:t>劣于</w:t>
      </w:r>
      <w:r>
        <w:rPr>
          <w:color w:val="000000" w:themeColor="text1"/>
          <w:lang w:eastAsia="zh-CN"/>
          <w14:textFill>
            <w14:solidFill>
              <w14:schemeClr w14:val="tx1"/>
            </w14:solidFill>
          </w14:textFill>
        </w:rPr>
        <w:t>上一次的入围承诺，否则将</w:t>
      </w:r>
      <w:r>
        <w:rPr>
          <w:color w:val="000000" w:themeColor="text1"/>
          <w14:textFill>
            <w14:solidFill>
              <w14:schemeClr w14:val="tx1"/>
            </w14:solidFill>
          </w14:textFill>
        </w:rPr>
        <w:t>按照无效响应处理</w:t>
      </w:r>
      <w:r>
        <w:rPr>
          <w:color w:val="000000" w:themeColor="text1"/>
          <w:lang w:eastAsia="zh-CN"/>
          <w14:textFill>
            <w14:solidFill>
              <w14:schemeClr w14:val="tx1"/>
            </w14:solidFill>
          </w14:textFill>
        </w:rPr>
        <w:t>。</w:t>
      </w:r>
    </w:p>
    <w:p>
      <w:pPr>
        <w:pStyle w:val="19"/>
        <w:jc w:val="center"/>
        <w:outlineLvl w:val="1"/>
        <w:rPr>
          <w:rFonts w:hint="default"/>
          <w:color w:val="000000" w:themeColor="text1"/>
          <w14:textFill>
            <w14:solidFill>
              <w14:schemeClr w14:val="tx1"/>
            </w14:solidFill>
          </w14:textFill>
        </w:rPr>
      </w:pPr>
      <w:r>
        <w:rPr>
          <w:b/>
          <w:color w:val="000000" w:themeColor="text1"/>
          <w:sz w:val="28"/>
          <w:lang w:eastAsia="zh-CN"/>
          <w14:textFill>
            <w14:solidFill>
              <w14:schemeClr w14:val="tx1"/>
            </w14:solidFill>
          </w14:textFill>
        </w:rPr>
        <w:t>七</w:t>
      </w:r>
      <w:r>
        <w:rPr>
          <w:b/>
          <w:color w:val="000000" w:themeColor="text1"/>
          <w:sz w:val="28"/>
          <w14:textFill>
            <w14:solidFill>
              <w14:schemeClr w14:val="tx1"/>
            </w14:solidFill>
          </w14:textFill>
        </w:rPr>
        <w:t>、框架协议的执行</w:t>
      </w:r>
    </w:p>
    <w:p>
      <w:pPr>
        <w:pStyle w:val="19"/>
        <w:ind w:firstLine="481" w:firstLineChars="200"/>
        <w:outlineLvl w:val="2"/>
        <w:rPr>
          <w:rFonts w:hint="default"/>
          <w:color w:val="000000" w:themeColor="text1"/>
          <w14:textFill>
            <w14:solidFill>
              <w14:schemeClr w14:val="tx1"/>
            </w14:solidFill>
          </w14:textFill>
        </w:rPr>
      </w:pPr>
      <w:r>
        <w:rPr>
          <w:rFonts w:hint="default"/>
          <w:b/>
          <w:color w:val="000000" w:themeColor="text1"/>
          <w:sz w:val="24"/>
          <w:lang w:eastAsia="zh-CN"/>
          <w14:textFill>
            <w14:solidFill>
              <w14:schemeClr w14:val="tx1"/>
            </w14:solidFill>
          </w14:textFill>
        </w:rPr>
        <w:t>19</w:t>
      </w:r>
      <w:r>
        <w:rPr>
          <w:b/>
          <w:color w:val="000000" w:themeColor="text1"/>
          <w:sz w:val="24"/>
          <w14:textFill>
            <w14:solidFill>
              <w14:schemeClr w14:val="tx1"/>
            </w14:solidFill>
          </w14:textFill>
        </w:rPr>
        <w:t>.入围供应商管理</w:t>
      </w:r>
    </w:p>
    <w:p>
      <w:pPr>
        <w:pStyle w:val="19"/>
        <w:ind w:firstLine="400" w:firstLineChars="200"/>
        <w:rPr>
          <w:rFonts w:hint="default"/>
          <w:color w:val="000000" w:themeColor="text1"/>
          <w14:textFill>
            <w14:solidFill>
              <w14:schemeClr w14:val="tx1"/>
            </w14:solidFill>
          </w14:textFill>
        </w:rPr>
      </w:pPr>
      <w:r>
        <w:rPr>
          <w:rFonts w:hint="default"/>
          <w:color w:val="000000" w:themeColor="text1"/>
          <w:lang w:eastAsia="zh-CN"/>
          <w14:textFill>
            <w14:solidFill>
              <w14:schemeClr w14:val="tx1"/>
            </w14:solidFill>
          </w14:textFill>
        </w:rPr>
        <w:t>19</w:t>
      </w:r>
      <w:r>
        <w:rPr>
          <w:color w:val="000000" w:themeColor="text1"/>
          <w14:textFill>
            <w14:solidFill>
              <w14:schemeClr w14:val="tx1"/>
            </w14:solidFill>
          </w14:textFill>
        </w:rPr>
        <w:t>.1在框架协议执行过程中，应当视为无效响应但在</w:t>
      </w:r>
      <w:r>
        <w:rPr>
          <w:color w:val="000000" w:themeColor="text1"/>
          <w:lang w:eastAsia="zh-CN"/>
          <w14:textFill>
            <w14:solidFill>
              <w14:schemeClr w14:val="tx1"/>
            </w14:solidFill>
          </w14:textFill>
        </w:rPr>
        <w:t>审核</w:t>
      </w:r>
      <w:r>
        <w:rPr>
          <w:color w:val="000000" w:themeColor="text1"/>
          <w14:textFill>
            <w14:solidFill>
              <w14:schemeClr w14:val="tx1"/>
            </w14:solidFill>
          </w14:textFill>
        </w:rPr>
        <w:t>时未被及时发现，虽已</w:t>
      </w:r>
      <w:r>
        <w:rPr>
          <w:color w:val="000000" w:themeColor="text1"/>
          <w:lang w:eastAsia="zh-CN"/>
          <w14:textFill>
            <w14:solidFill>
              <w14:schemeClr w14:val="tx1"/>
            </w14:solidFill>
          </w14:textFill>
        </w:rPr>
        <w:t>发布入围结果公告</w:t>
      </w:r>
      <w:r>
        <w:rPr>
          <w:color w:val="000000" w:themeColor="text1"/>
          <w14:textFill>
            <w14:solidFill>
              <w14:schemeClr w14:val="tx1"/>
            </w14:solidFill>
          </w14:textFill>
        </w:rPr>
        <w:t>或者</w:t>
      </w:r>
      <w:r>
        <w:rPr>
          <w:color w:val="000000" w:themeColor="text1"/>
          <w:lang w:eastAsia="zh-CN"/>
          <w14:textFill>
            <w14:solidFill>
              <w14:schemeClr w14:val="tx1"/>
            </w14:solidFill>
          </w14:textFill>
        </w:rPr>
        <w:t>签订</w:t>
      </w:r>
      <w:r>
        <w:rPr>
          <w:color w:val="000000" w:themeColor="text1"/>
          <w14:textFill>
            <w14:solidFill>
              <w14:schemeClr w14:val="tx1"/>
            </w14:solidFill>
          </w14:textFill>
        </w:rPr>
        <w:t>采购合同</w:t>
      </w:r>
      <w:r>
        <w:rPr>
          <w:color w:val="000000" w:themeColor="text1"/>
          <w:lang w:eastAsia="zh-CN"/>
          <w14:textFill>
            <w14:solidFill>
              <w14:schemeClr w14:val="tx1"/>
            </w14:solidFill>
          </w14:textFill>
        </w:rPr>
        <w:t>（或采购凭单）</w:t>
      </w:r>
      <w:r>
        <w:rPr>
          <w:color w:val="000000" w:themeColor="text1"/>
          <w14:textFill>
            <w14:solidFill>
              <w14:schemeClr w14:val="tx1"/>
            </w14:solidFill>
          </w14:textFill>
        </w:rPr>
        <w:t>，征集人有权解除框架协议，并在中共中央直属机关采购中心网站公告。</w:t>
      </w:r>
    </w:p>
    <w:p>
      <w:pPr>
        <w:pStyle w:val="19"/>
        <w:ind w:firstLine="400" w:firstLineChars="200"/>
        <w:rPr>
          <w:rFonts w:hint="default"/>
          <w:color w:val="000000" w:themeColor="text1"/>
          <w14:textFill>
            <w14:solidFill>
              <w14:schemeClr w14:val="tx1"/>
            </w14:solidFill>
          </w14:textFill>
        </w:rPr>
      </w:pPr>
      <w:r>
        <w:rPr>
          <w:rFonts w:hint="default"/>
          <w:color w:val="000000" w:themeColor="text1"/>
          <w:lang w:eastAsia="zh-CN"/>
          <w14:textFill>
            <w14:solidFill>
              <w14:schemeClr w14:val="tx1"/>
            </w14:solidFill>
          </w14:textFill>
        </w:rPr>
        <w:t>19</w:t>
      </w:r>
      <w:r>
        <w:rPr>
          <w:color w:val="000000" w:themeColor="text1"/>
          <w14:textFill>
            <w14:solidFill>
              <w14:schemeClr w14:val="tx1"/>
            </w14:solidFill>
          </w14:textFill>
        </w:rPr>
        <w:t>.2入围供应商名称变更的，应当</w:t>
      </w:r>
      <w:r>
        <w:rPr>
          <w:color w:val="000000" w:themeColor="text1"/>
          <w:lang w:eastAsia="zh-CN"/>
          <w14:textFill>
            <w14:solidFill>
              <w14:schemeClr w14:val="tx1"/>
            </w14:solidFill>
          </w14:textFill>
        </w:rPr>
        <w:t>及时</w:t>
      </w:r>
      <w:r>
        <w:rPr>
          <w:color w:val="000000" w:themeColor="text1"/>
          <w14:textFill>
            <w14:solidFill>
              <w14:schemeClr w14:val="tx1"/>
            </w14:solidFill>
          </w14:textFill>
        </w:rPr>
        <w:t>登录采购中心网站进行变更操作</w:t>
      </w:r>
      <w:r>
        <w:rPr>
          <w:color w:val="000000" w:themeColor="text1"/>
          <w:lang w:eastAsia="zh-CN"/>
          <w14:textFill>
            <w14:solidFill>
              <w14:schemeClr w14:val="tx1"/>
            </w14:solidFill>
          </w14:textFill>
        </w:rPr>
        <w:t>，</w:t>
      </w:r>
      <w:r>
        <w:rPr>
          <w:color w:val="000000" w:themeColor="text1"/>
          <w14:textFill>
            <w14:solidFill>
              <w14:schemeClr w14:val="tx1"/>
            </w14:solidFill>
          </w14:textFill>
        </w:rPr>
        <w:t>否则，由此产生的不利后果由供应商自行承担。</w:t>
      </w:r>
    </w:p>
    <w:p>
      <w:pPr>
        <w:pStyle w:val="19"/>
        <w:ind w:firstLine="400" w:firstLineChars="200"/>
        <w:rPr>
          <w:rFonts w:hint="default"/>
          <w:color w:val="000000" w:themeColor="text1"/>
          <w14:textFill>
            <w14:solidFill>
              <w14:schemeClr w14:val="tx1"/>
            </w14:solidFill>
          </w14:textFill>
        </w:rPr>
      </w:pPr>
      <w:r>
        <w:rPr>
          <w:rFonts w:hint="default"/>
          <w:color w:val="000000" w:themeColor="text1"/>
          <w:lang w:eastAsia="zh-CN"/>
          <w14:textFill>
            <w14:solidFill>
              <w14:schemeClr w14:val="tx1"/>
            </w14:solidFill>
          </w14:textFill>
        </w:rPr>
        <w:t>19</w:t>
      </w:r>
      <w:r>
        <w:rPr>
          <w:rFonts w:hint="default"/>
          <w:color w:val="000000" w:themeColor="text1"/>
          <w14:textFill>
            <w14:solidFill>
              <w14:schemeClr w14:val="tx1"/>
            </w14:solidFill>
          </w14:textFill>
        </w:rPr>
        <w:t>.</w:t>
      </w:r>
      <w:r>
        <w:rPr>
          <w:rFonts w:hint="default"/>
          <w:color w:val="000000" w:themeColor="text1"/>
          <w:lang w:eastAsia="zh-CN"/>
          <w14:textFill>
            <w14:solidFill>
              <w14:schemeClr w14:val="tx1"/>
            </w14:solidFill>
          </w14:textFill>
        </w:rPr>
        <w:t>3</w:t>
      </w:r>
      <w:r>
        <w:rPr>
          <w:color w:val="000000" w:themeColor="text1"/>
          <w14:textFill>
            <w14:solidFill>
              <w14:schemeClr w14:val="tx1"/>
            </w14:solidFill>
          </w14:textFill>
        </w:rPr>
        <w:t>入围供应商在本项目中设立对征集人的联络员，联络员代表入围供应商，其行为视为入围供应商的行为。联络员应当熟悉本项目</w:t>
      </w:r>
      <w:r>
        <w:rPr>
          <w:color w:val="000000" w:themeColor="text1"/>
          <w:lang w:eastAsia="zh-CN"/>
          <w14:textFill>
            <w14:solidFill>
              <w14:schemeClr w14:val="tx1"/>
            </w14:solidFill>
          </w14:textFill>
        </w:rPr>
        <w:t>征集公告</w:t>
      </w:r>
      <w:r>
        <w:rPr>
          <w:color w:val="000000" w:themeColor="text1"/>
          <w14:textFill>
            <w14:solidFill>
              <w14:schemeClr w14:val="tx1"/>
            </w14:solidFill>
          </w14:textFill>
        </w:rPr>
        <w:t>和供应商</w:t>
      </w:r>
      <w:r>
        <w:rPr>
          <w:color w:val="000000" w:themeColor="text1"/>
          <w:lang w:eastAsia="zh-CN"/>
          <w14:textFill>
            <w14:solidFill>
              <w14:schemeClr w14:val="tx1"/>
            </w14:solidFill>
          </w14:textFill>
        </w:rPr>
        <w:t>申请文件</w:t>
      </w:r>
      <w:r>
        <w:rPr>
          <w:color w:val="000000" w:themeColor="text1"/>
          <w14:textFill>
            <w14:solidFill>
              <w14:schemeClr w14:val="tx1"/>
            </w14:solidFill>
          </w14:textFill>
        </w:rPr>
        <w:t>。联络员变更时，应当在框架协议采购系统中及时更新，同时做好工作交接。未在系统中及时变更联络员或变更联络员未做好工作交接，由此产生的不利后果由入围供应商自行承担。</w:t>
      </w:r>
    </w:p>
    <w:p>
      <w:pPr>
        <w:pStyle w:val="19"/>
        <w:ind w:firstLine="481" w:firstLineChars="200"/>
        <w:outlineLvl w:val="2"/>
        <w:rPr>
          <w:rFonts w:hint="default"/>
          <w:color w:val="000000" w:themeColor="text1"/>
          <w14:textFill>
            <w14:solidFill>
              <w14:schemeClr w14:val="tx1"/>
            </w14:solidFill>
          </w14:textFill>
        </w:rPr>
      </w:pPr>
      <w:r>
        <w:rPr>
          <w:rFonts w:hint="default"/>
          <w:b/>
          <w:color w:val="000000" w:themeColor="text1"/>
          <w:sz w:val="24"/>
          <w14:textFill>
            <w14:solidFill>
              <w14:schemeClr w14:val="tx1"/>
            </w14:solidFill>
          </w14:textFill>
        </w:rPr>
        <w:t>2</w:t>
      </w:r>
      <w:r>
        <w:rPr>
          <w:rFonts w:hint="default"/>
          <w:b/>
          <w:color w:val="000000" w:themeColor="text1"/>
          <w:sz w:val="24"/>
          <w:lang w:eastAsia="zh-CN"/>
          <w14:textFill>
            <w14:solidFill>
              <w14:schemeClr w14:val="tx1"/>
            </w14:solidFill>
          </w14:textFill>
        </w:rPr>
        <w:t>0</w:t>
      </w:r>
      <w:r>
        <w:rPr>
          <w:b/>
          <w:color w:val="000000" w:themeColor="text1"/>
          <w:sz w:val="24"/>
          <w14:textFill>
            <w14:solidFill>
              <w14:schemeClr w14:val="tx1"/>
            </w14:solidFill>
          </w14:textFill>
        </w:rPr>
        <w:t>.入围产品管理</w:t>
      </w:r>
    </w:p>
    <w:p>
      <w:pPr>
        <w:pStyle w:val="19"/>
        <w:ind w:firstLine="400" w:firstLineChars="200"/>
        <w:rPr>
          <w:rFonts w:hint="default"/>
          <w:color w:val="000000" w:themeColor="text1"/>
          <w:lang w:eastAsia="zh-CN"/>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0</w:t>
      </w:r>
      <w:r>
        <w:rPr>
          <w:rFonts w:hint="default"/>
          <w:color w:val="000000" w:themeColor="text1"/>
          <w14:textFill>
            <w14:solidFill>
              <w14:schemeClr w14:val="tx1"/>
            </w14:solidFill>
          </w14:textFill>
        </w:rPr>
        <w:t>.</w:t>
      </w:r>
      <w:r>
        <w:rPr>
          <w:rFonts w:hint="default"/>
          <w:color w:val="000000" w:themeColor="text1"/>
          <w:lang w:eastAsia="zh-CN"/>
          <w14:textFill>
            <w14:solidFill>
              <w14:schemeClr w14:val="tx1"/>
            </w14:solidFill>
          </w14:textFill>
        </w:rPr>
        <w:t>1</w:t>
      </w:r>
      <w:r>
        <w:rPr>
          <w:color w:val="000000" w:themeColor="text1"/>
          <w14:textFill>
            <w14:solidFill>
              <w14:schemeClr w14:val="tx1"/>
            </w14:solidFill>
          </w14:textFill>
        </w:rPr>
        <w:t>入围产品名称字数限制:推荐60个字符以内</w:t>
      </w:r>
      <w:r>
        <w:rPr>
          <w:color w:val="000000" w:themeColor="text1"/>
          <w:lang w:eastAsia="zh-CN"/>
          <w14:textFill>
            <w14:solidFill>
              <w14:schemeClr w14:val="tx1"/>
            </w14:solidFill>
          </w14:textFill>
        </w:rPr>
        <w:t>。</w:t>
      </w:r>
    </w:p>
    <w:p>
      <w:pPr>
        <w:pStyle w:val="19"/>
        <w:ind w:firstLine="400" w:firstLineChars="200"/>
        <w:rPr>
          <w:rFonts w:hint="default"/>
          <w:color w:val="000000" w:themeColor="text1"/>
          <w:lang w:eastAsia="zh-CN"/>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0</w:t>
      </w:r>
      <w:r>
        <w:rPr>
          <w:rFonts w:hint="default"/>
          <w:color w:val="000000" w:themeColor="text1"/>
          <w14:textFill>
            <w14:solidFill>
              <w14:schemeClr w14:val="tx1"/>
            </w14:solidFill>
          </w14:textFill>
        </w:rPr>
        <w:t>.</w:t>
      </w:r>
      <w:r>
        <w:rPr>
          <w:rFonts w:hint="default"/>
          <w:color w:val="000000" w:themeColor="text1"/>
          <w:lang w:eastAsia="zh-CN"/>
          <w14:textFill>
            <w14:solidFill>
              <w14:schemeClr w14:val="tx1"/>
            </w14:solidFill>
          </w14:textFill>
        </w:rPr>
        <w:t>2</w:t>
      </w:r>
      <w:r>
        <w:rPr>
          <w:color w:val="000000" w:themeColor="text1"/>
          <w14:textFill>
            <w14:solidFill>
              <w14:schemeClr w14:val="tx1"/>
            </w14:solidFill>
          </w14:textFill>
        </w:rPr>
        <w:t>入围产品名称中不得出现违反相关法律法规的词汇、夸大性修饰词、绝对化用语、促销词、无关文字、符号等(比如最美、最便宜、折扣、包邮、特价、定制、定做、礼品、礼盒、赠送等)</w:t>
      </w:r>
      <w:r>
        <w:rPr>
          <w:color w:val="000000" w:themeColor="text1"/>
          <w:lang w:eastAsia="zh-CN"/>
          <w14:textFill>
            <w14:solidFill>
              <w14:schemeClr w14:val="tx1"/>
            </w14:solidFill>
          </w14:textFill>
        </w:rPr>
        <w:t>。</w:t>
      </w:r>
    </w:p>
    <w:p>
      <w:pPr>
        <w:pStyle w:val="19"/>
        <w:ind w:firstLine="400" w:firstLineChars="200"/>
        <w:rPr>
          <w:rFonts w:hint="default"/>
          <w:color w:val="000000" w:themeColor="text1"/>
          <w:lang w:eastAsia="zh-CN"/>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0</w:t>
      </w:r>
      <w:r>
        <w:rPr>
          <w:rFonts w:hint="default"/>
          <w:color w:val="000000" w:themeColor="text1"/>
          <w14:textFill>
            <w14:solidFill>
              <w14:schemeClr w14:val="tx1"/>
            </w14:solidFill>
          </w14:textFill>
        </w:rPr>
        <w:t>.</w:t>
      </w:r>
      <w:r>
        <w:rPr>
          <w:rFonts w:hint="default"/>
          <w:color w:val="000000" w:themeColor="text1"/>
          <w:lang w:eastAsia="zh-CN"/>
          <w14:textFill>
            <w14:solidFill>
              <w14:schemeClr w14:val="tx1"/>
            </w14:solidFill>
          </w14:textFill>
        </w:rPr>
        <w:t>3</w:t>
      </w:r>
      <w:r>
        <w:rPr>
          <w:color w:val="000000" w:themeColor="text1"/>
          <w14:textFill>
            <w14:solidFill>
              <w14:schemeClr w14:val="tx1"/>
            </w14:solidFill>
          </w14:textFill>
        </w:rPr>
        <w:t>入围产品图片规格:图片的宽度和高度必须相等,500px≤图片宽度≤1000px,图像大小≤1M。图片支持JPG、JPEG、PNG</w:t>
      </w:r>
      <w:r>
        <w:rPr>
          <w:rFonts w:hint="default"/>
          <w:color w:val="000000" w:themeColor="text1"/>
          <w14:textFill>
            <w14:solidFill>
              <w14:schemeClr w14:val="tx1"/>
            </w14:solidFill>
          </w14:textFill>
        </w:rPr>
        <w:t xml:space="preserve"> </w:t>
      </w:r>
      <w:r>
        <w:rPr>
          <w:color w:val="000000" w:themeColor="text1"/>
          <w14:textFill>
            <w14:solidFill>
              <w14:schemeClr w14:val="tx1"/>
            </w14:solidFill>
          </w14:textFill>
        </w:rPr>
        <w:t>格式,图片质量要清晰,不能虚化,图片要保证亮度充并且满画布显示</w:t>
      </w:r>
      <w:r>
        <w:rPr>
          <w:color w:val="000000" w:themeColor="text1"/>
          <w:lang w:eastAsia="zh-CN"/>
          <w14:textFill>
            <w14:solidFill>
              <w14:schemeClr w14:val="tx1"/>
            </w14:solidFill>
          </w14:textFill>
        </w:rPr>
        <w:t>。</w:t>
      </w:r>
    </w:p>
    <w:p>
      <w:pPr>
        <w:pStyle w:val="19"/>
        <w:ind w:firstLine="400" w:firstLineChars="200"/>
        <w:rPr>
          <w:rFonts w:hint="default"/>
          <w:color w:val="000000" w:themeColor="text1"/>
          <w:lang w:eastAsia="zh-CN"/>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0</w:t>
      </w:r>
      <w:r>
        <w:rPr>
          <w:rFonts w:hint="default"/>
          <w:color w:val="000000" w:themeColor="text1"/>
          <w14:textFill>
            <w14:solidFill>
              <w14:schemeClr w14:val="tx1"/>
            </w14:solidFill>
          </w14:textFill>
        </w:rPr>
        <w:t>.</w:t>
      </w:r>
      <w:r>
        <w:rPr>
          <w:rFonts w:hint="default"/>
          <w:color w:val="000000" w:themeColor="text1"/>
          <w:lang w:eastAsia="zh-CN"/>
          <w14:textFill>
            <w14:solidFill>
              <w14:schemeClr w14:val="tx1"/>
            </w14:solidFill>
          </w14:textFill>
        </w:rPr>
        <w:t>4</w:t>
      </w:r>
      <w:r>
        <w:rPr>
          <w:color w:val="000000" w:themeColor="text1"/>
          <w14:textFill>
            <w14:solidFill>
              <w14:schemeClr w14:val="tx1"/>
            </w14:solidFill>
          </w14:textFill>
        </w:rPr>
        <w:t>主图图片不得出现除品牌LOGO以外的任何水印,不得为拼接图片,内容不得出现违反相关法律法规的内容,或与品牌、商品无关的内容,如促销、夸大描述、外网导购等文字或图片说明。此类文字说明包括但不限于秒杀、限时折扣、包邮等</w:t>
      </w:r>
      <w:r>
        <w:rPr>
          <w:color w:val="000000" w:themeColor="text1"/>
          <w:lang w:eastAsia="zh-CN"/>
          <w14:textFill>
            <w14:solidFill>
              <w14:schemeClr w14:val="tx1"/>
            </w14:solidFill>
          </w14:textFill>
        </w:rPr>
        <w:t>。</w:t>
      </w:r>
    </w:p>
    <w:p>
      <w:pPr>
        <w:pStyle w:val="19"/>
        <w:ind w:firstLine="400" w:firstLineChars="200"/>
        <w:rPr>
          <w:rFonts w:hint="default"/>
          <w:color w:val="000000" w:themeColor="text1"/>
          <w:lang w:eastAsia="zh-CN"/>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0</w:t>
      </w:r>
      <w:r>
        <w:rPr>
          <w:rFonts w:hint="default"/>
          <w:color w:val="000000" w:themeColor="text1"/>
          <w14:textFill>
            <w14:solidFill>
              <w14:schemeClr w14:val="tx1"/>
            </w14:solidFill>
          </w14:textFill>
        </w:rPr>
        <w:t>.</w:t>
      </w:r>
      <w:r>
        <w:rPr>
          <w:rFonts w:hint="default"/>
          <w:color w:val="000000" w:themeColor="text1"/>
          <w:lang w:eastAsia="zh-CN"/>
          <w14:textFill>
            <w14:solidFill>
              <w14:schemeClr w14:val="tx1"/>
            </w14:solidFill>
          </w14:textFill>
        </w:rPr>
        <w:t>5</w:t>
      </w:r>
      <w:r>
        <w:rPr>
          <w:color w:val="000000" w:themeColor="text1"/>
          <w14:textFill>
            <w14:solidFill>
              <w14:schemeClr w14:val="tx1"/>
            </w14:solidFill>
          </w14:textFill>
        </w:rPr>
        <w:t>图片中商品应为真实拍摄,不允许使用图片处理工具进行修改、美化、拼接等</w:t>
      </w:r>
      <w:r>
        <w:rPr>
          <w:color w:val="000000" w:themeColor="text1"/>
          <w:lang w:eastAsia="zh-CN"/>
          <w14:textFill>
            <w14:solidFill>
              <w14:schemeClr w14:val="tx1"/>
            </w14:solidFill>
          </w14:textFill>
        </w:rPr>
        <w:t>。</w:t>
      </w:r>
    </w:p>
    <w:p>
      <w:pPr>
        <w:pStyle w:val="19"/>
        <w:ind w:firstLine="400" w:firstLineChars="200"/>
        <w:rPr>
          <w:rFonts w:hint="default"/>
          <w:color w:val="000000" w:themeColor="text1"/>
          <w:lang w:eastAsia="zh-CN"/>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0</w:t>
      </w:r>
      <w:r>
        <w:rPr>
          <w:rFonts w:hint="default"/>
          <w:color w:val="000000" w:themeColor="text1"/>
          <w14:textFill>
            <w14:solidFill>
              <w14:schemeClr w14:val="tx1"/>
            </w14:solidFill>
          </w14:textFill>
        </w:rPr>
        <w:t>.</w:t>
      </w:r>
      <w:r>
        <w:rPr>
          <w:rFonts w:hint="default"/>
          <w:color w:val="000000" w:themeColor="text1"/>
          <w:lang w:eastAsia="zh-CN"/>
          <w14:textFill>
            <w14:solidFill>
              <w14:schemeClr w14:val="tx1"/>
            </w14:solidFill>
          </w14:textFill>
        </w:rPr>
        <w:t>6</w:t>
      </w:r>
      <w:r>
        <w:rPr>
          <w:color w:val="000000" w:themeColor="text1"/>
          <w14:textFill>
            <w14:solidFill>
              <w14:schemeClr w14:val="tx1"/>
            </w14:solidFill>
          </w14:textFill>
        </w:rPr>
        <w:t>对所使用的图片,供应商应拥有合法使用权,不得侵犯他人的合法权利;对于图片中涉及他人肖像权的,供应商应确保已获得授权,且在授权范围及有效期内合理使用</w:t>
      </w:r>
      <w:r>
        <w:rPr>
          <w:color w:val="000000" w:themeColor="text1"/>
          <w:lang w:eastAsia="zh-CN"/>
          <w14:textFill>
            <w14:solidFill>
              <w14:schemeClr w14:val="tx1"/>
            </w14:solidFill>
          </w14:textFill>
        </w:rPr>
        <w:t>。</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0</w:t>
      </w:r>
      <w:r>
        <w:rPr>
          <w:rFonts w:hint="default"/>
          <w:color w:val="000000" w:themeColor="text1"/>
          <w14:textFill>
            <w14:solidFill>
              <w14:schemeClr w14:val="tx1"/>
            </w14:solidFill>
          </w14:textFill>
        </w:rPr>
        <w:t>.</w:t>
      </w:r>
      <w:r>
        <w:rPr>
          <w:rFonts w:hint="default"/>
          <w:color w:val="000000" w:themeColor="text1"/>
          <w:lang w:eastAsia="zh-CN"/>
          <w14:textFill>
            <w14:solidFill>
              <w14:schemeClr w14:val="tx1"/>
            </w14:solidFill>
          </w14:textFill>
        </w:rPr>
        <w:t>7</w:t>
      </w:r>
      <w:r>
        <w:rPr>
          <w:color w:val="000000" w:themeColor="text1"/>
          <w14:textFill>
            <w14:solidFill>
              <w14:schemeClr w14:val="tx1"/>
            </w14:solidFill>
          </w14:textFill>
        </w:rPr>
        <w:t>商品参数须与商品实际描述相符、描述完整且符合国家相关标准，禁止虚假描述。商品介绍描述中不得出现夸大、虚假与产品不一致的描述,如最低、最高、第一、最佳、最高级、专供、特供等不符合规范的词语。</w:t>
      </w:r>
    </w:p>
    <w:p>
      <w:pPr>
        <w:pStyle w:val="19"/>
        <w:ind w:firstLine="481" w:firstLineChars="200"/>
        <w:outlineLvl w:val="2"/>
        <w:rPr>
          <w:rFonts w:hint="default"/>
          <w:color w:val="000000" w:themeColor="text1"/>
          <w14:textFill>
            <w14:solidFill>
              <w14:schemeClr w14:val="tx1"/>
            </w14:solidFill>
          </w14:textFill>
        </w:rPr>
      </w:pPr>
      <w:r>
        <w:rPr>
          <w:rFonts w:hint="default"/>
          <w:b/>
          <w:color w:val="000000" w:themeColor="text1"/>
          <w:sz w:val="24"/>
          <w14:textFill>
            <w14:solidFill>
              <w14:schemeClr w14:val="tx1"/>
            </w14:solidFill>
          </w14:textFill>
        </w:rPr>
        <w:t>2</w:t>
      </w:r>
      <w:r>
        <w:rPr>
          <w:rFonts w:hint="default"/>
          <w:b/>
          <w:color w:val="000000" w:themeColor="text1"/>
          <w:sz w:val="24"/>
          <w:lang w:eastAsia="zh-CN"/>
          <w14:textFill>
            <w14:solidFill>
              <w14:schemeClr w14:val="tx1"/>
            </w14:solidFill>
          </w14:textFill>
        </w:rPr>
        <w:t>1</w:t>
      </w:r>
      <w:r>
        <w:rPr>
          <w:b/>
          <w:color w:val="000000" w:themeColor="text1"/>
          <w:sz w:val="24"/>
          <w14:textFill>
            <w14:solidFill>
              <w14:schemeClr w14:val="tx1"/>
            </w14:solidFill>
          </w14:textFill>
        </w:rPr>
        <w:t>.入围产品价格管理</w:t>
      </w:r>
    </w:p>
    <w:p>
      <w:pPr>
        <w:pStyle w:val="19"/>
        <w:ind w:firstLine="400" w:firstLineChars="200"/>
        <w:rPr>
          <w:rFonts w:hint="default"/>
          <w:color w:val="000000" w:themeColor="text1"/>
          <w:lang w:eastAsia="zh-CN"/>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1</w:t>
      </w:r>
      <w:r>
        <w:rPr>
          <w:color w:val="000000" w:themeColor="text1"/>
          <w14:textFill>
            <w14:solidFill>
              <w14:schemeClr w14:val="tx1"/>
            </w14:solidFill>
          </w14:textFill>
        </w:rPr>
        <w:t>.1供应商的入围产品价格应真实、准确,不得出现虚抬价格、错误标注、恶意竞争等情况</w:t>
      </w:r>
      <w:r>
        <w:rPr>
          <w:color w:val="000000" w:themeColor="text1"/>
          <w:lang w:eastAsia="zh-CN"/>
          <w14:textFill>
            <w14:solidFill>
              <w14:schemeClr w14:val="tx1"/>
            </w14:solidFill>
          </w14:textFill>
        </w:rPr>
        <w:t>。</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1</w:t>
      </w:r>
      <w:r>
        <w:rPr>
          <w:color w:val="000000" w:themeColor="text1"/>
          <w14:textFill>
            <w14:solidFill>
              <w14:schemeClr w14:val="tx1"/>
            </w14:solidFill>
          </w14:textFill>
        </w:rPr>
        <w:t>.2入围产品的价格不得高于供应商官网价格</w:t>
      </w:r>
      <w:r>
        <w:rPr>
          <w:color w:val="000000" w:themeColor="text1"/>
          <w:lang w:eastAsia="zh-CN"/>
          <w14:textFill>
            <w14:solidFill>
              <w14:schemeClr w14:val="tx1"/>
            </w14:solidFill>
          </w14:textFill>
        </w:rPr>
        <w:t>（如有）</w:t>
      </w:r>
      <w:r>
        <w:rPr>
          <w:color w:val="000000" w:themeColor="text1"/>
          <w14:textFill>
            <w14:solidFill>
              <w14:schemeClr w14:val="tx1"/>
            </w14:solidFill>
          </w14:textFill>
        </w:rPr>
        <w:t>，且不得高于同期市场平均价格，市场平均价格以征集人或其委托第三方监测为准。</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1</w:t>
      </w:r>
      <w:r>
        <w:rPr>
          <w:color w:val="000000" w:themeColor="text1"/>
          <w14:textFill>
            <w14:solidFill>
              <w14:schemeClr w14:val="tx1"/>
            </w14:solidFill>
          </w14:textFill>
        </w:rPr>
        <w:t>.3征集人将对供应商入围产品进行价格监管，发现高于供应商官网价格或高于同期市场平均价格的产品，征集人将对该产品暂停交易，</w:t>
      </w:r>
      <w:r>
        <w:rPr>
          <w:color w:val="000000" w:themeColor="text1"/>
          <w:lang w:eastAsia="zh-CN"/>
          <w14:textFill>
            <w14:solidFill>
              <w14:schemeClr w14:val="tx1"/>
            </w14:solidFill>
          </w14:textFill>
        </w:rPr>
        <w:t>供应商</w:t>
      </w:r>
      <w:r>
        <w:rPr>
          <w:color w:val="000000" w:themeColor="text1"/>
          <w14:textFill>
            <w14:solidFill>
              <w14:schemeClr w14:val="tx1"/>
            </w14:solidFill>
          </w14:textFill>
        </w:rPr>
        <w:t>应按照征集人要求下调价格。</w:t>
      </w:r>
    </w:p>
    <w:p>
      <w:pPr>
        <w:pStyle w:val="19"/>
        <w:ind w:firstLine="400" w:firstLineChars="200"/>
        <w:rPr>
          <w:rFonts w:hint="default"/>
          <w:color w:val="000000" w:themeColor="text1"/>
          <w:lang w:eastAsia="zh-CN"/>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1</w:t>
      </w:r>
      <w:r>
        <w:rPr>
          <w:color w:val="000000" w:themeColor="text1"/>
          <w14:textFill>
            <w14:solidFill>
              <w14:schemeClr w14:val="tx1"/>
            </w14:solidFill>
          </w14:textFill>
        </w:rPr>
        <w:t>.4入围产品介绍页面里有商品价格的,则必须和商品报价保持一致</w:t>
      </w:r>
      <w:r>
        <w:rPr>
          <w:color w:val="000000" w:themeColor="text1"/>
          <w:lang w:eastAsia="zh-CN"/>
          <w14:textFill>
            <w14:solidFill>
              <w14:schemeClr w14:val="tx1"/>
            </w14:solidFill>
          </w14:textFill>
        </w:rPr>
        <w:t>。</w:t>
      </w:r>
    </w:p>
    <w:p>
      <w:pPr>
        <w:pStyle w:val="19"/>
        <w:ind w:firstLine="400" w:firstLineChars="200"/>
        <w:rPr>
          <w:rFonts w:hint="default"/>
          <w:color w:val="000000" w:themeColor="text1"/>
          <w:lang w:eastAsia="zh-CN"/>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1</w:t>
      </w:r>
      <w:r>
        <w:rPr>
          <w:color w:val="000000" w:themeColor="text1"/>
          <w14:textFill>
            <w14:solidFill>
              <w14:schemeClr w14:val="tx1"/>
            </w14:solidFill>
          </w14:textFill>
        </w:rPr>
        <w:t>.5提供与销售商品有关的其他有偿服务,应当依法明码标价</w:t>
      </w:r>
      <w:r>
        <w:rPr>
          <w:color w:val="000000" w:themeColor="text1"/>
          <w:lang w:eastAsia="zh-CN"/>
          <w14:textFill>
            <w14:solidFill>
              <w14:schemeClr w14:val="tx1"/>
            </w14:solidFill>
          </w14:textFill>
        </w:rPr>
        <w:t>。</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1</w:t>
      </w:r>
      <w:r>
        <w:rPr>
          <w:color w:val="000000" w:themeColor="text1"/>
          <w14:textFill>
            <w14:solidFill>
              <w14:schemeClr w14:val="tx1"/>
            </w14:solidFill>
          </w14:textFill>
        </w:rPr>
        <w:t>.6入围产品须满足市场可买、价格可比的原则。</w:t>
      </w:r>
    </w:p>
    <w:p>
      <w:pPr>
        <w:pStyle w:val="19"/>
        <w:ind w:firstLine="481" w:firstLineChars="200"/>
        <w:outlineLvl w:val="2"/>
        <w:rPr>
          <w:rFonts w:hint="default"/>
          <w:color w:val="000000" w:themeColor="text1"/>
          <w14:textFill>
            <w14:solidFill>
              <w14:schemeClr w14:val="tx1"/>
            </w14:solidFill>
          </w14:textFill>
        </w:rPr>
      </w:pPr>
      <w:r>
        <w:rPr>
          <w:rFonts w:hint="default"/>
          <w:b/>
          <w:color w:val="000000" w:themeColor="text1"/>
          <w:sz w:val="24"/>
          <w14:textFill>
            <w14:solidFill>
              <w14:schemeClr w14:val="tx1"/>
            </w14:solidFill>
          </w14:textFill>
        </w:rPr>
        <w:t>2</w:t>
      </w:r>
      <w:r>
        <w:rPr>
          <w:rFonts w:hint="default"/>
          <w:b/>
          <w:color w:val="000000" w:themeColor="text1"/>
          <w:sz w:val="24"/>
          <w:lang w:eastAsia="zh-CN"/>
          <w14:textFill>
            <w14:solidFill>
              <w14:schemeClr w14:val="tx1"/>
            </w14:solidFill>
          </w14:textFill>
        </w:rPr>
        <w:t>2</w:t>
      </w:r>
      <w:r>
        <w:rPr>
          <w:b/>
          <w:color w:val="000000" w:themeColor="text1"/>
          <w:sz w:val="24"/>
          <w14:textFill>
            <w14:solidFill>
              <w14:schemeClr w14:val="tx1"/>
            </w14:solidFill>
          </w14:textFill>
        </w:rPr>
        <w:t>.采购合同授予</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2</w:t>
      </w:r>
      <w:r>
        <w:rPr>
          <w:color w:val="000000" w:themeColor="text1"/>
          <w14:textFill>
            <w14:solidFill>
              <w14:schemeClr w14:val="tx1"/>
            </w14:solidFill>
          </w14:textFill>
        </w:rPr>
        <w:t>.1入围供应商需保证能够按照框架协议和采购合同约定履行义务。</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2</w:t>
      </w:r>
      <w:r>
        <w:rPr>
          <w:rFonts w:hint="default"/>
          <w:color w:val="000000" w:themeColor="text1"/>
          <w14:textFill>
            <w14:solidFill>
              <w14:schemeClr w14:val="tx1"/>
            </w14:solidFill>
          </w14:textFill>
        </w:rPr>
        <w:t>.</w:t>
      </w:r>
      <w:r>
        <w:rPr>
          <w:color w:val="000000" w:themeColor="text1"/>
          <w:lang w:eastAsia="zh-CN"/>
          <w14:textFill>
            <w14:solidFill>
              <w14:schemeClr w14:val="tx1"/>
            </w14:solidFill>
          </w14:textFill>
        </w:rPr>
        <w:t>2第二阶段成交供应商采用直接选定方式。</w:t>
      </w:r>
      <w:r>
        <w:rPr>
          <w:color w:val="000000" w:themeColor="text1"/>
          <w14:textFill>
            <w14:solidFill>
              <w14:schemeClr w14:val="tx1"/>
            </w14:solidFill>
          </w14:textFill>
        </w:rPr>
        <w:t>直接选定指采购人依据入围产品价格、质量以及服务便利性、用户评价等因素，从入围供应商中直接选定成交供应商。</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2</w:t>
      </w:r>
      <w:r>
        <w:rPr>
          <w:rFonts w:hint="default"/>
          <w:color w:val="000000" w:themeColor="text1"/>
          <w14:textFill>
            <w14:solidFill>
              <w14:schemeClr w14:val="tx1"/>
            </w14:solidFill>
          </w14:textFill>
        </w:rPr>
        <w:t>.</w:t>
      </w:r>
      <w:r>
        <w:rPr>
          <w:color w:val="000000" w:themeColor="text1"/>
          <w:lang w:eastAsia="zh-CN"/>
          <w14:textFill>
            <w14:solidFill>
              <w14:schemeClr w14:val="tx1"/>
            </w14:solidFill>
          </w14:textFill>
        </w:rPr>
        <w:t>3</w:t>
      </w:r>
      <w:r>
        <w:rPr>
          <w:color w:val="000000" w:themeColor="text1"/>
          <w14:textFill>
            <w14:solidFill>
              <w14:schemeClr w14:val="tx1"/>
            </w14:solidFill>
          </w14:textFill>
        </w:rPr>
        <w:t>采购人与入围供应商应当在合同中明确采购资金支付的方式、条件和付款期限等，未约定或约定不明的，适用</w:t>
      </w:r>
      <w:r>
        <w:rPr>
          <w:color w:val="000000" w:themeColor="text1"/>
          <w:lang w:eastAsia="zh-CN"/>
          <w14:textFill>
            <w14:solidFill>
              <w14:schemeClr w14:val="tx1"/>
            </w14:solidFill>
          </w14:textFill>
        </w:rPr>
        <w:t>《民法典》</w:t>
      </w:r>
      <w:r>
        <w:rPr>
          <w:color w:val="000000" w:themeColor="text1"/>
          <w14:textFill>
            <w14:solidFill>
              <w14:schemeClr w14:val="tx1"/>
            </w14:solidFill>
          </w14:textFill>
        </w:rPr>
        <w:t>关于合同的履行有关规定。</w:t>
      </w:r>
    </w:p>
    <w:p>
      <w:pPr>
        <w:pStyle w:val="19"/>
        <w:ind w:firstLine="400" w:firstLineChars="200"/>
        <w:rPr>
          <w:color w:val="000000" w:themeColor="text1"/>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2</w:t>
      </w:r>
      <w:r>
        <w:rPr>
          <w:rFonts w:hint="default"/>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4</w:t>
      </w:r>
      <w:r>
        <w:rPr>
          <w:color w:val="000000" w:themeColor="text1"/>
          <w14:textFill>
            <w14:solidFill>
              <w14:schemeClr w14:val="tx1"/>
            </w14:solidFill>
          </w14:textFill>
        </w:rPr>
        <w:t>征集</w:t>
      </w:r>
      <w:r>
        <w:rPr>
          <w:color w:val="000000" w:themeColor="text1"/>
          <w:lang w:eastAsia="zh-CN"/>
          <w14:textFill>
            <w14:solidFill>
              <w14:schemeClr w14:val="tx1"/>
            </w14:solidFill>
          </w14:textFill>
        </w:rPr>
        <w:t>公告</w:t>
      </w:r>
      <w:r>
        <w:rPr>
          <w:color w:val="000000" w:themeColor="text1"/>
          <w14:textFill>
            <w14:solidFill>
              <w14:schemeClr w14:val="tx1"/>
            </w14:solidFill>
          </w14:textFill>
        </w:rPr>
        <w:t>所附《采购合同文本》是本项目框架协议第二阶段采购人与入围供应商签订合同的基本条款，在没有实质性违反</w:t>
      </w:r>
      <w:r>
        <w:rPr>
          <w:color w:val="000000" w:themeColor="text1"/>
          <w:lang w:eastAsia="zh-CN"/>
          <w14:textFill>
            <w14:solidFill>
              <w14:schemeClr w14:val="tx1"/>
            </w14:solidFill>
          </w14:textFill>
        </w:rPr>
        <w:t>征集公告</w:t>
      </w:r>
      <w:r>
        <w:rPr>
          <w:color w:val="000000" w:themeColor="text1"/>
          <w14:textFill>
            <w14:solidFill>
              <w14:schemeClr w14:val="tx1"/>
            </w14:solidFill>
          </w14:textFill>
        </w:rPr>
        <w:t>及</w:t>
      </w:r>
      <w:r>
        <w:rPr>
          <w:color w:val="000000" w:themeColor="text1"/>
          <w:lang w:eastAsia="zh-CN"/>
          <w14:textFill>
            <w14:solidFill>
              <w14:schemeClr w14:val="tx1"/>
            </w14:solidFill>
          </w14:textFill>
        </w:rPr>
        <w:t>申请文件</w:t>
      </w:r>
      <w:r>
        <w:rPr>
          <w:color w:val="000000" w:themeColor="text1"/>
          <w14:textFill>
            <w14:solidFill>
              <w14:schemeClr w14:val="tx1"/>
            </w14:solidFill>
          </w14:textFill>
        </w:rPr>
        <w:t>的前提下，采购人有权在合同签订前对合同条款进行适当修改、增加、删除，入围供应商不得以此为由拒绝签订合同。对此，请供应商参加征集响应前慎重考虑相关商业风险。《采购合同文本》未约定或约定不明的，采购人与入围供应商可以在不违反合同文本实质性条款的前提下，协商一致签订补充协议。补充协议与</w:t>
      </w:r>
      <w:r>
        <w:rPr>
          <w:color w:val="000000" w:themeColor="text1"/>
          <w:lang w:eastAsia="zh-CN"/>
          <w14:textFill>
            <w14:solidFill>
              <w14:schemeClr w14:val="tx1"/>
            </w14:solidFill>
          </w14:textFill>
        </w:rPr>
        <w:t>征集公告</w:t>
      </w:r>
      <w:r>
        <w:rPr>
          <w:color w:val="000000" w:themeColor="text1"/>
          <w14:textFill>
            <w14:solidFill>
              <w14:schemeClr w14:val="tx1"/>
            </w14:solidFill>
          </w14:textFill>
        </w:rPr>
        <w:t>所附采购合同文本具有同等法律效力。</w:t>
      </w:r>
    </w:p>
    <w:p>
      <w:pPr>
        <w:pStyle w:val="19"/>
        <w:ind w:firstLine="400" w:firstLineChars="200"/>
        <w:rPr>
          <w:rFonts w:hint="default"/>
          <w:color w:val="auto"/>
          <w:lang w:eastAsia="zh-CN"/>
        </w:rPr>
      </w:pPr>
      <w:r>
        <w:rPr>
          <w:rFonts w:hint="default"/>
          <w:color w:val="auto"/>
          <w:lang w:eastAsia="zh-CN"/>
        </w:rPr>
        <w:t>2</w:t>
      </w:r>
      <w:r>
        <w:rPr>
          <w:rFonts w:hint="eastAsia"/>
          <w:color w:val="auto"/>
          <w:lang w:val="en-US" w:eastAsia="zh-CN"/>
        </w:rPr>
        <w:t>2</w:t>
      </w:r>
      <w:r>
        <w:rPr>
          <w:rFonts w:hint="default"/>
          <w:color w:val="auto"/>
          <w:lang w:eastAsia="zh-CN"/>
        </w:rPr>
        <w:t>.</w:t>
      </w:r>
      <w:r>
        <w:rPr>
          <w:rFonts w:hint="eastAsia"/>
          <w:color w:val="auto"/>
          <w:lang w:val="en-US" w:eastAsia="zh-CN"/>
        </w:rPr>
        <w:t>5</w:t>
      </w:r>
      <w:r>
        <w:rPr>
          <w:color w:val="auto"/>
          <w:lang w:eastAsia="zh-CN"/>
        </w:rPr>
        <w:t>采购人在框架协议采购系统中采购入围供应商产品或服务的，入围供应商不得拒绝接受订单。</w:t>
      </w:r>
    </w:p>
    <w:p>
      <w:pPr>
        <w:pStyle w:val="19"/>
        <w:ind w:firstLine="400" w:firstLineChars="200"/>
        <w:rPr>
          <w:rFonts w:hint="default"/>
          <w:color w:val="auto"/>
          <w:lang w:eastAsia="zh-CN"/>
        </w:rPr>
      </w:pPr>
      <w:r>
        <w:rPr>
          <w:rFonts w:hint="eastAsia"/>
          <w:color w:val="auto"/>
          <w:lang w:val="en-US" w:eastAsia="zh-CN"/>
        </w:rPr>
        <w:t>22.6</w:t>
      </w:r>
      <w:r>
        <w:rPr>
          <w:color w:val="auto"/>
          <w:lang w:eastAsia="zh-CN"/>
        </w:rPr>
        <w:t>采购人在框架协议采购系统中下单采购，在确认采购合同前，可以取消订单；在确认采购合同后，采购人因自身原因取消采购的，经与供应商协商一致可以撤销订单，由此产生的法律责任由采购人承担。</w:t>
      </w:r>
    </w:p>
    <w:p>
      <w:pPr>
        <w:pStyle w:val="19"/>
        <w:ind w:firstLine="400" w:firstLineChars="200"/>
        <w:rPr>
          <w:rFonts w:hint="default"/>
          <w:color w:val="auto"/>
          <w:highlight w:val="yellow"/>
          <w:lang w:eastAsia="zh-CN"/>
        </w:rPr>
      </w:pPr>
      <w:r>
        <w:rPr>
          <w:rFonts w:hint="eastAsia"/>
          <w:color w:val="auto"/>
          <w:lang w:val="en-US" w:eastAsia="zh-CN"/>
        </w:rPr>
        <w:t>22.7</w:t>
      </w:r>
      <w:r>
        <w:rPr>
          <w:color w:val="auto"/>
          <w:lang w:eastAsia="zh-CN"/>
        </w:rPr>
        <w:t>采购人与入围供应商签订合同后，双方应当依据约定履行合同，合同履行问题适用《民法典》有关规定。</w:t>
      </w:r>
    </w:p>
    <w:p>
      <w:pPr>
        <w:pStyle w:val="19"/>
        <w:ind w:firstLine="481" w:firstLineChars="200"/>
        <w:rPr>
          <w:rFonts w:hint="default"/>
          <w:color w:val="000000" w:themeColor="text1"/>
          <w14:textFill>
            <w14:solidFill>
              <w14:schemeClr w14:val="tx1"/>
            </w14:solidFill>
          </w14:textFill>
        </w:rPr>
      </w:pPr>
      <w:r>
        <w:rPr>
          <w:rFonts w:hint="default"/>
          <w:b/>
          <w:color w:val="000000" w:themeColor="text1"/>
          <w:sz w:val="24"/>
          <w14:textFill>
            <w14:solidFill>
              <w14:schemeClr w14:val="tx1"/>
            </w14:solidFill>
          </w14:textFill>
        </w:rPr>
        <w:t>2</w:t>
      </w:r>
      <w:r>
        <w:rPr>
          <w:rFonts w:hint="default"/>
          <w:b/>
          <w:color w:val="000000" w:themeColor="text1"/>
          <w:sz w:val="24"/>
          <w:lang w:eastAsia="zh-CN"/>
          <w14:textFill>
            <w14:solidFill>
              <w14:schemeClr w14:val="tx1"/>
            </w14:solidFill>
          </w14:textFill>
        </w:rPr>
        <w:t>3</w:t>
      </w:r>
      <w:r>
        <w:rPr>
          <w:b/>
          <w:color w:val="000000" w:themeColor="text1"/>
          <w:sz w:val="24"/>
          <w14:textFill>
            <w14:solidFill>
              <w14:schemeClr w14:val="tx1"/>
            </w14:solidFill>
          </w14:textFill>
        </w:rPr>
        <w:t>.入围供应商新产品替代原入围产品</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3</w:t>
      </w:r>
      <w:r>
        <w:rPr>
          <w:rFonts w:hint="default"/>
          <w:color w:val="000000" w:themeColor="text1"/>
          <w14:textFill>
            <w14:solidFill>
              <w14:schemeClr w14:val="tx1"/>
            </w14:solidFill>
          </w14:textFill>
        </w:rPr>
        <w:t>.</w:t>
      </w:r>
      <w:r>
        <w:rPr>
          <w:rFonts w:hint="default"/>
          <w:color w:val="000000" w:themeColor="text1"/>
          <w:lang w:eastAsia="zh-CN"/>
          <w14:textFill>
            <w14:solidFill>
              <w14:schemeClr w14:val="tx1"/>
            </w14:solidFill>
          </w14:textFill>
        </w:rPr>
        <w:t>1</w:t>
      </w:r>
      <w:r>
        <w:rPr>
          <w:color w:val="000000" w:themeColor="text1"/>
          <w14:textFill>
            <w14:solidFill>
              <w14:schemeClr w14:val="tx1"/>
            </w14:solidFill>
          </w14:textFill>
        </w:rPr>
        <w:t>入围供应商可以在质量不降低、价格不提高的前提下，对入围产品升级换代、或用新产品替代原入围产品。</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3</w:t>
      </w:r>
      <w:r>
        <w:rPr>
          <w:rFonts w:hint="default"/>
          <w:color w:val="000000" w:themeColor="text1"/>
          <w14:textFill>
            <w14:solidFill>
              <w14:schemeClr w14:val="tx1"/>
            </w14:solidFill>
          </w14:textFill>
        </w:rPr>
        <w:t>.</w:t>
      </w:r>
      <w:r>
        <w:rPr>
          <w:rFonts w:hint="default"/>
          <w:color w:val="000000" w:themeColor="text1"/>
          <w:lang w:eastAsia="zh-CN"/>
          <w14:textFill>
            <w14:solidFill>
              <w14:schemeClr w14:val="tx1"/>
            </w14:solidFill>
          </w14:textFill>
        </w:rPr>
        <w:t>2</w:t>
      </w:r>
      <w:r>
        <w:rPr>
          <w:color w:val="000000" w:themeColor="text1"/>
          <w14:textFill>
            <w14:solidFill>
              <w14:schemeClr w14:val="tx1"/>
            </w14:solidFill>
          </w14:textFill>
        </w:rPr>
        <w:t>入围供应商拟用新产品替代原入围产品的，应当通过框架协议采购系统提交申请。所有拟替代新产品均在框架协议采购系统中进行公示，公示无异议的，由征集人进行审核；公示有异议的或征集人认为技术复杂需要专家复核的，由征集人组织专家进行审核。审核通过后，新产品替代原产品并生效，原入围产品将不再服务于本次征集的框架协议。原入围产品替代前产生的采购合同</w:t>
      </w:r>
      <w:r>
        <w:rPr>
          <w:color w:val="000000" w:themeColor="text1"/>
          <w:lang w:eastAsia="zh-CN"/>
          <w14:textFill>
            <w14:solidFill>
              <w14:schemeClr w14:val="tx1"/>
            </w14:solidFill>
          </w14:textFill>
        </w:rPr>
        <w:t>（或采购凭单）</w:t>
      </w:r>
      <w:r>
        <w:rPr>
          <w:color w:val="000000" w:themeColor="text1"/>
          <w14:textFill>
            <w14:solidFill>
              <w14:schemeClr w14:val="tx1"/>
            </w14:solidFill>
          </w14:textFill>
        </w:rPr>
        <w:t>，未履行完的继续履行。</w:t>
      </w:r>
    </w:p>
    <w:p>
      <w:pPr>
        <w:pStyle w:val="19"/>
        <w:ind w:firstLine="481" w:firstLineChars="200"/>
        <w:outlineLvl w:val="2"/>
        <w:rPr>
          <w:rFonts w:hint="default"/>
          <w:color w:val="000000" w:themeColor="text1"/>
          <w14:textFill>
            <w14:solidFill>
              <w14:schemeClr w14:val="tx1"/>
            </w14:solidFill>
          </w14:textFill>
        </w:rPr>
      </w:pPr>
      <w:r>
        <w:rPr>
          <w:rFonts w:hint="default"/>
          <w:b/>
          <w:color w:val="000000" w:themeColor="text1"/>
          <w:sz w:val="24"/>
          <w14:textFill>
            <w14:solidFill>
              <w14:schemeClr w14:val="tx1"/>
            </w14:solidFill>
          </w14:textFill>
        </w:rPr>
        <w:t>2</w:t>
      </w:r>
      <w:r>
        <w:rPr>
          <w:rFonts w:hint="default"/>
          <w:b/>
          <w:color w:val="000000" w:themeColor="text1"/>
          <w:sz w:val="24"/>
          <w:lang w:eastAsia="zh-CN"/>
          <w14:textFill>
            <w14:solidFill>
              <w14:schemeClr w14:val="tx1"/>
            </w14:solidFill>
          </w14:textFill>
        </w:rPr>
        <w:t>4</w:t>
      </w:r>
      <w:r>
        <w:rPr>
          <w:b/>
          <w:color w:val="000000" w:themeColor="text1"/>
          <w:sz w:val="24"/>
          <w14:textFill>
            <w14:solidFill>
              <w14:schemeClr w14:val="tx1"/>
            </w14:solidFill>
          </w14:textFill>
        </w:rPr>
        <w:t>.用户反馈和评价机制</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征集人建立用户反馈和评价机制，接受采购人对入围供应商履行框架协议和采购合同</w:t>
      </w:r>
      <w:r>
        <w:rPr>
          <w:color w:val="000000" w:themeColor="text1"/>
          <w:lang w:eastAsia="zh-CN"/>
          <w14:textFill>
            <w14:solidFill>
              <w14:schemeClr w14:val="tx1"/>
            </w14:solidFill>
          </w14:textFill>
        </w:rPr>
        <w:t>（或采购凭单）</w:t>
      </w:r>
      <w:r>
        <w:rPr>
          <w:color w:val="000000" w:themeColor="text1"/>
          <w14:textFill>
            <w14:solidFill>
              <w14:schemeClr w14:val="tx1"/>
            </w14:solidFill>
          </w14:textFill>
        </w:rPr>
        <w:t>情况的反馈与评价，并将用户反馈和评价情况公开，作为其他采购人直接选定成交供应商的参考。</w:t>
      </w:r>
    </w:p>
    <w:p>
      <w:pPr>
        <w:pStyle w:val="19"/>
        <w:jc w:val="center"/>
        <w:outlineLvl w:val="1"/>
        <w:rPr>
          <w:rFonts w:hint="default"/>
          <w:color w:val="000000" w:themeColor="text1"/>
          <w14:textFill>
            <w14:solidFill>
              <w14:schemeClr w14:val="tx1"/>
            </w14:solidFill>
          </w14:textFill>
        </w:rPr>
      </w:pPr>
      <w:r>
        <w:rPr>
          <w:b/>
          <w:color w:val="000000" w:themeColor="text1"/>
          <w:sz w:val="28"/>
          <w:lang w:eastAsia="zh-CN"/>
          <w14:textFill>
            <w14:solidFill>
              <w14:schemeClr w14:val="tx1"/>
            </w14:solidFill>
          </w14:textFill>
        </w:rPr>
        <w:t>八</w:t>
      </w:r>
      <w:r>
        <w:rPr>
          <w:b/>
          <w:color w:val="000000" w:themeColor="text1"/>
          <w:sz w:val="28"/>
          <w14:textFill>
            <w14:solidFill>
              <w14:schemeClr w14:val="tx1"/>
            </w14:solidFill>
          </w14:textFill>
        </w:rPr>
        <w:t>、供应商违约责任</w:t>
      </w:r>
    </w:p>
    <w:p>
      <w:pPr>
        <w:pStyle w:val="19"/>
        <w:ind w:firstLine="481" w:firstLineChars="200"/>
        <w:outlineLvl w:val="2"/>
        <w:rPr>
          <w:rFonts w:hint="default"/>
          <w:color w:val="000000" w:themeColor="text1"/>
          <w14:textFill>
            <w14:solidFill>
              <w14:schemeClr w14:val="tx1"/>
            </w14:solidFill>
          </w14:textFill>
        </w:rPr>
      </w:pPr>
      <w:r>
        <w:rPr>
          <w:rFonts w:hint="default"/>
          <w:b/>
          <w:color w:val="000000" w:themeColor="text1"/>
          <w:sz w:val="24"/>
          <w14:textFill>
            <w14:solidFill>
              <w14:schemeClr w14:val="tx1"/>
            </w14:solidFill>
          </w14:textFill>
        </w:rPr>
        <w:t>2</w:t>
      </w:r>
      <w:r>
        <w:rPr>
          <w:rFonts w:hint="default"/>
          <w:b/>
          <w:color w:val="000000" w:themeColor="text1"/>
          <w:sz w:val="24"/>
          <w:lang w:eastAsia="zh-CN"/>
          <w14:textFill>
            <w14:solidFill>
              <w14:schemeClr w14:val="tx1"/>
            </w14:solidFill>
          </w14:textFill>
        </w:rPr>
        <w:t>5</w:t>
      </w:r>
      <w:r>
        <w:rPr>
          <w:b/>
          <w:color w:val="000000" w:themeColor="text1"/>
          <w:sz w:val="24"/>
          <w14:textFill>
            <w14:solidFill>
              <w14:schemeClr w14:val="tx1"/>
            </w14:solidFill>
          </w14:textFill>
        </w:rPr>
        <w:t>.供应商违约责任</w:t>
      </w:r>
    </w:p>
    <w:p>
      <w:pPr>
        <w:pStyle w:val="19"/>
        <w:ind w:firstLine="400" w:firstLineChars="200"/>
        <w:rPr>
          <w:rFonts w:hint="default"/>
          <w:color w:val="000000" w:themeColor="text1"/>
          <w:highlight w:val="none"/>
          <w14:textFill>
            <w14:solidFill>
              <w14:schemeClr w14:val="tx1"/>
            </w14:solidFill>
          </w14:textFill>
        </w:rPr>
      </w:pPr>
      <w:r>
        <w:rPr>
          <w:rFonts w:hint="default"/>
          <w:color w:val="000000" w:themeColor="text1"/>
          <w:highlight w:val="none"/>
          <w14:textFill>
            <w14:solidFill>
              <w14:schemeClr w14:val="tx1"/>
            </w14:solidFill>
          </w14:textFill>
        </w:rPr>
        <w:t>2</w:t>
      </w:r>
      <w:r>
        <w:rPr>
          <w:rFonts w:hint="default"/>
          <w:color w:val="000000" w:themeColor="text1"/>
          <w:highlight w:val="none"/>
          <w:lang w:eastAsia="zh-CN"/>
          <w14:textFill>
            <w14:solidFill>
              <w14:schemeClr w14:val="tx1"/>
            </w14:solidFill>
          </w14:textFill>
        </w:rPr>
        <w:t>5</w:t>
      </w:r>
      <w:r>
        <w:rPr>
          <w:color w:val="000000" w:themeColor="text1"/>
          <w:highlight w:val="none"/>
          <w14:textFill>
            <w14:solidFill>
              <w14:schemeClr w14:val="tx1"/>
            </w14:solidFill>
          </w14:textFill>
        </w:rPr>
        <w:t>.1供应商违反框架协议约定，</w:t>
      </w:r>
      <w:r>
        <w:rPr>
          <w:color w:val="000000" w:themeColor="text1"/>
          <w:highlight w:val="none"/>
          <w:lang w:eastAsia="zh-CN"/>
          <w14:textFill>
            <w14:solidFill>
              <w14:schemeClr w14:val="tx1"/>
            </w14:solidFill>
          </w14:textFill>
        </w:rPr>
        <w:t>应承担相应的</w:t>
      </w:r>
      <w:r>
        <w:rPr>
          <w:color w:val="000000" w:themeColor="text1"/>
          <w:highlight w:val="none"/>
          <w14:textFill>
            <w14:solidFill>
              <w14:schemeClr w14:val="tx1"/>
            </w14:solidFill>
          </w14:textFill>
        </w:rPr>
        <w:t>违约责任</w:t>
      </w:r>
      <w:r>
        <w:rPr>
          <w:color w:val="000000" w:themeColor="text1"/>
          <w:highlight w:val="none"/>
          <w:lang w:eastAsia="zh-CN"/>
          <w14:textFill>
            <w14:solidFill>
              <w14:schemeClr w14:val="tx1"/>
            </w14:solidFill>
          </w14:textFill>
        </w:rPr>
        <w:t>。</w:t>
      </w:r>
      <w:r>
        <w:rPr>
          <w:rFonts w:hint="eastAsia"/>
          <w:color w:val="000000" w:themeColor="text1"/>
          <w:highlight w:val="none"/>
          <w:lang w:eastAsia="zh-CN"/>
          <w14:textFill>
            <w14:solidFill>
              <w14:schemeClr w14:val="tx1"/>
            </w14:solidFill>
          </w14:textFill>
        </w:rPr>
        <w:t>对供应商有关违约行为，</w:t>
      </w:r>
      <w:r>
        <w:rPr>
          <w:highlight w:val="none"/>
        </w:rPr>
        <w:t>征集人</w:t>
      </w:r>
      <w:r>
        <w:rPr>
          <w:rFonts w:hint="eastAsia"/>
          <w:highlight w:val="none"/>
          <w:lang w:eastAsia="zh-CN"/>
        </w:rPr>
        <w:t>有权</w:t>
      </w:r>
      <w:r>
        <w:rPr>
          <w:color w:val="000000" w:themeColor="text1"/>
          <w:highlight w:val="none"/>
          <w14:textFill>
            <w14:solidFill>
              <w14:schemeClr w14:val="tx1"/>
            </w14:solidFill>
          </w14:textFill>
        </w:rPr>
        <w:t>按照本征集</w:t>
      </w:r>
      <w:r>
        <w:rPr>
          <w:color w:val="000000" w:themeColor="text1"/>
          <w:highlight w:val="none"/>
          <w:lang w:eastAsia="zh-CN"/>
          <w14:textFill>
            <w14:solidFill>
              <w14:schemeClr w14:val="tx1"/>
            </w14:solidFill>
          </w14:textFill>
        </w:rPr>
        <w:t>公告</w:t>
      </w:r>
      <w:r>
        <w:rPr>
          <w:color w:val="000000" w:themeColor="text1"/>
          <w:highlight w:val="none"/>
          <w14:textFill>
            <w14:solidFill>
              <w14:schemeClr w14:val="tx1"/>
            </w14:solidFill>
          </w14:textFill>
        </w:rPr>
        <w:t>规定</w:t>
      </w:r>
      <w:r>
        <w:rPr>
          <w:color w:val="000000" w:themeColor="text1"/>
          <w:highlight w:val="none"/>
          <w:lang w:eastAsia="zh-CN"/>
          <w14:textFill>
            <w14:solidFill>
              <w14:schemeClr w14:val="tx1"/>
            </w14:solidFill>
          </w14:textFill>
        </w:rPr>
        <w:t>，</w:t>
      </w:r>
      <w:r>
        <w:rPr>
          <w:highlight w:val="none"/>
        </w:rPr>
        <w:t>视具体情形</w:t>
      </w:r>
      <w:r>
        <w:rPr>
          <w:highlight w:val="none"/>
          <w:lang w:eastAsia="zh-CN"/>
        </w:rPr>
        <w:t>采取</w:t>
      </w:r>
      <w:r>
        <w:rPr>
          <w:color w:val="000000" w:themeColor="text1"/>
          <w:highlight w:val="none"/>
          <w:lang w:eastAsia="zh-CN"/>
          <w14:textFill>
            <w14:solidFill>
              <w14:schemeClr w14:val="tx1"/>
            </w14:solidFill>
          </w14:textFill>
        </w:rPr>
        <w:t>提醒</w:t>
      </w:r>
      <w:r>
        <w:rPr>
          <w:color w:val="000000" w:themeColor="text1"/>
          <w:highlight w:val="none"/>
          <w14:textFill>
            <w14:solidFill>
              <w14:schemeClr w14:val="tx1"/>
            </w14:solidFill>
          </w14:textFill>
        </w:rPr>
        <w:t>、暂停交易、取消供应商入围资格</w:t>
      </w:r>
      <w:r>
        <w:rPr>
          <w:color w:val="000000" w:themeColor="text1"/>
          <w:highlight w:val="none"/>
          <w:lang w:eastAsia="zh-CN"/>
          <w14:textFill>
            <w14:solidFill>
              <w14:schemeClr w14:val="tx1"/>
            </w14:solidFill>
          </w14:textFill>
        </w:rPr>
        <w:t>等处理措施</w:t>
      </w:r>
      <w:r>
        <w:rPr>
          <w:color w:val="000000" w:themeColor="text1"/>
          <w:highlight w:val="none"/>
          <w14:textFill>
            <w14:solidFill>
              <w14:schemeClr w14:val="tx1"/>
            </w14:solidFill>
          </w14:textFill>
        </w:rPr>
        <w:t>。</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5</w:t>
      </w:r>
      <w:r>
        <w:rPr>
          <w:color w:val="000000" w:themeColor="text1"/>
          <w14:textFill>
            <w14:solidFill>
              <w14:schemeClr w14:val="tx1"/>
            </w14:solidFill>
          </w14:textFill>
        </w:rPr>
        <w:t>.2入围供应商有下列情形之一的，征集人对其予以</w:t>
      </w:r>
      <w:r>
        <w:rPr>
          <w:color w:val="000000" w:themeColor="text1"/>
          <w:lang w:eastAsia="zh-CN"/>
          <w14:textFill>
            <w14:solidFill>
              <w14:schemeClr w14:val="tx1"/>
            </w14:solidFill>
          </w14:textFill>
        </w:rPr>
        <w:t>提醒</w:t>
      </w:r>
      <w:r>
        <w:rPr>
          <w:color w:val="000000" w:themeColor="text1"/>
          <w14:textFill>
            <w14:solidFill>
              <w14:schemeClr w14:val="tx1"/>
            </w14:solidFill>
          </w14:textFill>
        </w:rPr>
        <w:t>：</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（1）</w:t>
      </w:r>
      <w:r>
        <w:rPr>
          <w:rFonts w:hint="eastAsia"/>
          <w:color w:val="000000" w:themeColor="text1"/>
          <w14:textFill>
            <w14:solidFill>
              <w14:schemeClr w14:val="tx1"/>
            </w14:solidFill>
          </w14:textFill>
        </w:rPr>
        <w:t>入围供应商名称变更，未及时在采购管理系统进行变更操作的</w:t>
      </w:r>
      <w:r>
        <w:rPr>
          <w:color w:val="000000" w:themeColor="text1"/>
          <w14:textFill>
            <w14:solidFill>
              <w14:schemeClr w14:val="tx1"/>
            </w14:solidFill>
          </w14:textFill>
        </w:rPr>
        <w:t>；</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（2）入围供应商联络员变更未在系统中及时更新或者未做好工作交接的；</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（3）入围供应商履行合同义务不符合约定，但积极采取补救措施履行合同义务，且未造成严重后果的；</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（4）入围供应商不配合征集人履行管理职责的。</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5</w:t>
      </w:r>
      <w:r>
        <w:rPr>
          <w:color w:val="000000" w:themeColor="text1"/>
          <w14:textFill>
            <w14:solidFill>
              <w14:schemeClr w14:val="tx1"/>
            </w14:solidFill>
          </w14:textFill>
        </w:rPr>
        <w:t>.3入围供应商有下列情形之一的，征集人对其相关产品暂停交易，供应商整改合格后恢复交易：</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（1）入围产品的价格高于供应商官网价格或高于同期市场平均价格的；</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（2）入围产品名称、参数或商品介绍等描述不符合</w:t>
      </w:r>
      <w:r>
        <w:rPr>
          <w:color w:val="000000" w:themeColor="text1"/>
          <w:lang w:eastAsia="zh-CN"/>
          <w14:textFill>
            <w14:solidFill>
              <w14:schemeClr w14:val="tx1"/>
            </w14:solidFill>
          </w14:textFill>
        </w:rPr>
        <w:t>征集公告</w:t>
      </w:r>
      <w:r>
        <w:rPr>
          <w:color w:val="000000" w:themeColor="text1"/>
          <w14:textFill>
            <w14:solidFill>
              <w14:schemeClr w14:val="tx1"/>
            </w14:solidFill>
          </w14:textFill>
        </w:rPr>
        <w:t>规定的。</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5</w:t>
      </w:r>
      <w:r>
        <w:rPr>
          <w:color w:val="000000" w:themeColor="text1"/>
          <w14:textFill>
            <w14:solidFill>
              <w14:schemeClr w14:val="tx1"/>
            </w14:solidFill>
          </w14:textFill>
        </w:rPr>
        <w:t>.4入围供应商有下列情形之一的，征集人对其全部产品暂停交易</w:t>
      </w:r>
      <w:r>
        <w:rPr>
          <w:color w:val="000000" w:themeColor="text1"/>
          <w:lang w:eastAsia="zh-CN"/>
          <w14:textFill>
            <w14:solidFill>
              <w14:schemeClr w14:val="tx1"/>
            </w14:solidFill>
          </w14:textFill>
        </w:rPr>
        <w:t>3</w:t>
      </w:r>
      <w:r>
        <w:rPr>
          <w:color w:val="000000" w:themeColor="text1"/>
          <w14:textFill>
            <w14:solidFill>
              <w14:schemeClr w14:val="tx1"/>
            </w14:solidFill>
          </w14:textFill>
        </w:rPr>
        <w:t>个月：</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（1）采购人向征集人书面投诉入围供应商的违规行为，且投诉成立的；</w:t>
      </w:r>
    </w:p>
    <w:p>
      <w:pPr>
        <w:pStyle w:val="19"/>
        <w:ind w:firstLine="400" w:firstLineChars="200"/>
        <w:rPr>
          <w:rFonts w:hint="default"/>
          <w:color w:val="000000" w:themeColor="text1"/>
          <w:lang w:eastAsia="zh-CN"/>
          <w14:textFill>
            <w14:solidFill>
              <w14:schemeClr w14:val="tx1"/>
            </w14:solidFill>
          </w14:textFill>
        </w:rPr>
      </w:pPr>
      <w:r>
        <w:rPr>
          <w:color w:val="000000" w:themeColor="text1"/>
          <w14:textFill>
            <w14:solidFill>
              <w14:schemeClr w14:val="tx1"/>
            </w14:solidFill>
          </w14:textFill>
        </w:rPr>
        <w:t>（</w:t>
      </w:r>
      <w:r>
        <w:rPr>
          <w:rFonts w:hint="default"/>
          <w:color w:val="000000" w:themeColor="text1"/>
          <w:lang w:eastAsia="zh-CN"/>
          <w14:textFill>
            <w14:solidFill>
              <w14:schemeClr w14:val="tx1"/>
            </w14:solidFill>
          </w14:textFill>
        </w:rPr>
        <w:t>2</w:t>
      </w:r>
      <w:r>
        <w:rPr>
          <w:color w:val="000000" w:themeColor="text1"/>
          <w14:textFill>
            <w14:solidFill>
              <w14:schemeClr w14:val="tx1"/>
            </w14:solidFill>
          </w14:textFill>
        </w:rPr>
        <w:t>）被征集人给予</w:t>
      </w:r>
      <w:r>
        <w:rPr>
          <w:color w:val="000000" w:themeColor="text1"/>
          <w:lang w:eastAsia="zh-CN"/>
          <w14:textFill>
            <w14:solidFill>
              <w14:schemeClr w14:val="tx1"/>
            </w14:solidFill>
          </w14:textFill>
        </w:rPr>
        <w:t>提醒</w:t>
      </w:r>
      <w:r>
        <w:rPr>
          <w:color w:val="000000" w:themeColor="text1"/>
          <w14:textFill>
            <w14:solidFill>
              <w14:schemeClr w14:val="tx1"/>
            </w14:solidFill>
          </w14:textFill>
        </w:rPr>
        <w:t>后，又出现应当予以</w:t>
      </w:r>
      <w:r>
        <w:rPr>
          <w:color w:val="000000" w:themeColor="text1"/>
          <w:lang w:eastAsia="zh-CN"/>
          <w14:textFill>
            <w14:solidFill>
              <w14:schemeClr w14:val="tx1"/>
            </w14:solidFill>
          </w14:textFill>
        </w:rPr>
        <w:t>提醒</w:t>
      </w:r>
      <w:r>
        <w:rPr>
          <w:color w:val="000000" w:themeColor="text1"/>
          <w14:textFill>
            <w14:solidFill>
              <w14:schemeClr w14:val="tx1"/>
            </w14:solidFill>
          </w14:textFill>
        </w:rPr>
        <w:t>情形的</w:t>
      </w:r>
      <w:r>
        <w:rPr>
          <w:color w:val="000000" w:themeColor="text1"/>
          <w:lang w:eastAsia="zh-CN"/>
          <w14:textFill>
            <w14:solidFill>
              <w14:schemeClr w14:val="tx1"/>
            </w14:solidFill>
          </w14:textFill>
        </w:rPr>
        <w:t>。</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5</w:t>
      </w:r>
      <w:r>
        <w:rPr>
          <w:color w:val="000000" w:themeColor="text1"/>
          <w14:textFill>
            <w14:solidFill>
              <w14:schemeClr w14:val="tx1"/>
            </w14:solidFill>
          </w14:textFill>
        </w:rPr>
        <w:t>.5入围供应商有下列情形之一的，征集人取消其入围资格，</w:t>
      </w:r>
      <w:r>
        <w:rPr>
          <w:color w:val="000000" w:themeColor="text1"/>
          <w:lang w:eastAsia="zh-CN"/>
          <w14:textFill>
            <w14:solidFill>
              <w14:schemeClr w14:val="tx1"/>
            </w14:solidFill>
          </w14:textFill>
        </w:rPr>
        <w:t>解除框架协议</w:t>
      </w:r>
      <w:r>
        <w:rPr>
          <w:color w:val="000000" w:themeColor="text1"/>
          <w14:textFill>
            <w14:solidFill>
              <w14:schemeClr w14:val="tx1"/>
            </w14:solidFill>
          </w14:textFill>
        </w:rPr>
        <w:t>：</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（1）恶意串通谋取入围或合同成交的；</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w:t>
      </w:r>
      <w:r>
        <w:rPr>
          <w:rFonts w:hint="default"/>
          <w:color w:val="000000" w:themeColor="text1"/>
          <w14:textFill>
            <w14:solidFill>
              <w14:schemeClr w14:val="tx1"/>
            </w14:solidFill>
          </w14:textFill>
        </w:rPr>
        <w:t>2</w:t>
      </w:r>
      <w:r>
        <w:rPr>
          <w:color w:val="000000" w:themeColor="text1"/>
          <w14:textFill>
            <w14:solidFill>
              <w14:schemeClr w14:val="tx1"/>
            </w14:solidFill>
          </w14:textFill>
        </w:rPr>
        <w:t>）提供虚假材料谋取入围或合同成交的；</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（3）无正当理由拒不接受合同授予的；</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（4）不履行合同义务或者履行合同义务不符合约定的，经采购人请求履行后仍不履行或仍未按约定履行的；</w:t>
      </w:r>
    </w:p>
    <w:p>
      <w:pPr>
        <w:pStyle w:val="19"/>
        <w:ind w:firstLine="400" w:firstLineChars="200"/>
        <w:rPr>
          <w:color w:val="000000" w:themeColor="text1"/>
          <w14:textFill>
            <w14:solidFill>
              <w14:schemeClr w14:val="tx1"/>
            </w14:solidFill>
          </w14:textFill>
        </w:rPr>
      </w:pPr>
      <w:r>
        <w:rPr>
          <w:color w:val="000000" w:themeColor="text1"/>
          <w14:textFill>
            <w14:solidFill>
              <w14:schemeClr w14:val="tx1"/>
            </w14:solidFill>
          </w14:textFill>
        </w:rPr>
        <w:t>（5）框架协议有效期内，因违法行为被禁止或限制参加政府采购活动的。</w:t>
      </w:r>
    </w:p>
    <w:p>
      <w:pPr>
        <w:pStyle w:val="19"/>
        <w:ind w:firstLine="400" w:firstLineChars="200"/>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6</w:t>
      </w:r>
      <w:r>
        <w:rPr>
          <w:rFonts w:hint="eastAsia"/>
          <w:color w:val="000000" w:themeColor="text1"/>
          <w:lang w:eastAsia="zh-CN"/>
          <w14:textFill>
            <w14:solidFill>
              <w14:schemeClr w14:val="tx1"/>
            </w14:solidFill>
          </w14:textFill>
        </w:rPr>
        <w:t>）</w:t>
      </w:r>
      <w:r>
        <w:rPr>
          <w:rFonts w:hint="default"/>
          <w:color w:val="000000" w:themeColor="text1"/>
          <w14:textFill>
            <w14:solidFill>
              <w14:schemeClr w14:val="tx1"/>
            </w14:solidFill>
          </w14:textFill>
        </w:rPr>
        <w:t>在框架协议执行过程中，发现入围供应商在入围</w:t>
      </w:r>
      <w:r>
        <w:rPr>
          <w:rFonts w:hint="eastAsia"/>
          <w:color w:val="000000" w:themeColor="text1"/>
          <w:lang w:eastAsia="zh-CN"/>
          <w14:textFill>
            <w14:solidFill>
              <w14:schemeClr w14:val="tx1"/>
            </w14:solidFill>
          </w14:textFill>
        </w:rPr>
        <w:t>审核</w:t>
      </w:r>
      <w:r>
        <w:rPr>
          <w:rFonts w:hint="default"/>
          <w:color w:val="000000" w:themeColor="text1"/>
          <w14:textFill>
            <w14:solidFill>
              <w14:schemeClr w14:val="tx1"/>
            </w14:solidFill>
          </w14:textFill>
        </w:rPr>
        <w:t>时应当视为无效响应但未被发现的</w:t>
      </w:r>
      <w:r>
        <w:rPr>
          <w:rFonts w:hint="eastAsia"/>
          <w:color w:val="000000" w:themeColor="text1"/>
          <w:lang w:eastAsia="zh-CN"/>
          <w14:textFill>
            <w14:solidFill>
              <w14:schemeClr w14:val="tx1"/>
            </w14:solidFill>
          </w14:textFill>
        </w:rPr>
        <w:t>。</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供应商</w:t>
      </w:r>
      <w:r>
        <w:rPr>
          <w:color w:val="000000" w:themeColor="text1"/>
          <w:lang w:eastAsia="zh-CN"/>
          <w14:textFill>
            <w14:solidFill>
              <w14:schemeClr w14:val="tx1"/>
            </w14:solidFill>
          </w14:textFill>
        </w:rPr>
        <w:t>有</w:t>
      </w:r>
      <w:r>
        <w:rPr>
          <w:color w:val="000000" w:themeColor="text1"/>
          <w14:textFill>
            <w14:solidFill>
              <w14:schemeClr w14:val="tx1"/>
            </w14:solidFill>
          </w14:textFill>
        </w:rPr>
        <w:t>上述第一项至三项情形之一，征集人将书面报财政部，</w:t>
      </w:r>
      <w:r>
        <w:rPr>
          <w:color w:val="000000" w:themeColor="text1"/>
          <w:lang w:eastAsia="zh-CN"/>
          <w14:textFill>
            <w14:solidFill>
              <w14:schemeClr w14:val="tx1"/>
            </w14:solidFill>
          </w14:textFill>
        </w:rPr>
        <w:t>由财政部</w:t>
      </w:r>
      <w:r>
        <w:rPr>
          <w:color w:val="000000" w:themeColor="text1"/>
          <w14:textFill>
            <w14:solidFill>
              <w14:schemeClr w14:val="tx1"/>
            </w14:solidFill>
          </w14:textFill>
        </w:rPr>
        <w:t>依据政府采购法等有关法律、行政法规追究法律责任。</w:t>
      </w:r>
    </w:p>
    <w:p>
      <w:pPr>
        <w:pStyle w:val="19"/>
        <w:jc w:val="center"/>
        <w:outlineLvl w:val="1"/>
        <w:rPr>
          <w:rFonts w:hint="default"/>
          <w:color w:val="000000" w:themeColor="text1"/>
          <w14:textFill>
            <w14:solidFill>
              <w14:schemeClr w14:val="tx1"/>
            </w14:solidFill>
          </w14:textFill>
        </w:rPr>
      </w:pPr>
      <w:r>
        <w:rPr>
          <w:b/>
          <w:color w:val="000000" w:themeColor="text1"/>
          <w:sz w:val="28"/>
          <w:lang w:eastAsia="zh-CN"/>
          <w14:textFill>
            <w14:solidFill>
              <w14:schemeClr w14:val="tx1"/>
            </w14:solidFill>
          </w14:textFill>
        </w:rPr>
        <w:t>九</w:t>
      </w:r>
      <w:r>
        <w:rPr>
          <w:b/>
          <w:color w:val="000000" w:themeColor="text1"/>
          <w:sz w:val="28"/>
          <w14:textFill>
            <w14:solidFill>
              <w14:schemeClr w14:val="tx1"/>
            </w14:solidFill>
          </w14:textFill>
        </w:rPr>
        <w:t>、质疑与投诉</w:t>
      </w:r>
    </w:p>
    <w:p>
      <w:pPr>
        <w:pStyle w:val="19"/>
        <w:ind w:firstLine="481" w:firstLineChars="200"/>
        <w:outlineLvl w:val="2"/>
        <w:rPr>
          <w:rFonts w:hint="default"/>
          <w:color w:val="000000" w:themeColor="text1"/>
          <w14:textFill>
            <w14:solidFill>
              <w14:schemeClr w14:val="tx1"/>
            </w14:solidFill>
          </w14:textFill>
        </w:rPr>
      </w:pPr>
      <w:r>
        <w:rPr>
          <w:rFonts w:hint="default"/>
          <w:b/>
          <w:color w:val="000000" w:themeColor="text1"/>
          <w:sz w:val="24"/>
          <w14:textFill>
            <w14:solidFill>
              <w14:schemeClr w14:val="tx1"/>
            </w14:solidFill>
          </w14:textFill>
        </w:rPr>
        <w:t>2</w:t>
      </w:r>
      <w:r>
        <w:rPr>
          <w:rFonts w:hint="default"/>
          <w:b/>
          <w:color w:val="000000" w:themeColor="text1"/>
          <w:sz w:val="24"/>
          <w:lang w:eastAsia="zh-CN"/>
          <w14:textFill>
            <w14:solidFill>
              <w14:schemeClr w14:val="tx1"/>
            </w14:solidFill>
          </w14:textFill>
        </w:rPr>
        <w:t>6</w:t>
      </w:r>
      <w:r>
        <w:rPr>
          <w:b/>
          <w:color w:val="000000" w:themeColor="text1"/>
          <w:sz w:val="24"/>
          <w14:textFill>
            <w14:solidFill>
              <w14:schemeClr w14:val="tx1"/>
            </w14:solidFill>
          </w14:textFill>
        </w:rPr>
        <w:t>.供应商质疑</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6</w:t>
      </w:r>
      <w:r>
        <w:rPr>
          <w:color w:val="000000" w:themeColor="text1"/>
          <w14:textFill>
            <w14:solidFill>
              <w14:schemeClr w14:val="tx1"/>
            </w14:solidFill>
          </w14:textFill>
        </w:rPr>
        <w:t>.1供应商认为</w:t>
      </w:r>
      <w:r>
        <w:rPr>
          <w:color w:val="000000" w:themeColor="text1"/>
          <w:lang w:eastAsia="zh-CN"/>
          <w14:textFill>
            <w14:solidFill>
              <w14:schemeClr w14:val="tx1"/>
            </w14:solidFill>
          </w14:textFill>
        </w:rPr>
        <w:t>征集公告</w:t>
      </w:r>
      <w:r>
        <w:rPr>
          <w:color w:val="000000" w:themeColor="text1"/>
          <w14:textFill>
            <w14:solidFill>
              <w14:schemeClr w14:val="tx1"/>
            </w14:solidFill>
          </w14:textFill>
        </w:rPr>
        <w:t>、</w:t>
      </w:r>
      <w:r>
        <w:rPr>
          <w:color w:val="000000" w:themeColor="text1"/>
          <w:lang w:eastAsia="zh-CN"/>
          <w14:textFill>
            <w14:solidFill>
              <w14:schemeClr w14:val="tx1"/>
            </w14:solidFill>
          </w14:textFill>
        </w:rPr>
        <w:t>征集</w:t>
      </w:r>
      <w:r>
        <w:rPr>
          <w:color w:val="000000" w:themeColor="text1"/>
          <w14:textFill>
            <w14:solidFill>
              <w14:schemeClr w14:val="tx1"/>
            </w14:solidFill>
          </w14:textFill>
        </w:rPr>
        <w:t>过程和</w:t>
      </w:r>
      <w:r>
        <w:rPr>
          <w:color w:val="000000" w:themeColor="text1"/>
          <w:lang w:eastAsia="zh-CN"/>
          <w14:textFill>
            <w14:solidFill>
              <w14:schemeClr w14:val="tx1"/>
            </w14:solidFill>
          </w14:textFill>
        </w:rPr>
        <w:t>入围</w:t>
      </w:r>
      <w:r>
        <w:rPr>
          <w:color w:val="000000" w:themeColor="text1"/>
          <w14:textFill>
            <w14:solidFill>
              <w14:schemeClr w14:val="tx1"/>
            </w14:solidFill>
          </w14:textFill>
        </w:rPr>
        <w:t>结果使自己的合法权益受到损害的，可以在知道或者应知其权益受到损害之日起7个工作日内，以书面形式向征集人提出质疑。</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6</w:t>
      </w:r>
      <w:r>
        <w:rPr>
          <w:color w:val="000000" w:themeColor="text1"/>
          <w14:textFill>
            <w14:solidFill>
              <w14:schemeClr w14:val="tx1"/>
            </w14:solidFill>
          </w14:textFill>
        </w:rPr>
        <w:t>.2在法定质疑期内，供应商针对同一采购程序环节，只能提出一次质疑。在同一采购程序环节有多个质疑事项的，供应商须一次性提出。</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6</w:t>
      </w:r>
      <w:r>
        <w:rPr>
          <w:color w:val="000000" w:themeColor="text1"/>
          <w14:textFill>
            <w14:solidFill>
              <w14:schemeClr w14:val="tx1"/>
            </w14:solidFill>
          </w14:textFill>
        </w:rPr>
        <w:t>.3提出质疑的供应商应当是参与本项目采购活动的供应商。</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6</w:t>
      </w:r>
      <w:r>
        <w:rPr>
          <w:color w:val="000000" w:themeColor="text1"/>
          <w14:textFill>
            <w14:solidFill>
              <w14:schemeClr w14:val="tx1"/>
            </w14:solidFill>
          </w14:textFill>
        </w:rPr>
        <w:t>.4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6</w:t>
      </w:r>
      <w:r>
        <w:rPr>
          <w:color w:val="000000" w:themeColor="text1"/>
          <w14:textFill>
            <w14:solidFill>
              <w14:schemeClr w14:val="tx1"/>
            </w14:solidFill>
          </w14:textFill>
        </w:rPr>
        <w:t>.5供应商提出质疑应当提交质疑函和必要的证明材料。质疑函应当包括下列内容：</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（1）供应商的姓名或者名称、地址、邮编、联系人及联系电话；</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（2）质疑项目的名称、编号；</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（3）具体、明确的质疑事项和与质疑事项相关的请求；</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（4）事实依据；</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（5）必要的法律依据；</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（6）提出质疑的日期。</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供应商为自然人的，应当由本人签字；供应商为法人或者其他组织的，应当由法定代表人、主要负责人及其授权代表签字或者签章，并加盖供应商公章。</w:t>
      </w:r>
    </w:p>
    <w:p>
      <w:pPr>
        <w:pStyle w:val="19"/>
        <w:ind w:firstLine="40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w:t>
      </w:r>
      <w:r>
        <w:rPr>
          <w:rFonts w:hint="default"/>
          <w:color w:val="000000" w:themeColor="text1"/>
          <w:lang w:eastAsia="zh-CN"/>
          <w14:textFill>
            <w14:solidFill>
              <w14:schemeClr w14:val="tx1"/>
            </w14:solidFill>
          </w14:textFill>
        </w:rPr>
        <w:t>6</w:t>
      </w:r>
      <w:r>
        <w:rPr>
          <w:color w:val="000000" w:themeColor="text1"/>
          <w14:textFill>
            <w14:solidFill>
              <w14:schemeClr w14:val="tx1"/>
            </w14:solidFill>
          </w14:textFill>
        </w:rPr>
        <w:t>.6征集人将在收到书面质疑后7个工作日内作出答复，并以书面形式通知质疑供应商和其他有关供应商，但答复的内容不涉及商业秘密。</w:t>
      </w:r>
    </w:p>
    <w:p>
      <w:pPr>
        <w:pStyle w:val="19"/>
        <w:ind w:firstLine="481" w:firstLineChars="200"/>
        <w:outlineLvl w:val="2"/>
        <w:rPr>
          <w:rFonts w:hint="default"/>
          <w:color w:val="000000" w:themeColor="text1"/>
          <w14:textFill>
            <w14:solidFill>
              <w14:schemeClr w14:val="tx1"/>
            </w14:solidFill>
          </w14:textFill>
        </w:rPr>
      </w:pPr>
      <w:r>
        <w:rPr>
          <w:rFonts w:hint="default"/>
          <w:b/>
          <w:color w:val="000000" w:themeColor="text1"/>
          <w:sz w:val="24"/>
          <w:lang w:eastAsia="zh-CN"/>
          <w14:textFill>
            <w14:solidFill>
              <w14:schemeClr w14:val="tx1"/>
            </w14:solidFill>
          </w14:textFill>
        </w:rPr>
        <w:t>27</w:t>
      </w:r>
      <w:r>
        <w:rPr>
          <w:b/>
          <w:color w:val="000000" w:themeColor="text1"/>
          <w:sz w:val="24"/>
          <w14:textFill>
            <w14:solidFill>
              <w14:schemeClr w14:val="tx1"/>
            </w14:solidFill>
          </w14:textFill>
        </w:rPr>
        <w:t>.投诉</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质疑供应商对征集人的质疑答复不满意或征集人未在规定的时间内做出质疑答复的，可以在答复期满后15个工作日内向财政部投诉。</w:t>
      </w:r>
    </w:p>
    <w:p>
      <w:pPr>
        <w:pStyle w:val="19"/>
        <w:jc w:val="center"/>
        <w:outlineLvl w:val="1"/>
        <w:rPr>
          <w:rFonts w:hint="default"/>
          <w:color w:val="000000" w:themeColor="text1"/>
          <w14:textFill>
            <w14:solidFill>
              <w14:schemeClr w14:val="tx1"/>
            </w14:solidFill>
          </w14:textFill>
        </w:rPr>
      </w:pPr>
      <w:r>
        <w:rPr>
          <w:b/>
          <w:color w:val="000000" w:themeColor="text1"/>
          <w:sz w:val="28"/>
          <w14:textFill>
            <w14:solidFill>
              <w14:schemeClr w14:val="tx1"/>
            </w14:solidFill>
          </w14:textFill>
        </w:rPr>
        <w:t>十、其他事项</w:t>
      </w:r>
    </w:p>
    <w:p>
      <w:pPr>
        <w:pStyle w:val="19"/>
        <w:ind w:firstLine="481" w:firstLineChars="200"/>
        <w:outlineLvl w:val="2"/>
        <w:rPr>
          <w:rFonts w:hint="default"/>
          <w:color w:val="000000" w:themeColor="text1"/>
          <w14:textFill>
            <w14:solidFill>
              <w14:schemeClr w14:val="tx1"/>
            </w14:solidFill>
          </w14:textFill>
        </w:rPr>
      </w:pPr>
      <w:r>
        <w:rPr>
          <w:rFonts w:hint="default"/>
          <w:b/>
          <w:color w:val="000000" w:themeColor="text1"/>
          <w:sz w:val="24"/>
          <w:lang w:eastAsia="zh-CN"/>
          <w14:textFill>
            <w14:solidFill>
              <w14:schemeClr w14:val="tx1"/>
            </w14:solidFill>
          </w14:textFill>
        </w:rPr>
        <w:t>28</w:t>
      </w:r>
      <w:r>
        <w:rPr>
          <w:b/>
          <w:color w:val="000000" w:themeColor="text1"/>
          <w:sz w:val="24"/>
          <w14:textFill>
            <w14:solidFill>
              <w14:schemeClr w14:val="tx1"/>
            </w14:solidFill>
          </w14:textFill>
        </w:rPr>
        <w:t>.入围供应商的清退、补充规则和调整框架协议期限</w:t>
      </w:r>
    </w:p>
    <w:p>
      <w:pPr>
        <w:pStyle w:val="19"/>
        <w:ind w:firstLine="400" w:firstLineChars="200"/>
        <w:rPr>
          <w:rFonts w:hint="default"/>
          <w:color w:val="000000" w:themeColor="text1"/>
          <w14:textFill>
            <w14:solidFill>
              <w14:schemeClr w14:val="tx1"/>
            </w14:solidFill>
          </w14:textFill>
        </w:rPr>
      </w:pPr>
      <w:r>
        <w:rPr>
          <w:rFonts w:hint="default"/>
          <w:color w:val="000000" w:themeColor="text1"/>
          <w:lang w:eastAsia="zh-CN"/>
          <w14:textFill>
            <w14:solidFill>
              <w14:schemeClr w14:val="tx1"/>
            </w14:solidFill>
          </w14:textFill>
        </w:rPr>
        <w:t>28</w:t>
      </w:r>
      <w:r>
        <w:rPr>
          <w:color w:val="000000" w:themeColor="text1"/>
          <w14:textFill>
            <w14:solidFill>
              <w14:schemeClr w14:val="tx1"/>
            </w14:solidFill>
          </w14:textFill>
        </w:rPr>
        <w:t>.1入围供应商存在《政府采购框架协议采购方式管理暂行办法》第十九条规定或本</w:t>
      </w:r>
      <w:r>
        <w:rPr>
          <w:color w:val="000000" w:themeColor="text1"/>
          <w:lang w:eastAsia="zh-CN"/>
          <w14:textFill>
            <w14:solidFill>
              <w14:schemeClr w14:val="tx1"/>
            </w14:solidFill>
          </w14:textFill>
        </w:rPr>
        <w:t>征集公告</w:t>
      </w:r>
      <w:r>
        <w:rPr>
          <w:color w:val="000000" w:themeColor="text1"/>
          <w14:textFill>
            <w14:solidFill>
              <w14:schemeClr w14:val="tx1"/>
            </w14:solidFill>
          </w14:textFill>
        </w:rPr>
        <w:t>另有规定的“征集人有权解除框架协议”情形的，取消其入围资格，解除框架协议。</w:t>
      </w:r>
    </w:p>
    <w:p>
      <w:pPr>
        <w:pStyle w:val="19"/>
        <w:ind w:firstLine="400" w:firstLineChars="200"/>
        <w:rPr>
          <w:rFonts w:hint="default"/>
          <w:color w:val="000000" w:themeColor="text1"/>
          <w14:textFill>
            <w14:solidFill>
              <w14:schemeClr w14:val="tx1"/>
            </w14:solidFill>
          </w14:textFill>
        </w:rPr>
      </w:pPr>
      <w:r>
        <w:rPr>
          <w:rFonts w:hint="default"/>
          <w:color w:val="000000" w:themeColor="text1"/>
          <w:lang w:eastAsia="zh-CN"/>
          <w14:textFill>
            <w14:solidFill>
              <w14:schemeClr w14:val="tx1"/>
            </w14:solidFill>
          </w14:textFill>
        </w:rPr>
        <w:t>28</w:t>
      </w:r>
      <w:r>
        <w:rPr>
          <w:color w:val="000000" w:themeColor="text1"/>
          <w14:textFill>
            <w14:solidFill>
              <w14:schemeClr w14:val="tx1"/>
            </w14:solidFill>
          </w14:textFill>
        </w:rPr>
        <w:t>.2本项目为</w:t>
      </w:r>
      <w:r>
        <w:rPr>
          <w:color w:val="000000" w:themeColor="text1"/>
          <w:lang w:eastAsia="zh-CN"/>
          <w14:textFill>
            <w14:solidFill>
              <w14:schemeClr w14:val="tx1"/>
            </w14:solidFill>
          </w14:textFill>
        </w:rPr>
        <w:t>开放</w:t>
      </w:r>
      <w:r>
        <w:rPr>
          <w:color w:val="000000" w:themeColor="text1"/>
          <w14:textFill>
            <w14:solidFill>
              <w14:schemeClr w14:val="tx1"/>
            </w14:solidFill>
          </w14:textFill>
        </w:rPr>
        <w:t>式框架协议采购，框架协议有效期内，征集人不组织补充征集供应商。被取消入围资格或者被解除框架协议的供应商不得</w:t>
      </w:r>
      <w:r>
        <w:rPr>
          <w:color w:val="000000" w:themeColor="text1"/>
          <w:lang w:eastAsia="zh-CN"/>
          <w14:textFill>
            <w14:solidFill>
              <w14:schemeClr w14:val="tx1"/>
            </w14:solidFill>
          </w14:textFill>
        </w:rPr>
        <w:t>再次申请</w:t>
      </w:r>
      <w:r>
        <w:rPr>
          <w:color w:val="000000" w:themeColor="text1"/>
          <w14:textFill>
            <w14:solidFill>
              <w14:schemeClr w14:val="tx1"/>
            </w14:solidFill>
          </w14:textFill>
        </w:rPr>
        <w:t>参加同一</w:t>
      </w:r>
      <w:r>
        <w:rPr>
          <w:color w:val="000000" w:themeColor="text1"/>
          <w:lang w:eastAsia="zh-CN"/>
          <w14:textFill>
            <w14:solidFill>
              <w14:schemeClr w14:val="tx1"/>
            </w14:solidFill>
          </w14:textFill>
        </w:rPr>
        <w:t>开放式</w:t>
      </w:r>
      <w:r>
        <w:rPr>
          <w:color w:val="000000" w:themeColor="text1"/>
          <w14:textFill>
            <w14:solidFill>
              <w14:schemeClr w14:val="tx1"/>
            </w14:solidFill>
          </w14:textFill>
        </w:rPr>
        <w:t>框架协议。</w:t>
      </w:r>
    </w:p>
    <w:p>
      <w:pPr>
        <w:pStyle w:val="19"/>
        <w:ind w:firstLine="400" w:firstLineChars="200"/>
        <w:rPr>
          <w:rFonts w:hint="default"/>
          <w:color w:val="000000" w:themeColor="text1"/>
          <w14:textFill>
            <w14:solidFill>
              <w14:schemeClr w14:val="tx1"/>
            </w14:solidFill>
          </w14:textFill>
        </w:rPr>
      </w:pPr>
      <w:r>
        <w:rPr>
          <w:rFonts w:hint="default"/>
          <w:color w:val="000000" w:themeColor="text1"/>
          <w:lang w:eastAsia="zh-CN"/>
          <w14:textFill>
            <w14:solidFill>
              <w14:schemeClr w14:val="tx1"/>
            </w14:solidFill>
          </w14:textFill>
        </w:rPr>
        <w:t>28</w:t>
      </w:r>
      <w:r>
        <w:rPr>
          <w:color w:val="000000" w:themeColor="text1"/>
          <w14:textFill>
            <w14:solidFill>
              <w14:schemeClr w14:val="tx1"/>
            </w14:solidFill>
          </w14:textFill>
        </w:rPr>
        <w:t>.2框架协议有效期内，因工作需要，征集人可以在中共中央直属机关采购中心网站公告调整框架协议期限。</w:t>
      </w:r>
    </w:p>
    <w:p>
      <w:pPr>
        <w:pStyle w:val="19"/>
        <w:ind w:firstLine="481" w:firstLineChars="200"/>
        <w:outlineLvl w:val="2"/>
        <w:rPr>
          <w:rFonts w:hint="default"/>
          <w:color w:val="000000" w:themeColor="text1"/>
          <w14:textFill>
            <w14:solidFill>
              <w14:schemeClr w14:val="tx1"/>
            </w14:solidFill>
          </w14:textFill>
        </w:rPr>
      </w:pPr>
      <w:r>
        <w:rPr>
          <w:b/>
          <w:color w:val="000000" w:themeColor="text1"/>
          <w:sz w:val="24"/>
          <w:lang w:eastAsia="zh-CN"/>
          <w14:textFill>
            <w14:solidFill>
              <w14:schemeClr w14:val="tx1"/>
            </w14:solidFill>
          </w14:textFill>
        </w:rPr>
        <w:t>29</w:t>
      </w:r>
      <w:r>
        <w:rPr>
          <w:b/>
          <w:color w:val="000000" w:themeColor="text1"/>
          <w:sz w:val="24"/>
          <w14:textFill>
            <w14:solidFill>
              <w14:schemeClr w14:val="tx1"/>
            </w14:solidFill>
          </w14:textFill>
        </w:rPr>
        <w:t>.服务费</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本次框架协议征集活动不收取服务费，请供应商在报价时充分考虑这一因素。</w:t>
      </w:r>
    </w:p>
    <w:p>
      <w:pPr>
        <w:pStyle w:val="19"/>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 xml:space="preserve"> </w:t>
      </w:r>
    </w:p>
    <w:p>
      <w:pPr>
        <w:rPr>
          <w:color w:val="000000" w:themeColor="text1"/>
          <w14:textFill>
            <w14:solidFill>
              <w14:schemeClr w14:val="tx1"/>
            </w14:solidFill>
          </w14:textFill>
        </w:rPr>
      </w:pPr>
      <w:r>
        <w:rPr>
          <w:color w:val="000000" w:themeColor="text1"/>
          <w14:textFill>
            <w14:solidFill>
              <w14:schemeClr w14:val="tx1"/>
            </w14:solidFill>
          </w14:textFill>
        </w:rPr>
        <w:br w:type="page"/>
      </w:r>
    </w:p>
    <w:p>
      <w:pPr>
        <w:pStyle w:val="19"/>
        <w:jc w:val="center"/>
        <w:outlineLvl w:val="1"/>
        <w:rPr>
          <w:rFonts w:hint="default"/>
          <w:color w:val="000000" w:themeColor="text1"/>
          <w14:textFill>
            <w14:solidFill>
              <w14:schemeClr w14:val="tx1"/>
            </w14:solidFill>
          </w14:textFill>
        </w:rPr>
      </w:pPr>
      <w:r>
        <w:rPr>
          <w:b/>
          <w:color w:val="000000" w:themeColor="text1"/>
          <w:sz w:val="28"/>
          <w14:textFill>
            <w14:solidFill>
              <w14:schemeClr w14:val="tx1"/>
            </w14:solidFill>
          </w14:textFill>
        </w:rPr>
        <w:t>质疑函范本</w:t>
      </w:r>
    </w:p>
    <w:p>
      <w:pPr>
        <w:pStyle w:val="19"/>
        <w:outlineLvl w:val="1"/>
        <w:rPr>
          <w:rFonts w:hint="default"/>
          <w:color w:val="000000" w:themeColor="text1"/>
          <w14:textFill>
            <w14:solidFill>
              <w14:schemeClr w14:val="tx1"/>
            </w14:solidFill>
          </w14:textFill>
        </w:rPr>
      </w:pPr>
      <w:r>
        <w:rPr>
          <w:b/>
          <w:color w:val="000000" w:themeColor="text1"/>
          <w:sz w:val="24"/>
          <w14:textFill>
            <w14:solidFill>
              <w14:schemeClr w14:val="tx1"/>
            </w14:solidFill>
          </w14:textFill>
        </w:rPr>
        <w:t>一、质疑供应商基本信息</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质疑供应商：</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地址：</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邮编：</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联系人：</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联系电话：</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授权代表：</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联系电话：</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地址：</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邮编：</w:t>
      </w:r>
    </w:p>
    <w:p>
      <w:pPr>
        <w:pStyle w:val="19"/>
        <w:outlineLvl w:val="1"/>
        <w:rPr>
          <w:rFonts w:hint="default"/>
          <w:color w:val="000000" w:themeColor="text1"/>
          <w14:textFill>
            <w14:solidFill>
              <w14:schemeClr w14:val="tx1"/>
            </w14:solidFill>
          </w14:textFill>
        </w:rPr>
      </w:pPr>
      <w:r>
        <w:rPr>
          <w:b/>
          <w:color w:val="000000" w:themeColor="text1"/>
          <w:sz w:val="24"/>
          <w14:textFill>
            <w14:solidFill>
              <w14:schemeClr w14:val="tx1"/>
            </w14:solidFill>
          </w14:textFill>
        </w:rPr>
        <w:t>二、质疑项目基本情况</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质疑项目的名称：</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质疑项目的编号：</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包号：</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征集人名称：</w:t>
      </w:r>
    </w:p>
    <w:p>
      <w:pPr>
        <w:pStyle w:val="19"/>
        <w:rPr>
          <w:rFonts w:hint="default"/>
          <w:color w:val="000000" w:themeColor="text1"/>
          <w14:textFill>
            <w14:solidFill>
              <w14:schemeClr w14:val="tx1"/>
            </w14:solidFill>
          </w14:textFill>
        </w:rPr>
      </w:pPr>
      <w:r>
        <w:rPr>
          <w:color w:val="000000" w:themeColor="text1"/>
          <w:lang w:eastAsia="zh-CN"/>
          <w14:textFill>
            <w14:solidFill>
              <w14:schemeClr w14:val="tx1"/>
            </w14:solidFill>
          </w14:textFill>
        </w:rPr>
        <w:t>征集公告</w:t>
      </w:r>
      <w:r>
        <w:rPr>
          <w:color w:val="000000" w:themeColor="text1"/>
          <w14:textFill>
            <w14:solidFill>
              <w14:schemeClr w14:val="tx1"/>
            </w14:solidFill>
          </w14:textFill>
        </w:rPr>
        <w:t>获取日期：</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质疑事项分类：（请根据实际情况在以下“□”内勾选）</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w:t>
      </w:r>
      <w:r>
        <w:rPr>
          <w:color w:val="000000" w:themeColor="text1"/>
          <w:lang w:eastAsia="zh-CN"/>
          <w14:textFill>
            <w14:solidFill>
              <w14:schemeClr w14:val="tx1"/>
            </w14:solidFill>
          </w14:textFill>
        </w:rPr>
        <w:t>征集公告</w:t>
      </w:r>
      <w:r>
        <w:rPr>
          <w:color w:val="000000" w:themeColor="text1"/>
          <w14:textFill>
            <w14:solidFill>
              <w14:schemeClr w14:val="tx1"/>
            </w14:solidFill>
          </w14:textFill>
        </w:rPr>
        <w:t>；□</w:t>
      </w:r>
      <w:r>
        <w:rPr>
          <w:color w:val="000000" w:themeColor="text1"/>
          <w:lang w:eastAsia="zh-CN"/>
          <w14:textFill>
            <w14:solidFill>
              <w14:schemeClr w14:val="tx1"/>
            </w14:solidFill>
          </w14:textFill>
        </w:rPr>
        <w:t>征集</w:t>
      </w:r>
      <w:r>
        <w:rPr>
          <w:color w:val="000000" w:themeColor="text1"/>
          <w14:textFill>
            <w14:solidFill>
              <w14:schemeClr w14:val="tx1"/>
            </w14:solidFill>
          </w14:textFill>
        </w:rPr>
        <w:t>过程；□入围结果。</w:t>
      </w:r>
    </w:p>
    <w:p>
      <w:pPr>
        <w:pStyle w:val="19"/>
        <w:outlineLvl w:val="1"/>
        <w:rPr>
          <w:rFonts w:hint="default"/>
          <w:color w:val="000000" w:themeColor="text1"/>
          <w14:textFill>
            <w14:solidFill>
              <w14:schemeClr w14:val="tx1"/>
            </w14:solidFill>
          </w14:textFill>
        </w:rPr>
      </w:pPr>
      <w:r>
        <w:rPr>
          <w:b/>
          <w:color w:val="000000" w:themeColor="text1"/>
          <w:sz w:val="24"/>
          <w14:textFill>
            <w14:solidFill>
              <w14:schemeClr w14:val="tx1"/>
            </w14:solidFill>
          </w14:textFill>
        </w:rPr>
        <w:t>三、质疑事项具体内容</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质疑事项1：</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事实依据：</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法律依据：</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质疑事项2</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w:t>
      </w:r>
    </w:p>
    <w:p>
      <w:pPr>
        <w:pStyle w:val="19"/>
        <w:outlineLvl w:val="1"/>
        <w:rPr>
          <w:rFonts w:hint="default"/>
          <w:color w:val="000000" w:themeColor="text1"/>
          <w14:textFill>
            <w14:solidFill>
              <w14:schemeClr w14:val="tx1"/>
            </w14:solidFill>
          </w14:textFill>
        </w:rPr>
      </w:pPr>
      <w:r>
        <w:rPr>
          <w:b/>
          <w:color w:val="000000" w:themeColor="text1"/>
          <w:sz w:val="24"/>
          <w14:textFill>
            <w14:solidFill>
              <w14:schemeClr w14:val="tx1"/>
            </w14:solidFill>
          </w14:textFill>
        </w:rPr>
        <w:t>四、与质疑事项相关的质疑请求</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请求：</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签字(签章)：公章：</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日期：</w:t>
      </w:r>
    </w:p>
    <w:p>
      <w:pPr>
        <w:pStyle w:val="19"/>
        <w:outlineLvl w:val="1"/>
        <w:rPr>
          <w:rFonts w:hint="default"/>
          <w:color w:val="000000" w:themeColor="text1"/>
          <w14:textFill>
            <w14:solidFill>
              <w14:schemeClr w14:val="tx1"/>
            </w14:solidFill>
          </w14:textFill>
        </w:rPr>
      </w:pPr>
      <w:r>
        <w:rPr>
          <w:b/>
          <w:color w:val="000000" w:themeColor="text1"/>
          <w:sz w:val="24"/>
          <w14:textFill>
            <w14:solidFill>
              <w14:schemeClr w14:val="tx1"/>
            </w14:solidFill>
          </w14:textFill>
        </w:rPr>
        <w:t>质疑函制作说明：</w:t>
      </w:r>
    </w:p>
    <w:p>
      <w:pPr>
        <w:pStyle w:val="19"/>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 xml:space="preserve">1. </w:t>
      </w:r>
      <w:r>
        <w:rPr>
          <w:color w:val="000000" w:themeColor="text1"/>
          <w14:textFill>
            <w14:solidFill>
              <w14:schemeClr w14:val="tx1"/>
            </w14:solidFill>
          </w14:textFill>
        </w:rPr>
        <w:t>供应商提出质疑时，应提交质疑函和必要的证明材料。</w:t>
      </w:r>
    </w:p>
    <w:p>
      <w:pPr>
        <w:pStyle w:val="19"/>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 xml:space="preserve">2. </w:t>
      </w:r>
      <w:r>
        <w:rPr>
          <w:color w:val="000000" w:themeColor="text1"/>
          <w14:textFill>
            <w14:solidFill>
              <w14:schemeClr w14:val="tx1"/>
            </w14:solidFill>
          </w14:textFill>
        </w:rPr>
        <w:t>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19"/>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 xml:space="preserve">3. </w:t>
      </w:r>
      <w:r>
        <w:rPr>
          <w:color w:val="000000" w:themeColor="text1"/>
          <w14:textFill>
            <w14:solidFill>
              <w14:schemeClr w14:val="tx1"/>
            </w14:solidFill>
          </w14:textFill>
        </w:rPr>
        <w:t>质疑供应商若对项目的某一分包进行质疑，质疑函中应列明具体分包号。</w:t>
      </w:r>
    </w:p>
    <w:p>
      <w:pPr>
        <w:pStyle w:val="19"/>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 xml:space="preserve">4. </w:t>
      </w:r>
      <w:r>
        <w:rPr>
          <w:color w:val="000000" w:themeColor="text1"/>
          <w14:textFill>
            <w14:solidFill>
              <w14:schemeClr w14:val="tx1"/>
            </w14:solidFill>
          </w14:textFill>
        </w:rPr>
        <w:t>质疑函的质疑事项应具体、明确，并有必要的事实依据和法律依据。</w:t>
      </w:r>
    </w:p>
    <w:p>
      <w:pPr>
        <w:pStyle w:val="19"/>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 xml:space="preserve">5. </w:t>
      </w:r>
      <w:r>
        <w:rPr>
          <w:color w:val="000000" w:themeColor="text1"/>
          <w14:textFill>
            <w14:solidFill>
              <w14:schemeClr w14:val="tx1"/>
            </w14:solidFill>
          </w14:textFill>
        </w:rPr>
        <w:t>质疑函的质疑请求应与质疑事项相关。</w:t>
      </w:r>
    </w:p>
    <w:p>
      <w:pPr>
        <w:pStyle w:val="19"/>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 xml:space="preserve">6. </w:t>
      </w:r>
      <w:r>
        <w:rPr>
          <w:color w:val="000000" w:themeColor="text1"/>
          <w14:textFill>
            <w14:solidFill>
              <w14:schemeClr w14:val="tx1"/>
            </w14:solidFill>
          </w14:textFill>
        </w:rPr>
        <w:t>质疑供应商为自然人的，质疑函应由本人签字；质疑供应商为法人或者其他组织的，质疑函应由法定代表人、主要负责人，或者其授权代表签字或者盖章，并加盖公章。</w:t>
      </w:r>
    </w:p>
    <w:p>
      <w:pPr>
        <w:pStyle w:val="19"/>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 xml:space="preserve"> </w:t>
      </w:r>
    </w:p>
    <w:p>
      <w:pPr>
        <w:rPr>
          <w:color w:val="000000" w:themeColor="text1"/>
          <w14:textFill>
            <w14:solidFill>
              <w14:schemeClr w14:val="tx1"/>
            </w14:solidFill>
          </w14:textFill>
        </w:rPr>
      </w:pPr>
      <w:r>
        <w:rPr>
          <w:color w:val="000000" w:themeColor="text1"/>
          <w14:textFill>
            <w14:solidFill>
              <w14:schemeClr w14:val="tx1"/>
            </w14:solidFill>
          </w14:textFill>
        </w:rPr>
        <w:br w:type="page"/>
      </w:r>
    </w:p>
    <w:p>
      <w:pPr>
        <w:pStyle w:val="19"/>
        <w:jc w:val="center"/>
        <w:outlineLvl w:val="0"/>
        <w:rPr>
          <w:rFonts w:hint="default"/>
          <w:color w:val="000000" w:themeColor="text1"/>
          <w14:textFill>
            <w14:solidFill>
              <w14:schemeClr w14:val="tx1"/>
            </w14:solidFill>
          </w14:textFill>
        </w:rPr>
      </w:pPr>
      <w:r>
        <w:rPr>
          <w:b/>
          <w:color w:val="000000" w:themeColor="text1"/>
          <w:sz w:val="36"/>
          <w14:textFill>
            <w14:solidFill>
              <w14:schemeClr w14:val="tx1"/>
            </w14:solidFill>
          </w14:textFill>
        </w:rPr>
        <w:t>第</w:t>
      </w:r>
      <w:r>
        <w:rPr>
          <w:b/>
          <w:color w:val="000000" w:themeColor="text1"/>
          <w:sz w:val="36"/>
          <w:lang w:eastAsia="zh-CN"/>
          <w14:textFill>
            <w14:solidFill>
              <w14:schemeClr w14:val="tx1"/>
            </w14:solidFill>
          </w14:textFill>
        </w:rPr>
        <w:t>二</w:t>
      </w:r>
      <w:r>
        <w:rPr>
          <w:b/>
          <w:color w:val="000000" w:themeColor="text1"/>
          <w:sz w:val="36"/>
          <w14:textFill>
            <w14:solidFill>
              <w14:schemeClr w14:val="tx1"/>
            </w14:solidFill>
          </w14:textFill>
        </w:rPr>
        <w:t>部分</w:t>
      </w:r>
      <w:r>
        <w:rPr>
          <w:rFonts w:hint="default"/>
          <w:b/>
          <w:color w:val="000000" w:themeColor="text1"/>
          <w:sz w:val="36"/>
          <w14:textFill>
            <w14:solidFill>
              <w14:schemeClr w14:val="tx1"/>
            </w14:solidFill>
          </w14:textFill>
        </w:rPr>
        <w:t xml:space="preserve"> </w:t>
      </w:r>
      <w:r>
        <w:rPr>
          <w:b/>
          <w:color w:val="000000" w:themeColor="text1"/>
          <w:sz w:val="36"/>
          <w14:textFill>
            <w14:solidFill>
              <w14:schemeClr w14:val="tx1"/>
            </w14:solidFill>
          </w14:textFill>
        </w:rPr>
        <w:t>采购</w:t>
      </w:r>
      <w:r>
        <w:rPr>
          <w:rFonts w:hint="eastAsia"/>
          <w:b/>
          <w:color w:val="000000" w:themeColor="text1"/>
          <w:sz w:val="36"/>
          <w:lang w:eastAsia="zh-CN"/>
          <w14:textFill>
            <w14:solidFill>
              <w14:schemeClr w14:val="tx1"/>
            </w14:solidFill>
          </w14:textFill>
        </w:rPr>
        <w:t>合同</w:t>
      </w:r>
      <w:r>
        <w:rPr>
          <w:b/>
          <w:color w:val="000000" w:themeColor="text1"/>
          <w:sz w:val="36"/>
          <w14:textFill>
            <w14:solidFill>
              <w14:schemeClr w14:val="tx1"/>
            </w14:solidFill>
          </w14:textFill>
        </w:rPr>
        <w:t>文本</w:t>
      </w:r>
    </w:p>
    <w:p>
      <w:pPr>
        <w:pStyle w:val="19"/>
        <w:jc w:val="left"/>
        <w:rPr>
          <w:rFonts w:ascii="仿宋_GB2312" w:hAnsi="仿宋_GB2312" w:eastAsia="仿宋_GB2312" w:cs="仿宋_GB2312"/>
        </w:rPr>
      </w:pPr>
    </w:p>
    <w:p>
      <w:pPr>
        <w:pStyle w:val="19"/>
        <w:jc w:val="left"/>
        <w:rPr>
          <w:rFonts w:asciiTheme="minorEastAsia" w:hAnsiTheme="minorEastAsia" w:cstheme="minorEastAsia"/>
        </w:rPr>
      </w:pPr>
      <w:r>
        <w:rPr>
          <w:rFonts w:asciiTheme="minorEastAsia" w:hAnsiTheme="minorEastAsia" w:eastAsiaTheme="minorEastAsia" w:cstheme="minorEastAsia"/>
        </w:rPr>
        <w:t>合同编号：{按规则自动生成}</w:t>
      </w:r>
    </w:p>
    <w:p>
      <w:pPr>
        <w:pStyle w:val="19"/>
        <w:jc w:val="left"/>
        <w:rPr>
          <w:rFonts w:asciiTheme="minorEastAsia" w:hAnsiTheme="minorEastAsia" w:eastAsiaTheme="minorEastAsia" w:cstheme="minorEastAsia"/>
        </w:rPr>
      </w:pPr>
      <w:r>
        <w:rPr>
          <w:rFonts w:asciiTheme="minorEastAsia" w:hAnsiTheme="minorEastAsia" w:eastAsiaTheme="minorEastAsia" w:cstheme="minorEastAsia"/>
        </w:rPr>
        <w:t>合同类型：{直接选定/二次竞价}</w:t>
      </w:r>
    </w:p>
    <w:p>
      <w:pPr>
        <w:pStyle w:val="19"/>
        <w:jc w:val="left"/>
        <w:rPr>
          <w:rFonts w:asciiTheme="minorEastAsia" w:hAnsiTheme="minorEastAsia" w:eastAsiaTheme="minorEastAsia" w:cstheme="minorEastAsia"/>
        </w:rPr>
      </w:pPr>
    </w:p>
    <w:p>
      <w:pPr>
        <w:pStyle w:val="19"/>
        <w:jc w:val="center"/>
        <w:outlineLvl w:val="3"/>
        <w:rPr>
          <w:rFonts w:asciiTheme="minorEastAsia" w:hAnsiTheme="minorEastAsia" w:cstheme="minorEastAsia"/>
        </w:rPr>
      </w:pPr>
      <w:r>
        <w:rPr>
          <w:rFonts w:asciiTheme="minorEastAsia" w:hAnsiTheme="minorEastAsia" w:eastAsiaTheme="minorEastAsia" w:cstheme="minorEastAsia"/>
          <w:b/>
          <w:sz w:val="24"/>
        </w:rPr>
        <w:t>中直机关{品目名称}框架协议采购合同</w:t>
      </w:r>
    </w:p>
    <w:p>
      <w:pPr>
        <w:pStyle w:val="19"/>
        <w:ind w:left="400" w:hanging="400" w:hangingChars="200"/>
        <w:jc w:val="left"/>
        <w:rPr>
          <w:rFonts w:asciiTheme="minorEastAsia" w:hAnsiTheme="minorEastAsia" w:cstheme="minorEastAsia"/>
        </w:rPr>
      </w:pPr>
      <w:r>
        <w:rPr>
          <w:rFonts w:asciiTheme="minorEastAsia" w:hAnsiTheme="minorEastAsia" w:cstheme="minorEastAsia"/>
        </w:rPr>
        <w:br w:type="textWrapping"/>
      </w:r>
      <w:r>
        <w:rPr>
          <w:rFonts w:asciiTheme="minorEastAsia" w:hAnsiTheme="minorEastAsia" w:eastAsiaTheme="minorEastAsia" w:cstheme="minorEastAsia"/>
        </w:rPr>
        <w:t>甲方（采购人）：{{采购人名称}}</w:t>
      </w:r>
    </w:p>
    <w:p>
      <w:pPr>
        <w:pStyle w:val="19"/>
        <w:ind w:firstLine="400" w:firstLineChars="200"/>
        <w:jc w:val="left"/>
        <w:rPr>
          <w:rFonts w:asciiTheme="minorEastAsia" w:hAnsiTheme="minorEastAsia" w:cstheme="minorEastAsia"/>
        </w:rPr>
      </w:pPr>
      <w:r>
        <w:rPr>
          <w:rFonts w:asciiTheme="minorEastAsia" w:hAnsiTheme="minorEastAsia" w:eastAsiaTheme="minorEastAsia" w:cstheme="minorEastAsia"/>
        </w:rPr>
        <w:t>联系人：{采购人联系人}</w:t>
      </w:r>
    </w:p>
    <w:p>
      <w:pPr>
        <w:pStyle w:val="19"/>
        <w:ind w:firstLine="400" w:firstLineChars="200"/>
        <w:jc w:val="left"/>
        <w:rPr>
          <w:rFonts w:asciiTheme="minorEastAsia" w:hAnsiTheme="minorEastAsia" w:cstheme="minorEastAsia"/>
        </w:rPr>
      </w:pPr>
      <w:r>
        <w:rPr>
          <w:rFonts w:asciiTheme="minorEastAsia" w:hAnsiTheme="minorEastAsia" w:eastAsiaTheme="minorEastAsia" w:cstheme="minorEastAsia"/>
        </w:rPr>
        <w:t>联系电话：{采购人联系电话}</w:t>
      </w:r>
    </w:p>
    <w:p>
      <w:pPr>
        <w:pStyle w:val="19"/>
        <w:ind w:firstLine="400" w:firstLineChars="200"/>
        <w:jc w:val="left"/>
        <w:rPr>
          <w:rFonts w:asciiTheme="minorEastAsia" w:hAnsiTheme="minorEastAsia" w:cstheme="minorEastAsia"/>
        </w:rPr>
      </w:pPr>
      <w:r>
        <w:rPr>
          <w:rFonts w:asciiTheme="minorEastAsia" w:hAnsiTheme="minorEastAsia" w:eastAsiaTheme="minorEastAsia" w:cstheme="minorEastAsia"/>
        </w:rPr>
        <w:t>地址：{采购人地址}</w:t>
      </w:r>
    </w:p>
    <w:p>
      <w:pPr>
        <w:pStyle w:val="19"/>
        <w:ind w:firstLine="400" w:firstLineChars="200"/>
        <w:jc w:val="left"/>
        <w:rPr>
          <w:rFonts w:asciiTheme="minorEastAsia" w:hAnsiTheme="minorEastAsia" w:cstheme="minorEastAsia"/>
        </w:rPr>
      </w:pPr>
      <w:r>
        <w:rPr>
          <w:rFonts w:asciiTheme="minorEastAsia" w:hAnsiTheme="minorEastAsia" w:eastAsiaTheme="minorEastAsia" w:cstheme="minorEastAsia"/>
        </w:rPr>
        <w:t>乙方（供货商）：{供货商名称}</w:t>
      </w:r>
    </w:p>
    <w:p>
      <w:pPr>
        <w:pStyle w:val="19"/>
        <w:ind w:firstLine="400" w:firstLineChars="200"/>
        <w:jc w:val="left"/>
        <w:rPr>
          <w:rFonts w:asciiTheme="minorEastAsia" w:hAnsiTheme="minorEastAsia" w:cstheme="minorEastAsia"/>
        </w:rPr>
      </w:pPr>
      <w:r>
        <w:rPr>
          <w:rFonts w:asciiTheme="minorEastAsia" w:hAnsiTheme="minorEastAsia" w:eastAsiaTheme="minorEastAsia" w:cstheme="minorEastAsia"/>
        </w:rPr>
        <w:t>联系人：{供应商联系人}</w:t>
      </w:r>
    </w:p>
    <w:p>
      <w:pPr>
        <w:pStyle w:val="19"/>
        <w:ind w:firstLine="400" w:firstLineChars="200"/>
        <w:jc w:val="left"/>
        <w:rPr>
          <w:rFonts w:asciiTheme="minorEastAsia" w:hAnsiTheme="minorEastAsia" w:cstheme="minorEastAsia"/>
        </w:rPr>
      </w:pPr>
      <w:r>
        <w:rPr>
          <w:rFonts w:asciiTheme="minorEastAsia" w:hAnsiTheme="minorEastAsia" w:eastAsiaTheme="minorEastAsia" w:cstheme="minorEastAsia"/>
        </w:rPr>
        <w:t>联系电话：{供应商联系电话}</w:t>
      </w:r>
    </w:p>
    <w:p>
      <w:pPr>
        <w:pStyle w:val="19"/>
        <w:ind w:firstLine="400" w:firstLineChars="200"/>
        <w:jc w:val="left"/>
        <w:rPr>
          <w:rFonts w:asciiTheme="minorEastAsia" w:hAnsiTheme="minorEastAsia" w:cstheme="minorEastAsia"/>
        </w:rPr>
      </w:pPr>
      <w:r>
        <w:rPr>
          <w:rFonts w:asciiTheme="minorEastAsia" w:hAnsiTheme="minorEastAsia" w:eastAsiaTheme="minorEastAsia" w:cstheme="minorEastAsia"/>
        </w:rPr>
        <w:t>地址：{供应商地址}</w:t>
      </w:r>
    </w:p>
    <w:p>
      <w:pPr>
        <w:pStyle w:val="19"/>
        <w:ind w:firstLine="400" w:firstLineChars="200"/>
        <w:jc w:val="left"/>
        <w:rPr>
          <w:rFonts w:asciiTheme="minorEastAsia" w:hAnsiTheme="minorEastAsia" w:eastAsiaTheme="minorEastAsia" w:cstheme="minorEastAsia"/>
        </w:rPr>
      </w:pPr>
    </w:p>
    <w:p>
      <w:pPr>
        <w:pStyle w:val="19"/>
        <w:ind w:firstLine="400" w:firstLineChars="200"/>
        <w:jc w:val="left"/>
        <w:rPr>
          <w:rFonts w:asciiTheme="minorEastAsia" w:hAnsiTheme="minorEastAsia" w:cstheme="minorEastAsia"/>
        </w:rPr>
      </w:pPr>
      <w:r>
        <w:rPr>
          <w:rFonts w:asciiTheme="minorEastAsia" w:hAnsiTheme="minorEastAsia" w:eastAsiaTheme="minorEastAsia" w:cstheme="minorEastAsia"/>
        </w:rPr>
        <w:t>甲乙双方根据《中华人民共和国民法典》《中华人民共和国政府采购法》《政府采购框架协议采购方式管理暂行办法》等相关法律法规，以及{项目名称（项目编号）}征集文件、响应文件、框架协议相关规定，在自愿、平等、协商一致的基础上，就甲方向乙方采购{品目}事宜，签订本合同，并共同遵守。</w:t>
      </w:r>
    </w:p>
    <w:p>
      <w:pPr>
        <w:pStyle w:val="19"/>
        <w:ind w:firstLine="480"/>
        <w:jc w:val="left"/>
        <w:rPr>
          <w:rFonts w:asciiTheme="minorEastAsia" w:hAnsiTheme="minorEastAsia" w:cstheme="minorEastAsia"/>
        </w:rPr>
      </w:pPr>
      <w:r>
        <w:rPr>
          <w:rFonts w:asciiTheme="minorEastAsia" w:hAnsiTheme="minorEastAsia" w:eastAsiaTheme="minorEastAsia" w:cstheme="minorEastAsia"/>
        </w:rPr>
        <w:t>一、合同标的</w:t>
      </w:r>
    </w:p>
    <w:tbl>
      <w:tblPr>
        <w:tblStyle w:val="1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19"/>
              <w:jc w:val="left"/>
              <w:rPr>
                <w:rFonts w:asciiTheme="minorEastAsia" w:hAnsiTheme="minorEastAsia" w:cstheme="minorEastAsia"/>
              </w:rPr>
            </w:pPr>
            <w:r>
              <w:rPr>
                <w:rFonts w:asciiTheme="minorEastAsia" w:hAnsiTheme="minorEastAsia" w:eastAsiaTheme="minorEastAsia" w:cstheme="minorEastAsia"/>
              </w:rPr>
              <w:t>序号</w:t>
            </w:r>
          </w:p>
        </w:tc>
        <w:tc>
          <w:tcPr>
            <w:tcW w:w="923" w:type="dxa"/>
          </w:tcPr>
          <w:p>
            <w:pPr>
              <w:pStyle w:val="19"/>
              <w:jc w:val="left"/>
              <w:rPr>
                <w:rFonts w:asciiTheme="minorEastAsia" w:hAnsiTheme="minorEastAsia" w:cstheme="minorEastAsia"/>
              </w:rPr>
            </w:pPr>
            <w:r>
              <w:rPr>
                <w:rFonts w:asciiTheme="minorEastAsia" w:hAnsiTheme="minorEastAsia" w:eastAsiaTheme="minorEastAsia" w:cstheme="minorEastAsia"/>
              </w:rPr>
              <w:t>产品名称</w:t>
            </w:r>
          </w:p>
        </w:tc>
        <w:tc>
          <w:tcPr>
            <w:tcW w:w="923" w:type="dxa"/>
          </w:tcPr>
          <w:p>
            <w:pPr>
              <w:pStyle w:val="19"/>
              <w:jc w:val="left"/>
              <w:rPr>
                <w:rFonts w:asciiTheme="minorEastAsia" w:hAnsiTheme="minorEastAsia" w:cstheme="minorEastAsia"/>
              </w:rPr>
            </w:pPr>
            <w:r>
              <w:rPr>
                <w:rFonts w:asciiTheme="minorEastAsia" w:hAnsiTheme="minorEastAsia" w:eastAsiaTheme="minorEastAsia" w:cstheme="minorEastAsia"/>
              </w:rPr>
              <w:t>品牌</w:t>
            </w:r>
          </w:p>
        </w:tc>
        <w:tc>
          <w:tcPr>
            <w:tcW w:w="923" w:type="dxa"/>
          </w:tcPr>
          <w:p>
            <w:pPr>
              <w:pStyle w:val="19"/>
              <w:jc w:val="left"/>
              <w:rPr>
                <w:rFonts w:asciiTheme="minorEastAsia" w:hAnsiTheme="minorEastAsia" w:cstheme="minorEastAsia"/>
              </w:rPr>
            </w:pPr>
            <w:r>
              <w:rPr>
                <w:rFonts w:asciiTheme="minorEastAsia" w:hAnsiTheme="minorEastAsia" w:eastAsiaTheme="minorEastAsia" w:cstheme="minorEastAsia"/>
              </w:rPr>
              <w:t>型号</w:t>
            </w:r>
          </w:p>
        </w:tc>
        <w:tc>
          <w:tcPr>
            <w:tcW w:w="923" w:type="dxa"/>
          </w:tcPr>
          <w:p>
            <w:pPr>
              <w:pStyle w:val="19"/>
              <w:jc w:val="left"/>
              <w:rPr>
                <w:rFonts w:asciiTheme="minorEastAsia" w:hAnsiTheme="minorEastAsia" w:cstheme="minorEastAsia"/>
              </w:rPr>
            </w:pPr>
            <w:r>
              <w:rPr>
                <w:rFonts w:asciiTheme="minorEastAsia" w:hAnsiTheme="minorEastAsia" w:eastAsiaTheme="minorEastAsia" w:cstheme="minorEastAsia"/>
              </w:rPr>
              <w:t>规格和主要配置</w:t>
            </w:r>
          </w:p>
        </w:tc>
        <w:tc>
          <w:tcPr>
            <w:tcW w:w="923" w:type="dxa"/>
          </w:tcPr>
          <w:p>
            <w:pPr>
              <w:pStyle w:val="19"/>
              <w:jc w:val="left"/>
              <w:rPr>
                <w:rFonts w:asciiTheme="minorEastAsia" w:hAnsiTheme="minorEastAsia" w:cstheme="minorEastAsia"/>
              </w:rPr>
            </w:pPr>
            <w:r>
              <w:rPr>
                <w:rFonts w:asciiTheme="minorEastAsia" w:hAnsiTheme="minorEastAsia" w:eastAsiaTheme="minorEastAsia" w:cstheme="minorEastAsia"/>
              </w:rPr>
              <w:t>单价（元）</w:t>
            </w:r>
          </w:p>
        </w:tc>
        <w:tc>
          <w:tcPr>
            <w:tcW w:w="923" w:type="dxa"/>
          </w:tcPr>
          <w:p>
            <w:pPr>
              <w:pStyle w:val="19"/>
              <w:jc w:val="left"/>
              <w:rPr>
                <w:rFonts w:asciiTheme="minorEastAsia" w:hAnsiTheme="minorEastAsia" w:cstheme="minorEastAsia"/>
              </w:rPr>
            </w:pPr>
            <w:r>
              <w:rPr>
                <w:rFonts w:asciiTheme="minorEastAsia" w:hAnsiTheme="minorEastAsia" w:eastAsiaTheme="minorEastAsia" w:cstheme="minorEastAsia"/>
              </w:rPr>
              <w:t>单位</w:t>
            </w:r>
          </w:p>
        </w:tc>
        <w:tc>
          <w:tcPr>
            <w:tcW w:w="923" w:type="dxa"/>
          </w:tcPr>
          <w:p>
            <w:pPr>
              <w:pStyle w:val="19"/>
              <w:jc w:val="left"/>
              <w:rPr>
                <w:rFonts w:asciiTheme="minorEastAsia" w:hAnsiTheme="minorEastAsia" w:cstheme="minorEastAsia"/>
              </w:rPr>
            </w:pPr>
            <w:r>
              <w:rPr>
                <w:rFonts w:asciiTheme="minorEastAsia" w:hAnsiTheme="minorEastAsia" w:eastAsiaTheme="minorEastAsia" w:cstheme="minorEastAsia"/>
              </w:rPr>
              <w:t>数量</w:t>
            </w:r>
          </w:p>
        </w:tc>
        <w:tc>
          <w:tcPr>
            <w:tcW w:w="923" w:type="dxa"/>
          </w:tcPr>
          <w:p>
            <w:pPr>
              <w:pStyle w:val="19"/>
              <w:jc w:val="left"/>
              <w:rPr>
                <w:rFonts w:asciiTheme="minorEastAsia" w:hAnsiTheme="minorEastAsia" w:cstheme="minorEastAsia"/>
              </w:rPr>
            </w:pPr>
            <w:r>
              <w:rPr>
                <w:rFonts w:asciiTheme="minorEastAsia" w:hAnsiTheme="minorEastAsia" w:eastAsiaTheme="minorEastAsia" w:cstheme="minorEastAsia"/>
              </w:rPr>
              <w:t>合计（元）</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19"/>
              <w:jc w:val="left"/>
              <w:rPr>
                <w:rFonts w:asciiTheme="minorEastAsia" w:hAnsiTheme="minorEastAsia" w:cstheme="minorEastAsia"/>
              </w:rPr>
            </w:pPr>
            <w:r>
              <w:rPr>
                <w:rFonts w:asciiTheme="minorEastAsia" w:hAnsiTheme="minorEastAsia" w:eastAsiaTheme="minorEastAsia" w:cstheme="minorEastAsia"/>
              </w:rPr>
              <w:t>　</w:t>
            </w:r>
          </w:p>
        </w:tc>
        <w:tc>
          <w:tcPr>
            <w:tcW w:w="923" w:type="dxa"/>
          </w:tcPr>
          <w:p>
            <w:pPr>
              <w:rPr>
                <w:rFonts w:hint="eastAsia" w:asciiTheme="minorEastAsia" w:hAnsiTheme="minorEastAsia" w:cstheme="minorEastAsia"/>
              </w:rPr>
            </w:pPr>
          </w:p>
        </w:tc>
        <w:tc>
          <w:tcPr>
            <w:tcW w:w="923" w:type="dxa"/>
          </w:tcPr>
          <w:p>
            <w:pPr>
              <w:rPr>
                <w:rFonts w:hint="eastAsia" w:asciiTheme="minorEastAsia" w:hAnsiTheme="minorEastAsia" w:cstheme="minorEastAsia"/>
              </w:rPr>
            </w:pPr>
          </w:p>
        </w:tc>
        <w:tc>
          <w:tcPr>
            <w:tcW w:w="923" w:type="dxa"/>
          </w:tcPr>
          <w:p>
            <w:pPr>
              <w:rPr>
                <w:rFonts w:hint="eastAsia" w:asciiTheme="minorEastAsia" w:hAnsiTheme="minorEastAsia" w:cstheme="minorEastAsia"/>
              </w:rPr>
            </w:pPr>
          </w:p>
        </w:tc>
        <w:tc>
          <w:tcPr>
            <w:tcW w:w="923" w:type="dxa"/>
          </w:tcPr>
          <w:p>
            <w:pPr>
              <w:rPr>
                <w:rFonts w:hint="eastAsia" w:asciiTheme="minorEastAsia" w:hAnsiTheme="minorEastAsia" w:cstheme="minorEastAsia"/>
              </w:rPr>
            </w:pPr>
          </w:p>
        </w:tc>
        <w:tc>
          <w:tcPr>
            <w:tcW w:w="923" w:type="dxa"/>
          </w:tcPr>
          <w:p>
            <w:pPr>
              <w:rPr>
                <w:rFonts w:hint="eastAsia" w:asciiTheme="minorEastAsia" w:hAnsiTheme="minorEastAsia" w:cstheme="minorEastAsia"/>
              </w:rPr>
            </w:pPr>
          </w:p>
        </w:tc>
        <w:tc>
          <w:tcPr>
            <w:tcW w:w="923" w:type="dxa"/>
          </w:tcPr>
          <w:p>
            <w:pPr>
              <w:rPr>
                <w:rFonts w:hint="eastAsia" w:asciiTheme="minorEastAsia" w:hAnsiTheme="minorEastAsia" w:cstheme="minorEastAsia"/>
              </w:rPr>
            </w:pPr>
          </w:p>
        </w:tc>
        <w:tc>
          <w:tcPr>
            <w:tcW w:w="923" w:type="dxa"/>
          </w:tcPr>
          <w:p>
            <w:pPr>
              <w:rPr>
                <w:rFonts w:hint="eastAsia" w:asciiTheme="minorEastAsia" w:hAnsiTheme="minorEastAsia" w:cstheme="minorEastAsia"/>
              </w:rPr>
            </w:pPr>
          </w:p>
        </w:tc>
        <w:tc>
          <w:tcPr>
            <w:tcW w:w="923" w:type="dxa"/>
          </w:tcPr>
          <w:p>
            <w:pPr>
              <w:rPr>
                <w:rFonts w:hint="eastAsia" w:asciiTheme="minorEastAsia" w:hAnsiTheme="minorEastAsia" w:cstheme="minorEastAsia"/>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19"/>
              <w:jc w:val="left"/>
              <w:rPr>
                <w:rFonts w:asciiTheme="minorEastAsia" w:hAnsiTheme="minorEastAsia" w:cstheme="minorEastAsia"/>
              </w:rPr>
            </w:pPr>
            <w:r>
              <w:rPr>
                <w:rFonts w:asciiTheme="minorEastAsia" w:hAnsiTheme="minorEastAsia" w:eastAsiaTheme="minorEastAsia" w:cstheme="minorEastAsia"/>
              </w:rPr>
              <w:t>　</w:t>
            </w:r>
          </w:p>
        </w:tc>
        <w:tc>
          <w:tcPr>
            <w:tcW w:w="923" w:type="dxa"/>
          </w:tcPr>
          <w:p>
            <w:pPr>
              <w:rPr>
                <w:rFonts w:hint="eastAsia" w:asciiTheme="minorEastAsia" w:hAnsiTheme="minorEastAsia" w:cstheme="minorEastAsia"/>
              </w:rPr>
            </w:pPr>
          </w:p>
        </w:tc>
        <w:tc>
          <w:tcPr>
            <w:tcW w:w="923" w:type="dxa"/>
          </w:tcPr>
          <w:p>
            <w:pPr>
              <w:rPr>
                <w:rFonts w:hint="eastAsia" w:asciiTheme="minorEastAsia" w:hAnsiTheme="minorEastAsia" w:cstheme="minorEastAsia"/>
              </w:rPr>
            </w:pPr>
          </w:p>
        </w:tc>
        <w:tc>
          <w:tcPr>
            <w:tcW w:w="923" w:type="dxa"/>
          </w:tcPr>
          <w:p>
            <w:pPr>
              <w:rPr>
                <w:rFonts w:hint="eastAsia" w:asciiTheme="minorEastAsia" w:hAnsiTheme="minorEastAsia" w:cstheme="minorEastAsia"/>
              </w:rPr>
            </w:pPr>
          </w:p>
        </w:tc>
        <w:tc>
          <w:tcPr>
            <w:tcW w:w="923" w:type="dxa"/>
          </w:tcPr>
          <w:p>
            <w:pPr>
              <w:rPr>
                <w:rFonts w:hint="eastAsia" w:asciiTheme="minorEastAsia" w:hAnsiTheme="minorEastAsia" w:cstheme="minorEastAsia"/>
              </w:rPr>
            </w:pPr>
          </w:p>
        </w:tc>
        <w:tc>
          <w:tcPr>
            <w:tcW w:w="923" w:type="dxa"/>
          </w:tcPr>
          <w:p>
            <w:pPr>
              <w:rPr>
                <w:rFonts w:hint="eastAsia" w:asciiTheme="minorEastAsia" w:hAnsiTheme="minorEastAsia" w:cstheme="minorEastAsia"/>
              </w:rPr>
            </w:pPr>
          </w:p>
        </w:tc>
        <w:tc>
          <w:tcPr>
            <w:tcW w:w="923" w:type="dxa"/>
          </w:tcPr>
          <w:p>
            <w:pPr>
              <w:rPr>
                <w:rFonts w:hint="eastAsia" w:asciiTheme="minorEastAsia" w:hAnsiTheme="minorEastAsia" w:cstheme="minorEastAsia"/>
              </w:rPr>
            </w:pPr>
          </w:p>
        </w:tc>
        <w:tc>
          <w:tcPr>
            <w:tcW w:w="923" w:type="dxa"/>
          </w:tcPr>
          <w:p>
            <w:pPr>
              <w:rPr>
                <w:rFonts w:hint="eastAsia" w:asciiTheme="minorEastAsia" w:hAnsiTheme="minorEastAsia" w:cstheme="minorEastAsia"/>
              </w:rPr>
            </w:pPr>
          </w:p>
        </w:tc>
        <w:tc>
          <w:tcPr>
            <w:tcW w:w="923" w:type="dxa"/>
          </w:tcPr>
          <w:p>
            <w:pPr>
              <w:rPr>
                <w:rFonts w:hint="eastAsia" w:asciiTheme="minorEastAsia" w:hAnsiTheme="minorEastAsia" w:cstheme="minorEastAsia"/>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07" w:type="dxa"/>
            <w:gridSpan w:val="9"/>
          </w:tcPr>
          <w:p>
            <w:pPr>
              <w:pStyle w:val="19"/>
              <w:jc w:val="left"/>
              <w:rPr>
                <w:rFonts w:asciiTheme="minorEastAsia" w:hAnsiTheme="minorEastAsia" w:cstheme="minorEastAsia"/>
              </w:rPr>
            </w:pPr>
            <w:r>
              <w:rPr>
                <w:rFonts w:asciiTheme="minorEastAsia" w:hAnsiTheme="minorEastAsia" w:eastAsiaTheme="minorEastAsia" w:cstheme="minorEastAsia"/>
              </w:rPr>
              <w:t>合计（元）</w:t>
            </w:r>
          </w:p>
        </w:tc>
      </w:tr>
    </w:tbl>
    <w:p>
      <w:pPr>
        <w:pStyle w:val="19"/>
        <w:ind w:firstLine="480"/>
        <w:jc w:val="left"/>
        <w:rPr>
          <w:rFonts w:asciiTheme="minorEastAsia" w:hAnsiTheme="minorEastAsia" w:cstheme="minorEastAsia"/>
        </w:rPr>
      </w:pPr>
      <w:r>
        <w:rPr>
          <w:rFonts w:asciiTheme="minorEastAsia" w:hAnsiTheme="minorEastAsia" w:eastAsiaTheme="minorEastAsia" w:cstheme="minorEastAsia"/>
        </w:rPr>
        <w:t>合同金额（小写）：{XXXXX}</w:t>
      </w:r>
    </w:p>
    <w:p>
      <w:pPr>
        <w:pStyle w:val="19"/>
        <w:ind w:firstLine="480"/>
        <w:jc w:val="left"/>
        <w:rPr>
          <w:rFonts w:asciiTheme="minorEastAsia" w:hAnsiTheme="minorEastAsia" w:cstheme="minorEastAsia"/>
        </w:rPr>
      </w:pPr>
      <w:r>
        <w:rPr>
          <w:rFonts w:asciiTheme="minorEastAsia" w:hAnsiTheme="minorEastAsia" w:eastAsiaTheme="minorEastAsia" w:cstheme="minorEastAsia"/>
        </w:rPr>
        <w:t>合同金额（大写）：{XXXXX}</w:t>
      </w:r>
    </w:p>
    <w:p>
      <w:pPr>
        <w:pStyle w:val="19"/>
        <w:ind w:firstLine="480"/>
        <w:jc w:val="left"/>
        <w:rPr>
          <w:rFonts w:asciiTheme="minorEastAsia" w:hAnsiTheme="minorEastAsia" w:cstheme="minorEastAsia"/>
        </w:rPr>
      </w:pPr>
      <w:r>
        <w:rPr>
          <w:rFonts w:asciiTheme="minorEastAsia" w:hAnsiTheme="minorEastAsia" w:eastAsiaTheme="minorEastAsia" w:cstheme="minorEastAsia"/>
        </w:rPr>
        <w:t>二、交货时间、地点：</w:t>
      </w:r>
    </w:p>
    <w:p>
      <w:pPr>
        <w:pStyle w:val="19"/>
        <w:ind w:firstLine="480"/>
        <w:jc w:val="left"/>
        <w:rPr>
          <w:rFonts w:asciiTheme="minorEastAsia" w:hAnsiTheme="minorEastAsia" w:cstheme="minorEastAsia"/>
        </w:rPr>
      </w:pPr>
      <w:r>
        <w:rPr>
          <w:rFonts w:asciiTheme="minorEastAsia" w:hAnsiTheme="minorEastAsia" w:eastAsiaTheme="minorEastAsia" w:cstheme="minorEastAsia"/>
        </w:rPr>
        <w:t>交货时间：合同生效之日起{XX}个日历天内。</w:t>
      </w:r>
    </w:p>
    <w:p>
      <w:pPr>
        <w:pStyle w:val="19"/>
        <w:ind w:firstLine="480"/>
        <w:jc w:val="left"/>
        <w:rPr>
          <w:rFonts w:asciiTheme="minorEastAsia" w:hAnsiTheme="minorEastAsia" w:cstheme="minorEastAsia"/>
        </w:rPr>
      </w:pPr>
      <w:r>
        <w:rPr>
          <w:rFonts w:asciiTheme="minorEastAsia" w:hAnsiTheme="minorEastAsia" w:eastAsiaTheme="minorEastAsia" w:cstheme="minorEastAsia"/>
        </w:rPr>
        <w:t>交货地点：{自行输入}</w:t>
      </w:r>
    </w:p>
    <w:p>
      <w:pPr>
        <w:pStyle w:val="19"/>
        <w:ind w:firstLine="480"/>
        <w:jc w:val="left"/>
        <w:rPr>
          <w:rFonts w:asciiTheme="minorEastAsia" w:hAnsiTheme="minorEastAsia" w:cstheme="minorEastAsia"/>
        </w:rPr>
      </w:pPr>
      <w:r>
        <w:rPr>
          <w:rFonts w:asciiTheme="minorEastAsia" w:hAnsiTheme="minorEastAsia" w:eastAsiaTheme="minorEastAsia" w:cstheme="minorEastAsia"/>
        </w:rPr>
        <w:t>三、采购资金支付方式、时间和条件：{XXXXX}</w:t>
      </w:r>
    </w:p>
    <w:p>
      <w:pPr>
        <w:pStyle w:val="19"/>
        <w:ind w:firstLine="480"/>
        <w:jc w:val="left"/>
        <w:rPr>
          <w:rFonts w:asciiTheme="minorEastAsia" w:hAnsiTheme="minorEastAsia" w:cstheme="minorEastAsia"/>
        </w:rPr>
      </w:pPr>
      <w:r>
        <w:rPr>
          <w:rFonts w:asciiTheme="minorEastAsia" w:hAnsiTheme="minorEastAsia" w:eastAsiaTheme="minorEastAsia" w:cstheme="minorEastAsia"/>
        </w:rPr>
        <w:t>注：对于满足合同约定支付条件的，采购人应按上述支付方式将资金支付到合同约定的供应商账户，但支付时间原则上不得多于收到发票后10个工作日，不得以机构变动、人员更替、政策调整等为由延迟付款，不得将征集文件和合同中未规定的义务作为向成交供应商付款的条件。否则，采购人须按照合同约定向成交供应商支付违约金。</w:t>
      </w:r>
    </w:p>
    <w:p>
      <w:pPr>
        <w:pStyle w:val="19"/>
        <w:ind w:firstLine="480"/>
        <w:jc w:val="left"/>
        <w:rPr>
          <w:rFonts w:asciiTheme="minorEastAsia" w:hAnsiTheme="minorEastAsia" w:cstheme="minorEastAsia"/>
        </w:rPr>
      </w:pPr>
      <w:r>
        <w:rPr>
          <w:rFonts w:asciiTheme="minorEastAsia" w:hAnsiTheme="minorEastAsia" w:eastAsiaTheme="minorEastAsia" w:cstheme="minorEastAsia"/>
        </w:rPr>
        <w:t>四、补充协议说明</w:t>
      </w:r>
    </w:p>
    <w:p>
      <w:pPr>
        <w:pStyle w:val="19"/>
        <w:ind w:firstLine="480"/>
        <w:jc w:val="left"/>
        <w:rPr>
          <w:rFonts w:asciiTheme="minorEastAsia" w:hAnsiTheme="minorEastAsia" w:cstheme="minorEastAsia"/>
        </w:rPr>
      </w:pPr>
      <w:r>
        <w:rPr>
          <w:rFonts w:asciiTheme="minorEastAsia" w:hAnsiTheme="minorEastAsia" w:eastAsiaTheme="minorEastAsia" w:cstheme="minorEastAsia"/>
        </w:rPr>
        <w:t>甲乙双方可以就交货方式、付款方式、包装运输、验收标准、质保期、售后服务、保密要求、违约责任、合同变更及解除、争议解决等内容签订补充协议，补充协议作为本合同组成部分。</w:t>
      </w:r>
    </w:p>
    <w:p>
      <w:pPr>
        <w:pStyle w:val="19"/>
        <w:ind w:firstLine="480"/>
        <w:jc w:val="left"/>
        <w:rPr>
          <w:rFonts w:asciiTheme="minorEastAsia" w:hAnsiTheme="minorEastAsia" w:cstheme="minorEastAsia"/>
        </w:rPr>
      </w:pPr>
      <w:r>
        <w:rPr>
          <w:rFonts w:asciiTheme="minorEastAsia" w:hAnsiTheme="minorEastAsia" w:eastAsiaTheme="minorEastAsia" w:cstheme="minorEastAsia"/>
        </w:rPr>
        <w:t>补充协议内容不得违反{项目名称（项目编号）}征集文件、响应文件、框架协议规定。</w:t>
      </w:r>
    </w:p>
    <w:p>
      <w:pPr>
        <w:pStyle w:val="19"/>
        <w:ind w:firstLine="480"/>
        <w:jc w:val="left"/>
        <w:rPr>
          <w:rFonts w:asciiTheme="minorEastAsia" w:hAnsiTheme="minorEastAsia" w:cstheme="minorEastAsia"/>
        </w:rPr>
      </w:pPr>
      <w:r>
        <w:rPr>
          <w:rFonts w:asciiTheme="minorEastAsia" w:hAnsiTheme="minorEastAsia" w:eastAsiaTheme="minorEastAsia" w:cstheme="minorEastAsia"/>
        </w:rPr>
        <w:t>五、其他</w:t>
      </w:r>
    </w:p>
    <w:p>
      <w:pPr>
        <w:pStyle w:val="19"/>
        <w:ind w:firstLine="480"/>
        <w:jc w:val="left"/>
        <w:rPr>
          <w:rFonts w:asciiTheme="minorEastAsia" w:hAnsiTheme="minorEastAsia" w:cstheme="minorEastAsia"/>
        </w:rPr>
      </w:pPr>
      <w:r>
        <w:rPr>
          <w:rFonts w:asciiTheme="minorEastAsia" w:hAnsiTheme="minorEastAsia" w:eastAsiaTheme="minorEastAsia" w:cstheme="minorEastAsia"/>
        </w:rPr>
        <w:t>本合同由甲乙双方盖章后生效。如为电子合同且加盖电子签章，合同生效时间以最后加盖电子签章的时间为准；如为纸质合同且加盖实体章，合同生效时间以甲乙双方签署的合同签订日期为准。</w:t>
      </w:r>
    </w:p>
    <w:p>
      <w:pPr>
        <w:pStyle w:val="19"/>
        <w:ind w:firstLine="480"/>
        <w:jc w:val="left"/>
        <w:rPr>
          <w:rFonts w:asciiTheme="minorEastAsia" w:hAnsiTheme="minorEastAsia" w:cstheme="minorEastAsia"/>
        </w:rPr>
      </w:pPr>
      <w:r>
        <w:rPr>
          <w:rFonts w:asciiTheme="minorEastAsia" w:hAnsiTheme="minorEastAsia" w:eastAsiaTheme="minorEastAsia" w:cstheme="minorEastAsia"/>
        </w:rPr>
        <w:t>{项目名称（项目编号）}征集文件、响应文件、框架协议是本合同不可分割的组成部分，本合同未尽事宜从其规定。</w:t>
      </w:r>
    </w:p>
    <w:p>
      <w:pPr>
        <w:pStyle w:val="19"/>
        <w:ind w:firstLine="480"/>
        <w:jc w:val="left"/>
        <w:rPr>
          <w:rFonts w:asciiTheme="minorEastAsia" w:hAnsiTheme="minorEastAsia" w:cstheme="minorEastAsia"/>
        </w:rPr>
      </w:pPr>
      <w:r>
        <w:rPr>
          <w:rFonts w:asciiTheme="minorEastAsia" w:hAnsiTheme="minorEastAsia" w:eastAsiaTheme="minorEastAsia" w:cstheme="minorEastAsia"/>
        </w:rPr>
        <w:t>合同内容如遇国家法律、法规及政策另有规定的，从其规定。</w:t>
      </w:r>
    </w:p>
    <w:p>
      <w:pPr>
        <w:pStyle w:val="19"/>
        <w:ind w:firstLine="0" w:firstLineChars="0"/>
        <w:jc w:val="left"/>
        <w:rPr>
          <w:rFonts w:asciiTheme="minorEastAsia" w:hAnsiTheme="minorEastAsia" w:eastAsiaTheme="minorEastAsia" w:cstheme="minorEastAsia"/>
        </w:rPr>
      </w:pPr>
    </w:p>
    <w:p>
      <w:pPr>
        <w:pStyle w:val="19"/>
        <w:ind w:firstLine="600" w:firstLineChars="300"/>
        <w:jc w:val="left"/>
        <w:rPr>
          <w:rFonts w:asciiTheme="minorEastAsia" w:hAnsiTheme="minorEastAsia" w:cstheme="minorEastAsia"/>
        </w:rPr>
      </w:pPr>
      <w:r>
        <w:rPr>
          <w:rFonts w:asciiTheme="minorEastAsia" w:hAnsiTheme="minorEastAsia" w:eastAsiaTheme="minorEastAsia" w:cstheme="minorEastAsia"/>
        </w:rPr>
        <w:t>甲方（公章）：</w:t>
      </w:r>
      <w:r>
        <w:rPr>
          <w:rFonts w:hint="eastAsia" w:asciiTheme="minorEastAsia" w:hAnsiTheme="minorEastAsia" w:cstheme="minorEastAsia"/>
          <w:lang w:val="en-US" w:eastAsia="zh-CN"/>
        </w:rPr>
        <w:t xml:space="preserve">                                    </w:t>
      </w:r>
      <w:r>
        <w:rPr>
          <w:rFonts w:asciiTheme="minorEastAsia" w:hAnsiTheme="minorEastAsia" w:eastAsiaTheme="minorEastAsia" w:cstheme="minorEastAsia"/>
        </w:rPr>
        <w:t>乙方（公章）：</w:t>
      </w:r>
    </w:p>
    <w:p>
      <w:pPr>
        <w:rPr>
          <w:color w:val="000000" w:themeColor="text1"/>
          <w14:textFill>
            <w14:solidFill>
              <w14:schemeClr w14:val="tx1"/>
            </w14:solidFill>
          </w14:textFill>
        </w:rPr>
      </w:pPr>
    </w:p>
    <w:p>
      <w:pPr>
        <w:rPr>
          <w:b/>
          <w:color w:val="000000" w:themeColor="text1"/>
          <w:sz w:val="36"/>
          <w14:textFill>
            <w14:solidFill>
              <w14:schemeClr w14:val="tx1"/>
            </w14:solidFill>
          </w14:textFill>
        </w:rPr>
      </w:pPr>
      <w:r>
        <w:rPr>
          <w:b/>
          <w:color w:val="000000" w:themeColor="text1"/>
          <w:sz w:val="36"/>
          <w14:textFill>
            <w14:solidFill>
              <w14:schemeClr w14:val="tx1"/>
            </w14:solidFill>
          </w14:textFill>
        </w:rPr>
        <w:br w:type="page"/>
      </w:r>
    </w:p>
    <w:p>
      <w:pPr>
        <w:pStyle w:val="19"/>
        <w:jc w:val="center"/>
        <w:outlineLvl w:val="0"/>
        <w:rPr>
          <w:rFonts w:hint="default"/>
          <w:color w:val="000000" w:themeColor="text1"/>
          <w14:textFill>
            <w14:solidFill>
              <w14:schemeClr w14:val="tx1"/>
            </w14:solidFill>
          </w14:textFill>
        </w:rPr>
      </w:pPr>
      <w:r>
        <w:rPr>
          <w:b/>
          <w:color w:val="000000" w:themeColor="text1"/>
          <w:sz w:val="36"/>
          <w14:textFill>
            <w14:solidFill>
              <w14:schemeClr w14:val="tx1"/>
            </w14:solidFill>
          </w14:textFill>
        </w:rPr>
        <w:t>第</w:t>
      </w:r>
      <w:r>
        <w:rPr>
          <w:b/>
          <w:color w:val="000000" w:themeColor="text1"/>
          <w:sz w:val="36"/>
          <w:lang w:eastAsia="zh-CN"/>
          <w14:textFill>
            <w14:solidFill>
              <w14:schemeClr w14:val="tx1"/>
            </w14:solidFill>
          </w14:textFill>
        </w:rPr>
        <w:t>三</w:t>
      </w:r>
      <w:r>
        <w:rPr>
          <w:b/>
          <w:color w:val="000000" w:themeColor="text1"/>
          <w:sz w:val="36"/>
          <w14:textFill>
            <w14:solidFill>
              <w14:schemeClr w14:val="tx1"/>
            </w14:solidFill>
          </w14:textFill>
        </w:rPr>
        <w:t xml:space="preserve">部分 </w:t>
      </w:r>
      <w:r>
        <w:rPr>
          <w:b/>
          <w:color w:val="000000" w:themeColor="text1"/>
          <w:sz w:val="36"/>
          <w:lang w:eastAsia="zh-CN"/>
          <w14:textFill>
            <w14:solidFill>
              <w14:schemeClr w14:val="tx1"/>
            </w14:solidFill>
          </w14:textFill>
        </w:rPr>
        <w:t>申请文件</w:t>
      </w:r>
      <w:r>
        <w:rPr>
          <w:b/>
          <w:color w:val="000000" w:themeColor="text1"/>
          <w:sz w:val="36"/>
          <w14:textFill>
            <w14:solidFill>
              <w14:schemeClr w14:val="tx1"/>
            </w14:solidFill>
          </w14:textFill>
        </w:rPr>
        <w:t>格式</w:t>
      </w:r>
    </w:p>
    <w:p>
      <w:pPr>
        <w:pStyle w:val="19"/>
        <w:jc w:val="center"/>
        <w:outlineLvl w:val="1"/>
        <w:rPr>
          <w:rFonts w:hint="default"/>
          <w:color w:val="000000" w:themeColor="text1"/>
          <w14:textFill>
            <w14:solidFill>
              <w14:schemeClr w14:val="tx1"/>
            </w14:solidFill>
          </w14:textFill>
        </w:rPr>
      </w:pPr>
      <w:r>
        <w:rPr>
          <w:b/>
          <w:color w:val="000000" w:themeColor="text1"/>
          <w:sz w:val="28"/>
          <w14:textFill>
            <w14:solidFill>
              <w14:schemeClr w14:val="tx1"/>
            </w14:solidFill>
          </w14:textFill>
        </w:rPr>
        <w:t>（一）响应函</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致：中共中央直属机关采购中心：</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1.我方承诺完全具备《政府采购法》第二十二条第一款规定的条件以及本项目</w:t>
      </w:r>
      <w:r>
        <w:rPr>
          <w:color w:val="000000" w:themeColor="text1"/>
          <w:lang w:eastAsia="zh-CN"/>
          <w14:textFill>
            <w14:solidFill>
              <w14:schemeClr w14:val="tx1"/>
            </w14:solidFill>
          </w14:textFill>
        </w:rPr>
        <w:t>征集公告</w:t>
      </w:r>
      <w:r>
        <w:rPr>
          <w:color w:val="000000" w:themeColor="text1"/>
          <w14:textFill>
            <w14:solidFill>
              <w14:schemeClr w14:val="tx1"/>
            </w14:solidFill>
          </w14:textFill>
        </w:rPr>
        <w:t>规定的供应商须满足的特定条件。</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2.我方承诺信用记录中1）没有被列入失信被执行人，2）没有被列入重大税收违法失信主体，3)没有被列入政府采购违法失信行为记录名单，否则，评审委员会可将我方的</w:t>
      </w:r>
      <w:r>
        <w:rPr>
          <w:color w:val="000000" w:themeColor="text1"/>
          <w:lang w:eastAsia="zh-CN"/>
          <w14:textFill>
            <w14:solidFill>
              <w14:schemeClr w14:val="tx1"/>
            </w14:solidFill>
          </w14:textFill>
        </w:rPr>
        <w:t>申请文件</w:t>
      </w:r>
      <w:r>
        <w:rPr>
          <w:color w:val="000000" w:themeColor="text1"/>
          <w14:textFill>
            <w14:solidFill>
              <w14:schemeClr w14:val="tx1"/>
            </w14:solidFill>
          </w14:textFill>
        </w:rPr>
        <w:t>按照无效</w:t>
      </w:r>
      <w:r>
        <w:rPr>
          <w:color w:val="000000" w:themeColor="text1"/>
          <w:lang w:eastAsia="zh-CN"/>
          <w14:textFill>
            <w14:solidFill>
              <w14:schemeClr w14:val="tx1"/>
            </w14:solidFill>
          </w14:textFill>
        </w:rPr>
        <w:t>申请文件</w:t>
      </w:r>
      <w:r>
        <w:rPr>
          <w:color w:val="000000" w:themeColor="text1"/>
          <w14:textFill>
            <w14:solidFill>
              <w14:schemeClr w14:val="tx1"/>
            </w14:solidFill>
          </w14:textFill>
        </w:rPr>
        <w:t>处理。</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3.我方承诺参加本次采购活动前三年内，在经营活动中没有重大违法记录，否则，评审委员会可将我方的</w:t>
      </w:r>
      <w:r>
        <w:rPr>
          <w:color w:val="000000" w:themeColor="text1"/>
          <w:lang w:eastAsia="zh-CN"/>
          <w14:textFill>
            <w14:solidFill>
              <w14:schemeClr w14:val="tx1"/>
            </w14:solidFill>
          </w14:textFill>
        </w:rPr>
        <w:t>申请文件</w:t>
      </w:r>
      <w:r>
        <w:rPr>
          <w:color w:val="000000" w:themeColor="text1"/>
          <w14:textFill>
            <w14:solidFill>
              <w14:schemeClr w14:val="tx1"/>
            </w14:solidFill>
          </w14:textFill>
        </w:rPr>
        <w:t>按照无效</w:t>
      </w:r>
      <w:r>
        <w:rPr>
          <w:color w:val="000000" w:themeColor="text1"/>
          <w:lang w:eastAsia="zh-CN"/>
          <w14:textFill>
            <w14:solidFill>
              <w14:schemeClr w14:val="tx1"/>
            </w14:solidFill>
          </w14:textFill>
        </w:rPr>
        <w:t>申请文件</w:t>
      </w:r>
      <w:r>
        <w:rPr>
          <w:color w:val="000000" w:themeColor="text1"/>
          <w14:textFill>
            <w14:solidFill>
              <w14:schemeClr w14:val="tx1"/>
            </w14:solidFill>
          </w14:textFill>
        </w:rPr>
        <w:t>处理。</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4.我方承诺按照本项目</w:t>
      </w:r>
      <w:r>
        <w:rPr>
          <w:color w:val="000000" w:themeColor="text1"/>
          <w:lang w:eastAsia="zh-CN"/>
          <w14:textFill>
            <w14:solidFill>
              <w14:schemeClr w14:val="tx1"/>
            </w14:solidFill>
          </w14:textFill>
        </w:rPr>
        <w:t>征集公告</w:t>
      </w:r>
      <w:r>
        <w:rPr>
          <w:color w:val="000000" w:themeColor="text1"/>
          <w14:textFill>
            <w14:solidFill>
              <w14:schemeClr w14:val="tx1"/>
            </w14:solidFill>
          </w14:textFill>
        </w:rPr>
        <w:t>和相关技术标准的条件，提供服务</w:t>
      </w:r>
      <w:r>
        <w:rPr>
          <w:color w:val="000000" w:themeColor="text1"/>
          <w:lang w:eastAsia="zh-CN"/>
          <w14:textFill>
            <w14:solidFill>
              <w14:schemeClr w14:val="tx1"/>
            </w14:solidFill>
          </w14:textFill>
        </w:rPr>
        <w:t>及与服务项目有关的货物</w:t>
      </w:r>
      <w:r>
        <w:rPr>
          <w:color w:val="000000" w:themeColor="text1"/>
          <w14:textFill>
            <w14:solidFill>
              <w14:schemeClr w14:val="tx1"/>
            </w14:solidFill>
          </w14:textFill>
        </w:rPr>
        <w:t>，并承担因服务或货物质量等引起的一切责任。</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5.我方对本项目</w:t>
      </w:r>
      <w:r>
        <w:rPr>
          <w:color w:val="000000" w:themeColor="text1"/>
          <w:lang w:eastAsia="zh-CN"/>
          <w14:textFill>
            <w14:solidFill>
              <w14:schemeClr w14:val="tx1"/>
            </w14:solidFill>
          </w14:textFill>
        </w:rPr>
        <w:t>征集公告</w:t>
      </w:r>
      <w:r>
        <w:rPr>
          <w:color w:val="000000" w:themeColor="text1"/>
          <w14:textFill>
            <w14:solidFill>
              <w14:schemeClr w14:val="tx1"/>
            </w14:solidFill>
          </w14:textFill>
        </w:rPr>
        <w:t>（包括澄清和修改的内容）完全理解，并承诺在发生争议时，不会以对</w:t>
      </w:r>
      <w:r>
        <w:rPr>
          <w:color w:val="000000" w:themeColor="text1"/>
          <w:lang w:eastAsia="zh-CN"/>
          <w14:textFill>
            <w14:solidFill>
              <w14:schemeClr w14:val="tx1"/>
            </w14:solidFill>
          </w14:textFill>
        </w:rPr>
        <w:t>征集公告</w:t>
      </w:r>
      <w:r>
        <w:rPr>
          <w:color w:val="000000" w:themeColor="text1"/>
          <w14:textFill>
            <w14:solidFill>
              <w14:schemeClr w14:val="tx1"/>
            </w14:solidFill>
          </w14:textFill>
        </w:rPr>
        <w:t>存在误解、不明为由，向你方行使任何法律上的抗辩权。</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6.我方</w:t>
      </w:r>
      <w:r>
        <w:rPr>
          <w:color w:val="000000" w:themeColor="text1"/>
          <w:lang w:eastAsia="zh-CN"/>
          <w14:textFill>
            <w14:solidFill>
              <w14:schemeClr w14:val="tx1"/>
            </w14:solidFill>
          </w14:textFill>
        </w:rPr>
        <w:t>申请文件</w:t>
      </w:r>
      <w:r>
        <w:rPr>
          <w:color w:val="000000" w:themeColor="text1"/>
          <w14:textFill>
            <w14:solidFill>
              <w14:schemeClr w14:val="tx1"/>
            </w14:solidFill>
          </w14:textFill>
        </w:rPr>
        <w:t>有效期为自评审日起90个日历日，若入围，则</w:t>
      </w:r>
      <w:r>
        <w:rPr>
          <w:color w:val="000000" w:themeColor="text1"/>
          <w:lang w:eastAsia="zh-CN"/>
          <w14:textFill>
            <w14:solidFill>
              <w14:schemeClr w14:val="tx1"/>
            </w14:solidFill>
          </w14:textFill>
        </w:rPr>
        <w:t>申请文件</w:t>
      </w:r>
      <w:r>
        <w:rPr>
          <w:color w:val="000000" w:themeColor="text1"/>
          <w14:textFill>
            <w14:solidFill>
              <w14:schemeClr w14:val="tx1"/>
            </w14:solidFill>
          </w14:textFill>
        </w:rPr>
        <w:t>有效期自动延续至框架协议履行完毕时为止。</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7.我方</w:t>
      </w:r>
      <w:r>
        <w:rPr>
          <w:color w:val="000000" w:themeColor="text1"/>
          <w:lang w:eastAsia="zh-CN"/>
          <w14:textFill>
            <w14:solidFill>
              <w14:schemeClr w14:val="tx1"/>
            </w14:solidFill>
          </w14:textFill>
        </w:rPr>
        <w:t>申请文件</w:t>
      </w:r>
      <w:r>
        <w:rPr>
          <w:color w:val="000000" w:themeColor="text1"/>
          <w14:textFill>
            <w14:solidFill>
              <w14:schemeClr w14:val="tx1"/>
            </w14:solidFill>
          </w14:textFill>
        </w:rPr>
        <w:t>和你方的</w:t>
      </w:r>
      <w:r>
        <w:rPr>
          <w:color w:val="000000" w:themeColor="text1"/>
          <w:lang w:eastAsia="zh-CN"/>
          <w14:textFill>
            <w14:solidFill>
              <w14:schemeClr w14:val="tx1"/>
            </w14:solidFill>
          </w14:textFill>
        </w:rPr>
        <w:t>征集公告</w:t>
      </w:r>
      <w:r>
        <w:rPr>
          <w:color w:val="000000" w:themeColor="text1"/>
          <w14:textFill>
            <w14:solidFill>
              <w14:schemeClr w14:val="tx1"/>
            </w14:solidFill>
          </w14:textFill>
        </w:rPr>
        <w:t>为框架协议</w:t>
      </w:r>
      <w:r>
        <w:rPr>
          <w:color w:val="000000" w:themeColor="text1"/>
          <w:lang w:eastAsia="zh-CN"/>
          <w14:textFill>
            <w14:solidFill>
              <w14:schemeClr w14:val="tx1"/>
            </w14:solidFill>
          </w14:textFill>
        </w:rPr>
        <w:t>执行依据</w:t>
      </w:r>
      <w:r>
        <w:rPr>
          <w:color w:val="000000" w:themeColor="text1"/>
          <w14:textFill>
            <w14:solidFill>
              <w14:schemeClr w14:val="tx1"/>
            </w14:solidFill>
          </w14:textFill>
        </w:rPr>
        <w:t>。</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8.我方承诺</w:t>
      </w:r>
      <w:r>
        <w:rPr>
          <w:color w:val="000000" w:themeColor="text1"/>
          <w:lang w:eastAsia="zh-CN"/>
          <w14:textFill>
            <w14:solidFill>
              <w14:schemeClr w14:val="tx1"/>
            </w14:solidFill>
          </w14:textFill>
        </w:rPr>
        <w:t>申请文件</w:t>
      </w:r>
      <w:r>
        <w:rPr>
          <w:color w:val="000000" w:themeColor="text1"/>
          <w14:textFill>
            <w14:solidFill>
              <w14:schemeClr w14:val="tx1"/>
            </w14:solidFill>
          </w14:textFill>
        </w:rPr>
        <w:t>中所有的资料及所作各项承诺均真实准确，否则，评审委员会可将我方的</w:t>
      </w:r>
      <w:r>
        <w:rPr>
          <w:color w:val="000000" w:themeColor="text1"/>
          <w:lang w:eastAsia="zh-CN"/>
          <w14:textFill>
            <w14:solidFill>
              <w14:schemeClr w14:val="tx1"/>
            </w14:solidFill>
          </w14:textFill>
        </w:rPr>
        <w:t>申请文件</w:t>
      </w:r>
      <w:r>
        <w:rPr>
          <w:color w:val="000000" w:themeColor="text1"/>
          <w14:textFill>
            <w14:solidFill>
              <w14:schemeClr w14:val="tx1"/>
            </w14:solidFill>
          </w14:textFill>
        </w:rPr>
        <w:t>按照无效</w:t>
      </w:r>
      <w:r>
        <w:rPr>
          <w:color w:val="000000" w:themeColor="text1"/>
          <w:lang w:eastAsia="zh-CN"/>
          <w14:textFill>
            <w14:solidFill>
              <w14:schemeClr w14:val="tx1"/>
            </w14:solidFill>
          </w14:textFill>
        </w:rPr>
        <w:t>申请文件</w:t>
      </w:r>
      <w:r>
        <w:rPr>
          <w:color w:val="000000" w:themeColor="text1"/>
          <w14:textFill>
            <w14:solidFill>
              <w14:schemeClr w14:val="tx1"/>
            </w14:solidFill>
          </w14:textFill>
        </w:rPr>
        <w:t>处理。即使我方入围，你方有权解除框架协议。对于因此给其他供应商及你方和采购人造成的全部损失，我方同意无条件赔偿。</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9.我方委托授权_______(身份证号:_________，联系电话________：)作为我方的代理人参加本项目，负责提交</w:t>
      </w:r>
      <w:r>
        <w:rPr>
          <w:color w:val="000000" w:themeColor="text1"/>
          <w:lang w:eastAsia="zh-CN"/>
          <w14:textFill>
            <w14:solidFill>
              <w14:schemeClr w14:val="tx1"/>
            </w14:solidFill>
          </w14:textFill>
        </w:rPr>
        <w:t>申请文件</w:t>
      </w:r>
      <w:r>
        <w:rPr>
          <w:color w:val="000000" w:themeColor="text1"/>
          <w14:textFill>
            <w14:solidFill>
              <w14:schemeClr w14:val="tx1"/>
            </w14:solidFill>
          </w14:textFill>
        </w:rPr>
        <w:t>以及其它相关资料，接受质询并予以澄清，签署、接受采购过程中的各种法律文件，办理采购过程中的其他相关事务。</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10.我方承诺将严格遵守《中华人民共和国政府采购法》及相关法规，若存在违法违规行为，将承担相应的法律后果。</w:t>
      </w:r>
    </w:p>
    <w:p>
      <w:pPr>
        <w:pStyle w:val="19"/>
        <w:ind w:firstLine="400" w:firstLineChars="200"/>
        <w:rPr>
          <w:color w:val="000000" w:themeColor="text1"/>
          <w14:textFill>
            <w14:solidFill>
              <w14:schemeClr w14:val="tx1"/>
            </w14:solidFill>
          </w14:textFill>
        </w:rPr>
      </w:pP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法定代表人签字或盖章：</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数字认证证书电子签章：</w:t>
      </w:r>
    </w:p>
    <w:p>
      <w:pPr>
        <w:pStyle w:val="19"/>
        <w:ind w:firstLine="400" w:firstLineChars="200"/>
        <w:rPr>
          <w:rFonts w:hint="default"/>
          <w:color w:val="000000" w:themeColor="text1"/>
          <w14:textFill>
            <w14:solidFill>
              <w14:schemeClr w14:val="tx1"/>
            </w14:solidFill>
          </w14:textFill>
        </w:rPr>
      </w:pPr>
      <w:r>
        <w:rPr>
          <w:color w:val="000000" w:themeColor="text1"/>
          <w14:textFill>
            <w14:solidFill>
              <w14:schemeClr w14:val="tx1"/>
            </w14:solidFill>
          </w14:textFill>
        </w:rPr>
        <w:t>日期：</w:t>
      </w:r>
    </w:p>
    <w:p>
      <w:pPr>
        <w:pStyle w:val="19"/>
        <w:ind w:firstLine="401" w:firstLineChars="200"/>
        <w:rPr>
          <w:b/>
          <w:color w:val="000000" w:themeColor="text1"/>
          <w14:textFill>
            <w14:solidFill>
              <w14:schemeClr w14:val="tx1"/>
            </w14:solidFill>
          </w14:textFill>
        </w:rPr>
      </w:pPr>
    </w:p>
    <w:p>
      <w:pPr>
        <w:pStyle w:val="19"/>
        <w:ind w:firstLine="401" w:firstLineChars="200"/>
        <w:rPr>
          <w:rFonts w:hint="default"/>
          <w:color w:val="000000" w:themeColor="text1"/>
          <w14:textFill>
            <w14:solidFill>
              <w14:schemeClr w14:val="tx1"/>
            </w14:solidFill>
          </w14:textFill>
        </w:rPr>
      </w:pPr>
      <w:r>
        <w:rPr>
          <w:b/>
          <w:color w:val="000000" w:themeColor="text1"/>
          <w14:textFill>
            <w14:solidFill>
              <w14:schemeClr w14:val="tx1"/>
            </w14:solidFill>
          </w14:textFill>
        </w:rPr>
        <w:t>说明：</w:t>
      </w:r>
    </w:p>
    <w:p>
      <w:pPr>
        <w:pStyle w:val="19"/>
        <w:ind w:firstLine="401" w:firstLineChars="200"/>
        <w:rPr>
          <w:rFonts w:hint="default"/>
          <w:color w:val="000000" w:themeColor="text1"/>
          <w14:textFill>
            <w14:solidFill>
              <w14:schemeClr w14:val="tx1"/>
            </w14:solidFill>
          </w14:textFill>
        </w:rPr>
      </w:pPr>
      <w:r>
        <w:rPr>
          <w:b/>
          <w:color w:val="000000" w:themeColor="text1"/>
          <w14:textFill>
            <w14:solidFill>
              <w14:schemeClr w14:val="tx1"/>
            </w14:solidFill>
          </w14:textFill>
        </w:rPr>
        <w:t>1.为确保电子</w:t>
      </w:r>
      <w:r>
        <w:rPr>
          <w:b/>
          <w:color w:val="000000" w:themeColor="text1"/>
          <w:lang w:eastAsia="zh-CN"/>
          <w14:textFill>
            <w14:solidFill>
              <w14:schemeClr w14:val="tx1"/>
            </w14:solidFill>
          </w14:textFill>
        </w:rPr>
        <w:t>申请文件</w:t>
      </w:r>
      <w:r>
        <w:rPr>
          <w:b/>
          <w:color w:val="000000" w:themeColor="text1"/>
          <w14:textFill>
            <w14:solidFill>
              <w14:schemeClr w14:val="tx1"/>
            </w14:solidFill>
          </w14:textFill>
        </w:rPr>
        <w:t>的合法性、安全性和完整性，本《响应函》填写完成后须先进行打印，经法定代表人签字或盖章后扫描</w:t>
      </w:r>
      <w:r>
        <w:rPr>
          <w:rFonts w:hint="eastAsia"/>
          <w:b/>
          <w:color w:val="000000" w:themeColor="text1"/>
          <w:lang w:eastAsia="zh-CN"/>
          <w14:textFill>
            <w14:solidFill>
              <w14:schemeClr w14:val="tx1"/>
            </w14:solidFill>
          </w14:textFill>
        </w:rPr>
        <w:t>，制作成</w:t>
      </w:r>
      <w:r>
        <w:rPr>
          <w:rFonts w:hint="eastAsia"/>
          <w:b/>
          <w:color w:val="000000" w:themeColor="text1"/>
          <w:lang w:val="en-US" w:eastAsia="zh-CN"/>
          <w14:textFill>
            <w14:solidFill>
              <w14:schemeClr w14:val="tx1"/>
            </w14:solidFill>
          </w14:textFill>
        </w:rPr>
        <w:t>WORD或PDF文件，</w:t>
      </w:r>
      <w:r>
        <w:rPr>
          <w:b/>
          <w:color w:val="000000" w:themeColor="text1"/>
          <w14:textFill>
            <w14:solidFill>
              <w14:schemeClr w14:val="tx1"/>
            </w14:solidFill>
          </w14:textFill>
        </w:rPr>
        <w:t>加盖数字认证证书电子签章</w:t>
      </w:r>
      <w:r>
        <w:rPr>
          <w:rFonts w:hint="eastAsia"/>
          <w:b/>
          <w:color w:val="000000" w:themeColor="text1"/>
          <w:lang w:eastAsia="zh-CN"/>
          <w14:textFill>
            <w14:solidFill>
              <w14:schemeClr w14:val="tx1"/>
            </w14:solidFill>
          </w14:textFill>
        </w:rPr>
        <w:t>后上传</w:t>
      </w:r>
      <w:r>
        <w:rPr>
          <w:b/>
          <w:color w:val="000000" w:themeColor="text1"/>
          <w14:textFill>
            <w14:solidFill>
              <w14:schemeClr w14:val="tx1"/>
            </w14:solidFill>
          </w14:textFill>
        </w:rPr>
        <w:t>。电子签章后，文档不应再修改，否则签章无效；如需修改，请修改后重新签章。</w:t>
      </w:r>
    </w:p>
    <w:p>
      <w:pPr>
        <w:pStyle w:val="19"/>
        <w:ind w:firstLine="401" w:firstLineChars="200"/>
        <w:rPr>
          <w:rFonts w:hint="default"/>
          <w:color w:val="000000" w:themeColor="text1"/>
          <w14:textFill>
            <w14:solidFill>
              <w14:schemeClr w14:val="tx1"/>
            </w14:solidFill>
          </w14:textFill>
        </w:rPr>
      </w:pPr>
      <w:r>
        <w:rPr>
          <w:b/>
          <w:color w:val="000000" w:themeColor="text1"/>
          <w14:textFill>
            <w14:solidFill>
              <w14:schemeClr w14:val="tx1"/>
            </w14:solidFill>
          </w14:textFill>
        </w:rPr>
        <w:t>2.出具本函的单位属于非法人组织的，按照法律、行政法规规定能够对外代表其从事民事活动的主要负责人，如个人独资企业的投资人，代表合伙企业执行合伙企业事务的合伙人等，视同法定代表人。</w:t>
      </w:r>
    </w:p>
    <w:p>
      <w:pPr>
        <w:pStyle w:val="19"/>
        <w:rPr>
          <w:rFonts w:hint="default"/>
          <w:color w:val="000000" w:themeColor="text1"/>
          <w14:textFill>
            <w14:solidFill>
              <w14:schemeClr w14:val="tx1"/>
            </w14:solidFill>
          </w14:textFill>
        </w:rPr>
      </w:pPr>
    </w:p>
    <w:p>
      <w:pPr>
        <w:rPr>
          <w:color w:val="000000" w:themeColor="text1"/>
          <w14:textFill>
            <w14:solidFill>
              <w14:schemeClr w14:val="tx1"/>
            </w14:solidFill>
          </w14:textFill>
        </w:rPr>
      </w:pPr>
      <w:r>
        <w:rPr>
          <w:color w:val="000000" w:themeColor="text1"/>
          <w14:textFill>
            <w14:solidFill>
              <w14:schemeClr w14:val="tx1"/>
            </w14:solidFill>
          </w14:textFill>
        </w:rPr>
        <w:br w:type="page"/>
      </w:r>
    </w:p>
    <w:p>
      <w:pPr>
        <w:pStyle w:val="19"/>
        <w:rPr>
          <w:rFonts w:hint="default"/>
          <w:color w:val="000000" w:themeColor="text1"/>
          <w14:textFill>
            <w14:solidFill>
              <w14:schemeClr w14:val="tx1"/>
            </w14:solidFill>
          </w14:textFill>
        </w:rPr>
      </w:pPr>
    </w:p>
    <w:p>
      <w:pPr>
        <w:pStyle w:val="19"/>
        <w:jc w:val="center"/>
        <w:outlineLvl w:val="1"/>
        <w:rPr>
          <w:rFonts w:hint="default"/>
          <w:color w:val="000000" w:themeColor="text1"/>
          <w14:textFill>
            <w14:solidFill>
              <w14:schemeClr w14:val="tx1"/>
            </w14:solidFill>
          </w14:textFill>
        </w:rPr>
      </w:pPr>
      <w:r>
        <w:rPr>
          <w:b/>
          <w:color w:val="000000" w:themeColor="text1"/>
          <w:sz w:val="28"/>
          <w14:textFill>
            <w14:solidFill>
              <w14:schemeClr w14:val="tx1"/>
            </w14:solidFill>
          </w14:textFill>
        </w:rPr>
        <w:t>（二）供应商</w:t>
      </w:r>
      <w:r>
        <w:rPr>
          <w:rFonts w:hint="eastAsia"/>
          <w:b/>
          <w:color w:val="000000" w:themeColor="text1"/>
          <w:sz w:val="28"/>
          <w14:textFill>
            <w14:solidFill>
              <w14:schemeClr w14:val="tx1"/>
            </w14:solidFill>
          </w14:textFill>
        </w:rPr>
        <w:t>承诺事项</w:t>
      </w:r>
      <w:r>
        <w:rPr>
          <w:b/>
          <w:color w:val="000000" w:themeColor="text1"/>
          <w:sz w:val="28"/>
          <w14:textFill>
            <w14:solidFill>
              <w14:schemeClr w14:val="tx1"/>
            </w14:solidFill>
          </w14:textFill>
        </w:rPr>
        <w:t>一览表</w:t>
      </w:r>
    </w:p>
    <w:p>
      <w:pPr>
        <w:pStyle w:val="19"/>
        <w:jc w:val="both"/>
        <w:rPr>
          <w:color w:val="000000" w:themeColor="text1"/>
          <w14:textFill>
            <w14:solidFill>
              <w14:schemeClr w14:val="tx1"/>
            </w14:solidFill>
          </w14:textFill>
        </w:rPr>
      </w:pPr>
    </w:p>
    <w:tbl>
      <w:tblPr>
        <w:tblStyle w:val="13"/>
        <w:tblpPr w:leftFromText="180" w:rightFromText="180" w:vertAnchor="text" w:horzAnchor="page" w:tblpX="1815" w:tblpY="298"/>
        <w:tblOverlap w:val="never"/>
        <w:tblW w:w="8395" w:type="dxa"/>
        <w:tblInd w:w="0" w:type="dxa"/>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82"/>
        <w:gridCol w:w="4351"/>
        <w:gridCol w:w="3162"/>
      </w:tblGrid>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tblCellMar>
            <w:top w:w="0" w:type="dxa"/>
            <w:left w:w="0" w:type="dxa"/>
            <w:bottom w:w="0" w:type="dxa"/>
            <w:right w:w="0" w:type="dxa"/>
          </w:tblCellMar>
        </w:tblPrEx>
        <w:trPr>
          <w:trHeight w:val="953" w:hRule="atLeast"/>
        </w:trPr>
        <w:tc>
          <w:tcPr>
            <w:tcW w:w="882"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b/>
                <w:bCs/>
                <w:sz w:val="20"/>
                <w:szCs w:val="20"/>
              </w:rPr>
            </w:pPr>
            <w:r>
              <w:rPr>
                <w:b/>
                <w:bCs/>
                <w:sz w:val="20"/>
                <w:szCs w:val="20"/>
                <w:lang w:val="en-US" w:eastAsia="zh-CN"/>
              </w:rPr>
              <w:t>序号</w:t>
            </w:r>
          </w:p>
        </w:tc>
        <w:tc>
          <w:tcPr>
            <w:tcW w:w="4351"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eastAsiaTheme="minorEastAsia"/>
                <w:b/>
                <w:bCs/>
                <w:sz w:val="20"/>
                <w:szCs w:val="20"/>
                <w:lang w:eastAsia="zh-CN"/>
              </w:rPr>
            </w:pPr>
            <w:r>
              <w:rPr>
                <w:rFonts w:hint="eastAsia"/>
                <w:b/>
                <w:bCs/>
                <w:sz w:val="20"/>
                <w:szCs w:val="20"/>
                <w:lang w:eastAsia="zh-CN"/>
              </w:rPr>
              <w:t>承诺事项</w:t>
            </w:r>
          </w:p>
        </w:tc>
        <w:tc>
          <w:tcPr>
            <w:tcW w:w="3162"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b/>
                <w:bCs/>
                <w:sz w:val="20"/>
                <w:szCs w:val="20"/>
                <w:lang w:val="en-US" w:eastAsia="zh-CN"/>
              </w:rPr>
            </w:pPr>
            <w:r>
              <w:rPr>
                <w:b/>
                <w:bCs/>
                <w:sz w:val="20"/>
                <w:szCs w:val="20"/>
                <w:lang w:val="en-US" w:eastAsia="zh-CN"/>
              </w:rPr>
              <w:t>供应商承诺</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b/>
                <w:bCs/>
                <w:sz w:val="20"/>
                <w:szCs w:val="20"/>
                <w:lang w:val="en-US" w:eastAsia="zh-CN"/>
              </w:rPr>
            </w:pPr>
            <w:r>
              <w:rPr>
                <w:rFonts w:hint="eastAsia"/>
                <w:b/>
                <w:bCs/>
                <w:sz w:val="20"/>
                <w:szCs w:val="20"/>
                <w:lang w:val="en-US" w:eastAsia="zh-CN"/>
              </w:rPr>
              <w:t>填写（“满足”或“不满足”）</w:t>
            </w: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color="auto" w:fill="auto"/>
          <w:tblCellMar>
            <w:top w:w="0" w:type="dxa"/>
            <w:left w:w="0" w:type="dxa"/>
            <w:bottom w:w="0" w:type="dxa"/>
            <w:right w:w="0" w:type="dxa"/>
          </w:tblCellMar>
        </w:tblPrEx>
        <w:tc>
          <w:tcPr>
            <w:tcW w:w="882"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sz w:val="20"/>
                <w:szCs w:val="20"/>
              </w:rPr>
            </w:pPr>
            <w:r>
              <w:rPr>
                <w:sz w:val="20"/>
                <w:szCs w:val="20"/>
                <w:lang w:val="en-US" w:eastAsia="zh-CN"/>
              </w:rPr>
              <w:t>1</w:t>
            </w:r>
          </w:p>
        </w:tc>
        <w:tc>
          <w:tcPr>
            <w:tcW w:w="4351"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480" w:lineRule="exact"/>
              <w:textAlignment w:val="auto"/>
              <w:rPr>
                <w:sz w:val="20"/>
                <w:szCs w:val="20"/>
              </w:rPr>
            </w:pPr>
            <w:r>
              <w:rPr>
                <w:sz w:val="20"/>
                <w:szCs w:val="20"/>
                <w:lang w:val="en-US" w:eastAsia="zh-CN"/>
              </w:rPr>
              <w:t>具有有效营业执照或事业单位法人证书</w:t>
            </w:r>
          </w:p>
        </w:tc>
        <w:tc>
          <w:tcPr>
            <w:tcW w:w="3162"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480" w:lineRule="exact"/>
              <w:textAlignment w:val="auto"/>
              <w:rPr>
                <w:sz w:val="20"/>
                <w:szCs w:val="20"/>
              </w:rPr>
            </w:pP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color="auto" w:fill="auto"/>
          <w:tblCellMar>
            <w:top w:w="0" w:type="dxa"/>
            <w:left w:w="0" w:type="dxa"/>
            <w:bottom w:w="0" w:type="dxa"/>
            <w:right w:w="0" w:type="dxa"/>
          </w:tblCellMar>
        </w:tblPrEx>
        <w:tc>
          <w:tcPr>
            <w:tcW w:w="882"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sz w:val="20"/>
                <w:szCs w:val="20"/>
              </w:rPr>
            </w:pPr>
            <w:r>
              <w:rPr>
                <w:sz w:val="20"/>
                <w:szCs w:val="20"/>
                <w:lang w:val="en-US" w:eastAsia="zh-CN"/>
              </w:rPr>
              <w:t>2</w:t>
            </w:r>
          </w:p>
        </w:tc>
        <w:tc>
          <w:tcPr>
            <w:tcW w:w="4351"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480" w:lineRule="exact"/>
              <w:textAlignment w:val="auto"/>
              <w:rPr>
                <w:sz w:val="20"/>
                <w:szCs w:val="20"/>
              </w:rPr>
            </w:pPr>
            <w:r>
              <w:rPr>
                <w:sz w:val="20"/>
                <w:szCs w:val="20"/>
                <w:lang w:val="en-US" w:eastAsia="zh-CN"/>
              </w:rPr>
              <w:t>具有良好的商业信誉</w:t>
            </w:r>
          </w:p>
        </w:tc>
        <w:tc>
          <w:tcPr>
            <w:tcW w:w="3162"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480" w:lineRule="exact"/>
              <w:textAlignment w:val="auto"/>
              <w:rPr>
                <w:sz w:val="20"/>
                <w:szCs w:val="20"/>
              </w:rPr>
            </w:pP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color="auto" w:fill="auto"/>
          <w:tblCellMar>
            <w:top w:w="0" w:type="dxa"/>
            <w:left w:w="0" w:type="dxa"/>
            <w:bottom w:w="0" w:type="dxa"/>
            <w:right w:w="0" w:type="dxa"/>
          </w:tblCellMar>
        </w:tblPrEx>
        <w:tc>
          <w:tcPr>
            <w:tcW w:w="882"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sz w:val="20"/>
                <w:szCs w:val="20"/>
              </w:rPr>
            </w:pPr>
            <w:r>
              <w:rPr>
                <w:sz w:val="20"/>
                <w:szCs w:val="20"/>
                <w:lang w:val="en-US" w:eastAsia="zh-CN"/>
              </w:rPr>
              <w:t>3</w:t>
            </w:r>
          </w:p>
        </w:tc>
        <w:tc>
          <w:tcPr>
            <w:tcW w:w="4351"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480" w:lineRule="exact"/>
              <w:textAlignment w:val="auto"/>
              <w:rPr>
                <w:sz w:val="20"/>
                <w:szCs w:val="20"/>
              </w:rPr>
            </w:pPr>
            <w:r>
              <w:rPr>
                <w:sz w:val="20"/>
                <w:szCs w:val="20"/>
                <w:lang w:val="en-US" w:eastAsia="zh-CN"/>
              </w:rPr>
              <w:t>具有健全的财务会计制度</w:t>
            </w:r>
          </w:p>
        </w:tc>
        <w:tc>
          <w:tcPr>
            <w:tcW w:w="3162"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480" w:lineRule="exact"/>
              <w:textAlignment w:val="auto"/>
              <w:rPr>
                <w:sz w:val="20"/>
                <w:szCs w:val="20"/>
              </w:rPr>
            </w:pP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color="auto" w:fill="auto"/>
          <w:tblCellMar>
            <w:top w:w="0" w:type="dxa"/>
            <w:left w:w="0" w:type="dxa"/>
            <w:bottom w:w="0" w:type="dxa"/>
            <w:right w:w="0" w:type="dxa"/>
          </w:tblCellMar>
        </w:tblPrEx>
        <w:tc>
          <w:tcPr>
            <w:tcW w:w="882"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sz w:val="20"/>
                <w:szCs w:val="20"/>
              </w:rPr>
            </w:pPr>
            <w:r>
              <w:rPr>
                <w:sz w:val="20"/>
                <w:szCs w:val="20"/>
                <w:lang w:val="en-US" w:eastAsia="zh-CN"/>
              </w:rPr>
              <w:t>4</w:t>
            </w:r>
          </w:p>
        </w:tc>
        <w:tc>
          <w:tcPr>
            <w:tcW w:w="4351"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480" w:lineRule="exact"/>
              <w:textAlignment w:val="auto"/>
              <w:rPr>
                <w:sz w:val="20"/>
                <w:szCs w:val="20"/>
              </w:rPr>
            </w:pPr>
            <w:r>
              <w:rPr>
                <w:sz w:val="20"/>
                <w:szCs w:val="20"/>
                <w:lang w:val="en-US" w:eastAsia="zh-CN"/>
              </w:rPr>
              <w:t>有依法缴纳税收和社会保障资金的良好记录</w:t>
            </w:r>
          </w:p>
        </w:tc>
        <w:tc>
          <w:tcPr>
            <w:tcW w:w="3162"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480" w:lineRule="exact"/>
              <w:textAlignment w:val="auto"/>
              <w:rPr>
                <w:sz w:val="20"/>
                <w:szCs w:val="20"/>
              </w:rPr>
            </w:pP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color="auto" w:fill="auto"/>
          <w:tblCellMar>
            <w:top w:w="0" w:type="dxa"/>
            <w:left w:w="0" w:type="dxa"/>
            <w:bottom w:w="0" w:type="dxa"/>
            <w:right w:w="0" w:type="dxa"/>
          </w:tblCellMar>
        </w:tblPrEx>
        <w:tc>
          <w:tcPr>
            <w:tcW w:w="882"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sz w:val="20"/>
                <w:szCs w:val="20"/>
                <w:lang w:val="en-US" w:eastAsia="zh-CN"/>
              </w:rPr>
            </w:pPr>
            <w:r>
              <w:rPr>
                <w:rFonts w:hint="eastAsia"/>
                <w:sz w:val="20"/>
                <w:szCs w:val="20"/>
                <w:lang w:val="en-US" w:eastAsia="zh-CN"/>
              </w:rPr>
              <w:t>5</w:t>
            </w:r>
          </w:p>
        </w:tc>
        <w:tc>
          <w:tcPr>
            <w:tcW w:w="4351"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480" w:lineRule="exact"/>
              <w:textAlignment w:val="auto"/>
              <w:rPr>
                <w:sz w:val="20"/>
                <w:szCs w:val="20"/>
                <w:lang w:val="en-US" w:eastAsia="zh-CN"/>
              </w:rPr>
            </w:pPr>
            <w:r>
              <w:rPr>
                <w:rFonts w:hint="eastAsia"/>
                <w:color w:val="000000"/>
                <w:sz w:val="20"/>
                <w:szCs w:val="22"/>
              </w:rPr>
              <w:t>完全响应并符合本项目的报价要求、技术要求、服务要求等。</w:t>
            </w:r>
          </w:p>
        </w:tc>
        <w:tc>
          <w:tcPr>
            <w:tcW w:w="3162"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480" w:lineRule="exact"/>
              <w:textAlignment w:val="auto"/>
              <w:rPr>
                <w:sz w:val="20"/>
                <w:szCs w:val="20"/>
                <w:lang w:val="en-US" w:eastAsia="zh-CN"/>
              </w:rPr>
            </w:pP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color="auto" w:fill="auto"/>
          <w:tblCellMar>
            <w:top w:w="0" w:type="dxa"/>
            <w:left w:w="0" w:type="dxa"/>
            <w:bottom w:w="0" w:type="dxa"/>
            <w:right w:w="0" w:type="dxa"/>
          </w:tblCellMar>
        </w:tblPrEx>
        <w:tc>
          <w:tcPr>
            <w:tcW w:w="882"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sz w:val="20"/>
                <w:szCs w:val="20"/>
              </w:rPr>
            </w:pPr>
            <w:r>
              <w:rPr>
                <w:rFonts w:hint="eastAsia"/>
                <w:sz w:val="20"/>
                <w:szCs w:val="20"/>
                <w:lang w:val="en-US" w:eastAsia="zh-CN"/>
              </w:rPr>
              <w:t>6</w:t>
            </w:r>
          </w:p>
        </w:tc>
        <w:tc>
          <w:tcPr>
            <w:tcW w:w="4351"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480" w:lineRule="exact"/>
              <w:textAlignment w:val="auto"/>
              <w:rPr>
                <w:sz w:val="20"/>
                <w:szCs w:val="20"/>
              </w:rPr>
            </w:pPr>
            <w:r>
              <w:rPr>
                <w:sz w:val="20"/>
                <w:szCs w:val="20"/>
                <w:lang w:val="en-US" w:eastAsia="zh-CN"/>
              </w:rPr>
              <w:t>针对本项目所投产品均为非进口产品</w:t>
            </w:r>
          </w:p>
        </w:tc>
        <w:tc>
          <w:tcPr>
            <w:tcW w:w="3162"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480" w:lineRule="exact"/>
              <w:textAlignment w:val="auto"/>
              <w:rPr>
                <w:sz w:val="20"/>
                <w:szCs w:val="20"/>
              </w:rPr>
            </w:pPr>
          </w:p>
        </w:tc>
      </w:tr>
    </w:tbl>
    <w:p>
      <w:pPr>
        <w:pStyle w:val="19"/>
        <w:jc w:val="both"/>
        <w:rPr>
          <w:color w:val="000000" w:themeColor="text1"/>
          <w14:textFill>
            <w14:solidFill>
              <w14:schemeClr w14:val="tx1"/>
            </w14:solidFill>
          </w14:textFill>
        </w:rPr>
      </w:pPr>
    </w:p>
    <w:p>
      <w:pPr>
        <w:pStyle w:val="19"/>
        <w:jc w:val="both"/>
        <w:rPr>
          <w:color w:val="000000" w:themeColor="text1"/>
          <w14:textFill>
            <w14:solidFill>
              <w14:schemeClr w14:val="tx1"/>
            </w14:solidFill>
          </w14:textFill>
        </w:rPr>
      </w:pPr>
    </w:p>
    <w:p>
      <w:pPr>
        <w:pStyle w:val="19"/>
        <w:jc w:val="both"/>
        <w:rPr>
          <w:rFonts w:hint="default"/>
          <w:color w:val="000000" w:themeColor="text1"/>
          <w14:textFill>
            <w14:solidFill>
              <w14:schemeClr w14:val="tx1"/>
            </w14:solidFill>
          </w14:textFill>
        </w:rPr>
      </w:pPr>
      <w:r>
        <w:rPr>
          <w:color w:val="000000" w:themeColor="text1"/>
          <w14:textFill>
            <w14:solidFill>
              <w14:schemeClr w14:val="tx1"/>
            </w14:solidFill>
          </w14:textFill>
        </w:rPr>
        <w:t>供应商承诺：遵守《中华人民共和国政府采购法》第二十二、七十七条和《中华人民共和国政府采购法实施条例》第十七条之规定，如有违反，依法接受相应处罚。</w:t>
      </w:r>
    </w:p>
    <w:p>
      <w:pPr>
        <w:pStyle w:val="19"/>
        <w:jc w:val="both"/>
        <w:rPr>
          <w:rFonts w:hint="default"/>
          <w:color w:val="000000" w:themeColor="text1"/>
          <w14:textFill>
            <w14:solidFill>
              <w14:schemeClr w14:val="tx1"/>
            </w14:solidFill>
          </w14:textFill>
        </w:rPr>
      </w:pPr>
    </w:p>
    <w:p>
      <w:pPr>
        <w:pStyle w:val="19"/>
        <w:rPr>
          <w:rFonts w:hint="default"/>
          <w:color w:val="000000" w:themeColor="text1"/>
          <w14:textFill>
            <w14:solidFill>
              <w14:schemeClr w14:val="tx1"/>
            </w14:solidFill>
          </w14:textFill>
        </w:rPr>
      </w:pP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数字认证证书电子签章：</w:t>
      </w:r>
    </w:p>
    <w:p>
      <w:pPr>
        <w:pStyle w:val="19"/>
        <w:jc w:val="both"/>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br w:type="textWrapping"/>
      </w:r>
    </w:p>
    <w:p>
      <w:pPr>
        <w:pStyle w:val="19"/>
        <w:jc w:val="both"/>
        <w:rPr>
          <w:rFonts w:hint="default"/>
          <w:color w:val="000000" w:themeColor="text1"/>
          <w14:textFill>
            <w14:solidFill>
              <w14:schemeClr w14:val="tx1"/>
            </w14:solidFill>
          </w14:textFill>
        </w:rPr>
      </w:pPr>
      <w:r>
        <w:rPr>
          <w:b/>
          <w:color w:val="000000" w:themeColor="text1"/>
          <w14:textFill>
            <w14:solidFill>
              <w14:schemeClr w14:val="tx1"/>
            </w14:solidFill>
          </w14:textFill>
        </w:rPr>
        <w:t>说明：</w:t>
      </w:r>
    </w:p>
    <w:p>
      <w:pPr>
        <w:pStyle w:val="19"/>
        <w:jc w:val="both"/>
        <w:rPr>
          <w:rFonts w:hint="default"/>
          <w:color w:val="000000" w:themeColor="text1"/>
          <w14:textFill>
            <w14:solidFill>
              <w14:schemeClr w14:val="tx1"/>
            </w14:solidFill>
          </w14:textFill>
        </w:rPr>
      </w:pPr>
      <w:r>
        <w:rPr>
          <w:b/>
          <w:color w:val="000000" w:themeColor="text1"/>
          <w14:textFill>
            <w14:solidFill>
              <w14:schemeClr w14:val="tx1"/>
            </w14:solidFill>
          </w14:textFill>
        </w:rPr>
        <w:t>1.供应商须对此表中内容作出承诺</w:t>
      </w:r>
      <w:r>
        <w:rPr>
          <w:rFonts w:hint="eastAsia"/>
          <w:b/>
          <w:color w:val="000000" w:themeColor="text1"/>
          <w:lang w:eastAsia="zh-CN"/>
          <w14:textFill>
            <w14:solidFill>
              <w14:schemeClr w14:val="tx1"/>
            </w14:solidFill>
          </w14:textFill>
        </w:rPr>
        <w:t>满足</w:t>
      </w:r>
      <w:r>
        <w:rPr>
          <w:b/>
          <w:color w:val="000000" w:themeColor="text1"/>
          <w14:textFill>
            <w14:solidFill>
              <w14:schemeClr w14:val="tx1"/>
            </w14:solidFill>
          </w14:textFill>
        </w:rPr>
        <w:t>，否则响应无效。</w:t>
      </w:r>
    </w:p>
    <w:p>
      <w:pPr>
        <w:pStyle w:val="19"/>
        <w:jc w:val="both"/>
        <w:rPr>
          <w:rFonts w:hint="default"/>
          <w:color w:val="000000" w:themeColor="text1"/>
          <w14:textFill>
            <w14:solidFill>
              <w14:schemeClr w14:val="tx1"/>
            </w14:solidFill>
          </w14:textFill>
        </w:rPr>
      </w:pPr>
      <w:r>
        <w:rPr>
          <w:b/>
          <w:color w:val="000000" w:themeColor="text1"/>
          <w14:textFill>
            <w14:solidFill>
              <w14:schemeClr w14:val="tx1"/>
            </w14:solidFill>
          </w14:textFill>
        </w:rPr>
        <w:t>2.征集人可以根据此表查询供应商承诺事项，供应商的承诺和查询结果不一致的，以查询结果为准。</w:t>
      </w:r>
    </w:p>
    <w:p>
      <w:pPr>
        <w:pStyle w:val="19"/>
        <w:jc w:val="both"/>
        <w:rPr>
          <w:rFonts w:hint="default"/>
          <w:color w:val="000000" w:themeColor="text1"/>
          <w14:textFill>
            <w14:solidFill>
              <w14:schemeClr w14:val="tx1"/>
            </w14:solidFill>
          </w14:textFill>
        </w:rPr>
      </w:pPr>
      <w:r>
        <w:rPr>
          <w:rFonts w:hint="default"/>
          <w:b/>
          <w:color w:val="000000" w:themeColor="text1"/>
          <w14:textFill>
            <w14:solidFill>
              <w14:schemeClr w14:val="tx1"/>
            </w14:solidFill>
          </w14:textFill>
        </w:rPr>
        <w:t xml:space="preserve">3. </w:t>
      </w:r>
      <w:r>
        <w:rPr>
          <w:b/>
          <w:color w:val="000000" w:themeColor="text1"/>
          <w14:textFill>
            <w14:solidFill>
              <w14:schemeClr w14:val="tx1"/>
            </w14:solidFill>
          </w14:textFill>
        </w:rPr>
        <w:t>征集人保留核查入围供应商上述凭证原件或复印件的权利。</w:t>
      </w:r>
    </w:p>
    <w:p>
      <w:pPr>
        <w:pStyle w:val="19"/>
        <w:jc w:val="both"/>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br w:type="textWrapping"/>
      </w:r>
    </w:p>
    <w:p>
      <w:pPr>
        <w:pStyle w:val="19"/>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 xml:space="preserve"> </w:t>
      </w:r>
    </w:p>
    <w:p>
      <w:pPr>
        <w:rPr>
          <w:color w:val="000000" w:themeColor="text1"/>
          <w14:textFill>
            <w14:solidFill>
              <w14:schemeClr w14:val="tx1"/>
            </w14:solidFill>
          </w14:textFill>
        </w:rPr>
      </w:pPr>
      <w:r>
        <w:rPr>
          <w:color w:val="000000" w:themeColor="text1"/>
          <w14:textFill>
            <w14:solidFill>
              <w14:schemeClr w14:val="tx1"/>
            </w14:solidFill>
          </w14:textFill>
        </w:rPr>
        <w:br w:type="page"/>
      </w:r>
    </w:p>
    <w:p>
      <w:pPr>
        <w:pStyle w:val="19"/>
        <w:jc w:val="center"/>
        <w:outlineLvl w:val="1"/>
        <w:rPr>
          <w:b/>
          <w:color w:val="000000" w:themeColor="text1"/>
          <w14:textFill>
            <w14:solidFill>
              <w14:schemeClr w14:val="tx1"/>
            </w14:solidFill>
          </w14:textFill>
        </w:rPr>
      </w:pPr>
      <w:r>
        <w:rPr>
          <w:b/>
          <w:color w:val="000000" w:themeColor="text1"/>
          <w:sz w:val="28"/>
          <w14:textFill>
            <w14:solidFill>
              <w14:schemeClr w14:val="tx1"/>
            </w14:solidFill>
          </w14:textFill>
        </w:rPr>
        <w:t>（</w:t>
      </w:r>
      <w:r>
        <w:rPr>
          <w:b/>
          <w:color w:val="000000" w:themeColor="text1"/>
          <w:sz w:val="28"/>
          <w:lang w:eastAsia="zh-CN"/>
          <w14:textFill>
            <w14:solidFill>
              <w14:schemeClr w14:val="tx1"/>
            </w14:solidFill>
          </w14:textFill>
        </w:rPr>
        <w:t>三</w:t>
      </w:r>
      <w:r>
        <w:rPr>
          <w:b/>
          <w:color w:val="000000" w:themeColor="text1"/>
          <w:sz w:val="28"/>
          <w14:textFill>
            <w14:solidFill>
              <w14:schemeClr w14:val="tx1"/>
            </w14:solidFill>
          </w14:textFill>
        </w:rPr>
        <w:t>）报价表</w:t>
      </w:r>
      <w:r>
        <w:rPr>
          <w:rFonts w:hint="default"/>
          <w:color w:val="000000" w:themeColor="text1"/>
          <w14:textFill>
            <w14:solidFill>
              <w14:schemeClr w14:val="tx1"/>
            </w14:solidFill>
          </w14:textFill>
        </w:rPr>
        <w:br w:type="textWrapping"/>
      </w:r>
    </w:p>
    <w:p>
      <w:pPr>
        <w:pStyle w:val="19"/>
        <w:ind w:firstLine="400" w:firstLineChars="200"/>
        <w:jc w:val="both"/>
        <w:rPr>
          <w:rFonts w:hint="default"/>
          <w:b w:val="0"/>
          <w:bCs/>
          <w:color w:val="000000" w:themeColor="text1"/>
          <w14:textFill>
            <w14:solidFill>
              <w14:schemeClr w14:val="tx1"/>
            </w14:solidFill>
          </w14:textFill>
        </w:rPr>
      </w:pPr>
      <w:r>
        <w:rPr>
          <w:rFonts w:hint="default"/>
          <w:b w:val="0"/>
          <w:bCs/>
          <w:color w:val="000000" w:themeColor="text1"/>
          <w14:textFill>
            <w14:solidFill>
              <w14:schemeClr w14:val="tx1"/>
            </w14:solidFill>
          </w14:textFill>
        </w:rPr>
        <w:t>供应商</w:t>
      </w:r>
      <w:r>
        <w:rPr>
          <w:rFonts w:hint="eastAsia"/>
          <w:b w:val="0"/>
          <w:bCs/>
          <w:color w:val="000000" w:themeColor="text1"/>
          <w:lang w:eastAsia="zh-CN"/>
          <w14:textFill>
            <w14:solidFill>
              <w14:schemeClr w14:val="tx1"/>
            </w14:solidFill>
          </w14:textFill>
        </w:rPr>
        <w:t>在框架协议采购系统中按要求填报报价。</w:t>
      </w:r>
    </w:p>
    <w:p>
      <w:pPr>
        <w:pStyle w:val="19"/>
        <w:ind w:firstLine="400" w:firstLineChars="200"/>
        <w:rPr>
          <w:rFonts w:hint="default"/>
          <w:b w:val="0"/>
          <w:bCs/>
          <w:color w:val="000000" w:themeColor="text1"/>
          <w14:textFill>
            <w14:solidFill>
              <w14:schemeClr w14:val="tx1"/>
            </w14:solidFill>
          </w14:textFill>
        </w:rPr>
      </w:pPr>
      <w:r>
        <w:rPr>
          <w:rFonts w:hint="default"/>
          <w:b w:val="0"/>
          <w:bCs/>
          <w:color w:val="000000" w:themeColor="text1"/>
          <w14:textFill>
            <w14:solidFill>
              <w14:schemeClr w14:val="tx1"/>
            </w14:solidFill>
          </w14:textFill>
        </w:rPr>
        <w:t>供应商报价不得高于最高限价，否则其入围申请将被拒绝。</w:t>
      </w:r>
    </w:p>
    <w:p>
      <w:pPr>
        <w:pStyle w:val="19"/>
        <w:rPr>
          <w:b/>
          <w:color w:val="000000" w:themeColor="text1"/>
          <w:sz w:val="28"/>
          <w:lang w:eastAsia="zh-CN"/>
          <w14:textFill>
            <w14:solidFill>
              <w14:schemeClr w14:val="tx1"/>
            </w14:solidFill>
          </w14:textFill>
        </w:rPr>
      </w:pPr>
    </w:p>
    <w:p>
      <w:pPr>
        <w:rPr>
          <w:b/>
          <w:color w:val="000000" w:themeColor="text1"/>
          <w:sz w:val="28"/>
          <w:lang w:eastAsia="zh-CN"/>
          <w14:textFill>
            <w14:solidFill>
              <w14:schemeClr w14:val="tx1"/>
            </w14:solidFill>
          </w14:textFill>
        </w:rPr>
      </w:pPr>
      <w:r>
        <w:rPr>
          <w:b/>
          <w:color w:val="000000" w:themeColor="text1"/>
          <w:sz w:val="28"/>
          <w:lang w:eastAsia="zh-CN"/>
          <w14:textFill>
            <w14:solidFill>
              <w14:schemeClr w14:val="tx1"/>
            </w14:solidFill>
          </w14:textFill>
        </w:rPr>
        <w:br w:type="page"/>
      </w:r>
    </w:p>
    <w:p>
      <w:pPr>
        <w:pStyle w:val="19"/>
        <w:numPr>
          <w:ilvl w:val="255"/>
          <w:numId w:val="0"/>
        </w:numPr>
        <w:jc w:val="center"/>
        <w:outlineLvl w:val="1"/>
        <w:rPr>
          <w:rFonts w:hint="default"/>
          <w:b/>
          <w:color w:val="000000" w:themeColor="text1"/>
          <w:sz w:val="28"/>
          <w:lang w:eastAsia="zh-CN"/>
          <w14:textFill>
            <w14:solidFill>
              <w14:schemeClr w14:val="tx1"/>
            </w14:solidFill>
          </w14:textFill>
        </w:rPr>
      </w:pPr>
      <w:r>
        <w:rPr>
          <w:b/>
          <w:color w:val="000000" w:themeColor="text1"/>
          <w:sz w:val="28"/>
          <w:lang w:eastAsia="zh-CN"/>
          <w14:textFill>
            <w14:solidFill>
              <w14:schemeClr w14:val="tx1"/>
            </w14:solidFill>
          </w14:textFill>
        </w:rPr>
        <w:t>（</w:t>
      </w:r>
      <w:r>
        <w:rPr>
          <w:rFonts w:hint="eastAsia"/>
          <w:b/>
          <w:color w:val="000000" w:themeColor="text1"/>
          <w:sz w:val="28"/>
          <w:lang w:eastAsia="zh-CN"/>
          <w14:textFill>
            <w14:solidFill>
              <w14:schemeClr w14:val="tx1"/>
            </w14:solidFill>
          </w14:textFill>
        </w:rPr>
        <w:t>四</w:t>
      </w:r>
      <w:r>
        <w:rPr>
          <w:b/>
          <w:color w:val="000000" w:themeColor="text1"/>
          <w:sz w:val="28"/>
          <w:lang w:eastAsia="zh-CN"/>
          <w14:textFill>
            <w14:solidFill>
              <w14:schemeClr w14:val="tx1"/>
            </w14:solidFill>
          </w14:textFill>
        </w:rPr>
        <w:t>）</w:t>
      </w:r>
      <w:r>
        <w:rPr>
          <w:rFonts w:hint="eastAsia"/>
          <w:b/>
          <w:color w:val="000000" w:themeColor="text1"/>
          <w:sz w:val="28"/>
          <w:lang w:eastAsia="zh-CN"/>
          <w14:textFill>
            <w14:solidFill>
              <w14:schemeClr w14:val="tx1"/>
            </w14:solidFill>
          </w14:textFill>
        </w:rPr>
        <w:t>生产厂家声明函或生产厂家唯一授权函</w:t>
      </w:r>
    </w:p>
    <w:p>
      <w:pPr>
        <w:pStyle w:val="7"/>
        <w:spacing w:before="1" w:line="482" w:lineRule="auto"/>
        <w:ind w:right="297"/>
        <w:jc w:val="center"/>
        <w:rPr>
          <w:rFonts w:ascii="宋体" w:hAnsi="宋体" w:eastAsia="宋体"/>
          <w:b/>
          <w:bCs/>
          <w:spacing w:val="-1"/>
          <w:sz w:val="24"/>
          <w:szCs w:val="24"/>
        </w:rPr>
      </w:pPr>
      <w:r>
        <w:rPr>
          <w:rFonts w:ascii="宋体" w:hAnsi="宋体" w:eastAsia="宋体"/>
          <w:b/>
          <w:bCs/>
          <w:spacing w:val="-1"/>
          <w:sz w:val="24"/>
          <w:szCs w:val="24"/>
        </w:rPr>
        <w:t>生产厂家声明函</w:t>
      </w:r>
    </w:p>
    <w:p>
      <w:pPr>
        <w:pStyle w:val="7"/>
        <w:spacing w:before="1" w:line="482" w:lineRule="auto"/>
        <w:ind w:right="297"/>
        <w:jc w:val="center"/>
        <w:rPr>
          <w:rFonts w:ascii="宋体" w:hAnsi="宋体" w:eastAsia="宋体"/>
          <w:spacing w:val="-1"/>
          <w:sz w:val="20"/>
          <w:szCs w:val="20"/>
        </w:rPr>
      </w:pPr>
      <w:r>
        <w:rPr>
          <w:rFonts w:ascii="宋体" w:hAnsi="宋体" w:eastAsia="宋体"/>
          <w:spacing w:val="-1"/>
          <w:sz w:val="20"/>
          <w:szCs w:val="20"/>
        </w:rPr>
        <w:t>（响应供应商为生产厂家的须提供）</w:t>
      </w:r>
    </w:p>
    <w:p>
      <w:pPr>
        <w:pStyle w:val="7"/>
        <w:spacing w:before="1" w:line="482" w:lineRule="auto"/>
        <w:ind w:right="297"/>
        <w:jc w:val="left"/>
        <w:rPr>
          <w:rFonts w:ascii="宋体" w:hAnsi="宋体" w:eastAsia="宋体"/>
          <w:spacing w:val="-1"/>
          <w:sz w:val="21"/>
          <w:szCs w:val="21"/>
        </w:rPr>
      </w:pPr>
      <w:r>
        <w:rPr>
          <w:rFonts w:ascii="宋体" w:hAnsi="宋体" w:eastAsia="宋体"/>
          <w:spacing w:val="-1"/>
          <w:sz w:val="21"/>
          <w:szCs w:val="21"/>
        </w:rPr>
        <w:t>致：中共中央直属机关采购中心</w:t>
      </w:r>
    </w:p>
    <w:p>
      <w:pPr>
        <w:pStyle w:val="7"/>
        <w:spacing w:before="1" w:line="482" w:lineRule="auto"/>
        <w:ind w:right="297" w:firstLine="416" w:firstLineChars="200"/>
        <w:jc w:val="left"/>
        <w:rPr>
          <w:rFonts w:ascii="宋体" w:hAnsi="宋体" w:eastAsia="宋体"/>
          <w:spacing w:val="-1"/>
          <w:sz w:val="21"/>
          <w:szCs w:val="21"/>
        </w:rPr>
      </w:pPr>
      <w:r>
        <w:rPr>
          <w:rFonts w:ascii="宋体" w:hAnsi="宋体" w:eastAsia="宋体"/>
          <w:spacing w:val="-1"/>
          <w:sz w:val="21"/>
          <w:szCs w:val="21"/>
        </w:rPr>
        <w:t>我单位参与_______项目（项目编号：____）的采购活动，为所投产品的生产厂家。</w:t>
      </w:r>
    </w:p>
    <w:p>
      <w:pPr>
        <w:pStyle w:val="7"/>
        <w:spacing w:before="1" w:line="482" w:lineRule="auto"/>
        <w:ind w:right="297" w:firstLine="416" w:firstLineChars="200"/>
        <w:jc w:val="left"/>
        <w:rPr>
          <w:rFonts w:ascii="宋体" w:hAnsi="宋体" w:eastAsia="宋体"/>
          <w:spacing w:val="-1"/>
          <w:sz w:val="21"/>
          <w:szCs w:val="21"/>
        </w:rPr>
      </w:pPr>
      <w:r>
        <w:rPr>
          <w:rFonts w:ascii="宋体" w:hAnsi="宋体" w:eastAsia="宋体"/>
          <w:spacing w:val="-1"/>
          <w:sz w:val="21"/>
          <w:szCs w:val="21"/>
        </w:rPr>
        <w:t>我单位承诺：根据征集文件、框架协议和合同条款的规定，</w:t>
      </w:r>
      <w:r>
        <w:rPr>
          <w:rFonts w:hint="eastAsia" w:ascii="宋体" w:hAnsi="宋体" w:eastAsia="宋体"/>
          <w:spacing w:val="-1"/>
          <w:sz w:val="21"/>
          <w:szCs w:val="21"/>
        </w:rPr>
        <w:t>我单位提交的产品满足相关国家及行业标准、强制性认证等要求</w:t>
      </w:r>
      <w:r>
        <w:rPr>
          <w:rFonts w:ascii="宋体" w:hAnsi="宋体" w:eastAsia="宋体"/>
          <w:spacing w:val="-1"/>
          <w:sz w:val="21"/>
          <w:szCs w:val="21"/>
        </w:rPr>
        <w:t>，承担全部供货和质量保证责任。</w:t>
      </w:r>
    </w:p>
    <w:p>
      <w:pPr>
        <w:pStyle w:val="7"/>
        <w:spacing w:before="1" w:line="482" w:lineRule="auto"/>
        <w:ind w:right="297" w:firstLine="4160" w:firstLineChars="2000"/>
        <w:jc w:val="left"/>
        <w:rPr>
          <w:rFonts w:ascii="宋体" w:hAnsi="宋体" w:eastAsia="宋体"/>
          <w:spacing w:val="-1"/>
          <w:sz w:val="21"/>
          <w:szCs w:val="21"/>
        </w:rPr>
      </w:pPr>
      <w:r>
        <w:rPr>
          <w:rFonts w:ascii="宋体" w:hAnsi="宋体" w:eastAsia="宋体"/>
          <w:spacing w:val="-1"/>
          <w:sz w:val="21"/>
          <w:szCs w:val="21"/>
        </w:rPr>
        <w:t xml:space="preserve">生产厂家盖章（公章）： </w:t>
      </w:r>
    </w:p>
    <w:p>
      <w:pPr>
        <w:pStyle w:val="7"/>
        <w:spacing w:before="1" w:line="482" w:lineRule="auto"/>
        <w:ind w:right="297" w:firstLine="4160" w:firstLineChars="2000"/>
        <w:jc w:val="left"/>
        <w:rPr>
          <w:rFonts w:ascii="宋体" w:hAnsi="宋体" w:eastAsia="宋体"/>
          <w:spacing w:val="-1"/>
          <w:sz w:val="21"/>
          <w:szCs w:val="21"/>
        </w:rPr>
      </w:pPr>
      <w:r>
        <w:rPr>
          <w:rFonts w:ascii="宋体" w:hAnsi="宋体" w:eastAsia="宋体"/>
          <w:spacing w:val="-1"/>
          <w:sz w:val="21"/>
          <w:szCs w:val="21"/>
        </w:rPr>
        <w:t>日期：</w:t>
      </w:r>
    </w:p>
    <w:p>
      <w:pPr>
        <w:pStyle w:val="7"/>
        <w:spacing w:before="68"/>
        <w:ind w:left="1592" w:right="1271"/>
        <w:jc w:val="center"/>
        <w:rPr>
          <w:rFonts w:ascii="宋体" w:hAnsi="宋体" w:eastAsia="宋体"/>
          <w:w w:val="105"/>
        </w:rPr>
      </w:pPr>
    </w:p>
    <w:p>
      <w:pPr>
        <w:pStyle w:val="7"/>
        <w:spacing w:before="1" w:line="482" w:lineRule="auto"/>
        <w:ind w:right="297"/>
        <w:jc w:val="center"/>
        <w:rPr>
          <w:rFonts w:ascii="宋体" w:hAnsi="宋体" w:eastAsia="宋体"/>
          <w:b/>
          <w:bCs/>
          <w:spacing w:val="-1"/>
          <w:sz w:val="20"/>
          <w:szCs w:val="20"/>
        </w:rPr>
      </w:pPr>
    </w:p>
    <w:p>
      <w:pPr>
        <w:pStyle w:val="7"/>
        <w:spacing w:before="1" w:line="482" w:lineRule="auto"/>
        <w:ind w:right="297"/>
        <w:jc w:val="center"/>
        <w:rPr>
          <w:rFonts w:ascii="宋体" w:hAnsi="宋体" w:eastAsia="宋体"/>
          <w:b/>
          <w:bCs/>
          <w:spacing w:val="-1"/>
          <w:sz w:val="20"/>
          <w:szCs w:val="20"/>
        </w:rPr>
      </w:pPr>
      <w:r>
        <w:rPr>
          <w:rFonts w:ascii="宋体" w:hAnsi="宋体" w:eastAsia="宋体"/>
          <w:b/>
          <w:bCs/>
          <w:spacing w:val="-1"/>
          <w:sz w:val="24"/>
          <w:szCs w:val="24"/>
        </w:rPr>
        <w:t>生产厂家唯一授权函</w:t>
      </w:r>
    </w:p>
    <w:p>
      <w:pPr>
        <w:pStyle w:val="7"/>
        <w:spacing w:before="1" w:line="482" w:lineRule="auto"/>
        <w:ind w:right="297"/>
        <w:jc w:val="center"/>
        <w:rPr>
          <w:rFonts w:ascii="宋体" w:hAnsi="宋体" w:eastAsia="宋体"/>
          <w:spacing w:val="-1"/>
          <w:sz w:val="20"/>
          <w:szCs w:val="20"/>
        </w:rPr>
      </w:pPr>
      <w:r>
        <w:rPr>
          <w:rFonts w:ascii="宋体" w:hAnsi="宋体" w:eastAsia="宋体"/>
          <w:spacing w:val="-1"/>
          <w:sz w:val="20"/>
          <w:szCs w:val="20"/>
        </w:rPr>
        <w:t>（响应供应商为生产厂家唯一授权供应商的须提供）</w:t>
      </w:r>
    </w:p>
    <w:p>
      <w:pPr>
        <w:pStyle w:val="7"/>
        <w:spacing w:before="1"/>
        <w:ind w:left="1592" w:right="1271"/>
        <w:jc w:val="center"/>
        <w:rPr>
          <w:rFonts w:ascii="宋体" w:hAnsi="宋体" w:eastAsia="宋体"/>
          <w:w w:val="105"/>
          <w:sz w:val="20"/>
          <w:szCs w:val="20"/>
        </w:rPr>
      </w:pPr>
    </w:p>
    <w:p>
      <w:pPr>
        <w:pStyle w:val="7"/>
        <w:spacing w:before="1" w:line="482" w:lineRule="auto"/>
        <w:ind w:right="297"/>
        <w:jc w:val="left"/>
        <w:rPr>
          <w:rFonts w:ascii="宋体" w:hAnsi="宋体" w:eastAsia="宋体"/>
          <w:spacing w:val="-1"/>
          <w:sz w:val="20"/>
          <w:szCs w:val="20"/>
        </w:rPr>
      </w:pPr>
      <w:r>
        <w:rPr>
          <w:rFonts w:ascii="宋体" w:hAnsi="宋体" w:eastAsia="宋体"/>
          <w:spacing w:val="-1"/>
          <w:sz w:val="20"/>
          <w:szCs w:val="20"/>
        </w:rPr>
        <w:t>致：中共中央直属机关采购中心</w:t>
      </w:r>
    </w:p>
    <w:p>
      <w:pPr>
        <w:pStyle w:val="7"/>
        <w:spacing w:before="1" w:line="482" w:lineRule="auto"/>
        <w:ind w:right="297" w:firstLine="396" w:firstLineChars="200"/>
        <w:jc w:val="left"/>
        <w:rPr>
          <w:rFonts w:ascii="宋体" w:hAnsi="宋体" w:eastAsia="宋体"/>
          <w:spacing w:val="-1"/>
          <w:sz w:val="20"/>
          <w:szCs w:val="20"/>
        </w:rPr>
      </w:pPr>
      <w:r>
        <w:rPr>
          <w:rFonts w:ascii="宋体" w:hAnsi="宋体" w:eastAsia="宋体"/>
          <w:spacing w:val="-1"/>
          <w:sz w:val="20"/>
          <w:szCs w:val="20"/>
        </w:rPr>
        <w:t>（生产厂家名称）作为（填报品牌名称）产品的生产厂家，在此授权（被授权供应商名称）作为唯一授权供应商使用上述产品参与_______ 项目（项目编号：____）的采购活动。</w:t>
      </w:r>
    </w:p>
    <w:p>
      <w:pPr>
        <w:pStyle w:val="7"/>
        <w:spacing w:before="1" w:line="482" w:lineRule="auto"/>
        <w:ind w:right="297" w:firstLine="396" w:firstLineChars="200"/>
        <w:jc w:val="left"/>
        <w:rPr>
          <w:rFonts w:ascii="宋体" w:hAnsi="宋体" w:eastAsia="宋体"/>
          <w:spacing w:val="-1"/>
          <w:sz w:val="20"/>
          <w:szCs w:val="20"/>
        </w:rPr>
      </w:pPr>
      <w:r>
        <w:rPr>
          <w:rFonts w:ascii="宋体" w:hAnsi="宋体" w:eastAsia="宋体"/>
          <w:spacing w:val="-1"/>
          <w:sz w:val="20"/>
          <w:szCs w:val="20"/>
        </w:rPr>
        <w:t>我单位承诺：根据征集文件、框架协议和合同条款的规定，我单位为所授权单位提交的产品</w:t>
      </w:r>
      <w:r>
        <w:rPr>
          <w:rFonts w:hint="eastAsia" w:ascii="宋体" w:hAnsi="宋体" w:eastAsia="宋体"/>
          <w:spacing w:val="-1"/>
          <w:sz w:val="20"/>
          <w:szCs w:val="20"/>
        </w:rPr>
        <w:t>满足相关国家及行业标准、强制性认证等要求</w:t>
      </w:r>
      <w:r>
        <w:rPr>
          <w:rFonts w:ascii="宋体" w:hAnsi="宋体" w:eastAsia="宋体"/>
          <w:spacing w:val="-1"/>
          <w:sz w:val="20"/>
          <w:szCs w:val="20"/>
        </w:rPr>
        <w:t>，承担全部供货和质量保证责任。</w:t>
      </w:r>
    </w:p>
    <w:p>
      <w:pPr>
        <w:pStyle w:val="7"/>
        <w:spacing w:before="1" w:line="482" w:lineRule="auto"/>
        <w:ind w:right="297" w:firstLine="3960" w:firstLineChars="2000"/>
        <w:jc w:val="left"/>
        <w:rPr>
          <w:rFonts w:ascii="宋体" w:hAnsi="宋体" w:eastAsia="宋体"/>
          <w:spacing w:val="-1"/>
          <w:sz w:val="20"/>
          <w:szCs w:val="20"/>
        </w:rPr>
      </w:pPr>
      <w:r>
        <w:rPr>
          <w:rFonts w:ascii="宋体" w:hAnsi="宋体" w:eastAsia="宋体"/>
          <w:spacing w:val="-1"/>
          <w:sz w:val="20"/>
          <w:szCs w:val="20"/>
        </w:rPr>
        <w:t xml:space="preserve">生产厂家盖章（公章）： </w:t>
      </w:r>
    </w:p>
    <w:p>
      <w:pPr>
        <w:pStyle w:val="7"/>
        <w:spacing w:before="1" w:line="482" w:lineRule="auto"/>
        <w:ind w:right="297" w:firstLine="3960" w:firstLineChars="2000"/>
        <w:jc w:val="left"/>
        <w:rPr>
          <w:rFonts w:ascii="宋体" w:hAnsi="宋体" w:eastAsia="宋体"/>
          <w:spacing w:val="-1"/>
          <w:sz w:val="20"/>
          <w:szCs w:val="20"/>
        </w:rPr>
      </w:pPr>
      <w:r>
        <w:rPr>
          <w:rFonts w:ascii="宋体" w:hAnsi="宋体" w:eastAsia="宋体"/>
          <w:spacing w:val="-1"/>
          <w:sz w:val="20"/>
          <w:szCs w:val="20"/>
        </w:rPr>
        <w:t>日期：</w:t>
      </w:r>
    </w:p>
    <w:p>
      <w:pPr>
        <w:pStyle w:val="7"/>
        <w:spacing w:before="1" w:line="482" w:lineRule="auto"/>
        <w:ind w:right="297" w:firstLine="3960" w:firstLineChars="2000"/>
        <w:jc w:val="left"/>
        <w:rPr>
          <w:rFonts w:ascii="宋体" w:hAnsi="宋体" w:eastAsia="宋体"/>
          <w:spacing w:val="-1"/>
          <w:sz w:val="20"/>
          <w:szCs w:val="20"/>
        </w:rPr>
      </w:pPr>
    </w:p>
    <w:p>
      <w:pPr>
        <w:rPr>
          <w:b/>
          <w:color w:val="000000" w:themeColor="text1"/>
          <w:sz w:val="28"/>
          <w14:textFill>
            <w14:solidFill>
              <w14:schemeClr w14:val="tx1"/>
            </w14:solidFill>
          </w14:textFill>
        </w:rPr>
      </w:pPr>
      <w:r>
        <w:rPr>
          <w:b/>
          <w:color w:val="000000" w:themeColor="text1"/>
          <w:sz w:val="28"/>
          <w14:textFill>
            <w14:solidFill>
              <w14:schemeClr w14:val="tx1"/>
            </w14:solidFill>
          </w14:textFill>
        </w:rPr>
        <w:br w:type="page"/>
      </w:r>
    </w:p>
    <w:p>
      <w:pPr>
        <w:pStyle w:val="19"/>
        <w:jc w:val="center"/>
        <w:outlineLvl w:val="1"/>
        <w:rPr>
          <w:rFonts w:hint="default"/>
          <w:color w:val="000000" w:themeColor="text1"/>
          <w:lang w:eastAsia="zh-CN"/>
          <w14:textFill>
            <w14:solidFill>
              <w14:schemeClr w14:val="tx1"/>
            </w14:solidFill>
          </w14:textFill>
        </w:rPr>
      </w:pPr>
      <w:r>
        <w:rPr>
          <w:b/>
          <w:color w:val="000000" w:themeColor="text1"/>
          <w:sz w:val="28"/>
          <w14:textFill>
            <w14:solidFill>
              <w14:schemeClr w14:val="tx1"/>
            </w14:solidFill>
          </w14:textFill>
        </w:rPr>
        <w:t>（</w:t>
      </w:r>
      <w:r>
        <w:rPr>
          <w:rFonts w:hint="eastAsia"/>
          <w:b/>
          <w:color w:val="000000" w:themeColor="text1"/>
          <w:sz w:val="28"/>
          <w:lang w:eastAsia="zh-CN"/>
          <w14:textFill>
            <w14:solidFill>
              <w14:schemeClr w14:val="tx1"/>
            </w14:solidFill>
          </w14:textFill>
        </w:rPr>
        <w:t>五</w:t>
      </w:r>
      <w:r>
        <w:rPr>
          <w:b/>
          <w:color w:val="000000" w:themeColor="text1"/>
          <w:sz w:val="28"/>
          <w14:textFill>
            <w14:solidFill>
              <w14:schemeClr w14:val="tx1"/>
            </w14:solidFill>
          </w14:textFill>
        </w:rPr>
        <w:t>）</w:t>
      </w:r>
      <w:r>
        <w:rPr>
          <w:b/>
          <w:color w:val="000000" w:themeColor="text1"/>
          <w:sz w:val="28"/>
          <w:lang w:eastAsia="zh-CN"/>
          <w14:textFill>
            <w14:solidFill>
              <w14:schemeClr w14:val="tx1"/>
            </w14:solidFill>
          </w14:textFill>
        </w:rPr>
        <w:t>资质</w:t>
      </w:r>
      <w:r>
        <w:rPr>
          <w:rFonts w:hint="eastAsia"/>
          <w:b/>
          <w:color w:val="000000" w:themeColor="text1"/>
          <w:sz w:val="28"/>
          <w:lang w:eastAsia="zh-CN"/>
          <w14:textFill>
            <w14:solidFill>
              <w14:schemeClr w14:val="tx1"/>
            </w14:solidFill>
          </w14:textFill>
        </w:rPr>
        <w:t>证明</w:t>
      </w:r>
      <w:r>
        <w:rPr>
          <w:b/>
          <w:color w:val="000000" w:themeColor="text1"/>
          <w:sz w:val="28"/>
          <w:lang w:eastAsia="zh-CN"/>
          <w14:textFill>
            <w14:solidFill>
              <w14:schemeClr w14:val="tx1"/>
            </w14:solidFill>
          </w14:textFill>
        </w:rPr>
        <w:t>文件</w:t>
      </w:r>
    </w:p>
    <w:p>
      <w:pPr>
        <w:pStyle w:val="19"/>
        <w:numPr>
          <w:ilvl w:val="0"/>
          <w:numId w:val="0"/>
        </w:numPr>
        <w:ind w:firstLine="396" w:firstLineChars="200"/>
        <w:rPr>
          <w:color w:val="000000" w:themeColor="text1"/>
          <w:lang w:eastAsia="zh-CN"/>
          <w14:textFill>
            <w14:solidFill>
              <w14:schemeClr w14:val="tx1"/>
            </w14:solidFill>
          </w14:textFill>
        </w:rPr>
      </w:pPr>
      <w:r>
        <w:rPr>
          <w:rFonts w:hint="eastAsia"/>
          <w:spacing w:val="-1"/>
          <w:sz w:val="20"/>
          <w:szCs w:val="20"/>
          <w:lang w:val="en-US" w:eastAsia="zh-CN"/>
        </w:rPr>
        <w:t>供应商针对响应产品提供处于有效期之内的计算机软件著作权登记证书。（以上提供原件扫描件）。</w:t>
      </w:r>
    </w:p>
    <w:p>
      <w:pPr>
        <w:pStyle w:val="19"/>
        <w:numPr>
          <w:ilvl w:val="0"/>
          <w:numId w:val="0"/>
        </w:numPr>
        <w:rPr>
          <w:color w:val="000000" w:themeColor="text1"/>
          <w:lang w:eastAsia="zh-CN"/>
          <w14:textFill>
            <w14:solidFill>
              <w14:schemeClr w14:val="tx1"/>
            </w14:solidFill>
          </w14:textFill>
        </w:rPr>
      </w:pPr>
    </w:p>
    <w:p>
      <w:pPr>
        <w:pStyle w:val="19"/>
        <w:numPr>
          <w:ilvl w:val="0"/>
          <w:numId w:val="0"/>
        </w:numPr>
        <w:rPr>
          <w:rFonts w:hint="default"/>
          <w:color w:val="000000" w:themeColor="text1"/>
          <w:lang w:eastAsia="zh-CN"/>
          <w14:textFill>
            <w14:solidFill>
              <w14:schemeClr w14:val="tx1"/>
            </w14:solidFill>
          </w14:textFill>
        </w:rPr>
      </w:pPr>
    </w:p>
    <w:p>
      <w:pPr>
        <w:pStyle w:val="19"/>
        <w:numPr>
          <w:ilvl w:val="-1"/>
          <w:numId w:val="0"/>
        </w:numPr>
        <w:jc w:val="center"/>
        <w:outlineLvl w:val="1"/>
        <w:rPr>
          <w:rFonts w:hint="eastAsia" w:asciiTheme="minorHAnsi" w:hAnsiTheme="minorHAnsi" w:eastAsiaTheme="minorEastAsia" w:cstheme="minorBidi"/>
          <w:b/>
          <w:color w:val="000000" w:themeColor="text1"/>
          <w:sz w:val="28"/>
          <w:lang w:eastAsia="zh-CN"/>
          <w14:textFill>
            <w14:solidFill>
              <w14:schemeClr w14:val="tx1"/>
            </w14:solidFill>
          </w14:textFill>
        </w:rPr>
      </w:pPr>
      <w:r>
        <w:rPr>
          <w:b/>
          <w:color w:val="000000" w:themeColor="text1"/>
          <w:sz w:val="28"/>
          <w:lang w:eastAsia="zh-CN"/>
          <w14:textFill>
            <w14:solidFill>
              <w14:schemeClr w14:val="tx1"/>
            </w14:solidFill>
          </w14:textFill>
        </w:rPr>
        <w:t>（</w:t>
      </w:r>
      <w:r>
        <w:rPr>
          <w:rFonts w:hint="eastAsia"/>
          <w:b/>
          <w:color w:val="000000" w:themeColor="text1"/>
          <w:sz w:val="28"/>
          <w:lang w:eastAsia="zh-CN"/>
          <w14:textFill>
            <w14:solidFill>
              <w14:schemeClr w14:val="tx1"/>
            </w14:solidFill>
          </w14:textFill>
        </w:rPr>
        <w:t>六</w:t>
      </w:r>
      <w:r>
        <w:rPr>
          <w:b/>
          <w:color w:val="000000" w:themeColor="text1"/>
          <w:sz w:val="28"/>
          <w:lang w:eastAsia="zh-CN"/>
          <w14:textFill>
            <w14:solidFill>
              <w14:schemeClr w14:val="tx1"/>
            </w14:solidFill>
          </w14:textFill>
        </w:rPr>
        <w:t>）</w:t>
      </w:r>
      <w:r>
        <w:rPr>
          <w:rFonts w:hint="eastAsia" w:asciiTheme="minorHAnsi" w:hAnsiTheme="minorHAnsi" w:eastAsiaTheme="minorEastAsia" w:cstheme="minorBidi"/>
          <w:b/>
          <w:color w:val="000000" w:themeColor="text1"/>
          <w:sz w:val="28"/>
          <w:lang w:eastAsia="zh-CN"/>
          <w14:textFill>
            <w14:solidFill>
              <w14:schemeClr w14:val="tx1"/>
            </w14:solidFill>
          </w14:textFill>
        </w:rPr>
        <w:t>产品技术参数</w:t>
      </w:r>
    </w:p>
    <w:p>
      <w:pPr>
        <w:pStyle w:val="19"/>
        <w:numPr>
          <w:ilvl w:val="0"/>
          <w:numId w:val="0"/>
        </w:numPr>
        <w:spacing w:before="1" w:line="482" w:lineRule="auto"/>
        <w:ind w:right="297" w:firstLine="400" w:firstLineChars="200"/>
        <w:jc w:val="left"/>
        <w:rPr>
          <w:rFonts w:hint="eastAsia"/>
          <w:color w:val="000000" w:themeColor="text1"/>
          <w:spacing w:val="0"/>
          <w:sz w:val="20"/>
          <w:szCs w:val="20"/>
          <w:lang w:eastAsia="zh-CN"/>
          <w14:textFill>
            <w14:solidFill>
              <w14:schemeClr w14:val="tx1"/>
            </w14:solidFill>
          </w14:textFill>
        </w:rPr>
      </w:pPr>
      <w:r>
        <w:rPr>
          <w:rFonts w:hint="eastAsia"/>
          <w:color w:val="000000" w:themeColor="text1"/>
          <w:spacing w:val="0"/>
          <w:sz w:val="20"/>
          <w:szCs w:val="20"/>
          <w:lang w:eastAsia="zh-CN"/>
          <w14:textFill>
            <w14:solidFill>
              <w14:schemeClr w14:val="tx1"/>
            </w14:solidFill>
          </w14:textFill>
        </w:rPr>
        <w:t>供应商应当根据采购需求提供所投产品的技术参数。</w:t>
      </w:r>
    </w:p>
    <w:p>
      <w:pPr>
        <w:pStyle w:val="19"/>
        <w:numPr>
          <w:ilvl w:val="0"/>
          <w:numId w:val="0"/>
        </w:numPr>
        <w:spacing w:before="1" w:line="482" w:lineRule="auto"/>
        <w:ind w:right="297" w:firstLine="400" w:firstLineChars="200"/>
        <w:jc w:val="left"/>
        <w:rPr>
          <w:rFonts w:hint="eastAsia"/>
          <w:color w:val="000000" w:themeColor="text1"/>
          <w:spacing w:val="0"/>
          <w:sz w:val="20"/>
          <w:szCs w:val="20"/>
          <w:lang w:eastAsia="zh-CN"/>
          <w14:textFill>
            <w14:solidFill>
              <w14:schemeClr w14:val="tx1"/>
            </w14:solidFill>
          </w14:textFill>
        </w:rPr>
      </w:pPr>
      <w:r>
        <w:rPr>
          <w:rFonts w:hint="eastAsia"/>
          <w:color w:val="000000" w:themeColor="text1"/>
          <w:spacing w:val="0"/>
          <w:sz w:val="20"/>
          <w:szCs w:val="20"/>
          <w:lang w:eastAsia="zh-CN"/>
          <w14:textFill>
            <w14:solidFill>
              <w14:schemeClr w14:val="tx1"/>
            </w14:solidFill>
          </w14:textFill>
        </w:rPr>
        <w:t>供应商在框架协议采购系统中按要求响应。</w:t>
      </w:r>
    </w:p>
    <w:p>
      <w:pPr>
        <w:rPr>
          <w:color w:val="000000" w:themeColor="text1"/>
          <w14:textFill>
            <w14:solidFill>
              <w14:schemeClr w14:val="tx1"/>
            </w14:solidFill>
          </w14:textFill>
        </w:rPr>
      </w:pPr>
      <w:r>
        <w:rPr>
          <w:color w:val="000000" w:themeColor="text1"/>
          <w14:textFill>
            <w14:solidFill>
              <w14:schemeClr w14:val="tx1"/>
            </w14:solidFill>
          </w14:textFill>
        </w:rPr>
        <w:br w:type="page"/>
      </w:r>
    </w:p>
    <w:p>
      <w:pPr>
        <w:pStyle w:val="19"/>
        <w:jc w:val="center"/>
        <w:outlineLvl w:val="0"/>
        <w:rPr>
          <w:rFonts w:hint="default"/>
          <w:color w:val="000000" w:themeColor="text1"/>
          <w:lang w:eastAsia="zh-CN"/>
          <w14:textFill>
            <w14:solidFill>
              <w14:schemeClr w14:val="tx1"/>
            </w14:solidFill>
          </w14:textFill>
        </w:rPr>
      </w:pPr>
      <w:r>
        <w:rPr>
          <w:b/>
          <w:color w:val="000000" w:themeColor="text1"/>
          <w:sz w:val="36"/>
          <w14:textFill>
            <w14:solidFill>
              <w14:schemeClr w14:val="tx1"/>
            </w14:solidFill>
          </w14:textFill>
        </w:rPr>
        <w:t>第</w:t>
      </w:r>
      <w:r>
        <w:rPr>
          <w:b/>
          <w:color w:val="000000" w:themeColor="text1"/>
          <w:sz w:val="36"/>
          <w:lang w:eastAsia="zh-CN"/>
          <w14:textFill>
            <w14:solidFill>
              <w14:schemeClr w14:val="tx1"/>
            </w14:solidFill>
          </w14:textFill>
        </w:rPr>
        <w:t>四</w:t>
      </w:r>
      <w:r>
        <w:rPr>
          <w:b/>
          <w:color w:val="000000" w:themeColor="text1"/>
          <w:sz w:val="36"/>
          <w14:textFill>
            <w14:solidFill>
              <w14:schemeClr w14:val="tx1"/>
            </w14:solidFill>
          </w14:textFill>
        </w:rPr>
        <w:t xml:space="preserve">部分 </w:t>
      </w:r>
      <w:r>
        <w:rPr>
          <w:b/>
          <w:color w:val="000000" w:themeColor="text1"/>
          <w:sz w:val="36"/>
          <w:lang w:eastAsia="zh-CN"/>
          <w14:textFill>
            <w14:solidFill>
              <w14:schemeClr w14:val="tx1"/>
            </w14:solidFill>
          </w14:textFill>
        </w:rPr>
        <w:t>审核方法和标准</w:t>
      </w:r>
    </w:p>
    <w:p>
      <w:pPr>
        <w:pStyle w:val="19"/>
        <w:outlineLvl w:val="1"/>
        <w:rPr>
          <w:rFonts w:hint="default"/>
          <w:color w:val="000000" w:themeColor="text1"/>
          <w14:textFill>
            <w14:solidFill>
              <w14:schemeClr w14:val="tx1"/>
            </w14:solidFill>
          </w14:textFill>
        </w:rPr>
      </w:pPr>
      <w:r>
        <w:rPr>
          <w:b/>
          <w:color w:val="000000" w:themeColor="text1"/>
          <w:sz w:val="28"/>
          <w14:textFill>
            <w14:solidFill>
              <w14:schemeClr w14:val="tx1"/>
            </w14:solidFill>
          </w14:textFill>
        </w:rPr>
        <w:t>一、</w:t>
      </w:r>
      <w:r>
        <w:rPr>
          <w:b/>
          <w:color w:val="000000" w:themeColor="text1"/>
          <w:sz w:val="28"/>
          <w:lang w:eastAsia="zh-CN"/>
          <w14:textFill>
            <w14:solidFill>
              <w14:schemeClr w14:val="tx1"/>
            </w14:solidFill>
          </w14:textFill>
        </w:rPr>
        <w:t>审核要求</w:t>
      </w:r>
    </w:p>
    <w:p>
      <w:pPr>
        <w:pStyle w:val="19"/>
        <w:rPr>
          <w:rFonts w:hint="default"/>
          <w:color w:val="000000" w:themeColor="text1"/>
          <w:lang w:eastAsia="zh-CN"/>
          <w14:textFill>
            <w14:solidFill>
              <w14:schemeClr w14:val="tx1"/>
            </w14:solidFill>
          </w14:textFill>
        </w:rPr>
      </w:pPr>
      <w:r>
        <w:rPr>
          <w:color w:val="000000" w:themeColor="text1"/>
          <w14:textFill>
            <w14:solidFill>
              <w14:schemeClr w14:val="tx1"/>
            </w14:solidFill>
          </w14:textFill>
        </w:rPr>
        <w:t>（一）征集人将根据</w:t>
      </w:r>
      <w:r>
        <w:rPr>
          <w:rFonts w:hint="eastAsia"/>
          <w:color w:val="000000" w:themeColor="text1"/>
          <w:lang w:eastAsia="zh-CN"/>
          <w14:textFill>
            <w14:solidFill>
              <w14:schemeClr w14:val="tx1"/>
            </w14:solidFill>
          </w14:textFill>
        </w:rPr>
        <w:t>本文件</w:t>
      </w:r>
      <w:r>
        <w:rPr>
          <w:color w:val="000000" w:themeColor="text1"/>
          <w14:textFill>
            <w14:solidFill>
              <w14:schemeClr w14:val="tx1"/>
            </w14:solidFill>
          </w14:textFill>
        </w:rPr>
        <w:t>规定，对供应商</w:t>
      </w:r>
      <w:r>
        <w:rPr>
          <w:color w:val="000000" w:themeColor="text1"/>
          <w:lang w:eastAsia="zh-CN"/>
          <w14:textFill>
            <w14:solidFill>
              <w14:schemeClr w14:val="tx1"/>
            </w14:solidFill>
          </w14:textFill>
        </w:rPr>
        <w:t>申请文件</w:t>
      </w:r>
      <w:r>
        <w:rPr>
          <w:color w:val="000000" w:themeColor="text1"/>
          <w14:textFill>
            <w14:solidFill>
              <w14:schemeClr w14:val="tx1"/>
            </w14:solidFill>
          </w14:textFill>
        </w:rPr>
        <w:t>进行审</w:t>
      </w:r>
      <w:r>
        <w:rPr>
          <w:color w:val="000000" w:themeColor="text1"/>
          <w:lang w:eastAsia="zh-CN"/>
          <w14:textFill>
            <w14:solidFill>
              <w14:schemeClr w14:val="tx1"/>
            </w14:solidFill>
          </w14:textFill>
        </w:rPr>
        <w:t>核。</w:t>
      </w:r>
    </w:p>
    <w:p>
      <w:pPr>
        <w:pStyle w:val="19"/>
        <w:rPr>
          <w:rFonts w:hint="default"/>
          <w:color w:val="000000" w:themeColor="text1"/>
          <w14:textFill>
            <w14:solidFill>
              <w14:schemeClr w14:val="tx1"/>
            </w14:solidFill>
          </w14:textFill>
        </w:rPr>
      </w:pPr>
      <w:r>
        <w:rPr>
          <w:color w:val="000000" w:themeColor="text1"/>
          <w14:textFill>
            <w14:solidFill>
              <w14:schemeClr w14:val="tx1"/>
            </w14:solidFill>
          </w14:textFill>
        </w:rPr>
        <w:t>（二）供应商被列入失信被执行人、重大税收违法失信主体、政府采购严重违法失信行为记录名单的，其</w:t>
      </w:r>
      <w:r>
        <w:rPr>
          <w:color w:val="000000" w:themeColor="text1"/>
          <w:lang w:eastAsia="zh-CN"/>
          <w14:textFill>
            <w14:solidFill>
              <w14:schemeClr w14:val="tx1"/>
            </w14:solidFill>
          </w14:textFill>
        </w:rPr>
        <w:t>申请文件</w:t>
      </w:r>
      <w:r>
        <w:rPr>
          <w:color w:val="000000" w:themeColor="text1"/>
          <w14:textFill>
            <w14:solidFill>
              <w14:schemeClr w14:val="tx1"/>
            </w14:solidFill>
          </w14:textFill>
        </w:rPr>
        <w:t>将被按照无效响应处理。</w:t>
      </w:r>
    </w:p>
    <w:p>
      <w:pPr>
        <w:pStyle w:val="19"/>
        <w:rPr>
          <w:rFonts w:hint="default"/>
          <w:color w:val="000000" w:themeColor="text1"/>
          <w:lang w:eastAsia="zh-CN"/>
          <w14:textFill>
            <w14:solidFill>
              <w14:schemeClr w14:val="tx1"/>
            </w14:solidFill>
          </w14:textFill>
        </w:rPr>
      </w:pPr>
      <w:r>
        <w:rPr>
          <w:rFonts w:hint="default"/>
          <w:color w:val="000000" w:themeColor="text1"/>
          <w14:textFill>
            <w14:solidFill>
              <w14:schemeClr w14:val="tx1"/>
            </w14:solidFill>
          </w14:textFill>
        </w:rPr>
        <w:t>（三）供应商须</w:t>
      </w:r>
      <w:r>
        <w:rPr>
          <w:color w:val="000000" w:themeColor="text1"/>
          <w:lang w:eastAsia="zh-CN"/>
          <w14:textFill>
            <w14:solidFill>
              <w14:schemeClr w14:val="tx1"/>
            </w14:solidFill>
          </w14:textFill>
        </w:rPr>
        <w:t>按</w:t>
      </w:r>
      <w:r>
        <w:rPr>
          <w:rFonts w:hint="eastAsia"/>
          <w:color w:val="000000" w:themeColor="text1"/>
          <w:lang w:eastAsia="zh-CN"/>
          <w14:textFill>
            <w14:solidFill>
              <w14:schemeClr w14:val="tx1"/>
            </w14:solidFill>
          </w14:textFill>
        </w:rPr>
        <w:t>本文件</w:t>
      </w:r>
      <w:r>
        <w:rPr>
          <w:color w:val="000000" w:themeColor="text1"/>
          <w:lang w:eastAsia="zh-CN"/>
          <w14:textFill>
            <w14:solidFill>
              <w14:schemeClr w14:val="tx1"/>
            </w14:solidFill>
          </w14:textFill>
        </w:rPr>
        <w:t>要求</w:t>
      </w:r>
      <w:r>
        <w:rPr>
          <w:rFonts w:hint="default"/>
          <w:color w:val="000000" w:themeColor="text1"/>
          <w14:textFill>
            <w14:solidFill>
              <w14:schemeClr w14:val="tx1"/>
            </w14:solidFill>
          </w14:textFill>
        </w:rPr>
        <w:t>提供各项资料，有任意一项未提交或不满足的，其</w:t>
      </w:r>
      <w:r>
        <w:rPr>
          <w:color w:val="000000" w:themeColor="text1"/>
          <w:lang w:eastAsia="zh-CN"/>
          <w14:textFill>
            <w14:solidFill>
              <w14:schemeClr w14:val="tx1"/>
            </w14:solidFill>
          </w14:textFill>
        </w:rPr>
        <w:t>申请</w:t>
      </w:r>
      <w:r>
        <w:rPr>
          <w:rFonts w:hint="default"/>
          <w:color w:val="000000" w:themeColor="text1"/>
          <w14:textFill>
            <w14:solidFill>
              <w14:schemeClr w14:val="tx1"/>
            </w14:solidFill>
          </w14:textFill>
        </w:rPr>
        <w:t>文件将被按照无效响应处理</w:t>
      </w:r>
      <w:r>
        <w:rPr>
          <w:color w:val="000000" w:themeColor="text1"/>
          <w:lang w:eastAsia="zh-CN"/>
          <w14:textFill>
            <w14:solidFill>
              <w14:schemeClr w14:val="tx1"/>
            </w14:solidFill>
          </w14:textFill>
        </w:rPr>
        <w:t>。</w:t>
      </w:r>
    </w:p>
    <w:p>
      <w:pPr>
        <w:pStyle w:val="19"/>
        <w:outlineLvl w:val="1"/>
        <w:rPr>
          <w:rFonts w:hint="default"/>
          <w:color w:val="000000" w:themeColor="text1"/>
          <w14:textFill>
            <w14:solidFill>
              <w14:schemeClr w14:val="tx1"/>
            </w14:solidFill>
          </w14:textFill>
        </w:rPr>
      </w:pPr>
      <w:r>
        <w:rPr>
          <w:b/>
          <w:color w:val="000000" w:themeColor="text1"/>
          <w:sz w:val="28"/>
          <w:lang w:eastAsia="zh-CN"/>
          <w14:textFill>
            <w14:solidFill>
              <w14:schemeClr w14:val="tx1"/>
            </w14:solidFill>
          </w14:textFill>
        </w:rPr>
        <w:t>二</w:t>
      </w:r>
      <w:r>
        <w:rPr>
          <w:b/>
          <w:color w:val="000000" w:themeColor="text1"/>
          <w:sz w:val="28"/>
          <w14:textFill>
            <w14:solidFill>
              <w14:schemeClr w14:val="tx1"/>
            </w14:solidFill>
          </w14:textFill>
        </w:rPr>
        <w:t>、</w:t>
      </w:r>
      <w:r>
        <w:rPr>
          <w:b/>
          <w:color w:val="000000" w:themeColor="text1"/>
          <w:sz w:val="28"/>
          <w:lang w:eastAsia="zh-CN"/>
          <w14:textFill>
            <w14:solidFill>
              <w14:schemeClr w14:val="tx1"/>
            </w14:solidFill>
          </w14:textFill>
        </w:rPr>
        <w:t>审核方法和标准</w:t>
      </w:r>
    </w:p>
    <w:p>
      <w:pPr>
        <w:pStyle w:val="19"/>
        <w:rPr>
          <w:rFonts w:hint="default"/>
          <w:color w:val="000000" w:themeColor="text1"/>
          <w14:textFill>
            <w14:solidFill>
              <w14:schemeClr w14:val="tx1"/>
            </w14:solidFill>
          </w14:textFill>
        </w:rPr>
      </w:pPr>
    </w:p>
    <w:tbl>
      <w:tblPr>
        <w:tblStyle w:val="1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91"/>
        <w:gridCol w:w="1628"/>
        <w:gridCol w:w="3909"/>
        <w:gridCol w:w="197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91" w:type="dxa"/>
          </w:tcPr>
          <w:p>
            <w:pPr>
              <w:rPr>
                <w:color w:val="000000" w:themeColor="text1"/>
                <w:sz w:val="20"/>
                <w:szCs w:val="22"/>
                <w14:textFill>
                  <w14:solidFill>
                    <w14:schemeClr w14:val="tx1"/>
                  </w14:solidFill>
                </w14:textFill>
              </w:rPr>
            </w:pPr>
            <w:r>
              <w:rPr>
                <w:rFonts w:hint="eastAsia"/>
                <w:color w:val="000000" w:themeColor="text1"/>
                <w:sz w:val="20"/>
                <w:szCs w:val="22"/>
                <w14:textFill>
                  <w14:solidFill>
                    <w14:schemeClr w14:val="tx1"/>
                  </w14:solidFill>
                </w14:textFill>
              </w:rPr>
              <w:t>序号</w:t>
            </w:r>
          </w:p>
        </w:tc>
        <w:tc>
          <w:tcPr>
            <w:tcW w:w="1628" w:type="dxa"/>
          </w:tcPr>
          <w:p>
            <w:pPr>
              <w:rPr>
                <w:color w:val="000000" w:themeColor="text1"/>
                <w:sz w:val="20"/>
                <w:szCs w:val="22"/>
                <w14:textFill>
                  <w14:solidFill>
                    <w14:schemeClr w14:val="tx1"/>
                  </w14:solidFill>
                </w14:textFill>
              </w:rPr>
            </w:pPr>
            <w:r>
              <w:rPr>
                <w:rFonts w:hint="eastAsia"/>
                <w:color w:val="000000" w:themeColor="text1"/>
                <w:sz w:val="20"/>
                <w:szCs w:val="22"/>
                <w14:textFill>
                  <w14:solidFill>
                    <w14:schemeClr w14:val="tx1"/>
                  </w14:solidFill>
                </w14:textFill>
              </w:rPr>
              <w:t>审核项</w:t>
            </w:r>
          </w:p>
        </w:tc>
        <w:tc>
          <w:tcPr>
            <w:tcW w:w="3909" w:type="dxa"/>
          </w:tcPr>
          <w:p>
            <w:pPr>
              <w:rPr>
                <w:color w:val="000000" w:themeColor="text1"/>
                <w:sz w:val="20"/>
                <w:szCs w:val="22"/>
                <w14:textFill>
                  <w14:solidFill>
                    <w14:schemeClr w14:val="tx1"/>
                  </w14:solidFill>
                </w14:textFill>
              </w:rPr>
            </w:pPr>
            <w:r>
              <w:rPr>
                <w:rFonts w:hint="eastAsia"/>
                <w:color w:val="000000" w:themeColor="text1"/>
                <w:sz w:val="20"/>
                <w:szCs w:val="22"/>
                <w14:textFill>
                  <w14:solidFill>
                    <w14:schemeClr w14:val="tx1"/>
                  </w14:solidFill>
                </w14:textFill>
              </w:rPr>
              <w:t>详细要求</w:t>
            </w:r>
          </w:p>
        </w:tc>
        <w:tc>
          <w:tcPr>
            <w:tcW w:w="1978" w:type="dxa"/>
          </w:tcPr>
          <w:p>
            <w:pPr>
              <w:rPr>
                <w:color w:val="000000" w:themeColor="text1"/>
                <w:sz w:val="20"/>
                <w:szCs w:val="22"/>
                <w14:textFill>
                  <w14:solidFill>
                    <w14:schemeClr w14:val="tx1"/>
                  </w14:solidFill>
                </w14:textFill>
              </w:rPr>
            </w:pPr>
            <w:r>
              <w:rPr>
                <w:rFonts w:hint="eastAsia"/>
                <w:color w:val="000000" w:themeColor="text1"/>
                <w:sz w:val="20"/>
                <w:szCs w:val="22"/>
                <w:lang w:eastAsia="zh-CN"/>
                <w14:textFill>
                  <w14:solidFill>
                    <w14:schemeClr w14:val="tx1"/>
                  </w14:solidFill>
                </w14:textFill>
              </w:rPr>
              <w:t>响应</w:t>
            </w:r>
            <w:r>
              <w:rPr>
                <w:rFonts w:hint="eastAsia"/>
                <w:color w:val="000000" w:themeColor="text1"/>
                <w:sz w:val="20"/>
                <w:szCs w:val="22"/>
                <w14:textFill>
                  <w14:solidFill>
                    <w14:schemeClr w14:val="tx1"/>
                  </w14:solidFill>
                </w14:textFill>
              </w:rPr>
              <w:t>格式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91" w:type="dxa"/>
          </w:tcPr>
          <w:p>
            <w:pPr>
              <w:rPr>
                <w:color w:val="000000" w:themeColor="text1"/>
                <w:sz w:val="20"/>
                <w:szCs w:val="22"/>
                <w14:textFill>
                  <w14:solidFill>
                    <w14:schemeClr w14:val="tx1"/>
                  </w14:solidFill>
                </w14:textFill>
              </w:rPr>
            </w:pPr>
            <w:r>
              <w:rPr>
                <w:color w:val="000000" w:themeColor="text1"/>
                <w:sz w:val="20"/>
                <w:szCs w:val="22"/>
                <w14:textFill>
                  <w14:solidFill>
                    <w14:schemeClr w14:val="tx1"/>
                  </w14:solidFill>
                </w14:textFill>
              </w:rPr>
              <w:t>1</w:t>
            </w:r>
          </w:p>
        </w:tc>
        <w:tc>
          <w:tcPr>
            <w:tcW w:w="1628" w:type="dxa"/>
          </w:tcPr>
          <w:p>
            <w:pPr>
              <w:rPr>
                <w:color w:val="000000" w:themeColor="text1"/>
                <w:sz w:val="20"/>
                <w:szCs w:val="22"/>
                <w14:textFill>
                  <w14:solidFill>
                    <w14:schemeClr w14:val="tx1"/>
                  </w14:solidFill>
                </w14:textFill>
              </w:rPr>
            </w:pPr>
            <w:r>
              <w:rPr>
                <w:rFonts w:hint="eastAsia"/>
                <w:color w:val="000000" w:themeColor="text1"/>
                <w:sz w:val="20"/>
                <w:szCs w:val="22"/>
                <w14:textFill>
                  <w14:solidFill>
                    <w14:schemeClr w14:val="tx1"/>
                  </w14:solidFill>
                </w14:textFill>
              </w:rPr>
              <w:t>响应函</w:t>
            </w:r>
          </w:p>
        </w:tc>
        <w:tc>
          <w:tcPr>
            <w:tcW w:w="3909" w:type="dxa"/>
          </w:tcPr>
          <w:p>
            <w:pPr>
              <w:rPr>
                <w:color w:val="000000" w:themeColor="text1"/>
                <w:sz w:val="20"/>
                <w:szCs w:val="22"/>
                <w14:textFill>
                  <w14:solidFill>
                    <w14:schemeClr w14:val="tx1"/>
                  </w14:solidFill>
                </w14:textFill>
              </w:rPr>
            </w:pPr>
            <w:r>
              <w:rPr>
                <w:rFonts w:hint="eastAsia"/>
                <w:color w:val="000000" w:themeColor="text1"/>
                <w:sz w:val="20"/>
                <w:szCs w:val="22"/>
                <w14:textFill>
                  <w14:solidFill>
                    <w14:schemeClr w14:val="tx1"/>
                  </w14:solidFill>
                </w14:textFill>
              </w:rPr>
              <w:t>按</w:t>
            </w:r>
            <w:r>
              <w:rPr>
                <w:rFonts w:hint="eastAsia"/>
                <w:color w:val="000000" w:themeColor="text1"/>
                <w:sz w:val="20"/>
                <w:szCs w:val="22"/>
                <w:lang w:eastAsia="zh-CN"/>
                <w14:textFill>
                  <w14:solidFill>
                    <w14:schemeClr w14:val="tx1"/>
                  </w14:solidFill>
                </w14:textFill>
              </w:rPr>
              <w:t>本项目征集要求和申请文件格式</w:t>
            </w:r>
            <w:r>
              <w:rPr>
                <w:rFonts w:hint="eastAsia"/>
                <w:color w:val="000000" w:themeColor="text1"/>
                <w:sz w:val="20"/>
                <w:szCs w:val="22"/>
                <w14:textFill>
                  <w14:solidFill>
                    <w14:schemeClr w14:val="tx1"/>
                  </w14:solidFill>
                </w14:textFill>
              </w:rPr>
              <w:t>提供响应函</w:t>
            </w:r>
          </w:p>
        </w:tc>
        <w:tc>
          <w:tcPr>
            <w:tcW w:w="1978" w:type="dxa"/>
          </w:tcPr>
          <w:p>
            <w:pPr>
              <w:rPr>
                <w:color w:val="000000" w:themeColor="text1"/>
                <w:sz w:val="20"/>
                <w:szCs w:val="22"/>
                <w14:textFill>
                  <w14:solidFill>
                    <w14:schemeClr w14:val="tx1"/>
                  </w14:solidFill>
                </w14:textFill>
              </w:rPr>
            </w:pPr>
            <w:r>
              <w:rPr>
                <w:rFonts w:hint="eastAsia"/>
                <w:color w:val="000000" w:themeColor="text1"/>
                <w:sz w:val="20"/>
                <w:szCs w:val="22"/>
                <w14:textFill>
                  <w14:solidFill>
                    <w14:schemeClr w14:val="tx1"/>
                  </w14:solidFill>
                </w14:textFill>
              </w:rPr>
              <w:t>响应函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91" w:type="dxa"/>
          </w:tcPr>
          <w:p>
            <w:pPr>
              <w:rPr>
                <w:color w:val="000000" w:themeColor="text1"/>
                <w:sz w:val="20"/>
                <w:szCs w:val="22"/>
                <w14:textFill>
                  <w14:solidFill>
                    <w14:schemeClr w14:val="tx1"/>
                  </w14:solidFill>
                </w14:textFill>
              </w:rPr>
            </w:pPr>
            <w:r>
              <w:rPr>
                <w:color w:val="000000" w:themeColor="text1"/>
                <w:sz w:val="20"/>
                <w:szCs w:val="22"/>
                <w14:textFill>
                  <w14:solidFill>
                    <w14:schemeClr w14:val="tx1"/>
                  </w14:solidFill>
                </w14:textFill>
              </w:rPr>
              <w:t>2</w:t>
            </w:r>
          </w:p>
        </w:tc>
        <w:tc>
          <w:tcPr>
            <w:tcW w:w="1628" w:type="dxa"/>
          </w:tcPr>
          <w:p>
            <w:pPr>
              <w:rPr>
                <w:color w:val="000000" w:themeColor="text1"/>
                <w:sz w:val="20"/>
                <w:szCs w:val="22"/>
                <w14:textFill>
                  <w14:solidFill>
                    <w14:schemeClr w14:val="tx1"/>
                  </w14:solidFill>
                </w14:textFill>
              </w:rPr>
            </w:pPr>
            <w:r>
              <w:rPr>
                <w:rFonts w:hint="eastAsia"/>
                <w:color w:val="000000" w:themeColor="text1"/>
                <w:sz w:val="20"/>
                <w:szCs w:val="22"/>
                <w14:textFill>
                  <w14:solidFill>
                    <w14:schemeClr w14:val="tx1"/>
                  </w14:solidFill>
                </w14:textFill>
              </w:rPr>
              <w:t>供应商</w:t>
            </w:r>
            <w:r>
              <w:rPr>
                <w:rFonts w:hint="eastAsia"/>
                <w:color w:val="000000" w:themeColor="text1"/>
                <w:sz w:val="20"/>
                <w:szCs w:val="22"/>
                <w:lang w:eastAsia="zh-CN"/>
                <w14:textFill>
                  <w14:solidFill>
                    <w14:schemeClr w14:val="tx1"/>
                  </w14:solidFill>
                </w14:textFill>
              </w:rPr>
              <w:t>承诺事项</w:t>
            </w:r>
            <w:r>
              <w:rPr>
                <w:rFonts w:hint="eastAsia"/>
                <w:color w:val="000000" w:themeColor="text1"/>
                <w:sz w:val="20"/>
                <w:szCs w:val="22"/>
                <w14:textFill>
                  <w14:solidFill>
                    <w14:schemeClr w14:val="tx1"/>
                  </w14:solidFill>
                </w14:textFill>
              </w:rPr>
              <w:t>一览表</w:t>
            </w:r>
          </w:p>
        </w:tc>
        <w:tc>
          <w:tcPr>
            <w:tcW w:w="3909" w:type="dxa"/>
          </w:tcPr>
          <w:p>
            <w:pPr>
              <w:rPr>
                <w:color w:val="000000" w:themeColor="text1"/>
                <w:sz w:val="20"/>
                <w:szCs w:val="22"/>
                <w14:textFill>
                  <w14:solidFill>
                    <w14:schemeClr w14:val="tx1"/>
                  </w14:solidFill>
                </w14:textFill>
              </w:rPr>
            </w:pPr>
            <w:r>
              <w:rPr>
                <w:rFonts w:hint="eastAsia"/>
                <w:color w:val="000000" w:themeColor="text1"/>
                <w:sz w:val="20"/>
                <w:szCs w:val="22"/>
                <w14:textFill>
                  <w14:solidFill>
                    <w14:schemeClr w14:val="tx1"/>
                  </w14:solidFill>
                </w14:textFill>
              </w:rPr>
              <w:t>按</w:t>
            </w:r>
            <w:r>
              <w:rPr>
                <w:rFonts w:hint="eastAsia"/>
                <w:color w:val="000000" w:themeColor="text1"/>
                <w:sz w:val="20"/>
                <w:szCs w:val="22"/>
                <w:lang w:eastAsia="zh-CN"/>
                <w14:textFill>
                  <w14:solidFill>
                    <w14:schemeClr w14:val="tx1"/>
                  </w14:solidFill>
                </w14:textFill>
              </w:rPr>
              <w:t>本项目征集要求和申请文件格式</w:t>
            </w:r>
            <w:r>
              <w:rPr>
                <w:rFonts w:hint="eastAsia"/>
                <w:color w:val="000000" w:themeColor="text1"/>
                <w:sz w:val="20"/>
                <w:szCs w:val="22"/>
                <w14:textFill>
                  <w14:solidFill>
                    <w14:schemeClr w14:val="tx1"/>
                  </w14:solidFill>
                </w14:textFill>
              </w:rPr>
              <w:t>提供供应商</w:t>
            </w:r>
            <w:r>
              <w:rPr>
                <w:rFonts w:hint="eastAsia"/>
                <w:color w:val="000000" w:themeColor="text1"/>
                <w:sz w:val="20"/>
                <w:szCs w:val="22"/>
                <w:lang w:eastAsia="zh-CN"/>
                <w14:textFill>
                  <w14:solidFill>
                    <w14:schemeClr w14:val="tx1"/>
                  </w14:solidFill>
                </w14:textFill>
              </w:rPr>
              <w:t>承诺事项</w:t>
            </w:r>
            <w:r>
              <w:rPr>
                <w:rFonts w:hint="eastAsia"/>
                <w:color w:val="000000" w:themeColor="text1"/>
                <w:sz w:val="20"/>
                <w:szCs w:val="22"/>
                <w14:textFill>
                  <w14:solidFill>
                    <w14:schemeClr w14:val="tx1"/>
                  </w14:solidFill>
                </w14:textFill>
              </w:rPr>
              <w:t>一览表</w:t>
            </w:r>
          </w:p>
        </w:tc>
        <w:tc>
          <w:tcPr>
            <w:tcW w:w="1978" w:type="dxa"/>
          </w:tcPr>
          <w:p>
            <w:pPr>
              <w:rPr>
                <w:color w:val="000000" w:themeColor="text1"/>
                <w:sz w:val="20"/>
                <w:szCs w:val="22"/>
                <w14:textFill>
                  <w14:solidFill>
                    <w14:schemeClr w14:val="tx1"/>
                  </w14:solidFill>
                </w14:textFill>
              </w:rPr>
            </w:pPr>
            <w:r>
              <w:rPr>
                <w:rFonts w:hint="eastAsia"/>
                <w:color w:val="000000" w:themeColor="text1"/>
                <w:sz w:val="20"/>
                <w:szCs w:val="22"/>
                <w14:textFill>
                  <w14:solidFill>
                    <w14:schemeClr w14:val="tx1"/>
                  </w14:solidFill>
                </w14:textFill>
              </w:rPr>
              <w:t>供应商</w:t>
            </w:r>
            <w:r>
              <w:rPr>
                <w:rFonts w:hint="eastAsia"/>
                <w:color w:val="000000" w:themeColor="text1"/>
                <w:sz w:val="20"/>
                <w:szCs w:val="22"/>
                <w:lang w:eastAsia="zh-CN"/>
                <w14:textFill>
                  <w14:solidFill>
                    <w14:schemeClr w14:val="tx1"/>
                  </w14:solidFill>
                </w14:textFill>
              </w:rPr>
              <w:t>承诺事项</w:t>
            </w:r>
            <w:r>
              <w:rPr>
                <w:rFonts w:hint="eastAsia"/>
                <w:color w:val="000000" w:themeColor="text1"/>
                <w:sz w:val="20"/>
                <w:szCs w:val="22"/>
                <w14:textFill>
                  <w14:solidFill>
                    <w14:schemeClr w14:val="tx1"/>
                  </w14:solidFill>
                </w14:textFill>
              </w:rPr>
              <w:t>一览表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91" w:type="dxa"/>
          </w:tcPr>
          <w:p>
            <w:pPr>
              <w:rPr>
                <w:color w:val="000000" w:themeColor="text1"/>
                <w:sz w:val="20"/>
                <w:szCs w:val="22"/>
                <w14:textFill>
                  <w14:solidFill>
                    <w14:schemeClr w14:val="tx1"/>
                  </w14:solidFill>
                </w14:textFill>
              </w:rPr>
            </w:pPr>
            <w:r>
              <w:rPr>
                <w:color w:val="000000" w:themeColor="text1"/>
                <w:sz w:val="20"/>
                <w:szCs w:val="22"/>
                <w14:textFill>
                  <w14:solidFill>
                    <w14:schemeClr w14:val="tx1"/>
                  </w14:solidFill>
                </w14:textFill>
              </w:rPr>
              <w:t>3</w:t>
            </w:r>
          </w:p>
        </w:tc>
        <w:tc>
          <w:tcPr>
            <w:tcW w:w="1628" w:type="dxa"/>
          </w:tcPr>
          <w:p>
            <w:pPr>
              <w:rPr>
                <w:color w:val="000000" w:themeColor="text1"/>
                <w:sz w:val="20"/>
                <w:szCs w:val="22"/>
                <w14:textFill>
                  <w14:solidFill>
                    <w14:schemeClr w14:val="tx1"/>
                  </w14:solidFill>
                </w14:textFill>
              </w:rPr>
            </w:pPr>
            <w:r>
              <w:rPr>
                <w:rFonts w:hint="eastAsia"/>
                <w:color w:val="000000" w:themeColor="text1"/>
                <w:sz w:val="20"/>
                <w:szCs w:val="22"/>
                <w14:textFill>
                  <w14:solidFill>
                    <w14:schemeClr w14:val="tx1"/>
                  </w14:solidFill>
                </w14:textFill>
              </w:rPr>
              <w:t>报价</w:t>
            </w:r>
          </w:p>
        </w:tc>
        <w:tc>
          <w:tcPr>
            <w:tcW w:w="3909" w:type="dxa"/>
          </w:tcPr>
          <w:p>
            <w:pPr>
              <w:rPr>
                <w:color w:val="000000" w:themeColor="text1"/>
                <w:sz w:val="20"/>
                <w:szCs w:val="22"/>
                <w14:textFill>
                  <w14:solidFill>
                    <w14:schemeClr w14:val="tx1"/>
                  </w14:solidFill>
                </w14:textFill>
              </w:rPr>
            </w:pPr>
            <w:r>
              <w:rPr>
                <w:rFonts w:hint="default"/>
                <w:b w:val="0"/>
                <w:bCs/>
                <w:color w:val="000000" w:themeColor="text1"/>
                <w:sz w:val="20"/>
                <w:szCs w:val="22"/>
                <w14:textFill>
                  <w14:solidFill>
                    <w14:schemeClr w14:val="tx1"/>
                  </w14:solidFill>
                </w14:textFill>
              </w:rPr>
              <w:t>供应商</w:t>
            </w:r>
            <w:r>
              <w:rPr>
                <w:rFonts w:hint="eastAsia"/>
                <w:b w:val="0"/>
                <w:bCs/>
                <w:color w:val="000000" w:themeColor="text1"/>
                <w:sz w:val="20"/>
                <w:szCs w:val="22"/>
                <w:lang w:eastAsia="zh-CN"/>
                <w14:textFill>
                  <w14:solidFill>
                    <w14:schemeClr w14:val="tx1"/>
                  </w14:solidFill>
                </w14:textFill>
              </w:rPr>
              <w:t>在框架协议采购系统中按要求填报报价</w:t>
            </w:r>
            <w:r>
              <w:rPr>
                <w:rFonts w:hint="eastAsia"/>
                <w:bCs/>
                <w:color w:val="000000" w:themeColor="text1"/>
                <w:sz w:val="20"/>
                <w:szCs w:val="22"/>
                <w:lang w:eastAsia="zh-CN"/>
                <w14:textFill>
                  <w14:solidFill>
                    <w14:schemeClr w14:val="tx1"/>
                  </w14:solidFill>
                </w14:textFill>
              </w:rPr>
              <w:t>，</w:t>
            </w:r>
            <w:r>
              <w:rPr>
                <w:rFonts w:hint="eastAsia"/>
                <w:bCs/>
                <w:color w:val="000000" w:themeColor="text1"/>
                <w:sz w:val="20"/>
                <w:szCs w:val="22"/>
                <w14:textFill>
                  <w14:solidFill>
                    <w14:schemeClr w14:val="tx1"/>
                  </w14:solidFill>
                </w14:textFill>
              </w:rPr>
              <w:t>供</w:t>
            </w:r>
            <w:r>
              <w:rPr>
                <w:rFonts w:hint="eastAsia"/>
                <w:color w:val="000000" w:themeColor="text1"/>
                <w:sz w:val="20"/>
                <w:szCs w:val="22"/>
                <w14:textFill>
                  <w14:solidFill>
                    <w14:schemeClr w14:val="tx1"/>
                  </w14:solidFill>
                </w14:textFill>
              </w:rPr>
              <w:t>应商报价超过最高限价的视为无效响应。</w:t>
            </w:r>
          </w:p>
        </w:tc>
        <w:tc>
          <w:tcPr>
            <w:tcW w:w="1978" w:type="dxa"/>
          </w:tcPr>
          <w:p>
            <w:pPr>
              <w:rPr>
                <w:color w:val="000000" w:themeColor="text1"/>
                <w:sz w:val="20"/>
                <w:szCs w:val="22"/>
                <w14:textFill>
                  <w14:solidFill>
                    <w14:schemeClr w14:val="tx1"/>
                  </w14:solidFill>
                </w14:textFill>
              </w:rPr>
            </w:pPr>
            <w:r>
              <w:rPr>
                <w:rFonts w:hint="eastAsia"/>
                <w:color w:val="000000" w:themeColor="text1"/>
                <w:sz w:val="20"/>
                <w:szCs w:val="22"/>
                <w14:textFill>
                  <w14:solidFill>
                    <w14:schemeClr w14:val="tx1"/>
                  </w14:solidFill>
                </w14:textFill>
              </w:rPr>
              <w:t>报价表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91" w:type="dxa"/>
          </w:tcPr>
          <w:p>
            <w:pPr>
              <w:rPr>
                <w:rFonts w:hint="eastAsia" w:eastAsiaTheme="minorEastAsia"/>
                <w:color w:val="000000" w:themeColor="text1"/>
                <w:sz w:val="20"/>
                <w:szCs w:val="22"/>
                <w:lang w:val="en-US" w:eastAsia="zh-CN"/>
                <w14:textFill>
                  <w14:solidFill>
                    <w14:schemeClr w14:val="tx1"/>
                  </w14:solidFill>
                </w14:textFill>
              </w:rPr>
            </w:pPr>
            <w:r>
              <w:rPr>
                <w:rFonts w:hint="eastAsia"/>
                <w:color w:val="000000" w:themeColor="text1"/>
                <w:sz w:val="20"/>
                <w:szCs w:val="22"/>
                <w:lang w:val="en-US" w:eastAsia="zh-CN"/>
                <w14:textFill>
                  <w14:solidFill>
                    <w14:schemeClr w14:val="tx1"/>
                  </w14:solidFill>
                </w14:textFill>
              </w:rPr>
              <w:t>4</w:t>
            </w:r>
          </w:p>
        </w:tc>
        <w:tc>
          <w:tcPr>
            <w:tcW w:w="1628" w:type="dxa"/>
          </w:tcPr>
          <w:p>
            <w:pPr>
              <w:rPr>
                <w:rFonts w:hint="eastAsia"/>
                <w:color w:val="000000" w:themeColor="text1"/>
                <w:sz w:val="20"/>
                <w:szCs w:val="22"/>
                <w14:textFill>
                  <w14:solidFill>
                    <w14:schemeClr w14:val="tx1"/>
                  </w14:solidFill>
                </w14:textFill>
              </w:rPr>
            </w:pPr>
            <w:r>
              <w:rPr>
                <w:rFonts w:hint="eastAsia"/>
                <w:color w:val="000000" w:themeColor="text1"/>
                <w:sz w:val="20"/>
                <w:szCs w:val="22"/>
                <w14:textFill>
                  <w14:solidFill>
                    <w14:schemeClr w14:val="tx1"/>
                  </w14:solidFill>
                </w14:textFill>
              </w:rPr>
              <w:t>生产厂家声明函或生产厂家唯一授权函</w:t>
            </w:r>
          </w:p>
        </w:tc>
        <w:tc>
          <w:tcPr>
            <w:tcW w:w="3909" w:type="dxa"/>
          </w:tcPr>
          <w:p>
            <w:pPr>
              <w:rPr>
                <w:rFonts w:hint="eastAsia"/>
                <w:sz w:val="20"/>
                <w:szCs w:val="22"/>
                <w:lang w:eastAsia="zh-CN"/>
              </w:rPr>
            </w:pPr>
            <w:r>
              <w:rPr>
                <w:rFonts w:hint="eastAsia"/>
                <w:sz w:val="20"/>
                <w:szCs w:val="22"/>
              </w:rPr>
              <w:t>按</w:t>
            </w:r>
            <w:r>
              <w:rPr>
                <w:rFonts w:hint="eastAsia"/>
                <w:sz w:val="20"/>
                <w:szCs w:val="22"/>
                <w:lang w:eastAsia="zh-CN"/>
              </w:rPr>
              <w:t>本项目征集要求和申请文件格式</w:t>
            </w:r>
            <w:r>
              <w:rPr>
                <w:rFonts w:hint="eastAsia"/>
                <w:sz w:val="20"/>
                <w:szCs w:val="22"/>
              </w:rPr>
              <w:t>提供生产厂家声明函或生产厂家唯一授权函</w:t>
            </w:r>
            <w:r>
              <w:rPr>
                <w:rFonts w:hint="eastAsia"/>
                <w:sz w:val="20"/>
                <w:szCs w:val="22"/>
                <w:lang w:eastAsia="zh-CN"/>
              </w:rPr>
              <w:t>。</w:t>
            </w:r>
          </w:p>
          <w:p>
            <w:pPr>
              <w:pStyle w:val="2"/>
              <w:spacing w:line="240" w:lineRule="auto"/>
              <w:rPr>
                <w:rFonts w:hint="eastAsia"/>
                <w:sz w:val="24"/>
                <w:szCs w:val="24"/>
                <w:lang w:eastAsia="zh-CN"/>
              </w:rPr>
            </w:pPr>
            <w:r>
              <w:rPr>
                <w:rFonts w:hint="eastAsia" w:asciiTheme="minorHAnsi" w:hAnsiTheme="minorHAnsi" w:eastAsiaTheme="minorEastAsia" w:cstheme="minorBidi"/>
                <w:b w:val="0"/>
                <w:bCs w:val="0"/>
                <w:sz w:val="20"/>
                <w:szCs w:val="22"/>
                <w:lang w:eastAsia="zh-CN"/>
              </w:rPr>
              <w:t>供应商应为所投产品的生产厂家或者生产厂家唯一授权的供应商，否则视为无效响应。</w:t>
            </w:r>
          </w:p>
        </w:tc>
        <w:tc>
          <w:tcPr>
            <w:tcW w:w="1978" w:type="dxa"/>
          </w:tcPr>
          <w:p>
            <w:pPr>
              <w:rPr>
                <w:rFonts w:hint="eastAsia"/>
                <w:color w:val="000000" w:themeColor="text1"/>
                <w:sz w:val="20"/>
                <w:szCs w:val="22"/>
                <w14:textFill>
                  <w14:solidFill>
                    <w14:schemeClr w14:val="tx1"/>
                  </w14:solidFill>
                </w14:textFill>
              </w:rPr>
            </w:pPr>
            <w:r>
              <w:rPr>
                <w:rFonts w:hint="eastAsia"/>
                <w:color w:val="000000" w:themeColor="text1"/>
                <w:sz w:val="20"/>
                <w:szCs w:val="22"/>
                <w14:textFill>
                  <w14:solidFill>
                    <w14:schemeClr w14:val="tx1"/>
                  </w14:solidFill>
                </w14:textFill>
              </w:rPr>
              <w:t>生产厂家声明函或生产厂家唯一授权函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91" w:type="dxa"/>
          </w:tcPr>
          <w:p>
            <w:pPr>
              <w:rPr>
                <w:rFonts w:hint="eastAsia" w:eastAsiaTheme="minorEastAsia"/>
                <w:color w:val="000000" w:themeColor="text1"/>
                <w:sz w:val="20"/>
                <w:szCs w:val="22"/>
                <w:lang w:val="en-US" w:eastAsia="zh-CN"/>
                <w14:textFill>
                  <w14:solidFill>
                    <w14:schemeClr w14:val="tx1"/>
                  </w14:solidFill>
                </w14:textFill>
              </w:rPr>
            </w:pPr>
            <w:r>
              <w:rPr>
                <w:rFonts w:hint="eastAsia"/>
                <w:color w:val="000000" w:themeColor="text1"/>
                <w:sz w:val="20"/>
                <w:szCs w:val="22"/>
                <w:lang w:val="en-US" w:eastAsia="zh-CN"/>
                <w14:textFill>
                  <w14:solidFill>
                    <w14:schemeClr w14:val="tx1"/>
                  </w14:solidFill>
                </w14:textFill>
              </w:rPr>
              <w:t>5</w:t>
            </w:r>
          </w:p>
        </w:tc>
        <w:tc>
          <w:tcPr>
            <w:tcW w:w="1628" w:type="dxa"/>
          </w:tcPr>
          <w:p>
            <w:pPr>
              <w:rPr>
                <w:color w:val="000000" w:themeColor="text1"/>
                <w:sz w:val="20"/>
                <w:szCs w:val="22"/>
                <w14:textFill>
                  <w14:solidFill>
                    <w14:schemeClr w14:val="tx1"/>
                  </w14:solidFill>
                </w14:textFill>
              </w:rPr>
            </w:pPr>
            <w:r>
              <w:rPr>
                <w:rFonts w:hint="eastAsia"/>
                <w:color w:val="000000" w:themeColor="text1"/>
                <w:sz w:val="20"/>
                <w:szCs w:val="22"/>
                <w14:textFill>
                  <w14:solidFill>
                    <w14:schemeClr w14:val="tx1"/>
                  </w14:solidFill>
                </w14:textFill>
              </w:rPr>
              <w:t>资质证明文件</w:t>
            </w:r>
          </w:p>
        </w:tc>
        <w:tc>
          <w:tcPr>
            <w:tcW w:w="3909" w:type="dxa"/>
          </w:tcPr>
          <w:p>
            <w:pPr>
              <w:rPr>
                <w:color w:val="000000" w:themeColor="text1"/>
                <w:sz w:val="20"/>
                <w:szCs w:val="22"/>
                <w14:textFill>
                  <w14:solidFill>
                    <w14:schemeClr w14:val="tx1"/>
                  </w14:solidFill>
                </w14:textFill>
              </w:rPr>
            </w:pPr>
            <w:r>
              <w:rPr>
                <w:rFonts w:hint="eastAsia"/>
                <w:color w:val="000000" w:themeColor="text1"/>
                <w:sz w:val="20"/>
                <w:szCs w:val="22"/>
                <w14:textFill>
                  <w14:solidFill>
                    <w14:schemeClr w14:val="tx1"/>
                  </w14:solidFill>
                </w14:textFill>
              </w:rPr>
              <w:t>按</w:t>
            </w:r>
            <w:r>
              <w:rPr>
                <w:rFonts w:hint="eastAsia"/>
                <w:color w:val="000000" w:themeColor="text1"/>
                <w:sz w:val="20"/>
                <w:szCs w:val="22"/>
                <w:lang w:eastAsia="zh-CN"/>
                <w14:textFill>
                  <w14:solidFill>
                    <w14:schemeClr w14:val="tx1"/>
                  </w14:solidFill>
                </w14:textFill>
              </w:rPr>
              <w:t>本项目征集要求和申请文件格式</w:t>
            </w:r>
            <w:r>
              <w:rPr>
                <w:rFonts w:hint="eastAsia"/>
                <w:color w:val="000000" w:themeColor="text1"/>
                <w:sz w:val="20"/>
                <w:szCs w:val="22"/>
                <w14:textFill>
                  <w14:solidFill>
                    <w14:schemeClr w14:val="tx1"/>
                  </w14:solidFill>
                </w14:textFill>
              </w:rPr>
              <w:t>提供资质证明文件。</w:t>
            </w:r>
          </w:p>
        </w:tc>
        <w:tc>
          <w:tcPr>
            <w:tcW w:w="1978" w:type="dxa"/>
          </w:tcPr>
          <w:p>
            <w:pPr>
              <w:rPr>
                <w:color w:val="000000" w:themeColor="text1"/>
                <w:sz w:val="20"/>
                <w:szCs w:val="22"/>
                <w14:textFill>
                  <w14:solidFill>
                    <w14:schemeClr w14:val="tx1"/>
                  </w14:solidFill>
                </w14:textFill>
              </w:rPr>
            </w:pPr>
            <w:r>
              <w:rPr>
                <w:rFonts w:hint="eastAsia"/>
                <w:color w:val="000000" w:themeColor="text1"/>
                <w:sz w:val="20"/>
                <w:szCs w:val="22"/>
                <w14:textFill>
                  <w14:solidFill>
                    <w14:schemeClr w14:val="tx1"/>
                  </w14:solidFill>
                </w14:textFill>
              </w:rPr>
              <w:t>资质证明文件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91" w:type="dxa"/>
          </w:tcPr>
          <w:p>
            <w:pPr>
              <w:rPr>
                <w:rFonts w:hint="default"/>
                <w:color w:val="000000" w:themeColor="text1"/>
                <w:sz w:val="20"/>
                <w:szCs w:val="22"/>
                <w:lang w:val="en-US" w:eastAsia="zh-CN"/>
                <w14:textFill>
                  <w14:solidFill>
                    <w14:schemeClr w14:val="tx1"/>
                  </w14:solidFill>
                </w14:textFill>
              </w:rPr>
            </w:pPr>
            <w:r>
              <w:rPr>
                <w:rFonts w:hint="eastAsia"/>
                <w:color w:val="000000" w:themeColor="text1"/>
                <w:sz w:val="20"/>
                <w:szCs w:val="22"/>
                <w:lang w:val="en-US" w:eastAsia="zh-CN"/>
                <w14:textFill>
                  <w14:solidFill>
                    <w14:schemeClr w14:val="tx1"/>
                  </w14:solidFill>
                </w14:textFill>
              </w:rPr>
              <w:t>6</w:t>
            </w:r>
          </w:p>
        </w:tc>
        <w:tc>
          <w:tcPr>
            <w:tcW w:w="1628" w:type="dxa"/>
          </w:tcPr>
          <w:p>
            <w:pPr>
              <w:rPr>
                <w:rFonts w:hint="eastAsia"/>
                <w:color w:val="000000" w:themeColor="text1"/>
                <w:sz w:val="20"/>
                <w:szCs w:val="22"/>
                <w14:textFill>
                  <w14:solidFill>
                    <w14:schemeClr w14:val="tx1"/>
                  </w14:solidFill>
                </w14:textFill>
              </w:rPr>
            </w:pPr>
            <w:r>
              <w:rPr>
                <w:rFonts w:hint="eastAsia"/>
                <w:color w:val="000000" w:themeColor="text1"/>
                <w:sz w:val="20"/>
                <w:szCs w:val="22"/>
                <w14:textFill>
                  <w14:solidFill>
                    <w14:schemeClr w14:val="tx1"/>
                  </w14:solidFill>
                </w14:textFill>
              </w:rPr>
              <w:t>产品技术参数</w:t>
            </w:r>
          </w:p>
        </w:tc>
        <w:tc>
          <w:tcPr>
            <w:tcW w:w="3909" w:type="dxa"/>
          </w:tcPr>
          <w:p>
            <w:pPr>
              <w:rPr>
                <w:rFonts w:hint="eastAsia"/>
                <w:color w:val="000000" w:themeColor="text1"/>
                <w:sz w:val="20"/>
                <w:szCs w:val="22"/>
                <w14:textFill>
                  <w14:solidFill>
                    <w14:schemeClr w14:val="tx1"/>
                  </w14:solidFill>
                </w14:textFill>
              </w:rPr>
            </w:pPr>
            <w:r>
              <w:rPr>
                <w:rFonts w:hint="eastAsia"/>
                <w:color w:val="000000" w:themeColor="text1"/>
                <w:sz w:val="20"/>
                <w:szCs w:val="22"/>
                <w14:textFill>
                  <w14:solidFill>
                    <w14:schemeClr w14:val="tx1"/>
                  </w14:solidFill>
                </w14:textFill>
              </w:rPr>
              <w:t>所投产品的技术参数须完全满足所投包采购需求，否则视为无效响应。</w:t>
            </w:r>
          </w:p>
        </w:tc>
        <w:tc>
          <w:tcPr>
            <w:tcW w:w="1978" w:type="dxa"/>
          </w:tcPr>
          <w:p>
            <w:pPr>
              <w:rPr>
                <w:rFonts w:hint="eastAsia"/>
                <w:color w:val="000000" w:themeColor="text1"/>
                <w:sz w:val="20"/>
                <w:szCs w:val="22"/>
                <w14:textFill>
                  <w14:solidFill>
                    <w14:schemeClr w14:val="tx1"/>
                  </w14:solidFill>
                </w14:textFill>
              </w:rPr>
            </w:pPr>
            <w:r>
              <w:rPr>
                <w:rFonts w:hint="eastAsia"/>
                <w:color w:val="000000" w:themeColor="text1"/>
                <w:sz w:val="20"/>
                <w:szCs w:val="22"/>
                <w14:textFill>
                  <w14:solidFill>
                    <w14:schemeClr w14:val="tx1"/>
                  </w14:solidFill>
                </w14:textFill>
              </w:rPr>
              <w:t>产品技术参数</w:t>
            </w:r>
          </w:p>
        </w:tc>
      </w:tr>
    </w:tbl>
    <w:p>
      <w:pPr>
        <w:pStyle w:val="19"/>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 xml:space="preserve"> </w:t>
      </w:r>
    </w:p>
    <w:p>
      <w:pPr>
        <w:rPr>
          <w:b/>
          <w:color w:val="000000" w:themeColor="text1"/>
          <w:sz w:val="36"/>
          <w14:textFill>
            <w14:solidFill>
              <w14:schemeClr w14:val="tx1"/>
            </w14:solidFill>
          </w14:textFill>
        </w:rPr>
      </w:pPr>
    </w:p>
    <w:p>
      <w:pPr>
        <w:pStyle w:val="19"/>
        <w:rPr>
          <w:rFonts w:hint="default"/>
          <w:color w:val="000000" w:themeColor="text1"/>
          <w14:textFill>
            <w14:solidFill>
              <w14:schemeClr w14:val="tx1"/>
            </w14:solidFill>
          </w14:textFill>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altName w:val="FreeSerif"/>
    <w:panose1 w:val="02040503050406030204"/>
    <w:charset w:val="00"/>
    <w:family w:val="roman"/>
    <w:pitch w:val="default"/>
    <w:sig w:usb0="00000000" w:usb1="00000000" w:usb2="02000000" w:usb3="00000000" w:csb0="0000019F" w:csb1="00000000"/>
  </w:font>
  <w:font w:name="仿宋_GB2312">
    <w:panose1 w:val="02010609030101010101"/>
    <w:charset w:val="86"/>
    <w:family w:val="auto"/>
    <w:pitch w:val="default"/>
    <w:sig w:usb0="00000001" w:usb1="080E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Microsoft YaHei">
    <w:panose1 w:val="020B0503020204020204"/>
    <w:charset w:val="86"/>
    <w:family w:val="auto"/>
    <w:pitch w:val="default"/>
    <w:sig w:usb0="80000287" w:usb1="280F3C52" w:usb2="00000016" w:usb3="00000000" w:csb0="0004001F" w:csb1="00000000"/>
  </w:font>
  <w:font w:name="Tahoma">
    <w:altName w:val="Droid Sans"/>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 w:name="楷体">
    <w:panose1 w:val="02010609060101010101"/>
    <w:charset w:val="86"/>
    <w:family w:val="auto"/>
    <w:pitch w:val="default"/>
    <w:sig w:usb0="800002BF" w:usb1="38CF7CFA" w:usb2="00000016" w:usb3="00000000" w:csb0="00040001" w:csb1="00000000"/>
  </w:font>
  <w:font w:name="Droid Sans">
    <w:panose1 w:val="020B0606030804020204"/>
    <w:charset w:val="00"/>
    <w:family w:val="auto"/>
    <w:pitch w:val="default"/>
    <w:sig w:usb0="E00002EF" w:usb1="4000205B" w:usb2="00000028" w:usb3="00000000" w:csb0="2000019F" w:csb1="0000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multilevel"/>
    <w:tmpl w:val="00000006"/>
    <w:lvl w:ilvl="0" w:tentative="0">
      <w:start w:val="1"/>
      <w:numFmt w:val="chineseCountingThousand"/>
      <w:suff w:val="nothing"/>
      <w:lvlText w:val="第%1部分"/>
      <w:lvlJc w:val="center"/>
      <w:pPr>
        <w:ind w:left="6517" w:firstLine="288"/>
      </w:pPr>
      <w:rPr>
        <w:rFonts w:hint="eastAsia"/>
        <w:sz w:val="28"/>
        <w:szCs w:val="28"/>
      </w:rPr>
    </w:lvl>
    <w:lvl w:ilvl="1" w:tentative="0">
      <w:start w:val="1"/>
      <w:numFmt w:val="chineseCountingThousand"/>
      <w:pStyle w:val="4"/>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zY2U3ZGYzMWNhMjRhYTQzNmYwM2QxNzA5MWQxNGIifQ=="/>
  </w:docVars>
  <w:rsids>
    <w:rsidRoot w:val="53B52B8D"/>
    <w:rsid w:val="00027B00"/>
    <w:rsid w:val="00041F08"/>
    <w:rsid w:val="000B0338"/>
    <w:rsid w:val="000E1AF9"/>
    <w:rsid w:val="00101194"/>
    <w:rsid w:val="00152B1D"/>
    <w:rsid w:val="00172C53"/>
    <w:rsid w:val="001F4257"/>
    <w:rsid w:val="00205C57"/>
    <w:rsid w:val="0022685A"/>
    <w:rsid w:val="00272200"/>
    <w:rsid w:val="002C1F0F"/>
    <w:rsid w:val="00343E40"/>
    <w:rsid w:val="00373C31"/>
    <w:rsid w:val="003B61A2"/>
    <w:rsid w:val="003B7AC1"/>
    <w:rsid w:val="003C5978"/>
    <w:rsid w:val="003F0760"/>
    <w:rsid w:val="0044624E"/>
    <w:rsid w:val="0049598E"/>
    <w:rsid w:val="0053141B"/>
    <w:rsid w:val="0053571F"/>
    <w:rsid w:val="00630E19"/>
    <w:rsid w:val="00652124"/>
    <w:rsid w:val="006A766E"/>
    <w:rsid w:val="006C51BF"/>
    <w:rsid w:val="006D4F22"/>
    <w:rsid w:val="006E4DC9"/>
    <w:rsid w:val="0071638C"/>
    <w:rsid w:val="00784A97"/>
    <w:rsid w:val="00787AC9"/>
    <w:rsid w:val="00790A36"/>
    <w:rsid w:val="0081651A"/>
    <w:rsid w:val="00822535"/>
    <w:rsid w:val="008246CD"/>
    <w:rsid w:val="00842088"/>
    <w:rsid w:val="00845115"/>
    <w:rsid w:val="00854452"/>
    <w:rsid w:val="0086396D"/>
    <w:rsid w:val="00891833"/>
    <w:rsid w:val="008A1B3D"/>
    <w:rsid w:val="00967F6B"/>
    <w:rsid w:val="009859AE"/>
    <w:rsid w:val="00A20E9C"/>
    <w:rsid w:val="00B17BEE"/>
    <w:rsid w:val="00B216E7"/>
    <w:rsid w:val="00B91678"/>
    <w:rsid w:val="00BC693A"/>
    <w:rsid w:val="00BF3C9C"/>
    <w:rsid w:val="00C04089"/>
    <w:rsid w:val="00C45DE3"/>
    <w:rsid w:val="00CC53B7"/>
    <w:rsid w:val="00CF0C9D"/>
    <w:rsid w:val="00D82BEC"/>
    <w:rsid w:val="00D84B77"/>
    <w:rsid w:val="00DD65E6"/>
    <w:rsid w:val="00E3793A"/>
    <w:rsid w:val="00F65F3D"/>
    <w:rsid w:val="00FD6F48"/>
    <w:rsid w:val="0B97301E"/>
    <w:rsid w:val="0D577880"/>
    <w:rsid w:val="0FD7EB0F"/>
    <w:rsid w:val="0FEF56AE"/>
    <w:rsid w:val="133F41C4"/>
    <w:rsid w:val="177F50ED"/>
    <w:rsid w:val="1B7F7E8A"/>
    <w:rsid w:val="1E751E98"/>
    <w:rsid w:val="1F7D476F"/>
    <w:rsid w:val="1FFFAF40"/>
    <w:rsid w:val="2772AAD1"/>
    <w:rsid w:val="2B561405"/>
    <w:rsid w:val="2D5F4819"/>
    <w:rsid w:val="2DFFC4DE"/>
    <w:rsid w:val="2EFEBE0B"/>
    <w:rsid w:val="2EFFE5CF"/>
    <w:rsid w:val="2F7BD1D0"/>
    <w:rsid w:val="2FFE4956"/>
    <w:rsid w:val="30DFDB48"/>
    <w:rsid w:val="332F6261"/>
    <w:rsid w:val="337CAE86"/>
    <w:rsid w:val="33FED786"/>
    <w:rsid w:val="33FF7FB4"/>
    <w:rsid w:val="359EF779"/>
    <w:rsid w:val="36DFD104"/>
    <w:rsid w:val="37ED4F88"/>
    <w:rsid w:val="37EF18BC"/>
    <w:rsid w:val="39BFB575"/>
    <w:rsid w:val="3B7A4F06"/>
    <w:rsid w:val="3BBFB01D"/>
    <w:rsid w:val="3CBE91A3"/>
    <w:rsid w:val="3CFEFAC0"/>
    <w:rsid w:val="3D6F7F52"/>
    <w:rsid w:val="3E7F6F29"/>
    <w:rsid w:val="3ECB5236"/>
    <w:rsid w:val="3EF35319"/>
    <w:rsid w:val="3EFEA63A"/>
    <w:rsid w:val="3F744763"/>
    <w:rsid w:val="3F791114"/>
    <w:rsid w:val="3F7BF4DF"/>
    <w:rsid w:val="3FAB9C7B"/>
    <w:rsid w:val="3FBFAFE0"/>
    <w:rsid w:val="3FD66E75"/>
    <w:rsid w:val="3FD9A602"/>
    <w:rsid w:val="3FF5B287"/>
    <w:rsid w:val="3FFF306D"/>
    <w:rsid w:val="3FFF351B"/>
    <w:rsid w:val="473E147B"/>
    <w:rsid w:val="4CFF624D"/>
    <w:rsid w:val="4EEAD82D"/>
    <w:rsid w:val="4EF905D7"/>
    <w:rsid w:val="4F73CA1E"/>
    <w:rsid w:val="4FE64E67"/>
    <w:rsid w:val="4FFFD996"/>
    <w:rsid w:val="50E721A8"/>
    <w:rsid w:val="53B52B8D"/>
    <w:rsid w:val="553BC5AF"/>
    <w:rsid w:val="55BD74DC"/>
    <w:rsid w:val="56B16684"/>
    <w:rsid w:val="5775373C"/>
    <w:rsid w:val="577D9279"/>
    <w:rsid w:val="57BE43D5"/>
    <w:rsid w:val="57D722BA"/>
    <w:rsid w:val="59FF76BB"/>
    <w:rsid w:val="5B5FC97B"/>
    <w:rsid w:val="5BDBD537"/>
    <w:rsid w:val="5BFDEC66"/>
    <w:rsid w:val="5C7D7EBB"/>
    <w:rsid w:val="5CA7DA80"/>
    <w:rsid w:val="5E7DD01C"/>
    <w:rsid w:val="5EBB70EE"/>
    <w:rsid w:val="5ECD2DDE"/>
    <w:rsid w:val="5EDF2B3B"/>
    <w:rsid w:val="5EF9AF96"/>
    <w:rsid w:val="5F3FE519"/>
    <w:rsid w:val="5F7F0488"/>
    <w:rsid w:val="5F8FB9E5"/>
    <w:rsid w:val="5FA6B633"/>
    <w:rsid w:val="5FBD282F"/>
    <w:rsid w:val="5FDB1032"/>
    <w:rsid w:val="5FECCA65"/>
    <w:rsid w:val="5FFCB370"/>
    <w:rsid w:val="63F754E3"/>
    <w:rsid w:val="63FF3A00"/>
    <w:rsid w:val="657D2EE1"/>
    <w:rsid w:val="65F82D1E"/>
    <w:rsid w:val="66DD7310"/>
    <w:rsid w:val="67D1BC7C"/>
    <w:rsid w:val="67FF94EF"/>
    <w:rsid w:val="6A3BA09B"/>
    <w:rsid w:val="6A3D585F"/>
    <w:rsid w:val="6B7F8711"/>
    <w:rsid w:val="6B9B9041"/>
    <w:rsid w:val="6BFF85C9"/>
    <w:rsid w:val="6CEBDCA8"/>
    <w:rsid w:val="6DBF3459"/>
    <w:rsid w:val="6DBF8F10"/>
    <w:rsid w:val="6DDF14FF"/>
    <w:rsid w:val="6DF98FDD"/>
    <w:rsid w:val="6EBFE245"/>
    <w:rsid w:val="6EEC7AF4"/>
    <w:rsid w:val="6F59D536"/>
    <w:rsid w:val="6FFEE098"/>
    <w:rsid w:val="70FE8DE0"/>
    <w:rsid w:val="718B4DBC"/>
    <w:rsid w:val="71BF18AC"/>
    <w:rsid w:val="723D2DE7"/>
    <w:rsid w:val="726F92AE"/>
    <w:rsid w:val="737EC7A1"/>
    <w:rsid w:val="73BDDE96"/>
    <w:rsid w:val="73FFC349"/>
    <w:rsid w:val="74E2C97F"/>
    <w:rsid w:val="74F3ECF0"/>
    <w:rsid w:val="74F756FA"/>
    <w:rsid w:val="76CEF64D"/>
    <w:rsid w:val="76F77BED"/>
    <w:rsid w:val="776B1D4E"/>
    <w:rsid w:val="776D9D55"/>
    <w:rsid w:val="777D90FC"/>
    <w:rsid w:val="7797D80E"/>
    <w:rsid w:val="77E6C9F5"/>
    <w:rsid w:val="77EB5061"/>
    <w:rsid w:val="77F6BF7A"/>
    <w:rsid w:val="77F72008"/>
    <w:rsid w:val="77F79321"/>
    <w:rsid w:val="77FB3DDE"/>
    <w:rsid w:val="77FBD722"/>
    <w:rsid w:val="79EBAFE8"/>
    <w:rsid w:val="79FDD6AD"/>
    <w:rsid w:val="7B6F11A0"/>
    <w:rsid w:val="7B8F9C61"/>
    <w:rsid w:val="7BB3562E"/>
    <w:rsid w:val="7BFB1243"/>
    <w:rsid w:val="7BFD6643"/>
    <w:rsid w:val="7BFD8AA3"/>
    <w:rsid w:val="7CAF4734"/>
    <w:rsid w:val="7D7E5AF8"/>
    <w:rsid w:val="7DD73515"/>
    <w:rsid w:val="7DDDE0B5"/>
    <w:rsid w:val="7DF6278A"/>
    <w:rsid w:val="7DFF0A33"/>
    <w:rsid w:val="7EAEDC64"/>
    <w:rsid w:val="7EBABB2A"/>
    <w:rsid w:val="7EBE8145"/>
    <w:rsid w:val="7ED4B4F8"/>
    <w:rsid w:val="7EE56C6E"/>
    <w:rsid w:val="7EFB02FC"/>
    <w:rsid w:val="7F2F4722"/>
    <w:rsid w:val="7F323407"/>
    <w:rsid w:val="7F6D91C4"/>
    <w:rsid w:val="7F731691"/>
    <w:rsid w:val="7F79EFB8"/>
    <w:rsid w:val="7F8B5E6E"/>
    <w:rsid w:val="7FBF5522"/>
    <w:rsid w:val="7FBFC358"/>
    <w:rsid w:val="7FD73312"/>
    <w:rsid w:val="7FDA0A53"/>
    <w:rsid w:val="7FDD4F8A"/>
    <w:rsid w:val="7FEE8ABB"/>
    <w:rsid w:val="7FEEB1E3"/>
    <w:rsid w:val="7FEEE7C1"/>
    <w:rsid w:val="7FEFC957"/>
    <w:rsid w:val="7FFBCFAD"/>
    <w:rsid w:val="7FFC4FEC"/>
    <w:rsid w:val="7FFD289B"/>
    <w:rsid w:val="7FFDEA55"/>
    <w:rsid w:val="7FFE0892"/>
    <w:rsid w:val="7FFEC4B8"/>
    <w:rsid w:val="7FFF12B0"/>
    <w:rsid w:val="7FFF393C"/>
    <w:rsid w:val="7FFF6151"/>
    <w:rsid w:val="7FFFC8C2"/>
    <w:rsid w:val="927E5904"/>
    <w:rsid w:val="95EB0769"/>
    <w:rsid w:val="96ED2368"/>
    <w:rsid w:val="9AEFC81B"/>
    <w:rsid w:val="9B4997F8"/>
    <w:rsid w:val="9CBFD73A"/>
    <w:rsid w:val="9EF3FF92"/>
    <w:rsid w:val="9FAF9297"/>
    <w:rsid w:val="A3F668A4"/>
    <w:rsid w:val="A54DC462"/>
    <w:rsid w:val="ABBF731C"/>
    <w:rsid w:val="AEC7FF6B"/>
    <w:rsid w:val="AF8D9312"/>
    <w:rsid w:val="B5EFA324"/>
    <w:rsid w:val="B6BEB8F0"/>
    <w:rsid w:val="B6E8C21E"/>
    <w:rsid w:val="B74FFD81"/>
    <w:rsid w:val="B7FF5CE3"/>
    <w:rsid w:val="B9F937ED"/>
    <w:rsid w:val="B9FFA50B"/>
    <w:rsid w:val="BBBF7779"/>
    <w:rsid w:val="BBEF6FC2"/>
    <w:rsid w:val="BBFE989F"/>
    <w:rsid w:val="BD37C456"/>
    <w:rsid w:val="BDDF7B98"/>
    <w:rsid w:val="BE3D6F23"/>
    <w:rsid w:val="BE77F15E"/>
    <w:rsid w:val="BEAFA1F2"/>
    <w:rsid w:val="BF9E78E6"/>
    <w:rsid w:val="BFB3A458"/>
    <w:rsid w:val="BFBDB62D"/>
    <w:rsid w:val="BFE72AEA"/>
    <w:rsid w:val="BFF798D4"/>
    <w:rsid w:val="BFFEFFFE"/>
    <w:rsid w:val="BFFF359E"/>
    <w:rsid w:val="BFFF63B3"/>
    <w:rsid w:val="C3FD4D22"/>
    <w:rsid w:val="C6A7A4E9"/>
    <w:rsid w:val="CCF4660C"/>
    <w:rsid w:val="CFF69D94"/>
    <w:rsid w:val="CFFF7EC7"/>
    <w:rsid w:val="D2BD8DF2"/>
    <w:rsid w:val="D39BCEBD"/>
    <w:rsid w:val="D3B187CB"/>
    <w:rsid w:val="D57F418C"/>
    <w:rsid w:val="D7F62A57"/>
    <w:rsid w:val="D7FFFE73"/>
    <w:rsid w:val="D8BFB7B1"/>
    <w:rsid w:val="DAB95D1C"/>
    <w:rsid w:val="DADBF0E5"/>
    <w:rsid w:val="DBC2DD5F"/>
    <w:rsid w:val="DBEF68F6"/>
    <w:rsid w:val="DBFBE914"/>
    <w:rsid w:val="DD2F122E"/>
    <w:rsid w:val="DDF5D186"/>
    <w:rsid w:val="DDFF8205"/>
    <w:rsid w:val="DEBE702C"/>
    <w:rsid w:val="DF7FD3DA"/>
    <w:rsid w:val="DFB977ED"/>
    <w:rsid w:val="DFFC7C4B"/>
    <w:rsid w:val="DFFE4908"/>
    <w:rsid w:val="DFFF8277"/>
    <w:rsid w:val="E13A5F16"/>
    <w:rsid w:val="E2739CAC"/>
    <w:rsid w:val="E6CE1933"/>
    <w:rsid w:val="E77EB54E"/>
    <w:rsid w:val="E77F565D"/>
    <w:rsid w:val="EA7C0769"/>
    <w:rsid w:val="EB7E2800"/>
    <w:rsid w:val="EBD39260"/>
    <w:rsid w:val="EBEFBD73"/>
    <w:rsid w:val="EC7B79FC"/>
    <w:rsid w:val="ECF19AEA"/>
    <w:rsid w:val="ED3B2848"/>
    <w:rsid w:val="EDDE8DE9"/>
    <w:rsid w:val="EE3DB275"/>
    <w:rsid w:val="EEFC5E5F"/>
    <w:rsid w:val="EEFF6032"/>
    <w:rsid w:val="EF5BDEF8"/>
    <w:rsid w:val="EF6E978A"/>
    <w:rsid w:val="EF769655"/>
    <w:rsid w:val="EFBF7398"/>
    <w:rsid w:val="EFBF8CDC"/>
    <w:rsid w:val="EFEC3940"/>
    <w:rsid w:val="EFFF4A08"/>
    <w:rsid w:val="F0F43E36"/>
    <w:rsid w:val="F139CA6E"/>
    <w:rsid w:val="F2BF1E70"/>
    <w:rsid w:val="F3368632"/>
    <w:rsid w:val="F37E6CB1"/>
    <w:rsid w:val="F3DFA80B"/>
    <w:rsid w:val="F5EFE4C5"/>
    <w:rsid w:val="F5FFE619"/>
    <w:rsid w:val="F73F7BE5"/>
    <w:rsid w:val="F7B06328"/>
    <w:rsid w:val="F7CF8685"/>
    <w:rsid w:val="F7D346B3"/>
    <w:rsid w:val="F7E62C57"/>
    <w:rsid w:val="F7EB8A4E"/>
    <w:rsid w:val="F8CF3C1F"/>
    <w:rsid w:val="F8EC30A6"/>
    <w:rsid w:val="F8FB0335"/>
    <w:rsid w:val="F979AAAA"/>
    <w:rsid w:val="F9BC501F"/>
    <w:rsid w:val="F9BD2A78"/>
    <w:rsid w:val="F9D6687E"/>
    <w:rsid w:val="FA3F0A11"/>
    <w:rsid w:val="FA6A9D74"/>
    <w:rsid w:val="FA93122B"/>
    <w:rsid w:val="FAB9E894"/>
    <w:rsid w:val="FB1FDF46"/>
    <w:rsid w:val="FB326A55"/>
    <w:rsid w:val="FB3FFCF2"/>
    <w:rsid w:val="FB5F1693"/>
    <w:rsid w:val="FBAFAD20"/>
    <w:rsid w:val="FBE96449"/>
    <w:rsid w:val="FBFB2378"/>
    <w:rsid w:val="FBFF58C5"/>
    <w:rsid w:val="FC7F9D0C"/>
    <w:rsid w:val="FCAE3BCB"/>
    <w:rsid w:val="FCDF3B19"/>
    <w:rsid w:val="FCE72203"/>
    <w:rsid w:val="FCF601F9"/>
    <w:rsid w:val="FCF7437E"/>
    <w:rsid w:val="FD5E14D8"/>
    <w:rsid w:val="FD777A83"/>
    <w:rsid w:val="FDBDFBA1"/>
    <w:rsid w:val="FDC3CACD"/>
    <w:rsid w:val="FDE6B6FC"/>
    <w:rsid w:val="FDEA3420"/>
    <w:rsid w:val="FDEE4505"/>
    <w:rsid w:val="FDF5E322"/>
    <w:rsid w:val="FDFFACAF"/>
    <w:rsid w:val="FE79FC48"/>
    <w:rsid w:val="FE7F8FF7"/>
    <w:rsid w:val="FE7FE566"/>
    <w:rsid w:val="FEAE58E2"/>
    <w:rsid w:val="FEAFACAD"/>
    <w:rsid w:val="FEC7A51A"/>
    <w:rsid w:val="FEF9D944"/>
    <w:rsid w:val="FEFF1733"/>
    <w:rsid w:val="FEFF8A7A"/>
    <w:rsid w:val="FF1B66AC"/>
    <w:rsid w:val="FF1FE6CE"/>
    <w:rsid w:val="FF3D546E"/>
    <w:rsid w:val="FF5F3FF9"/>
    <w:rsid w:val="FF69B8CC"/>
    <w:rsid w:val="FF6DBAFD"/>
    <w:rsid w:val="FF6E4C21"/>
    <w:rsid w:val="FF7B55E8"/>
    <w:rsid w:val="FF7BE8FC"/>
    <w:rsid w:val="FF7DBA53"/>
    <w:rsid w:val="FF7DD1BE"/>
    <w:rsid w:val="FF9F39DE"/>
    <w:rsid w:val="FFBCA427"/>
    <w:rsid w:val="FFBF55D5"/>
    <w:rsid w:val="FFD7D2A8"/>
    <w:rsid w:val="FFDF2BE6"/>
    <w:rsid w:val="FFDFB684"/>
    <w:rsid w:val="FFE171BF"/>
    <w:rsid w:val="FFEBB482"/>
    <w:rsid w:val="FFEF6741"/>
    <w:rsid w:val="FFEF9AEE"/>
    <w:rsid w:val="FFFF7FE9"/>
    <w:rsid w:val="FFFF8F2F"/>
    <w:rsid w:val="FFFFE6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4">
    <w:name w:val="heading 2"/>
    <w:basedOn w:val="1"/>
    <w:next w:val="1"/>
    <w:qFormat/>
    <w:uiPriority w:val="0"/>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kern w:val="0"/>
      <w:sz w:val="27"/>
      <w:szCs w:val="27"/>
    </w:rPr>
  </w:style>
  <w:style w:type="paragraph" w:styleId="2">
    <w:name w:val="heading 4"/>
    <w:basedOn w:val="1"/>
    <w:next w:val="1"/>
    <w:qFormat/>
    <w:uiPriority w:val="0"/>
    <w:pPr>
      <w:keepNext/>
      <w:keepLines/>
      <w:spacing w:before="280" w:after="290" w:line="376" w:lineRule="auto"/>
      <w:outlineLvl w:val="3"/>
    </w:pPr>
    <w:rPr>
      <w:rFonts w:ascii="Cambria" w:hAnsi="Cambria" w:eastAsia="宋体" w:cs="Times New Roman"/>
      <w:b/>
      <w:bCs/>
      <w:sz w:val="28"/>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22"/>
    <w:qFormat/>
    <w:uiPriority w:val="0"/>
    <w:pPr>
      <w:jc w:val="left"/>
    </w:pPr>
  </w:style>
  <w:style w:type="paragraph" w:styleId="7">
    <w:name w:val="Body Text"/>
    <w:basedOn w:val="1"/>
    <w:qFormat/>
    <w:uiPriority w:val="1"/>
    <w:rPr>
      <w:sz w:val="18"/>
      <w:szCs w:val="18"/>
    </w:rPr>
  </w:style>
  <w:style w:type="paragraph" w:styleId="8">
    <w:name w:val="Balloon Text"/>
    <w:basedOn w:val="1"/>
    <w:link w:val="20"/>
    <w:qFormat/>
    <w:uiPriority w:val="0"/>
    <w:rPr>
      <w:sz w:val="18"/>
      <w:szCs w:val="18"/>
    </w:rPr>
  </w:style>
  <w:style w:type="paragraph" w:styleId="9">
    <w:name w:val="footer"/>
    <w:basedOn w:val="1"/>
    <w:link w:val="24"/>
    <w:qFormat/>
    <w:uiPriority w:val="0"/>
    <w:pPr>
      <w:tabs>
        <w:tab w:val="center" w:pos="4153"/>
        <w:tab w:val="right" w:pos="8306"/>
      </w:tabs>
      <w:snapToGrid w:val="0"/>
      <w:jc w:val="left"/>
    </w:pPr>
    <w:rPr>
      <w:sz w:val="18"/>
      <w:szCs w:val="18"/>
    </w:rPr>
  </w:style>
  <w:style w:type="paragraph" w:styleId="10">
    <w:name w:val="header"/>
    <w:basedOn w:val="1"/>
    <w:link w:val="26"/>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100" w:beforeAutospacing="1" w:after="100" w:afterAutospacing="1"/>
      <w:jc w:val="left"/>
    </w:pPr>
    <w:rPr>
      <w:rFonts w:cs="Times New Roman"/>
      <w:kern w:val="0"/>
      <w:sz w:val="24"/>
    </w:rPr>
  </w:style>
  <w:style w:type="paragraph" w:styleId="12">
    <w:name w:val="annotation subject"/>
    <w:basedOn w:val="6"/>
    <w:next w:val="6"/>
    <w:link w:val="23"/>
    <w:qFormat/>
    <w:uiPriority w:val="0"/>
    <w:rPr>
      <w:b/>
      <w:bC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Emphasis"/>
    <w:basedOn w:val="15"/>
    <w:qFormat/>
    <w:uiPriority w:val="0"/>
    <w:rPr>
      <w:i/>
    </w:rPr>
  </w:style>
  <w:style w:type="character" w:styleId="17">
    <w:name w:val="Hyperlink"/>
    <w:basedOn w:val="15"/>
    <w:qFormat/>
    <w:uiPriority w:val="0"/>
    <w:rPr>
      <w:color w:val="0000FF"/>
      <w:u w:val="single"/>
    </w:rPr>
  </w:style>
  <w:style w:type="character" w:styleId="18">
    <w:name w:val="annotation reference"/>
    <w:basedOn w:val="15"/>
    <w:qFormat/>
    <w:uiPriority w:val="0"/>
    <w:rPr>
      <w:sz w:val="21"/>
      <w:szCs w:val="21"/>
    </w:rPr>
  </w:style>
  <w:style w:type="paragraph" w:customStyle="1" w:styleId="19">
    <w:name w:val="null3"/>
    <w:hidden/>
    <w:qFormat/>
    <w:uiPriority w:val="0"/>
    <w:rPr>
      <w:rFonts w:hint="eastAsia" w:asciiTheme="minorHAnsi" w:hAnsiTheme="minorHAnsi" w:eastAsiaTheme="minorEastAsia" w:cstheme="minorBidi"/>
      <w:lang w:val="en-US" w:eastAsia="zh-Hans" w:bidi="ar-SA"/>
    </w:rPr>
  </w:style>
  <w:style w:type="character" w:customStyle="1" w:styleId="20">
    <w:name w:val="批注框文本 Char"/>
    <w:basedOn w:val="15"/>
    <w:link w:val="8"/>
    <w:qFormat/>
    <w:uiPriority w:val="0"/>
    <w:rPr>
      <w:kern w:val="2"/>
      <w:sz w:val="18"/>
      <w:szCs w:val="18"/>
    </w:rPr>
  </w:style>
  <w:style w:type="paragraph" w:customStyle="1" w:styleId="21">
    <w:name w:val="修订1"/>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22">
    <w:name w:val="批注文字 Char"/>
    <w:basedOn w:val="15"/>
    <w:link w:val="6"/>
    <w:qFormat/>
    <w:uiPriority w:val="0"/>
    <w:rPr>
      <w:rFonts w:asciiTheme="minorHAnsi" w:hAnsiTheme="minorHAnsi" w:eastAsiaTheme="minorEastAsia" w:cstheme="minorBidi"/>
      <w:kern w:val="2"/>
      <w:sz w:val="21"/>
      <w:szCs w:val="24"/>
    </w:rPr>
  </w:style>
  <w:style w:type="character" w:customStyle="1" w:styleId="23">
    <w:name w:val="批注主题 Char"/>
    <w:basedOn w:val="22"/>
    <w:link w:val="12"/>
    <w:qFormat/>
    <w:uiPriority w:val="0"/>
    <w:rPr>
      <w:rFonts w:asciiTheme="minorHAnsi" w:hAnsiTheme="minorHAnsi" w:eastAsiaTheme="minorEastAsia" w:cstheme="minorBidi"/>
      <w:b/>
      <w:bCs/>
      <w:kern w:val="2"/>
      <w:sz w:val="21"/>
      <w:szCs w:val="24"/>
    </w:rPr>
  </w:style>
  <w:style w:type="character" w:customStyle="1" w:styleId="24">
    <w:name w:val="页脚 Char"/>
    <w:basedOn w:val="15"/>
    <w:link w:val="9"/>
    <w:qFormat/>
    <w:uiPriority w:val="0"/>
    <w:rPr>
      <w:rFonts w:asciiTheme="minorHAnsi" w:hAnsiTheme="minorHAnsi" w:eastAsiaTheme="minorEastAsia" w:cstheme="minorBidi"/>
      <w:kern w:val="2"/>
      <w:sz w:val="18"/>
      <w:szCs w:val="18"/>
    </w:rPr>
  </w:style>
  <w:style w:type="paragraph" w:customStyle="1" w:styleId="25">
    <w:name w:val="修订2"/>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26">
    <w:name w:val="页眉 Char"/>
    <w:basedOn w:val="15"/>
    <w:link w:val="10"/>
    <w:qFormat/>
    <w:uiPriority w:val="0"/>
    <w:rPr>
      <w:rFonts w:asciiTheme="minorHAnsi" w:hAnsiTheme="minorHAnsi" w:eastAsiaTheme="minorEastAsia" w:cstheme="minorBidi"/>
      <w:kern w:val="2"/>
      <w:sz w:val="18"/>
      <w:szCs w:val="18"/>
    </w:rPr>
  </w:style>
  <w:style w:type="paragraph" w:customStyle="1" w:styleId="27">
    <w:name w:val="Table Paragraph"/>
    <w:basedOn w:val="1"/>
    <w:qFormat/>
    <w:uiPriority w:val="1"/>
  </w:style>
  <w:style w:type="table" w:customStyle="1" w:styleId="28">
    <w:name w:val="Table Normal"/>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10165</Words>
  <Characters>1062</Characters>
  <Lines>8</Lines>
  <Paragraphs>22</Paragraphs>
  <TotalTime>3</TotalTime>
  <ScaleCrop>false</ScaleCrop>
  <LinksUpToDate>false</LinksUpToDate>
  <CharactersWithSpaces>11205</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2024-03-06T09:55:00Z</dcterms:created>
  <dc:creator>五块钱</dc:creator>
  <cp:lastModifiedBy>kylin</cp:lastModifiedBy>
  <dcterms:modified xsi:type="dcterms:W3CDTF">2025-07-07T15:58:39Z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527ECF76FF3B4B5BAAEEEC322A277798</vt:lpwstr>
  </property>
</Properties>
</file>