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outlineLvl w:val="1"/>
        <w:rPr>
          <w:b/>
          <w:sz w:val="36"/>
        </w:rPr>
      </w:pPr>
      <w:r>
        <w:rPr>
          <w:b/>
          <w:sz w:val="36"/>
        </w:rPr>
        <w:t>中直机关2025年数据库、杀毒软件框架协议</w:t>
      </w:r>
    </w:p>
    <w:p>
      <w:pPr>
        <w:pStyle w:val="4"/>
        <w:jc w:val="center"/>
        <w:outlineLvl w:val="1"/>
        <w:rPr>
          <w:b/>
          <w:sz w:val="36"/>
        </w:rPr>
      </w:pPr>
      <w:r>
        <w:rPr>
          <w:b/>
          <w:sz w:val="36"/>
        </w:rPr>
        <w:t>采购项目入围供应商及产品清单</w:t>
      </w:r>
    </w:p>
    <w:p>
      <w:pPr>
        <w:pStyle w:val="4"/>
        <w:jc w:val="center"/>
        <w:outlineLvl w:val="1"/>
        <w:rPr>
          <w:b/>
          <w:sz w:val="36"/>
        </w:rPr>
      </w:pPr>
    </w:p>
    <w:p>
      <w:pPr>
        <w:pStyle w:val="4"/>
      </w:pPr>
      <w:r>
        <w:t>采购包1（集中式数据库（通过安全可靠测评））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77"/>
        <w:gridCol w:w="893"/>
        <w:gridCol w:w="1332"/>
        <w:gridCol w:w="777"/>
        <w:gridCol w:w="1083"/>
        <w:gridCol w:w="1173"/>
        <w:gridCol w:w="1026"/>
        <w:gridCol w:w="77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阿里云计算有限公司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浙江省杭州市西湖区三墩镇灯彩街1008号云谷园区1-2-A06室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18600164486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阿里云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PolarDB v2.0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37,000.00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北京优炫数据库股份有限公司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北京市海淀区车道沟1号1号楼11层1107室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13121662220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优炫/uxsino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优炫数据库管理系统V2.1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37,900.00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北京东方金信科技股份有限公司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北京市海淀区知春路7号致真大厦D座14层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13601074400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东方金信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海盒通用数据库管理系统 [简称：SeaboxSQL] V11.5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40,000.00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成都虚谷伟业科技有限公司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中国（四川）自由贸易试验区成都高新区吉泰路10号2栋1单元1楼102号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18728861413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虚谷/XUGU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V11.0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40,220.00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北京万里开源软件有限公司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北京市朝阳区永安东里16号CBD国际大厦701B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13164264688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GreatDB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万里安全数据库软件V1.0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42,500.00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天津南大通用数据技术股份有限公司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天津市华苑产业区海泰发展六道6号海泰绿色产业基地J座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13116100703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南大通用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南大通用安全数据库管理系统V8.8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45,600.00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7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瀚高基础软件股份有限公司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高新区新泺大街2117号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15106991210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瀚高数据库/HIGHGO DATABASE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V4.5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53,000.00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腾讯云计算（北京）有限责任公司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北京市海淀区西北旺东路10号院西区9号楼4层101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13911576902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腾讯云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V8.0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59,998.00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8</w:t>
            </w:r>
          </w:p>
        </w:tc>
      </w:tr>
    </w:tbl>
    <w:p>
      <w:pPr>
        <w:pStyle w:val="4"/>
      </w:pPr>
      <w:r>
        <w:t>采购包2（集中式数据库（未通过安全可靠测评））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889"/>
        <w:gridCol w:w="1332"/>
        <w:gridCol w:w="820"/>
        <w:gridCol w:w="918"/>
        <w:gridCol w:w="1210"/>
        <w:gridCol w:w="1026"/>
        <w:gridCol w:w="8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武汉达梦数据库股份有限公司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湖北省武汉市东湖新技术开发区高新大道999号未来科技大厦C3栋16—19层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18611709124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达梦数据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达梦数据库管理系统[简称：DM] V7.0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38,000.00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北京优炫数据库股份有限公司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北京市海淀区车道沟1号1号楼11层1107室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13121662220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优炫/uxsino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优炫数据库管理系统[简称：UXDB]V10.0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39,900.00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天津神舟通用数据技术有限公司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北京市海淀区永丰路28号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15801418082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神通数据库管理系统(标准版)V7.0.9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45,000.00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北京万里开源软件有限公司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北京市朝阳区永安东里16号CBD国际大厦701B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13164264688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集中式数据库（未通过安全可靠测评）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GreatDB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万里安全数据库软件V6.0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45,000.00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</w:tbl>
    <w:p>
      <w:pPr>
        <w:pStyle w:val="4"/>
      </w:pPr>
      <w:r>
        <w:t>采购包3（分布式数据库（通过安全可靠测评））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915"/>
        <w:gridCol w:w="1332"/>
        <w:gridCol w:w="882"/>
        <w:gridCol w:w="855"/>
        <w:gridCol w:w="921"/>
        <w:gridCol w:w="1026"/>
        <w:gridCol w:w="88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阿里云计算有限公司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浙江省杭州市西湖区三墩镇灯彩街1008号云谷园区1-2-A06室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18600164486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阿里云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PolarDB数据库管理软件（分布式版）V2.0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37,000.00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武汉达梦数据库股份有限公司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湖北省武汉市东湖新技术开发区高新大道999号未来科技大厦C3栋16—19层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18611709124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达梦数据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达梦数据库管理系统（分布式版）[简称：DMDPC] V8.4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51,000.00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天津神舟通用数据技术有限公司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北京市海淀区永丰路28号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15801418082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神通数据库管理系统(MPP集群版)V7.0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61,199.00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天津南大通用数据技术股份有限公司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天津市华苑产业区海泰发展六道6号海泰绿色产业基地J座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13116100703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南大通用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GBase 8a MPP Cluster V9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68,900.00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</w:tbl>
    <w:p>
      <w:pPr>
        <w:pStyle w:val="4"/>
      </w:pPr>
      <w:r>
        <w:t>采购包4（分布式数据库（未通过安全可靠测评））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869"/>
        <w:gridCol w:w="1332"/>
        <w:gridCol w:w="759"/>
        <w:gridCol w:w="914"/>
        <w:gridCol w:w="1556"/>
        <w:gridCol w:w="1026"/>
        <w:gridCol w:w="76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北京优炫数据库股份有限公司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北京市海淀区车道沟1号1号楼11层1107室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13121662220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优炫/uxsino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优炫数据库管理系统（大规模并行处理MPP版)V2.1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41,900.00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武汉达梦数据库股份有限公司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湖北省武汉市东湖新技术开发区高新大道999号未来科技大厦C3栋16—19层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18611709124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达梦数据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达梦分析型大规模数据处理集群软件[简称：DMMPP] V8.0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46,000.00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北京东方金信科技股份有限公司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北京市海淀区知春路7号致真大厦D座14层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13601074400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东方金信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东方金信海盒MPP数据库系统[简称：SeaboxMPP]V21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49,800.00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北京万里开源软件有限公司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北京市朝阳区永安东里16号CBD国际大厦701B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13164264688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GreatDB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万里分布式数据库管理系统V6.0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50,000.00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天津神舟通用数据技术有限公司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北京市海淀区永丰路28号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15801418082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分布式数据库（未通过安全可靠测评）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神通数据库分布式集群软件V7.5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65,000.00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</w:tr>
    </w:tbl>
    <w:p>
      <w:pPr>
        <w:pStyle w:val="4"/>
      </w:pPr>
      <w:r>
        <w:t>采购包5（桌面端杀毒软件）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446"/>
        <w:gridCol w:w="793"/>
        <w:gridCol w:w="1332"/>
        <w:gridCol w:w="446"/>
        <w:gridCol w:w="1011"/>
        <w:gridCol w:w="2593"/>
        <w:gridCol w:w="822"/>
        <w:gridCol w:w="63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北京江民新科技术有限公司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北京市海淀区蓝靛厂金源时代购物中心B区2#B座八层805-1室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13121103593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江民科技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江民网络版杀毒软件V19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北京安天网络安全技术有限公司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北京市海淀区玉泉山闵庄路3号清华科技园玉泉慧谷1号楼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15810998621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安天智甲终端防御系统 V5.0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IEP-EPP-PC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55.00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北京山石网科信息技术有限公司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北京市海淀区宝盛南路 1 号院 20 号楼 5 层 101-01 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13910065880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山石网科/Hillstone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SG-6000-UES-PC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58.00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领信数科信息技术有限公司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广州市天河区黄埔大道西平云路163号广电平云广场AB塔自编之A塔1401单元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13241298688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领信数科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SEC6000-EDR-YQWP0110001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福州安渡神州科技有限公司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福州市鼓楼区古田路60号福晟财富中心1302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18510651076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安渡神州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V3.1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67.00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北京简网科技有限公司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北京市朝阳区百子湾路33号院6号楼-2至3层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18347886128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桌面端杀毒软件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北京简网科技有限公司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APPAV-Win-PC-1Y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63.00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</w:t>
            </w:r>
          </w:p>
        </w:tc>
      </w:tr>
    </w:tbl>
    <w:p>
      <w:pPr>
        <w:pStyle w:val="4"/>
      </w:pPr>
      <w:r>
        <w:t>采购包6（服务器端杀毒软件）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801"/>
        <w:gridCol w:w="1332"/>
        <w:gridCol w:w="473"/>
        <w:gridCol w:w="1011"/>
        <w:gridCol w:w="2480"/>
        <w:gridCol w:w="828"/>
        <w:gridCol w:w="65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入围供应商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地址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联系方式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产品名称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品牌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规格型号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入围单价（元）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排序（评审排名）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北京山石网科信息技术有限公司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北京市海淀区宝盛南路 1 号院 20 号楼 5 层 101-01 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13910065880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服务器端杀毒软件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山石网科/Hillstone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SG-6000-UES-Server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498.00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北京江民新科技术有限公司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北京市海淀区蓝靛厂金源时代购物中心B区2#B座八层805-1室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13121103593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服务器端杀毒软件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江民科技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江民防病毒系统V21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领信数科信息技术有限公司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广州市天河区黄埔大道西平云路163号广电平云广场AB塔自编之A塔1401单元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13241298688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服务器端杀毒软件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领信数科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SEC6000-EDR-YQWS011001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620.00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福州安渡神州科技有限公司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福州市鼓楼区古田路60号福晟财富中心1302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18510651076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服务器端杀毒软件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安渡神州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V3.1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760.00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北京简网科技有限公司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北京市朝阳区百子湾路33号院6号楼-2至3层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18347886128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服务器端杀毒软件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北京简网科技有限公司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APPAV-Win-Server-1Y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700.00</w:t>
            </w:r>
          </w:p>
        </w:tc>
        <w:tc>
          <w:tcPr>
            <w:tcW w:w="923" w:type="dxa"/>
          </w:tcPr>
          <w:p>
            <w:pPr>
              <w:pStyle w:val="4"/>
            </w:pPr>
            <w:r>
              <w:t>5</w:t>
            </w:r>
          </w:p>
        </w:tc>
      </w:tr>
    </w:tbl>
    <w:p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177F50ED"/>
    <w:rsid w:val="53B52B8D"/>
    <w:rsid w:val="6A3D585F"/>
    <w:rsid w:val="77F79321"/>
    <w:rsid w:val="BBBF7779"/>
    <w:rsid w:val="FF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19</Characters>
  <Lines>0</Lines>
  <Paragraphs>0</Paragraphs>
  <TotalTime>2</TotalTime>
  <ScaleCrop>false</ScaleCrop>
  <LinksUpToDate>false</LinksUpToDate>
  <CharactersWithSpaces>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2022-04-09T03:57:00Z</dcterms:created>
  <dc:creator>五块钱</dc:creator>
  <cp:lastModifiedBy>kylin</cp:lastModifiedBy>
  <dcterms:modified xsi:type="dcterms:W3CDTF">2025-08-21T17:13:26Z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527ECF76FF3B4B5BAAEEEC322A277798</vt:lpwstr>
  </property>
</Properties>
</file>