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C09" w:rsidRDefault="00C4311E" w:rsidP="00812C09">
      <w:pPr>
        <w:spacing w:line="520" w:lineRule="exact"/>
        <w:rPr>
          <w:rFonts w:ascii="黑体" w:eastAsia="黑体" w:hAnsi="黑体" w:cs="黑体"/>
          <w:sz w:val="32"/>
          <w:szCs w:val="32"/>
        </w:rPr>
      </w:pPr>
      <w:bookmarkStart w:id="0" w:name="_GoBack"/>
      <w:bookmarkEnd w:id="0"/>
      <w:r>
        <w:rPr>
          <w:rFonts w:ascii="黑体" w:eastAsia="黑体" w:hAnsi="黑体" w:cs="黑体" w:hint="eastAsia"/>
          <w:sz w:val="32"/>
          <w:szCs w:val="32"/>
        </w:rPr>
        <w:t>第一包：</w:t>
      </w:r>
    </w:p>
    <w:p w:rsidR="00440BC1" w:rsidRDefault="00440BC1" w:rsidP="00812C09">
      <w:pPr>
        <w:spacing w:line="520" w:lineRule="exact"/>
        <w:rPr>
          <w:rFonts w:ascii="黑体" w:eastAsia="黑体" w:hAnsi="黑体" w:cs="黑体"/>
          <w:sz w:val="32"/>
          <w:szCs w:val="32"/>
        </w:rPr>
      </w:pPr>
    </w:p>
    <w:p w:rsidR="00812C09" w:rsidRDefault="00812C09" w:rsidP="00812C09">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中央党史和文献研究院主办公区物业</w:t>
      </w:r>
    </w:p>
    <w:p w:rsidR="00812C09" w:rsidRDefault="00812C09" w:rsidP="00812C09">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管理服务基本情况及服务要求</w:t>
      </w:r>
    </w:p>
    <w:p w:rsidR="00812C09" w:rsidRDefault="00812C09" w:rsidP="00812C09">
      <w:pPr>
        <w:spacing w:line="560" w:lineRule="exact"/>
        <w:rPr>
          <w:rFonts w:ascii="仿宋" w:eastAsia="仿宋" w:hAnsi="仿宋" w:cs="仿宋"/>
          <w:sz w:val="32"/>
          <w:szCs w:val="32"/>
        </w:rPr>
      </w:pPr>
    </w:p>
    <w:p w:rsidR="00812C09" w:rsidRDefault="00812C09" w:rsidP="00812C09">
      <w:pPr>
        <w:adjustRightInd w:val="0"/>
        <w:spacing w:beforeLines="50" w:before="156" w:afterLines="50" w:after="156"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一、基本情况：</w:t>
      </w:r>
    </w:p>
    <w:p w:rsidR="00812C09" w:rsidRDefault="00812C09" w:rsidP="00812C09">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（一）单位情况：</w:t>
      </w:r>
    </w:p>
    <w:p w:rsidR="00812C09" w:rsidRDefault="00812C09" w:rsidP="00812C09">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中央党史和文献研究院主办公区，是研究院三个办公区之一，位于北京市西城区西四北大街前毛家湾一号。建筑面积21335㎡，庭院面积4126㎡，服务总面积25461㎡。</w:t>
      </w:r>
    </w:p>
    <w:p w:rsidR="00812C09" w:rsidRDefault="00812C09" w:rsidP="00812C09">
      <w:pPr>
        <w:snapToGrid w:val="0"/>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本院区各种设施设备性能良好，运行正常。</w:t>
      </w:r>
    </w:p>
    <w:p w:rsidR="00812C09" w:rsidRDefault="00812C09" w:rsidP="00812C09">
      <w:pPr>
        <w:snapToGrid w:val="0"/>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（二）办公楼物业管理服务范围：</w:t>
      </w:r>
    </w:p>
    <w:p w:rsidR="00812C09" w:rsidRDefault="00F56295" w:rsidP="00812C09">
      <w:pPr>
        <w:snapToGrid w:val="0"/>
        <w:spacing w:line="560" w:lineRule="exact"/>
        <w:ind w:firstLineChars="200" w:firstLine="480"/>
        <w:rPr>
          <w:rFonts w:ascii="仿宋" w:eastAsia="仿宋" w:hAnsi="仿宋" w:cs="仿宋"/>
          <w:kern w:val="0"/>
          <w:sz w:val="24"/>
        </w:rPr>
      </w:pPr>
      <w:r w:rsidRPr="002B2019">
        <w:rPr>
          <w:rFonts w:ascii="仿宋" w:eastAsia="仿宋" w:hAnsi="仿宋" w:cs="仿宋" w:hint="eastAsia"/>
          <w:kern w:val="0"/>
          <w:sz w:val="24"/>
        </w:rPr>
        <w:t>综合</w:t>
      </w:r>
      <w:r w:rsidR="00812C09" w:rsidRPr="002B2019">
        <w:rPr>
          <w:rFonts w:ascii="仿宋" w:eastAsia="仿宋" w:hAnsi="仿宋" w:cs="仿宋" w:hint="eastAsia"/>
          <w:kern w:val="0"/>
          <w:sz w:val="24"/>
        </w:rPr>
        <w:t>楼地上5层，地下1</w:t>
      </w:r>
      <w:r w:rsidRPr="002B2019">
        <w:rPr>
          <w:rFonts w:ascii="仿宋" w:eastAsia="仿宋" w:hAnsi="仿宋" w:cs="仿宋" w:hint="eastAsia"/>
          <w:kern w:val="0"/>
          <w:sz w:val="24"/>
        </w:rPr>
        <w:t>层（车库），图资</w:t>
      </w:r>
      <w:r w:rsidR="00812C09" w:rsidRPr="002B2019">
        <w:rPr>
          <w:rFonts w:ascii="仿宋" w:eastAsia="仿宋" w:hAnsi="仿宋" w:cs="仿宋" w:hint="eastAsia"/>
          <w:kern w:val="0"/>
          <w:sz w:val="24"/>
        </w:rPr>
        <w:t>楼地上5层，地下1层（书库），</w:t>
      </w:r>
      <w:r w:rsidR="00CC794B" w:rsidRPr="002B2019">
        <w:rPr>
          <w:rFonts w:ascii="仿宋" w:eastAsia="仿宋" w:hAnsi="仿宋" w:cs="仿宋" w:hint="eastAsia"/>
          <w:kern w:val="0"/>
          <w:sz w:val="24"/>
        </w:rPr>
        <w:t>服务</w:t>
      </w:r>
      <w:r w:rsidR="00812C09" w:rsidRPr="002B2019">
        <w:rPr>
          <w:rFonts w:ascii="仿宋" w:eastAsia="仿宋" w:hAnsi="仿宋" w:cs="仿宋" w:hint="eastAsia"/>
          <w:kern w:val="0"/>
          <w:sz w:val="24"/>
        </w:rPr>
        <w:t>楼地上5层，地下1层（库房），平房楼地上2</w:t>
      </w:r>
      <w:r w:rsidR="00CC794B" w:rsidRPr="002B2019">
        <w:rPr>
          <w:rFonts w:ascii="仿宋" w:eastAsia="仿宋" w:hAnsi="仿宋" w:cs="仿宋" w:hint="eastAsia"/>
          <w:kern w:val="0"/>
          <w:sz w:val="24"/>
        </w:rPr>
        <w:t>层,8号楼地上3层,</w:t>
      </w:r>
      <w:r w:rsidR="00812C09" w:rsidRPr="002B2019">
        <w:rPr>
          <w:rFonts w:ascii="仿宋" w:eastAsia="仿宋" w:hAnsi="仿宋" w:cs="仿宋" w:hint="eastAsia"/>
          <w:kern w:val="0"/>
          <w:sz w:val="24"/>
        </w:rPr>
        <w:t>本院所</w:t>
      </w:r>
      <w:r w:rsidR="00812C09">
        <w:rPr>
          <w:rFonts w:ascii="仿宋" w:eastAsia="仿宋" w:hAnsi="仿宋" w:cs="仿宋" w:hint="eastAsia"/>
          <w:kern w:val="0"/>
          <w:sz w:val="24"/>
        </w:rPr>
        <w:t>属人防工程和地下空间。</w:t>
      </w:r>
    </w:p>
    <w:p w:rsidR="00812C09" w:rsidRDefault="00812C09" w:rsidP="00812C09">
      <w:pPr>
        <w:adjustRightInd w:val="0"/>
        <w:spacing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（三）服务内容：</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保洁服务，房屋日常养护维修，供电设备管理维护，给排水设备运行维护，空调系统运行维护，食堂电器设备维护，环境卫生管理，绿化管理，监控保安，文体活动项目的管理服务及设备维护，电梯、消防、安防等设施设备的管理、运行和保养，病虫害消杀，化粪池和隔油池清掏，洗车机的管理维护，电茶水炉的日常维护和除垢等与物业管理相关的服务。</w:t>
      </w:r>
    </w:p>
    <w:p w:rsidR="00812C09" w:rsidRDefault="00812C09" w:rsidP="00812C09">
      <w:pPr>
        <w:spacing w:line="560" w:lineRule="exact"/>
        <w:ind w:firstLineChars="200" w:firstLine="482"/>
        <w:rPr>
          <w:rFonts w:ascii="仿宋" w:eastAsia="仿宋" w:hAnsi="仿宋" w:cs="仿宋"/>
          <w:sz w:val="24"/>
        </w:rPr>
      </w:pPr>
      <w:r>
        <w:rPr>
          <w:rFonts w:ascii="仿宋" w:eastAsia="仿宋" w:hAnsi="仿宋" w:cs="仿宋" w:hint="eastAsia"/>
          <w:b/>
          <w:sz w:val="24"/>
        </w:rPr>
        <w:t>（四）对物业公司要求：</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1.物业公司应提供最优质的物业服务，为采购人创造方便、整洁、舒适的办公环境。并接受采购人的指导、监督与考核。</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lastRenderedPageBreak/>
        <w:t>2.所从事的服务、管理活动，须符合法律法规、国家政策和采购人的有关规定，确保代管物业设施设备的完好，保障采购人的合法权益。</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3.建立健全物业管理制度、岗位工作规范，制定工作计划、工作程序、服务承诺等具体措施及考核办法。要求制度上墙，做到人人应知应会，严格落实。</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4.保证相关岗位工作人员符合上岗条件，特殊岗位按照国家有关规定取得合格职业资格证书后方可上岗；做好工作人员的岗前培训、业务指导和工作考核，根据采购人意见进行人员调整；接受采购人主管部门的监督，及时合理解决投诉事务。</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5.管理人员须统一规范着装上岗，佩带胸卡等易于识别、记忆的证件，仪容仪表符合服务行业的要求，工作人员上岗前要做好安全管理教育、礼貌用语、消防知识的培训工作，并有工作记录。</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6.采购人属于</w:t>
      </w:r>
      <w:r w:rsidR="00B12164">
        <w:rPr>
          <w:rFonts w:ascii="仿宋" w:eastAsia="仿宋" w:hAnsi="仿宋" w:cs="仿宋" w:hint="eastAsia"/>
          <w:sz w:val="24"/>
        </w:rPr>
        <w:t>保密</w:t>
      </w:r>
      <w:r>
        <w:rPr>
          <w:rFonts w:ascii="仿宋" w:eastAsia="仿宋" w:hAnsi="仿宋" w:cs="仿宋" w:hint="eastAsia"/>
          <w:sz w:val="24"/>
        </w:rPr>
        <w:t>单位，供应商应提出针对性强、切实可行的服务方案。供应商应充分考虑到采购人的特殊性，针对本项目的特点设立专门的管理机构。</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7.选派具有丰富物业管理工作经验的资深人士担任主要负责人；其他管理人员应从供应商的人力资源中选拔具备专业知识和丰富管理经验的人员组成；操作层应通过岗位测评和严格选拔，形成责任心强，操作熟练，经验丰富的团队。各层次人员在投入项目管理前均需经严格的岗前培训，考试合格方能上岗工作。</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8.应减少各层工作人员流动性，并提出切实可行措施。</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9.对办公楼内的公用设施，物业公司不得擅自占用和改变使用功能。</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10.须签订消防安全责任书，制定本楼防火预案和紧急疏散预案，预防为主，责任到人，防止火灾事故的发生。所有工作人员应熟知办公楼的消防安全规定。掌握防火、防盗等安全的基本知识，楼内服务人员能够熟练使用灭火器材，熟知报警的方法，熟记有关紧急情况下的报警、求助电话号码。</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11.</w:t>
      </w:r>
      <w:r w:rsidR="00951944">
        <w:rPr>
          <w:rFonts w:ascii="仿宋" w:eastAsia="仿宋" w:hAnsi="仿宋" w:cs="仿宋" w:hint="eastAsia"/>
          <w:sz w:val="24"/>
        </w:rPr>
        <w:t>提供</w:t>
      </w:r>
      <w:r>
        <w:rPr>
          <w:rFonts w:ascii="仿宋" w:eastAsia="仿宋" w:hAnsi="仿宋" w:cs="仿宋" w:hint="eastAsia"/>
          <w:sz w:val="24"/>
        </w:rPr>
        <w:t>技术岗位聘用人员使用问题的解决方案：应包括技术岗位人员的聘</w:t>
      </w:r>
      <w:r>
        <w:rPr>
          <w:rFonts w:ascii="仿宋" w:eastAsia="仿宋" w:hAnsi="仿宋" w:cs="仿宋" w:hint="eastAsia"/>
          <w:sz w:val="24"/>
        </w:rPr>
        <w:lastRenderedPageBreak/>
        <w:t>用、解聘须与采购人协商解决的承诺以及物业公司拟实行的管理方式等。</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12.遇采购人临时性突击任务，物业公司应积极组织人员无偿给予配合。</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13.由于物业公司工作过失而造成的人员伤亡，由物业公司负全部责任。物业公司工作人员发生意外伤害，采购人不承担责任。因物业公司工作失误或违反采购人制定的规章制度给采购人造成安全隐患、不良影响或导致经济损失，物业公司需予以赔偿。</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14.物业公司应注意节能减排，合理利用采购人材料、能源。若采购人发现物业公司在服务过程中存在浪费或私自挪用情节，采购人有权给予经济处罚。</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15.在服务过程中，物业公司应确保</w:t>
      </w:r>
      <w:r w:rsidR="00951944">
        <w:rPr>
          <w:rFonts w:ascii="仿宋" w:eastAsia="仿宋" w:hAnsi="仿宋" w:cs="仿宋" w:hint="eastAsia"/>
          <w:sz w:val="24"/>
        </w:rPr>
        <w:t>投标承诺</w:t>
      </w:r>
      <w:r>
        <w:rPr>
          <w:rFonts w:ascii="仿宋" w:eastAsia="仿宋" w:hAnsi="仿宋" w:cs="仿宋" w:hint="eastAsia"/>
          <w:sz w:val="24"/>
        </w:rPr>
        <w:t>中所含人员全部到位</w:t>
      </w:r>
      <w:r w:rsidR="00951944">
        <w:rPr>
          <w:rFonts w:ascii="仿宋" w:eastAsia="仿宋" w:hAnsi="仿宋" w:cs="仿宋" w:hint="eastAsia"/>
          <w:sz w:val="24"/>
        </w:rPr>
        <w:t>。</w:t>
      </w:r>
      <w:r>
        <w:rPr>
          <w:rFonts w:ascii="仿宋" w:eastAsia="仿宋" w:hAnsi="仿宋" w:cs="仿宋" w:hint="eastAsia"/>
          <w:sz w:val="24"/>
        </w:rPr>
        <w:t>人员缺岗超过一周，采购人有权以缺岗人员日工资三倍/天的标准予以罚款。</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16.供应商在签订合同后5日内，需向采购人缴纳</w:t>
      </w:r>
      <w:r w:rsidR="00F13692" w:rsidRPr="00F13692">
        <w:rPr>
          <w:rFonts w:ascii="仿宋" w:eastAsia="仿宋" w:hAnsi="仿宋" w:cs="仿宋" w:hint="eastAsia"/>
          <w:sz w:val="24"/>
        </w:rPr>
        <w:t>合同金额5%的</w:t>
      </w:r>
      <w:r>
        <w:rPr>
          <w:rFonts w:ascii="仿宋" w:eastAsia="仿宋" w:hAnsi="仿宋" w:cs="仿宋" w:hint="eastAsia"/>
          <w:sz w:val="24"/>
        </w:rPr>
        <w:t>履约保证金</w:t>
      </w:r>
      <w:r w:rsidR="000F30A3">
        <w:rPr>
          <w:rFonts w:ascii="仿宋" w:eastAsia="仿宋" w:hAnsi="仿宋" w:cs="仿宋" w:hint="eastAsia"/>
          <w:sz w:val="24"/>
        </w:rPr>
        <w:t>（以履约保函等非现金形式提交）</w:t>
      </w:r>
      <w:r>
        <w:rPr>
          <w:rFonts w:ascii="仿宋" w:eastAsia="仿宋" w:hAnsi="仿宋" w:cs="仿宋" w:hint="eastAsia"/>
          <w:sz w:val="24"/>
        </w:rPr>
        <w:t>。</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17.如果</w:t>
      </w:r>
      <w:r w:rsidR="000F30A3">
        <w:rPr>
          <w:rFonts w:ascii="仿宋" w:eastAsia="仿宋" w:hAnsi="仿宋" w:cs="仿宋" w:hint="eastAsia"/>
          <w:sz w:val="24"/>
        </w:rPr>
        <w:t>发生</w:t>
      </w:r>
      <w:r>
        <w:rPr>
          <w:rFonts w:ascii="仿宋" w:eastAsia="仿宋" w:hAnsi="仿宋" w:cs="仿宋" w:hint="eastAsia"/>
          <w:sz w:val="24"/>
        </w:rPr>
        <w:t>采购人一年内三次书面通知物业公司进行整改</w:t>
      </w:r>
      <w:r w:rsidR="000F30A3">
        <w:rPr>
          <w:rFonts w:ascii="仿宋" w:eastAsia="仿宋" w:hAnsi="仿宋" w:cs="仿宋" w:hint="eastAsia"/>
          <w:sz w:val="24"/>
        </w:rPr>
        <w:t>的事故，则采购人有权解除合同，履约保证金不予</w:t>
      </w:r>
      <w:r>
        <w:rPr>
          <w:rFonts w:ascii="仿宋" w:eastAsia="仿宋" w:hAnsi="仿宋" w:cs="仿宋" w:hint="eastAsia"/>
          <w:sz w:val="24"/>
        </w:rPr>
        <w:t>退还。</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18.付费方式为季结，采购人在</w:t>
      </w:r>
      <w:r w:rsidR="000F30A3">
        <w:rPr>
          <w:rFonts w:ascii="仿宋" w:eastAsia="仿宋" w:hAnsi="仿宋" w:cs="仿宋" w:hint="eastAsia"/>
          <w:sz w:val="24"/>
        </w:rPr>
        <w:t>每</w:t>
      </w:r>
      <w:r>
        <w:rPr>
          <w:rFonts w:ascii="仿宋" w:eastAsia="仿宋" w:hAnsi="仿宋" w:cs="仿宋" w:hint="eastAsia"/>
          <w:sz w:val="24"/>
        </w:rPr>
        <w:t>季</w:t>
      </w:r>
      <w:r w:rsidR="000F30A3">
        <w:rPr>
          <w:rFonts w:ascii="仿宋" w:eastAsia="仿宋" w:hAnsi="仿宋" w:cs="仿宋" w:hint="eastAsia"/>
          <w:sz w:val="24"/>
        </w:rPr>
        <w:t>度第一个月</w:t>
      </w:r>
      <w:r>
        <w:rPr>
          <w:rFonts w:ascii="仿宋" w:eastAsia="仿宋" w:hAnsi="仿宋" w:cs="仿宋" w:hint="eastAsia"/>
          <w:sz w:val="24"/>
        </w:rPr>
        <w:t>10日前支付上季</w:t>
      </w:r>
      <w:r w:rsidR="000F30A3">
        <w:rPr>
          <w:rFonts w:ascii="仿宋" w:eastAsia="仿宋" w:hAnsi="仿宋" w:cs="仿宋" w:hint="eastAsia"/>
          <w:sz w:val="24"/>
        </w:rPr>
        <w:t>度</w:t>
      </w:r>
      <w:r>
        <w:rPr>
          <w:rFonts w:ascii="仿宋" w:eastAsia="仿宋" w:hAnsi="仿宋" w:cs="仿宋" w:hint="eastAsia"/>
          <w:sz w:val="24"/>
        </w:rPr>
        <w:t>费用。</w:t>
      </w:r>
      <w:bookmarkStart w:id="1" w:name="_Toc322097005"/>
    </w:p>
    <w:p w:rsidR="00812C09" w:rsidRDefault="00812C09" w:rsidP="00812C09">
      <w:pPr>
        <w:spacing w:line="560" w:lineRule="exact"/>
        <w:ind w:firstLineChars="200" w:firstLine="482"/>
        <w:rPr>
          <w:rFonts w:ascii="仿宋" w:eastAsia="仿宋" w:hAnsi="仿宋" w:cs="仿宋"/>
          <w:sz w:val="24"/>
        </w:rPr>
      </w:pPr>
      <w:r>
        <w:rPr>
          <w:rFonts w:ascii="仿宋" w:eastAsia="仿宋" w:hAnsi="仿宋" w:cs="仿宋" w:hint="eastAsia"/>
          <w:b/>
          <w:kern w:val="0"/>
          <w:sz w:val="24"/>
        </w:rPr>
        <w:t>（五）对物业服务岗位要求</w:t>
      </w:r>
      <w:bookmarkEnd w:id="1"/>
    </w:p>
    <w:p w:rsidR="00812C09" w:rsidRDefault="00812C09" w:rsidP="00812C09">
      <w:pPr>
        <w:spacing w:line="560" w:lineRule="exact"/>
        <w:ind w:firstLineChars="200" w:firstLine="482"/>
        <w:jc w:val="left"/>
        <w:outlineLvl w:val="0"/>
        <w:rPr>
          <w:rFonts w:ascii="仿宋" w:eastAsia="仿宋" w:hAnsi="仿宋" w:cs="仿宋"/>
          <w:sz w:val="24"/>
        </w:rPr>
      </w:pPr>
      <w:bookmarkStart w:id="2" w:name="_Toc322097006"/>
      <w:r>
        <w:rPr>
          <w:rFonts w:ascii="仿宋" w:eastAsia="仿宋" w:hAnsi="仿宋" w:cs="仿宋" w:hint="eastAsia"/>
          <w:b/>
          <w:sz w:val="24"/>
        </w:rPr>
        <w:t>1.物业经理岗位</w:t>
      </w:r>
      <w:bookmarkEnd w:id="2"/>
      <w:r>
        <w:rPr>
          <w:rFonts w:ascii="仿宋" w:eastAsia="仿宋" w:hAnsi="仿宋" w:cs="仿宋" w:hint="eastAsia"/>
          <w:b/>
          <w:sz w:val="24"/>
        </w:rPr>
        <w:t>：</w:t>
      </w:r>
      <w:r>
        <w:rPr>
          <w:rFonts w:ascii="仿宋" w:eastAsia="仿宋" w:hAnsi="仿宋" w:cs="仿宋" w:hint="eastAsia"/>
          <w:sz w:val="24"/>
        </w:rPr>
        <w:t>应具备大专及以上学历，从事物业工作5年以上，并具有办公场所物业经理</w:t>
      </w:r>
      <w:r w:rsidR="008E28CA">
        <w:rPr>
          <w:rFonts w:ascii="仿宋" w:eastAsia="仿宋" w:hAnsi="仿宋" w:cs="仿宋" w:hint="eastAsia"/>
          <w:sz w:val="24"/>
        </w:rPr>
        <w:t>2</w:t>
      </w:r>
      <w:r>
        <w:rPr>
          <w:rFonts w:ascii="仿宋" w:eastAsia="仿宋" w:hAnsi="仿宋" w:cs="仿宋" w:hint="eastAsia"/>
          <w:sz w:val="24"/>
        </w:rPr>
        <w:t>年以上工作经历，年龄应在30岁以上。</w:t>
      </w:r>
      <w:r w:rsidR="000F30A3">
        <w:rPr>
          <w:rFonts w:ascii="仿宋" w:eastAsia="仿宋" w:hAnsi="仿宋" w:cs="仿宋" w:hint="eastAsia"/>
          <w:sz w:val="24"/>
        </w:rPr>
        <w:t>中标</w:t>
      </w:r>
      <w:r>
        <w:rPr>
          <w:rFonts w:ascii="仿宋" w:eastAsia="仿宋" w:hAnsi="仿宋" w:cs="仿宋" w:hint="eastAsia"/>
          <w:sz w:val="24"/>
        </w:rPr>
        <w:t>后该项目经理未经采购人同意不得更换。</w:t>
      </w:r>
    </w:p>
    <w:p w:rsidR="00812C09" w:rsidRDefault="00812C09" w:rsidP="00812C09">
      <w:pPr>
        <w:spacing w:line="560" w:lineRule="exact"/>
        <w:ind w:firstLineChars="200" w:firstLine="482"/>
        <w:rPr>
          <w:rFonts w:ascii="仿宋" w:eastAsia="仿宋" w:hAnsi="仿宋" w:cs="仿宋"/>
          <w:sz w:val="24"/>
        </w:rPr>
      </w:pPr>
      <w:r>
        <w:rPr>
          <w:rFonts w:ascii="仿宋" w:eastAsia="仿宋" w:hAnsi="仿宋" w:cs="仿宋" w:hint="eastAsia"/>
          <w:b/>
          <w:sz w:val="24"/>
        </w:rPr>
        <w:t>2.工程主管、综合主管：</w:t>
      </w:r>
      <w:r>
        <w:rPr>
          <w:rFonts w:ascii="仿宋" w:eastAsia="仿宋" w:hAnsi="仿宋" w:cs="仿宋" w:hint="eastAsia"/>
          <w:sz w:val="24"/>
        </w:rPr>
        <w:t>具备中级以上技术职称。从事物业技术主管工作3年以上。</w:t>
      </w:r>
    </w:p>
    <w:p w:rsidR="00812C09" w:rsidRDefault="00812C09" w:rsidP="00812C09">
      <w:pPr>
        <w:spacing w:line="560" w:lineRule="exact"/>
        <w:ind w:firstLineChars="200" w:firstLine="482"/>
        <w:jc w:val="left"/>
        <w:outlineLvl w:val="0"/>
        <w:rPr>
          <w:rFonts w:ascii="仿宋" w:eastAsia="仿宋" w:hAnsi="仿宋" w:cs="仿宋"/>
          <w:sz w:val="24"/>
        </w:rPr>
      </w:pPr>
      <w:bookmarkStart w:id="3" w:name="_Toc322097007"/>
      <w:r>
        <w:rPr>
          <w:rFonts w:ascii="仿宋" w:eastAsia="仿宋" w:hAnsi="仿宋" w:cs="仿宋" w:hint="eastAsia"/>
          <w:b/>
          <w:sz w:val="24"/>
        </w:rPr>
        <w:t>3.保洁班长</w:t>
      </w:r>
      <w:bookmarkEnd w:id="3"/>
      <w:r>
        <w:rPr>
          <w:rFonts w:ascii="仿宋" w:eastAsia="仿宋" w:hAnsi="仿宋" w:cs="仿宋" w:hint="eastAsia"/>
          <w:b/>
          <w:sz w:val="24"/>
        </w:rPr>
        <w:t>：</w:t>
      </w:r>
      <w:r>
        <w:rPr>
          <w:rFonts w:ascii="仿宋" w:eastAsia="仿宋" w:hAnsi="仿宋" w:cs="仿宋" w:hint="eastAsia"/>
          <w:sz w:val="24"/>
        </w:rPr>
        <w:t>具有高中及以上学历，具有</w:t>
      </w:r>
      <w:r w:rsidR="003C54B5">
        <w:rPr>
          <w:rFonts w:ascii="仿宋" w:eastAsia="仿宋" w:hAnsi="仿宋" w:cs="仿宋" w:hint="eastAsia"/>
          <w:sz w:val="24"/>
        </w:rPr>
        <w:t>2</w:t>
      </w:r>
      <w:r>
        <w:rPr>
          <w:rFonts w:ascii="仿宋" w:eastAsia="仿宋" w:hAnsi="仿宋" w:cs="仿宋" w:hint="eastAsia"/>
          <w:sz w:val="24"/>
        </w:rPr>
        <w:t>年以上服务行业工作及管理经验、五官端正、着装规范、普通话标准。</w:t>
      </w:r>
    </w:p>
    <w:p w:rsidR="00812C09" w:rsidRDefault="00812C09" w:rsidP="00812C09">
      <w:pPr>
        <w:spacing w:line="560" w:lineRule="exact"/>
        <w:ind w:firstLineChars="200" w:firstLine="482"/>
        <w:outlineLvl w:val="0"/>
        <w:rPr>
          <w:rFonts w:ascii="仿宋" w:eastAsia="仿宋" w:hAnsi="仿宋" w:cs="仿宋"/>
          <w:sz w:val="24"/>
        </w:rPr>
      </w:pPr>
      <w:bookmarkStart w:id="4" w:name="_Toc322097009"/>
      <w:r>
        <w:rPr>
          <w:rFonts w:ascii="仿宋" w:eastAsia="仿宋" w:hAnsi="仿宋" w:cs="仿宋" w:hint="eastAsia"/>
          <w:b/>
          <w:sz w:val="24"/>
        </w:rPr>
        <w:t>4.综合维修人员</w:t>
      </w:r>
      <w:bookmarkEnd w:id="4"/>
      <w:r>
        <w:rPr>
          <w:rFonts w:ascii="仿宋" w:eastAsia="仿宋" w:hAnsi="仿宋" w:cs="仿宋" w:hint="eastAsia"/>
          <w:b/>
          <w:sz w:val="24"/>
        </w:rPr>
        <w:t>：</w:t>
      </w:r>
      <w:r>
        <w:rPr>
          <w:rFonts w:ascii="仿宋" w:eastAsia="仿宋" w:hAnsi="仿宋" w:cs="仿宋" w:hint="eastAsia"/>
          <w:sz w:val="24"/>
        </w:rPr>
        <w:t>按专业配置相关人员，要求持证上岗，具有物业服务行业</w:t>
      </w:r>
      <w:r w:rsidR="003C54B5">
        <w:rPr>
          <w:rFonts w:ascii="仿宋" w:eastAsia="仿宋" w:hAnsi="仿宋" w:cs="仿宋" w:hint="eastAsia"/>
          <w:sz w:val="24"/>
        </w:rPr>
        <w:lastRenderedPageBreak/>
        <w:t>2</w:t>
      </w:r>
      <w:r>
        <w:rPr>
          <w:rFonts w:ascii="仿宋" w:eastAsia="仿宋" w:hAnsi="仿宋" w:cs="仿宋" w:hint="eastAsia"/>
          <w:sz w:val="24"/>
        </w:rPr>
        <w:t>年以上工作经验。</w:t>
      </w:r>
    </w:p>
    <w:p w:rsidR="00812C09" w:rsidRDefault="00812C09" w:rsidP="00812C09">
      <w:pPr>
        <w:spacing w:line="560" w:lineRule="exact"/>
        <w:ind w:firstLineChars="200" w:firstLine="482"/>
        <w:outlineLvl w:val="0"/>
        <w:rPr>
          <w:rFonts w:ascii="仿宋" w:eastAsia="仿宋" w:hAnsi="仿宋" w:cs="仿宋"/>
          <w:sz w:val="24"/>
        </w:rPr>
      </w:pPr>
      <w:bookmarkStart w:id="5" w:name="_Toc322097010"/>
      <w:r>
        <w:rPr>
          <w:rFonts w:ascii="仿宋" w:eastAsia="仿宋" w:hAnsi="仿宋" w:cs="仿宋" w:hint="eastAsia"/>
          <w:b/>
          <w:sz w:val="24"/>
        </w:rPr>
        <w:t>5.安防值班员</w:t>
      </w:r>
      <w:bookmarkEnd w:id="5"/>
      <w:r>
        <w:rPr>
          <w:rFonts w:ascii="仿宋" w:eastAsia="仿宋" w:hAnsi="仿宋" w:cs="仿宋" w:hint="eastAsia"/>
          <w:b/>
          <w:sz w:val="24"/>
        </w:rPr>
        <w:t>：</w:t>
      </w:r>
      <w:r>
        <w:rPr>
          <w:rFonts w:ascii="仿宋" w:eastAsia="仿宋" w:hAnsi="仿宋" w:cs="仿宋" w:hint="eastAsia"/>
          <w:sz w:val="24"/>
        </w:rPr>
        <w:t>外聘保安人员应</w:t>
      </w:r>
      <w:r w:rsidR="003C54B5">
        <w:rPr>
          <w:rFonts w:ascii="仿宋" w:eastAsia="仿宋" w:hAnsi="仿宋" w:cs="仿宋" w:hint="eastAsia"/>
          <w:sz w:val="24"/>
        </w:rPr>
        <w:t>持</w:t>
      </w:r>
      <w:r w:rsidR="003C54B5" w:rsidRPr="003C54B5">
        <w:rPr>
          <w:rFonts w:ascii="仿宋" w:eastAsia="仿宋" w:hAnsi="仿宋" w:cs="仿宋" w:hint="eastAsia"/>
          <w:sz w:val="24"/>
        </w:rPr>
        <w:t>有保安员证</w:t>
      </w:r>
      <w:r>
        <w:rPr>
          <w:rFonts w:ascii="仿宋" w:eastAsia="仿宋" w:hAnsi="仿宋" w:cs="仿宋" w:hint="eastAsia"/>
          <w:sz w:val="24"/>
        </w:rPr>
        <w:t>。保安班长应具有较强的管理水平和处理突发事件的能力。</w:t>
      </w:r>
    </w:p>
    <w:p w:rsidR="00812C09" w:rsidRDefault="00812C09" w:rsidP="00812C09">
      <w:pPr>
        <w:spacing w:line="560" w:lineRule="exact"/>
        <w:ind w:firstLineChars="200" w:firstLine="482"/>
        <w:outlineLvl w:val="0"/>
        <w:rPr>
          <w:rFonts w:ascii="仿宋" w:eastAsia="仿宋" w:hAnsi="仿宋" w:cs="仿宋"/>
          <w:b/>
          <w:kern w:val="0"/>
          <w:sz w:val="24"/>
        </w:rPr>
      </w:pPr>
      <w:bookmarkStart w:id="6" w:name="_Toc322097011"/>
      <w:r>
        <w:rPr>
          <w:rFonts w:ascii="仿宋" w:eastAsia="仿宋" w:hAnsi="仿宋" w:cs="仿宋" w:hint="eastAsia"/>
          <w:b/>
          <w:sz w:val="24"/>
        </w:rPr>
        <w:t>6.保洁服务人员</w:t>
      </w:r>
      <w:bookmarkEnd w:id="6"/>
      <w:r>
        <w:rPr>
          <w:rFonts w:ascii="仿宋" w:eastAsia="仿宋" w:hAnsi="仿宋" w:cs="仿宋" w:hint="eastAsia"/>
          <w:b/>
          <w:sz w:val="24"/>
        </w:rPr>
        <w:t>：</w:t>
      </w:r>
      <w:r>
        <w:rPr>
          <w:rFonts w:ascii="仿宋" w:eastAsia="仿宋" w:hAnsi="仿宋" w:cs="仿宋" w:hint="eastAsia"/>
          <w:sz w:val="24"/>
        </w:rPr>
        <w:t>保洁员工应具备物业服务</w:t>
      </w:r>
      <w:r w:rsidR="00977DC9">
        <w:rPr>
          <w:rFonts w:ascii="仿宋" w:eastAsia="仿宋" w:hAnsi="仿宋" w:cs="仿宋" w:hint="eastAsia"/>
          <w:sz w:val="24"/>
        </w:rPr>
        <w:t>1</w:t>
      </w:r>
      <w:r>
        <w:rPr>
          <w:rFonts w:ascii="仿宋" w:eastAsia="仿宋" w:hAnsi="仿宋" w:cs="仿宋" w:hint="eastAsia"/>
          <w:sz w:val="24"/>
        </w:rPr>
        <w:t>年以上工作经</w:t>
      </w:r>
      <w:r w:rsidR="00BD0C74">
        <w:rPr>
          <w:rFonts w:ascii="仿宋" w:eastAsia="仿宋" w:hAnsi="仿宋" w:cs="仿宋" w:hint="eastAsia"/>
          <w:sz w:val="24"/>
        </w:rPr>
        <w:t>验</w:t>
      </w:r>
      <w:r>
        <w:rPr>
          <w:rFonts w:ascii="仿宋" w:eastAsia="仿宋" w:hAnsi="仿宋" w:cs="仿宋" w:hint="eastAsia"/>
          <w:sz w:val="24"/>
        </w:rPr>
        <w:t>，身体健康，具有良好卫生习惯。</w:t>
      </w:r>
    </w:p>
    <w:p w:rsidR="00812C09" w:rsidRDefault="00812C09" w:rsidP="00812C09">
      <w:pPr>
        <w:adjustRightInd w:val="0"/>
        <w:snapToGrid w:val="0"/>
        <w:spacing w:line="560" w:lineRule="exact"/>
        <w:ind w:firstLineChars="200" w:firstLine="482"/>
        <w:textAlignment w:val="baseline"/>
        <w:rPr>
          <w:rFonts w:ascii="仿宋" w:eastAsia="仿宋" w:hAnsi="仿宋" w:cs="仿宋"/>
          <w:b/>
          <w:kern w:val="0"/>
          <w:sz w:val="24"/>
        </w:rPr>
      </w:pPr>
      <w:r>
        <w:rPr>
          <w:rFonts w:ascii="仿宋" w:eastAsia="仿宋" w:hAnsi="仿宋" w:cs="仿宋" w:hint="eastAsia"/>
          <w:b/>
          <w:kern w:val="0"/>
          <w:sz w:val="24"/>
        </w:rPr>
        <w:t>（六）对物业工作人员要求：</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1.工作人员政治可靠、作风正派、业务熟练、工作责任心强，能忠于职守，有吃苦耐劳的精神。遵守劳动纪律，认真执行双方制定的各项规章制度。</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2.业务上受物业公司和采购人双重领导，应做到一切行动听从指挥。</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3.爱护采购人的设施设备，注意节水节电，如因工作失误，造成采购人设施设备损坏，由</w:t>
      </w:r>
      <w:r w:rsidR="006A000A">
        <w:rPr>
          <w:rFonts w:ascii="仿宋" w:eastAsia="仿宋" w:hAnsi="仿宋" w:cs="仿宋" w:hint="eastAsia"/>
          <w:kern w:val="0"/>
          <w:sz w:val="24"/>
        </w:rPr>
        <w:t>中标</w:t>
      </w:r>
      <w:r>
        <w:rPr>
          <w:rFonts w:ascii="仿宋" w:eastAsia="仿宋" w:hAnsi="仿宋" w:cs="仿宋" w:hint="eastAsia"/>
          <w:kern w:val="0"/>
          <w:sz w:val="24"/>
        </w:rPr>
        <w:t>供应商负责赔偿。</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4.工作人员身体健康，所有员工应具有北京市卫生部门认可的健康证，能够适应本工作岗位的相应要求。</w:t>
      </w:r>
    </w:p>
    <w:p w:rsidR="00812C09" w:rsidRDefault="00812C09" w:rsidP="00812C09">
      <w:pPr>
        <w:adjustRightInd w:val="0"/>
        <w:spacing w:line="560" w:lineRule="exact"/>
        <w:ind w:firstLineChars="200" w:firstLine="480"/>
        <w:textAlignment w:val="baseline"/>
        <w:rPr>
          <w:rFonts w:ascii="仿宋" w:eastAsia="仿宋" w:hAnsi="仿宋" w:cs="仿宋"/>
          <w:bCs/>
          <w:kern w:val="0"/>
          <w:sz w:val="24"/>
        </w:rPr>
      </w:pPr>
      <w:r>
        <w:rPr>
          <w:rFonts w:ascii="仿宋" w:eastAsia="仿宋" w:hAnsi="仿宋" w:cs="仿宋" w:hint="eastAsia"/>
          <w:bCs/>
          <w:sz w:val="24"/>
        </w:rPr>
        <w:t>5.</w:t>
      </w:r>
      <w:r>
        <w:rPr>
          <w:rFonts w:ascii="仿宋" w:eastAsia="仿宋" w:hAnsi="仿宋" w:cs="仿宋" w:hint="eastAsia"/>
          <w:bCs/>
          <w:kern w:val="0"/>
          <w:sz w:val="24"/>
        </w:rPr>
        <w:t>本项目人员组建完毕后应将全体人员的身份证、技术资格证书、健康证等相关证明复印件交采购人备案。</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bCs/>
          <w:sz w:val="24"/>
        </w:rPr>
        <w:t>6.</w:t>
      </w:r>
      <w:r>
        <w:rPr>
          <w:rFonts w:ascii="仿宋" w:eastAsia="仿宋" w:hAnsi="仿宋" w:cs="仿宋" w:hint="eastAsia"/>
          <w:bCs/>
          <w:kern w:val="0"/>
          <w:sz w:val="24"/>
        </w:rPr>
        <w:t>员</w:t>
      </w:r>
      <w:r>
        <w:rPr>
          <w:rFonts w:ascii="仿宋" w:eastAsia="仿宋" w:hAnsi="仿宋" w:cs="仿宋" w:hint="eastAsia"/>
          <w:kern w:val="0"/>
          <w:sz w:val="24"/>
        </w:rPr>
        <w:t>工要有保密意识并遵守保密规定。</w:t>
      </w:r>
    </w:p>
    <w:p w:rsidR="00812C09" w:rsidRDefault="00812C09" w:rsidP="00812C09">
      <w:pPr>
        <w:spacing w:line="560" w:lineRule="exact"/>
        <w:ind w:firstLineChars="200" w:firstLine="482"/>
        <w:rPr>
          <w:rFonts w:ascii="仿宋" w:eastAsia="仿宋" w:hAnsi="仿宋" w:cs="仿宋"/>
          <w:b/>
          <w:kern w:val="0"/>
          <w:sz w:val="24"/>
        </w:rPr>
      </w:pPr>
      <w:r>
        <w:rPr>
          <w:rFonts w:ascii="仿宋" w:eastAsia="仿宋" w:hAnsi="仿宋" w:cs="仿宋" w:hint="eastAsia"/>
          <w:b/>
          <w:kern w:val="0"/>
          <w:sz w:val="24"/>
        </w:rPr>
        <w:t>（七）本项目人员配置要求：</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kern w:val="0"/>
          <w:sz w:val="24"/>
        </w:rPr>
        <w:t>本项目预算配备人员不得少于40人，由物业公司调剂</w:t>
      </w:r>
      <w:r w:rsidRPr="002B2019">
        <w:rPr>
          <w:rFonts w:ascii="仿宋" w:eastAsia="仿宋" w:hAnsi="仿宋" w:cs="仿宋" w:hint="eastAsia"/>
          <w:kern w:val="0"/>
          <w:sz w:val="24"/>
        </w:rPr>
        <w:t>使用，请</w:t>
      </w:r>
      <w:r w:rsidR="004C6B66" w:rsidRPr="002B2019">
        <w:rPr>
          <w:rFonts w:ascii="仿宋" w:eastAsia="仿宋" w:hAnsi="仿宋" w:cs="仿宋" w:hint="eastAsia"/>
          <w:kern w:val="0"/>
          <w:sz w:val="24"/>
        </w:rPr>
        <w:t>中标</w:t>
      </w:r>
      <w:r w:rsidRPr="002B2019">
        <w:rPr>
          <w:rFonts w:ascii="仿宋" w:eastAsia="仿宋" w:hAnsi="仿宋" w:cs="仿宋" w:hint="eastAsia"/>
          <w:kern w:val="0"/>
          <w:sz w:val="24"/>
        </w:rPr>
        <w:t>供</w:t>
      </w:r>
      <w:r>
        <w:rPr>
          <w:rFonts w:ascii="仿宋" w:eastAsia="仿宋" w:hAnsi="仿宋" w:cs="仿宋" w:hint="eastAsia"/>
          <w:kern w:val="0"/>
          <w:sz w:val="24"/>
        </w:rPr>
        <w:t>应商参照国家相关规定合理配备</w:t>
      </w:r>
      <w:r>
        <w:rPr>
          <w:rFonts w:ascii="仿宋" w:eastAsia="仿宋" w:hAnsi="仿宋" w:cs="仿宋" w:hint="eastAsia"/>
          <w:b/>
          <w:kern w:val="0"/>
          <w:sz w:val="24"/>
        </w:rPr>
        <w:t>。</w:t>
      </w:r>
    </w:p>
    <w:tbl>
      <w:tblPr>
        <w:tblStyle w:val="10"/>
        <w:tblW w:w="8018" w:type="dxa"/>
        <w:tblInd w:w="510" w:type="dxa"/>
        <w:tblLayout w:type="fixed"/>
        <w:tblLook w:val="04A0" w:firstRow="1" w:lastRow="0" w:firstColumn="1" w:lastColumn="0" w:noHBand="0" w:noVBand="1"/>
      </w:tblPr>
      <w:tblGrid>
        <w:gridCol w:w="2005"/>
        <w:gridCol w:w="2555"/>
        <w:gridCol w:w="1231"/>
        <w:gridCol w:w="2227"/>
      </w:tblGrid>
      <w:tr w:rsidR="00812C09" w:rsidTr="00AF565D">
        <w:tc>
          <w:tcPr>
            <w:tcW w:w="2005"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部门</w:t>
            </w:r>
          </w:p>
        </w:tc>
        <w:tc>
          <w:tcPr>
            <w:tcW w:w="2555"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岗位</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人数</w:t>
            </w:r>
          </w:p>
        </w:tc>
        <w:tc>
          <w:tcPr>
            <w:tcW w:w="2227"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备注</w:t>
            </w:r>
          </w:p>
        </w:tc>
      </w:tr>
      <w:tr w:rsidR="00812C09" w:rsidTr="00AF565D">
        <w:tc>
          <w:tcPr>
            <w:tcW w:w="2005" w:type="dxa"/>
            <w:vMerge w:val="restart"/>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物业办公室</w:t>
            </w: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项目经理</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1</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p>
        </w:tc>
      </w:tr>
      <w:tr w:rsidR="00812C09" w:rsidTr="00AF565D">
        <w:tc>
          <w:tcPr>
            <w:tcW w:w="2005" w:type="dxa"/>
            <w:vMerge/>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工程主管、综合主管</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2</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p>
        </w:tc>
      </w:tr>
      <w:tr w:rsidR="00812C09" w:rsidTr="00AF565D">
        <w:trPr>
          <w:trHeight w:val="450"/>
        </w:trPr>
        <w:tc>
          <w:tcPr>
            <w:tcW w:w="2005" w:type="dxa"/>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综合维修</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8</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一人兼任班长</w:t>
            </w:r>
          </w:p>
        </w:tc>
      </w:tr>
      <w:tr w:rsidR="00812C09" w:rsidTr="00AF565D">
        <w:tc>
          <w:tcPr>
            <w:tcW w:w="2005" w:type="dxa"/>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配电室</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8</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一人兼任班长</w:t>
            </w:r>
          </w:p>
        </w:tc>
      </w:tr>
      <w:tr w:rsidR="00812C09" w:rsidTr="00AF565D">
        <w:tc>
          <w:tcPr>
            <w:tcW w:w="2005" w:type="dxa"/>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安防监控</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8</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一人兼任班长</w:t>
            </w:r>
          </w:p>
        </w:tc>
      </w:tr>
      <w:tr w:rsidR="00812C09" w:rsidTr="00AF565D">
        <w:tc>
          <w:tcPr>
            <w:tcW w:w="2005" w:type="dxa"/>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保洁、绿植、绿地</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13</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一人兼任班长</w:t>
            </w:r>
          </w:p>
        </w:tc>
      </w:tr>
      <w:tr w:rsidR="00812C09" w:rsidTr="00AF565D">
        <w:tc>
          <w:tcPr>
            <w:tcW w:w="2005" w:type="dxa"/>
          </w:tcPr>
          <w:p w:rsidR="00812C09" w:rsidRDefault="00812C09" w:rsidP="00AF565D">
            <w:pPr>
              <w:adjustRightInd w:val="0"/>
              <w:spacing w:line="520" w:lineRule="exact"/>
              <w:textAlignment w:val="baseline"/>
              <w:rPr>
                <w:rFonts w:ascii="仿宋" w:eastAsia="仿宋" w:hAnsi="仿宋" w:cs="仿宋"/>
                <w:kern w:val="0"/>
                <w:sz w:val="24"/>
              </w:rPr>
            </w:pPr>
          </w:p>
        </w:tc>
        <w:tc>
          <w:tcPr>
            <w:tcW w:w="2555" w:type="dxa"/>
          </w:tcPr>
          <w:p w:rsidR="00812C09" w:rsidRDefault="00812C09" w:rsidP="00AF565D">
            <w:pPr>
              <w:adjustRightInd w:val="0"/>
              <w:spacing w:line="520" w:lineRule="exact"/>
              <w:textAlignment w:val="baseline"/>
              <w:rPr>
                <w:rFonts w:ascii="仿宋" w:eastAsia="仿宋" w:hAnsi="仿宋" w:cs="仿宋"/>
                <w:kern w:val="0"/>
                <w:sz w:val="24"/>
              </w:rPr>
            </w:pPr>
            <w:r>
              <w:rPr>
                <w:rFonts w:ascii="仿宋" w:eastAsia="仿宋" w:hAnsi="仿宋" w:cs="仿宋" w:hint="eastAsia"/>
                <w:kern w:val="0"/>
                <w:sz w:val="24"/>
              </w:rPr>
              <w:t>合计</w:t>
            </w:r>
          </w:p>
        </w:tc>
        <w:tc>
          <w:tcPr>
            <w:tcW w:w="1231" w:type="dxa"/>
            <w:vAlign w:val="center"/>
          </w:tcPr>
          <w:p w:rsidR="00812C09" w:rsidRDefault="00812C09" w:rsidP="00AF565D">
            <w:pPr>
              <w:adjustRightInd w:val="0"/>
              <w:spacing w:line="520" w:lineRule="exact"/>
              <w:jc w:val="center"/>
              <w:textAlignment w:val="baseline"/>
              <w:rPr>
                <w:rFonts w:ascii="仿宋" w:eastAsia="仿宋" w:hAnsi="仿宋" w:cs="仿宋"/>
                <w:kern w:val="0"/>
                <w:sz w:val="24"/>
              </w:rPr>
            </w:pPr>
            <w:r>
              <w:rPr>
                <w:rFonts w:ascii="仿宋" w:eastAsia="仿宋" w:hAnsi="仿宋" w:cs="仿宋" w:hint="eastAsia"/>
                <w:kern w:val="0"/>
                <w:sz w:val="24"/>
              </w:rPr>
              <w:t>40</w:t>
            </w:r>
          </w:p>
        </w:tc>
        <w:tc>
          <w:tcPr>
            <w:tcW w:w="2227" w:type="dxa"/>
          </w:tcPr>
          <w:p w:rsidR="00812C09" w:rsidRDefault="00812C09" w:rsidP="00AF565D">
            <w:pPr>
              <w:adjustRightInd w:val="0"/>
              <w:spacing w:line="520" w:lineRule="exact"/>
              <w:textAlignment w:val="baseline"/>
              <w:rPr>
                <w:rFonts w:ascii="仿宋" w:eastAsia="仿宋" w:hAnsi="仿宋" w:cs="仿宋"/>
                <w:kern w:val="0"/>
                <w:sz w:val="24"/>
              </w:rPr>
            </w:pPr>
          </w:p>
        </w:tc>
      </w:tr>
    </w:tbl>
    <w:p w:rsidR="00812C09" w:rsidRDefault="00812C09" w:rsidP="00812C09">
      <w:pPr>
        <w:adjustRightInd w:val="0"/>
        <w:spacing w:line="560" w:lineRule="exact"/>
        <w:ind w:firstLineChars="196" w:firstLine="472"/>
        <w:textAlignment w:val="baseline"/>
        <w:rPr>
          <w:rFonts w:ascii="仿宋" w:eastAsia="仿宋" w:hAnsi="仿宋" w:cs="仿宋"/>
          <w:b/>
          <w:kern w:val="0"/>
          <w:sz w:val="24"/>
        </w:rPr>
      </w:pPr>
    </w:p>
    <w:p w:rsidR="00812C09" w:rsidRDefault="00812C09" w:rsidP="00812C09">
      <w:pPr>
        <w:adjustRightInd w:val="0"/>
        <w:spacing w:line="560" w:lineRule="exact"/>
        <w:ind w:firstLineChars="196" w:firstLine="472"/>
        <w:textAlignment w:val="baseline"/>
        <w:rPr>
          <w:rFonts w:ascii="仿宋" w:eastAsia="仿宋" w:hAnsi="仿宋" w:cs="仿宋"/>
          <w:kern w:val="0"/>
          <w:sz w:val="24"/>
        </w:rPr>
      </w:pPr>
      <w:r>
        <w:rPr>
          <w:rFonts w:ascii="仿宋" w:eastAsia="仿宋" w:hAnsi="仿宋" w:cs="仿宋" w:hint="eastAsia"/>
          <w:b/>
          <w:kern w:val="0"/>
          <w:sz w:val="24"/>
        </w:rPr>
        <w:t>（八）保密要求：</w:t>
      </w:r>
      <w:r>
        <w:rPr>
          <w:rFonts w:ascii="仿宋" w:eastAsia="仿宋" w:hAnsi="仿宋" w:cs="仿宋" w:hint="eastAsia"/>
          <w:kern w:val="0"/>
          <w:sz w:val="24"/>
        </w:rPr>
        <w:t>要求物业公司对员工进行政审，确保员工政治上纯洁（无违法犯罪及不良纪录、无参与非法组织、无非法宗教信仰）；对所有员工进行保密教育。</w:t>
      </w:r>
      <w:r w:rsidR="00BD0C74">
        <w:rPr>
          <w:rFonts w:ascii="仿宋" w:eastAsia="仿宋" w:hAnsi="仿宋" w:cs="仿宋" w:hint="eastAsia"/>
          <w:kern w:val="0"/>
          <w:sz w:val="24"/>
        </w:rPr>
        <w:t>中标</w:t>
      </w:r>
      <w:r>
        <w:rPr>
          <w:rFonts w:ascii="仿宋" w:eastAsia="仿宋" w:hAnsi="仿宋" w:cs="仿宋" w:hint="eastAsia"/>
          <w:kern w:val="0"/>
          <w:sz w:val="24"/>
        </w:rPr>
        <w:t>供应商应就此项目与采购人签订保密协议书。</w:t>
      </w:r>
    </w:p>
    <w:p w:rsidR="00812C09" w:rsidRDefault="00812C09" w:rsidP="00812C09">
      <w:pPr>
        <w:adjustRightInd w:val="0"/>
        <w:spacing w:line="560" w:lineRule="exact"/>
        <w:ind w:firstLineChars="200" w:firstLine="482"/>
        <w:textAlignment w:val="baseline"/>
        <w:rPr>
          <w:rFonts w:ascii="仿宋" w:eastAsia="仿宋" w:hAnsi="仿宋" w:cs="仿宋"/>
          <w:kern w:val="0"/>
          <w:sz w:val="24"/>
        </w:rPr>
      </w:pPr>
      <w:r>
        <w:rPr>
          <w:rFonts w:ascii="仿宋" w:eastAsia="仿宋" w:hAnsi="仿宋" w:cs="仿宋" w:hint="eastAsia"/>
          <w:b/>
          <w:kern w:val="0"/>
          <w:sz w:val="24"/>
        </w:rPr>
        <w:t>（九）住宿餐饮：</w:t>
      </w:r>
      <w:r>
        <w:rPr>
          <w:rFonts w:ascii="仿宋" w:eastAsia="仿宋" w:hAnsi="仿宋" w:cs="仿宋" w:hint="eastAsia"/>
          <w:kern w:val="0"/>
          <w:sz w:val="24"/>
        </w:rPr>
        <w:t>采购人可以为物业公司提供值班人员的住宿，其他人员住宿自行解决。采购人不提供餐饮服务。</w:t>
      </w:r>
    </w:p>
    <w:p w:rsidR="00812C09" w:rsidRDefault="00812C09" w:rsidP="00812C09">
      <w:pPr>
        <w:adjustRightInd w:val="0"/>
        <w:spacing w:line="560" w:lineRule="exact"/>
        <w:ind w:firstLineChars="196" w:firstLine="472"/>
        <w:textAlignment w:val="baseline"/>
        <w:rPr>
          <w:rFonts w:ascii="仿宋" w:eastAsia="仿宋" w:hAnsi="仿宋" w:cs="仿宋"/>
          <w:kern w:val="0"/>
          <w:sz w:val="24"/>
        </w:rPr>
      </w:pPr>
      <w:r>
        <w:rPr>
          <w:rFonts w:ascii="仿宋" w:eastAsia="仿宋" w:hAnsi="仿宋" w:cs="仿宋" w:hint="eastAsia"/>
          <w:b/>
          <w:kern w:val="0"/>
          <w:sz w:val="24"/>
        </w:rPr>
        <w:t>（十）服务标准及规范：</w:t>
      </w:r>
      <w:r>
        <w:rPr>
          <w:rFonts w:ascii="仿宋" w:eastAsia="仿宋" w:hAnsi="仿宋" w:cs="仿宋" w:hint="eastAsia"/>
          <w:kern w:val="0"/>
          <w:sz w:val="24"/>
        </w:rPr>
        <w:t>供应商提供的所有服务，均应符合国家、地方、行业的标准及相关规范。</w:t>
      </w:r>
    </w:p>
    <w:p w:rsidR="00812C09" w:rsidRDefault="00BD0C74" w:rsidP="00812C09">
      <w:pPr>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（十一）</w:t>
      </w:r>
      <w:r w:rsidR="00812C09">
        <w:rPr>
          <w:rFonts w:ascii="仿宋" w:eastAsia="仿宋" w:hAnsi="仿宋" w:cs="仿宋" w:hint="eastAsia"/>
          <w:b/>
          <w:kern w:val="0"/>
          <w:sz w:val="24"/>
        </w:rPr>
        <w:t>预算及</w:t>
      </w:r>
      <w:r>
        <w:rPr>
          <w:rFonts w:ascii="仿宋" w:eastAsia="仿宋" w:hAnsi="仿宋" w:cs="仿宋" w:hint="eastAsia"/>
          <w:b/>
          <w:kern w:val="0"/>
          <w:sz w:val="24"/>
        </w:rPr>
        <w:t>服务期限</w:t>
      </w:r>
      <w:r w:rsidR="00812C09">
        <w:rPr>
          <w:rFonts w:ascii="仿宋" w:eastAsia="仿宋" w:hAnsi="仿宋" w:cs="仿宋" w:hint="eastAsia"/>
          <w:b/>
          <w:kern w:val="0"/>
          <w:sz w:val="24"/>
        </w:rPr>
        <w:t>：</w:t>
      </w:r>
    </w:p>
    <w:p w:rsidR="00812C09" w:rsidRDefault="00812C09" w:rsidP="00812C09">
      <w:pPr>
        <w:adjustRightInd w:val="0"/>
        <w:spacing w:line="560" w:lineRule="exact"/>
        <w:ind w:firstLineChars="196" w:firstLine="470"/>
        <w:textAlignment w:val="baseline"/>
        <w:rPr>
          <w:rFonts w:ascii="仿宋" w:eastAsia="仿宋" w:hAnsi="仿宋" w:cs="仿宋"/>
          <w:kern w:val="0"/>
          <w:sz w:val="24"/>
        </w:rPr>
      </w:pPr>
      <w:r>
        <w:rPr>
          <w:rFonts w:ascii="仿宋" w:eastAsia="仿宋" w:hAnsi="仿宋" w:cs="仿宋" w:hint="eastAsia"/>
          <w:kern w:val="0"/>
          <w:sz w:val="24"/>
        </w:rPr>
        <w:t>本</w:t>
      </w:r>
      <w:r w:rsidR="00BD0C74">
        <w:rPr>
          <w:rFonts w:ascii="仿宋" w:eastAsia="仿宋" w:hAnsi="仿宋" w:cs="仿宋" w:hint="eastAsia"/>
          <w:kern w:val="0"/>
          <w:sz w:val="24"/>
        </w:rPr>
        <w:t>包</w:t>
      </w:r>
      <w:r>
        <w:rPr>
          <w:rFonts w:ascii="仿宋" w:eastAsia="仿宋" w:hAnsi="仿宋" w:cs="仿宋" w:hint="eastAsia"/>
          <w:kern w:val="0"/>
          <w:sz w:val="24"/>
        </w:rPr>
        <w:t>预算为</w:t>
      </w:r>
      <w:r w:rsidRPr="00014B86">
        <w:rPr>
          <w:rFonts w:ascii="仿宋" w:eastAsia="仿宋" w:hAnsi="仿宋" w:cs="仿宋" w:hint="eastAsia"/>
          <w:color w:val="000000" w:themeColor="text1"/>
          <w:kern w:val="0"/>
          <w:sz w:val="24"/>
          <w:u w:val="single"/>
        </w:rPr>
        <w:t xml:space="preserve"> 28</w:t>
      </w:r>
      <w:r>
        <w:rPr>
          <w:rFonts w:ascii="仿宋" w:eastAsia="仿宋" w:hAnsi="仿宋" w:cs="仿宋" w:hint="eastAsia"/>
          <w:color w:val="000000" w:themeColor="text1"/>
          <w:kern w:val="0"/>
          <w:sz w:val="24"/>
          <w:u w:val="single"/>
        </w:rPr>
        <w:t>2.8</w:t>
      </w:r>
      <w:r w:rsidRPr="00014B86">
        <w:rPr>
          <w:rFonts w:ascii="仿宋" w:eastAsia="仿宋" w:hAnsi="仿宋" w:cs="仿宋" w:hint="eastAsia"/>
          <w:color w:val="000000" w:themeColor="text1"/>
          <w:kern w:val="0"/>
          <w:sz w:val="24"/>
          <w:u w:val="single"/>
        </w:rPr>
        <w:t xml:space="preserve"> </w:t>
      </w:r>
      <w:r>
        <w:rPr>
          <w:rFonts w:ascii="仿宋" w:eastAsia="仿宋" w:hAnsi="仿宋" w:cs="仿宋" w:hint="eastAsia"/>
          <w:kern w:val="0"/>
          <w:sz w:val="24"/>
        </w:rPr>
        <w:t>万元。服务期限为1年，具体入驻起始日期以双方协商为准。如主办公区搬迁，服务合同自动终止，服务费用按实际发生的月平均数结算。</w:t>
      </w:r>
    </w:p>
    <w:p w:rsidR="00812C09" w:rsidRDefault="00812C09" w:rsidP="00812C09">
      <w:pPr>
        <w:adjustRightInd w:val="0"/>
        <w:spacing w:beforeLines="50" w:before="156" w:afterLines="50" w:after="156" w:line="560" w:lineRule="exact"/>
        <w:ind w:firstLineChars="196" w:firstLine="472"/>
        <w:textAlignment w:val="baseline"/>
        <w:rPr>
          <w:rFonts w:ascii="仿宋" w:eastAsia="仿宋" w:hAnsi="仿宋" w:cs="仿宋"/>
          <w:b/>
          <w:kern w:val="0"/>
          <w:sz w:val="24"/>
        </w:rPr>
      </w:pPr>
      <w:bookmarkStart w:id="7" w:name="_Toc201627532"/>
      <w:bookmarkStart w:id="8" w:name="_Toc322097003"/>
      <w:bookmarkStart w:id="9" w:name="_Toc203379534"/>
      <w:r>
        <w:rPr>
          <w:rFonts w:ascii="仿宋" w:eastAsia="仿宋" w:hAnsi="仿宋" w:cs="仿宋" w:hint="eastAsia"/>
          <w:b/>
          <w:kern w:val="0"/>
          <w:sz w:val="24"/>
        </w:rPr>
        <w:t>二、物业服务内容及要求</w:t>
      </w:r>
    </w:p>
    <w:p w:rsidR="00812C09" w:rsidRDefault="00812C09" w:rsidP="00812C09">
      <w:pPr>
        <w:tabs>
          <w:tab w:val="left" w:pos="705"/>
        </w:tabs>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（一）消防、安防值班服务：</w:t>
      </w:r>
    </w:p>
    <w:p w:rsidR="00812C09" w:rsidRDefault="00812C09" w:rsidP="00812C09">
      <w:pPr>
        <w:tabs>
          <w:tab w:val="left" w:pos="705"/>
        </w:tabs>
        <w:adjustRightInd w:val="0"/>
        <w:spacing w:line="560" w:lineRule="exact"/>
        <w:ind w:firstLineChars="196" w:firstLine="470"/>
        <w:textAlignment w:val="baseline"/>
        <w:rPr>
          <w:rFonts w:ascii="仿宋" w:eastAsia="仿宋" w:hAnsi="仿宋" w:cs="仿宋"/>
          <w:kern w:val="0"/>
          <w:sz w:val="24"/>
        </w:rPr>
      </w:pPr>
      <w:r>
        <w:rPr>
          <w:rFonts w:ascii="仿宋" w:eastAsia="仿宋" w:hAnsi="仿宋" w:cs="仿宋" w:hint="eastAsia"/>
          <w:kern w:val="0"/>
          <w:sz w:val="24"/>
        </w:rPr>
        <w:t>承担大楼内外的安防工作。承担安防人员的选配、管理、履职和安防监控工作，保证大楼内的工作秩序和安全，以及楼宇周边的治安维护。定时对办公楼进行巡查，保证办公楼安全，注意防火、防盗，并注意节水、节电、节约天然气。遇到情况，应及时向主管领导汇报。</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1.按消防安防运行管理的相关规定进行消防安防管理工作；</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2.</w:t>
      </w:r>
      <w:r>
        <w:rPr>
          <w:rFonts w:ascii="仿宋" w:eastAsia="仿宋" w:hAnsi="仿宋" w:cs="仿宋" w:hint="eastAsia"/>
          <w:sz w:val="24"/>
        </w:rPr>
        <w:t>值班人员要掌握本控制室内各系统的简单工作原理、性能和常规的维护保养工作，熟练掌握各系统操作；</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3.值班人员要坚守岗位，密切注视监视屏及各类控制柜的运行状；</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lastRenderedPageBreak/>
        <w:t>4.按上级要求负责上报消防、保安设施运行状况的各种数据和报表；</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5.配合专业技术人员等进行报警系统定期试验测试；</w:t>
      </w:r>
    </w:p>
    <w:p w:rsidR="00812C09" w:rsidRDefault="00812C09" w:rsidP="00812C09">
      <w:pPr>
        <w:widowControl/>
        <w:adjustRightInd w:val="0"/>
        <w:snapToGrid w:val="0"/>
        <w:spacing w:line="560" w:lineRule="exact"/>
        <w:ind w:firstLineChars="200" w:firstLine="480"/>
        <w:jc w:val="left"/>
        <w:rPr>
          <w:rFonts w:ascii="仿宋" w:eastAsia="仿宋" w:hAnsi="仿宋" w:cs="仿宋"/>
          <w:kern w:val="0"/>
          <w:sz w:val="24"/>
        </w:rPr>
      </w:pPr>
      <w:r>
        <w:rPr>
          <w:rFonts w:ascii="仿宋" w:eastAsia="仿宋" w:hAnsi="仿宋" w:cs="仿宋" w:hint="eastAsia"/>
          <w:kern w:val="0"/>
          <w:sz w:val="24"/>
        </w:rPr>
        <w:t>6.当值人员应准确、真实、清晰填写值班记录；</w:t>
      </w:r>
    </w:p>
    <w:p w:rsidR="00812C09" w:rsidRPr="002B2019" w:rsidRDefault="00812C09" w:rsidP="00812C09">
      <w:pPr>
        <w:widowControl/>
        <w:adjustRightInd w:val="0"/>
        <w:snapToGrid w:val="0"/>
        <w:spacing w:line="560" w:lineRule="exact"/>
        <w:ind w:firstLineChars="200" w:firstLine="480"/>
        <w:jc w:val="left"/>
        <w:rPr>
          <w:rFonts w:ascii="仿宋" w:eastAsia="仿宋" w:hAnsi="仿宋" w:cs="仿宋"/>
          <w:kern w:val="0"/>
          <w:sz w:val="24"/>
        </w:rPr>
      </w:pPr>
      <w:r>
        <w:rPr>
          <w:rFonts w:ascii="仿宋" w:eastAsia="仿宋" w:hAnsi="仿宋" w:cs="仿宋" w:hint="eastAsia"/>
          <w:kern w:val="0"/>
          <w:sz w:val="24"/>
        </w:rPr>
        <w:t>7.</w:t>
      </w:r>
      <w:r>
        <w:rPr>
          <w:rFonts w:ascii="仿宋" w:eastAsia="仿宋" w:hAnsi="仿宋" w:cs="仿宋" w:hint="eastAsia"/>
          <w:sz w:val="24"/>
        </w:rPr>
        <w:t>该岗位全年365天</w:t>
      </w:r>
      <w:r w:rsidRPr="002B2019">
        <w:rPr>
          <w:rFonts w:ascii="仿宋" w:eastAsia="仿宋" w:hAnsi="仿宋" w:cs="仿宋" w:hint="eastAsia"/>
          <w:sz w:val="24"/>
        </w:rPr>
        <w:t>24小时</w:t>
      </w:r>
      <w:r w:rsidR="002D1F7A" w:rsidRPr="002B2019">
        <w:rPr>
          <w:rFonts w:ascii="仿宋" w:eastAsia="仿宋" w:hAnsi="仿宋" w:cs="仿宋" w:hint="eastAsia"/>
          <w:sz w:val="24"/>
        </w:rPr>
        <w:t>值</w:t>
      </w:r>
      <w:r w:rsidRPr="002B2019">
        <w:rPr>
          <w:rFonts w:ascii="仿宋" w:eastAsia="仿宋" w:hAnsi="仿宋" w:cs="仿宋" w:hint="eastAsia"/>
          <w:sz w:val="24"/>
        </w:rPr>
        <w:t>守。</w:t>
      </w:r>
    </w:p>
    <w:p w:rsidR="00812C09" w:rsidRPr="002B2019" w:rsidRDefault="00812C09" w:rsidP="00812C09">
      <w:pPr>
        <w:adjustRightInd w:val="0"/>
        <w:spacing w:line="560" w:lineRule="exact"/>
        <w:ind w:firstLineChars="196" w:firstLine="472"/>
        <w:textAlignment w:val="baseline"/>
        <w:rPr>
          <w:rFonts w:ascii="仿宋" w:eastAsia="仿宋" w:hAnsi="仿宋" w:cs="仿宋"/>
          <w:b/>
          <w:kern w:val="0"/>
          <w:sz w:val="24"/>
        </w:rPr>
      </w:pPr>
      <w:r w:rsidRPr="002B2019">
        <w:rPr>
          <w:rFonts w:ascii="仿宋" w:eastAsia="仿宋" w:hAnsi="仿宋" w:cs="仿宋" w:hint="eastAsia"/>
          <w:b/>
          <w:kern w:val="0"/>
          <w:sz w:val="24"/>
        </w:rPr>
        <w:t>（二）保洁服务：</w:t>
      </w:r>
    </w:p>
    <w:p w:rsidR="00812C09" w:rsidRDefault="00812C09" w:rsidP="00812C09">
      <w:pPr>
        <w:adjustRightInd w:val="0"/>
        <w:spacing w:line="560" w:lineRule="exact"/>
        <w:ind w:firstLineChars="196" w:firstLine="470"/>
        <w:textAlignment w:val="baseline"/>
        <w:rPr>
          <w:rFonts w:ascii="仿宋" w:eastAsia="仿宋" w:hAnsi="仿宋" w:cs="仿宋"/>
          <w:kern w:val="0"/>
          <w:sz w:val="24"/>
        </w:rPr>
      </w:pPr>
      <w:r w:rsidRPr="002B2019">
        <w:rPr>
          <w:rFonts w:ascii="仿宋" w:eastAsia="仿宋" w:hAnsi="仿宋" w:cs="仿宋" w:hint="eastAsia"/>
          <w:kern w:val="0"/>
          <w:sz w:val="24"/>
        </w:rPr>
        <w:t>保洁范围包括：楼内外所有公共区域和设施；公共办公区，独立办公室、会议室、电梯厅、电梯、卫生间等。保洁工作包工包料，清洁用品及卫生纸、擦手纸等由中标</w:t>
      </w:r>
      <w:r w:rsidR="002D1F7A" w:rsidRPr="002B2019">
        <w:rPr>
          <w:rFonts w:ascii="仿宋" w:eastAsia="仿宋" w:hAnsi="仿宋" w:cs="仿宋" w:hint="eastAsia"/>
          <w:kern w:val="0"/>
          <w:sz w:val="24"/>
        </w:rPr>
        <w:t>供应商</w:t>
      </w:r>
      <w:r w:rsidRPr="002B2019">
        <w:rPr>
          <w:rFonts w:ascii="仿宋" w:eastAsia="仿宋" w:hAnsi="仿宋" w:cs="仿宋" w:hint="eastAsia"/>
          <w:kern w:val="0"/>
          <w:sz w:val="24"/>
        </w:rPr>
        <w:t>购买，保质保</w:t>
      </w:r>
      <w:r>
        <w:rPr>
          <w:rFonts w:ascii="仿宋" w:eastAsia="仿宋" w:hAnsi="仿宋" w:cs="仿宋" w:hint="eastAsia"/>
          <w:kern w:val="0"/>
          <w:sz w:val="24"/>
        </w:rPr>
        <w:t>量。</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1.外围保洁工</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（1）负责大楼外围2米以下墙、地面、周围停车场、绿化带的清洁保养；</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 xml:space="preserve">（2）定时清理、收集大楼内外的垃圾，并清运到指定点； </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（3）经常保持外围地面干净，无沙土、无烟头、无明显垃圾和杂物；</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（4）定期清洁外围的灯具、标语牌、电动门、垃圾桶等公共设施；</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（5）负责外围下水道、雨水井的清理，保持雨季排水畅通。</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2.楼层保洁工</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（1）负责收集、清理各自范围内的垃圾，清洗楼层内的垃圾桶，套上黑色垃圾袋。</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（2）负责各自范围的会议室、休息区、卫生间、茶水间、浴室的清洁，保持干净、无异味。</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（3）按照保洁范围，对大厅、电梯轿厢、楼道等进行清洁保养。</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（4）擦拭范围内的公共设施，包括门、窗、灯具、查询机、饮水机、消防栓、消防疏散标志、灭火器、楼道墙壁、排风口、管线等；</w:t>
      </w:r>
    </w:p>
    <w:p w:rsidR="00812C09" w:rsidRDefault="00812C09" w:rsidP="00812C09">
      <w:pPr>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（5）清洁楼层地面、楼道的踏步台阶、扶手等；</w:t>
      </w:r>
    </w:p>
    <w:p w:rsidR="00812C09" w:rsidRDefault="00812C09" w:rsidP="00812C09">
      <w:pPr>
        <w:adjustRightInd w:val="0"/>
        <w:spacing w:line="560" w:lineRule="exact"/>
        <w:ind w:firstLineChars="196" w:firstLine="470"/>
        <w:textAlignment w:val="baseline"/>
        <w:rPr>
          <w:rFonts w:ascii="仿宋" w:eastAsia="仿宋" w:hAnsi="仿宋" w:cs="仿宋"/>
          <w:sz w:val="24"/>
        </w:rPr>
      </w:pPr>
      <w:r>
        <w:rPr>
          <w:rFonts w:ascii="仿宋" w:eastAsia="仿宋" w:hAnsi="仿宋" w:cs="仿宋" w:hint="eastAsia"/>
          <w:kern w:val="0"/>
          <w:sz w:val="24"/>
        </w:rPr>
        <w:t>（6）负责范围内的绿化浇水养护。</w:t>
      </w:r>
    </w:p>
    <w:p w:rsidR="00812C09" w:rsidRDefault="00812C09" w:rsidP="00812C09">
      <w:pPr>
        <w:spacing w:line="560" w:lineRule="exact"/>
        <w:jc w:val="center"/>
        <w:rPr>
          <w:rFonts w:ascii="仿宋" w:eastAsia="仿宋" w:hAnsi="仿宋" w:cs="仿宋"/>
          <w:sz w:val="24"/>
        </w:rPr>
      </w:pPr>
      <w:r>
        <w:rPr>
          <w:rFonts w:ascii="仿宋" w:eastAsia="仿宋" w:hAnsi="仿宋" w:cs="仿宋" w:hint="eastAsia"/>
          <w:sz w:val="24"/>
        </w:rPr>
        <w:lastRenderedPageBreak/>
        <w:t>保洁服务内容细化表格</w:t>
      </w:r>
    </w:p>
    <w:tbl>
      <w:tblPr>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2985"/>
        <w:gridCol w:w="5497"/>
      </w:tblGrid>
      <w:tr w:rsidR="00812C09" w:rsidTr="00AF565D">
        <w:trPr>
          <w:trHeight w:val="506"/>
          <w:jc w:val="center"/>
        </w:trPr>
        <w:tc>
          <w:tcPr>
            <w:tcW w:w="796" w:type="dxa"/>
          </w:tcPr>
          <w:p w:rsidR="00812C09" w:rsidRDefault="00812C09" w:rsidP="00AF565D">
            <w:pPr>
              <w:rPr>
                <w:rFonts w:ascii="仿宋" w:eastAsia="仿宋" w:hAnsi="仿宋" w:cs="仿宋"/>
                <w:sz w:val="24"/>
              </w:rPr>
            </w:pPr>
          </w:p>
        </w:tc>
        <w:tc>
          <w:tcPr>
            <w:tcW w:w="2985" w:type="dxa"/>
            <w:vAlign w:val="center"/>
          </w:tcPr>
          <w:p w:rsidR="00812C09" w:rsidRDefault="00812C09" w:rsidP="00AF565D">
            <w:pPr>
              <w:jc w:val="center"/>
              <w:rPr>
                <w:rFonts w:ascii="仿宋" w:eastAsia="仿宋" w:hAnsi="仿宋" w:cs="仿宋"/>
                <w:sz w:val="24"/>
              </w:rPr>
            </w:pPr>
            <w:r>
              <w:rPr>
                <w:rFonts w:ascii="仿宋" w:eastAsia="仿宋" w:hAnsi="仿宋" w:cs="仿宋" w:hint="eastAsia"/>
                <w:sz w:val="24"/>
              </w:rPr>
              <w:t>细项</w:t>
            </w:r>
          </w:p>
        </w:tc>
        <w:tc>
          <w:tcPr>
            <w:tcW w:w="5497" w:type="dxa"/>
            <w:vAlign w:val="center"/>
          </w:tcPr>
          <w:p w:rsidR="00812C09" w:rsidRDefault="00812C09" w:rsidP="00AF565D">
            <w:pPr>
              <w:jc w:val="center"/>
              <w:rPr>
                <w:rFonts w:ascii="仿宋" w:eastAsia="仿宋" w:hAnsi="仿宋" w:cs="仿宋"/>
                <w:sz w:val="24"/>
              </w:rPr>
            </w:pPr>
            <w:r>
              <w:rPr>
                <w:rFonts w:ascii="仿宋" w:eastAsia="仿宋" w:hAnsi="仿宋" w:cs="仿宋" w:hint="eastAsia"/>
                <w:sz w:val="24"/>
              </w:rPr>
              <w:t>服务要求与内容</w:t>
            </w:r>
          </w:p>
        </w:tc>
      </w:tr>
      <w:tr w:rsidR="00812C09" w:rsidTr="00AF565D">
        <w:trPr>
          <w:cantSplit/>
          <w:trHeight w:val="70"/>
          <w:jc w:val="center"/>
        </w:trPr>
        <w:tc>
          <w:tcPr>
            <w:tcW w:w="796" w:type="dxa"/>
            <w:vMerge w:val="restart"/>
            <w:textDirection w:val="tbRlV"/>
            <w:vAlign w:val="center"/>
          </w:tcPr>
          <w:p w:rsidR="00812C09" w:rsidRDefault="00812C09" w:rsidP="00AF565D">
            <w:pPr>
              <w:jc w:val="center"/>
              <w:rPr>
                <w:rFonts w:ascii="仿宋" w:eastAsia="仿宋" w:hAnsi="仿宋" w:cs="仿宋"/>
                <w:sz w:val="24"/>
              </w:rPr>
            </w:pPr>
            <w:r>
              <w:rPr>
                <w:rFonts w:ascii="仿宋" w:eastAsia="仿宋" w:hAnsi="仿宋" w:cs="仿宋" w:hint="eastAsia"/>
                <w:sz w:val="24"/>
              </w:rPr>
              <w:t>楼内保洁服务</w:t>
            </w: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楼内走道、门</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地面整洁、门上无灰。（每日拖洗2次，随时清洁）</w:t>
            </w:r>
          </w:p>
        </w:tc>
      </w:tr>
      <w:tr w:rsidR="00812C09" w:rsidTr="00AF565D">
        <w:trPr>
          <w:cantSplit/>
          <w:trHeight w:val="281"/>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楼梯及门</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地面整洁、门上无灰。（每周拖洗清洁3次）</w:t>
            </w:r>
          </w:p>
        </w:tc>
      </w:tr>
      <w:tr w:rsidR="00812C09" w:rsidTr="00AF565D">
        <w:trPr>
          <w:cantSplit/>
          <w:trHeight w:val="359"/>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楼梯扶手、窗台、玻璃内面</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保持明亮，无灰尘。（每天擦抹1次）</w:t>
            </w:r>
          </w:p>
        </w:tc>
      </w:tr>
      <w:tr w:rsidR="00812C09" w:rsidTr="00AF565D">
        <w:trPr>
          <w:cantSplit/>
          <w:trHeight w:val="548"/>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指示牌、开关、线盒等公共设施</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外表无灰尘、无污渍。（每周擦抹2次。）</w:t>
            </w:r>
          </w:p>
        </w:tc>
      </w:tr>
      <w:tr w:rsidR="00812C09" w:rsidTr="00AF565D">
        <w:trPr>
          <w:cantSplit/>
          <w:trHeight w:val="217"/>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天花板、公共灯具</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目视无灰尘。（每月除尘1次）</w:t>
            </w:r>
          </w:p>
        </w:tc>
      </w:tr>
      <w:tr w:rsidR="00812C09" w:rsidTr="00AF565D">
        <w:trPr>
          <w:cantSplit/>
          <w:trHeight w:val="293"/>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公共管道、暖气片</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目视无灰尘。（每日擦抹一次）</w:t>
            </w:r>
          </w:p>
        </w:tc>
      </w:tr>
      <w:tr w:rsidR="00812C09" w:rsidTr="00AF565D">
        <w:trPr>
          <w:cantSplit/>
          <w:trHeight w:val="581"/>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大厅玻璃</w:t>
            </w:r>
          </w:p>
          <w:p w:rsidR="00812C09" w:rsidRDefault="00812C09" w:rsidP="00AF565D">
            <w:pPr>
              <w:rPr>
                <w:rFonts w:ascii="仿宋" w:eastAsia="仿宋" w:hAnsi="仿宋" w:cs="仿宋"/>
                <w:sz w:val="24"/>
              </w:rPr>
            </w:pPr>
            <w:r>
              <w:rPr>
                <w:rFonts w:ascii="仿宋" w:eastAsia="仿宋" w:hAnsi="仿宋" w:cs="仿宋" w:hint="eastAsia"/>
                <w:sz w:val="24"/>
              </w:rPr>
              <w:t>旋转门玻璃</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目视明亮无污保持光亮，无污渍（每周擦抹1次）</w:t>
            </w:r>
          </w:p>
        </w:tc>
      </w:tr>
      <w:tr w:rsidR="00812C09" w:rsidTr="00AF565D">
        <w:trPr>
          <w:cantSplit/>
          <w:trHeight w:val="654"/>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电梯轿厢内不锈钢镜面、地面、地毯</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保持整洁，无污渍、无垃圾。（每日擦抹、清洁1次，地毯每周清洗1次）</w:t>
            </w:r>
          </w:p>
        </w:tc>
      </w:tr>
      <w:tr w:rsidR="00812C09" w:rsidTr="00AF565D">
        <w:trPr>
          <w:cantSplit/>
          <w:trHeight w:val="931"/>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消防设施</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消防设施、疏散标志、灭火机箱、消火栓箱、警铃按钮的外表应保持红色鲜明，无浮灰、污渍，箱内无积灰。（每周擦抹1次。）</w:t>
            </w:r>
          </w:p>
        </w:tc>
      </w:tr>
      <w:tr w:rsidR="00812C09" w:rsidTr="00AF565D">
        <w:trPr>
          <w:cantSplit/>
          <w:trHeight w:val="341"/>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大厅、包括台阶</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保持干净，无尘灰、污渍。（每日拖洗2次，尘推若干次）</w:t>
            </w:r>
          </w:p>
        </w:tc>
      </w:tr>
      <w:tr w:rsidR="00812C09" w:rsidTr="00AF565D">
        <w:trPr>
          <w:cantSplit/>
          <w:trHeight w:val="722"/>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烟灰垃圾桶</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外表保持干净无污渍（每天清洁3次），烟灰盘或石子内烟头不超过四个（随时检查清理）。</w:t>
            </w:r>
          </w:p>
        </w:tc>
      </w:tr>
      <w:tr w:rsidR="00812C09" w:rsidTr="00AF565D">
        <w:trPr>
          <w:cantSplit/>
          <w:trHeight w:val="269"/>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楼内垃圾收集</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定时收集，倾倒。(每日2次)</w:t>
            </w:r>
          </w:p>
        </w:tc>
      </w:tr>
      <w:tr w:rsidR="00812C09" w:rsidTr="00AF565D">
        <w:trPr>
          <w:cantSplit/>
          <w:trHeight w:val="575"/>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卫生间、浴室地面、镜面、洗手池等</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保持干净，无水渍、无垃圾、无污渍、无霉点。（每日清洁若干次）</w:t>
            </w:r>
          </w:p>
        </w:tc>
      </w:tr>
      <w:tr w:rsidR="00812C09" w:rsidTr="00AF565D">
        <w:trPr>
          <w:cantSplit/>
          <w:trHeight w:val="536"/>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卫生间、浴室墙面、隔断、天花、管道</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保持干净，无积尘。（每周清洁1次）</w:t>
            </w:r>
          </w:p>
        </w:tc>
      </w:tr>
      <w:tr w:rsidR="00812C09" w:rsidTr="00AF565D">
        <w:trPr>
          <w:cantSplit/>
          <w:trHeight w:val="223"/>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卫生间洁具</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定时清洁，消毒。（每天清洁3次、消毒1次）</w:t>
            </w:r>
          </w:p>
        </w:tc>
      </w:tr>
      <w:tr w:rsidR="00812C09" w:rsidTr="00AF565D">
        <w:trPr>
          <w:cantSplit/>
          <w:trHeight w:val="299"/>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茶水间</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保持干净，无水渍、无垃圾、无污渍、无霉点（每日清洁若干次）</w:t>
            </w:r>
          </w:p>
        </w:tc>
      </w:tr>
      <w:tr w:rsidR="00812C09" w:rsidTr="00AF565D">
        <w:trPr>
          <w:cantSplit/>
          <w:trHeight w:val="603"/>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会议室及各层休息区</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办公家具及用具清洁无尘土，地面保持干净，无垃圾，应处随时可用状态。（每日清洁1次，有会时随时清扫）</w:t>
            </w:r>
          </w:p>
        </w:tc>
      </w:tr>
      <w:tr w:rsidR="00812C09" w:rsidTr="00AF565D">
        <w:trPr>
          <w:cantSplit/>
          <w:trHeight w:val="449"/>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室内绿化</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浇水养护。（定期浇水）</w:t>
            </w:r>
          </w:p>
        </w:tc>
      </w:tr>
      <w:tr w:rsidR="00812C09" w:rsidTr="00AF565D">
        <w:trPr>
          <w:cantSplit/>
          <w:trHeight w:val="616"/>
          <w:jc w:val="center"/>
        </w:trPr>
        <w:tc>
          <w:tcPr>
            <w:tcW w:w="796" w:type="dxa"/>
            <w:vMerge w:val="restart"/>
            <w:textDirection w:val="tbRlV"/>
            <w:vAlign w:val="center"/>
          </w:tcPr>
          <w:p w:rsidR="00812C09" w:rsidRDefault="00812C09" w:rsidP="00AF565D">
            <w:pPr>
              <w:jc w:val="center"/>
              <w:rPr>
                <w:rFonts w:ascii="仿宋" w:eastAsia="仿宋" w:hAnsi="仿宋" w:cs="仿宋"/>
                <w:sz w:val="24"/>
              </w:rPr>
            </w:pPr>
            <w:r>
              <w:rPr>
                <w:rFonts w:ascii="仿宋" w:eastAsia="仿宋" w:hAnsi="仿宋" w:cs="仿宋" w:hint="eastAsia"/>
                <w:sz w:val="24"/>
              </w:rPr>
              <w:t>楼外保洁服务</w:t>
            </w: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停车场</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清洁无垃圾，各类标识保持鲜明、醒目。（地面每日清扫1次，标识每月擦拭1次。随时捡拾垃圾）</w:t>
            </w:r>
          </w:p>
        </w:tc>
      </w:tr>
      <w:tr w:rsidR="00812C09" w:rsidTr="00AF565D">
        <w:trPr>
          <w:cantSplit/>
          <w:trHeight w:val="924"/>
          <w:jc w:val="center"/>
        </w:trPr>
        <w:tc>
          <w:tcPr>
            <w:tcW w:w="796" w:type="dxa"/>
            <w:vMerge/>
            <w:textDirection w:val="tbRlV"/>
            <w:vAlign w:val="center"/>
          </w:tcPr>
          <w:p w:rsidR="00812C09" w:rsidRDefault="00812C09" w:rsidP="00AF565D">
            <w:pPr>
              <w:jc w:val="cente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地面、绿地、垃圾桶</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 xml:space="preserve">保持地面、绿地清洁，无明显杂物、无积水。（地面、绿地每日清扫1次）。垃圾桶随时清理、刷洗，保持内外清洁，烟头不得超过四个，无痰迹、污物。 </w:t>
            </w:r>
          </w:p>
        </w:tc>
      </w:tr>
      <w:tr w:rsidR="00812C09" w:rsidTr="00AF565D">
        <w:trPr>
          <w:cantSplit/>
          <w:trHeight w:val="610"/>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室外垃圾收集</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大院周围地面无明显散落垃圾。(每天上班前收集1次或根据当地垃圾销纳要求进行)</w:t>
            </w:r>
          </w:p>
        </w:tc>
      </w:tr>
      <w:tr w:rsidR="00812C09" w:rsidTr="00AF565D">
        <w:trPr>
          <w:cantSplit/>
          <w:trHeight w:val="619"/>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公共照明</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表面无污迹。（2米以下部分每周擦抹1次，2米以上部分每季擦抹1次。）</w:t>
            </w:r>
          </w:p>
        </w:tc>
      </w:tr>
      <w:tr w:rsidR="00812C09" w:rsidTr="00AF565D">
        <w:trPr>
          <w:cantSplit/>
          <w:trHeight w:val="616"/>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消杀灭害</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每季对窨井、明沟、喷洒药水一次（6、7、8月每月喷洒一次）。</w:t>
            </w:r>
          </w:p>
        </w:tc>
      </w:tr>
      <w:tr w:rsidR="00812C09" w:rsidTr="00AF565D">
        <w:trPr>
          <w:cantSplit/>
          <w:trHeight w:val="622"/>
          <w:jc w:val="center"/>
        </w:trPr>
        <w:tc>
          <w:tcPr>
            <w:tcW w:w="796" w:type="dxa"/>
            <w:vMerge/>
          </w:tcPr>
          <w:p w:rsidR="00812C09" w:rsidRDefault="00812C09" w:rsidP="00AF565D">
            <w:pPr>
              <w:rPr>
                <w:rFonts w:ascii="仿宋" w:eastAsia="仿宋" w:hAnsi="仿宋" w:cs="仿宋"/>
                <w:sz w:val="24"/>
              </w:rPr>
            </w:pPr>
          </w:p>
        </w:tc>
        <w:tc>
          <w:tcPr>
            <w:tcW w:w="2985"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外墙面、大理石散水及厅门外台阶、扶手、电动门</w:t>
            </w:r>
          </w:p>
        </w:tc>
        <w:tc>
          <w:tcPr>
            <w:tcW w:w="5497" w:type="dxa"/>
            <w:vAlign w:val="center"/>
          </w:tcPr>
          <w:p w:rsidR="00812C09" w:rsidRDefault="00812C09" w:rsidP="00AF565D">
            <w:pPr>
              <w:rPr>
                <w:rFonts w:ascii="仿宋" w:eastAsia="仿宋" w:hAnsi="仿宋" w:cs="仿宋"/>
                <w:sz w:val="24"/>
              </w:rPr>
            </w:pPr>
            <w:r>
              <w:rPr>
                <w:rFonts w:ascii="仿宋" w:eastAsia="仿宋" w:hAnsi="仿宋" w:cs="仿宋" w:hint="eastAsia"/>
                <w:sz w:val="24"/>
              </w:rPr>
              <w:t xml:space="preserve">保持清洁无尘土、污迹、垃圾。(2米以下部分每周清洁1次) </w:t>
            </w:r>
          </w:p>
        </w:tc>
      </w:tr>
    </w:tbl>
    <w:p w:rsidR="00812C09" w:rsidRDefault="00812C09" w:rsidP="00812C09">
      <w:pPr>
        <w:adjustRightInd w:val="0"/>
        <w:spacing w:line="560" w:lineRule="exact"/>
        <w:ind w:firstLineChars="196" w:firstLine="470"/>
        <w:textAlignment w:val="baseline"/>
        <w:rPr>
          <w:rFonts w:ascii="仿宋" w:eastAsia="仿宋" w:hAnsi="仿宋" w:cs="仿宋"/>
          <w:kern w:val="0"/>
          <w:sz w:val="24"/>
        </w:rPr>
      </w:pPr>
      <w:r>
        <w:rPr>
          <w:rFonts w:ascii="仿宋" w:eastAsia="仿宋" w:hAnsi="仿宋" w:cs="仿宋" w:hint="eastAsia"/>
          <w:kern w:val="0"/>
          <w:sz w:val="24"/>
        </w:rPr>
        <w:t>3.保洁要求</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（1）建立环境卫生管理制度并认真落实，环卫设备齐备。</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（2）门前三包；停车场；冬季扫雪、铲冰工作。</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（3）办公区无蚊虫、蟑螂、鼠害。</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（4）卫生间应每日全面打扫三次，保持地面、墙面、台面干净，大小便池无异味，无浮尘，并保持巡视检查。</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（5）每天及时清倒垃圾篓，保持垃圾篓内废弃物不超过1/2；</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（6）</w:t>
      </w:r>
      <w:r w:rsidR="005877D2">
        <w:rPr>
          <w:rFonts w:ascii="仿宋" w:eastAsia="仿宋" w:hAnsi="仿宋" w:cs="仿宋" w:hint="eastAsia"/>
          <w:kern w:val="0"/>
          <w:sz w:val="24"/>
        </w:rPr>
        <w:t>保</w:t>
      </w:r>
      <w:r>
        <w:rPr>
          <w:rFonts w:ascii="仿宋" w:eastAsia="仿宋" w:hAnsi="仿宋" w:cs="仿宋" w:hint="eastAsia"/>
          <w:kern w:val="0"/>
          <w:sz w:val="24"/>
        </w:rPr>
        <w:t>持垃圾篓外表干净无灰尘、污垢。</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7）庭院清洁整齐，无杂物、无废弃物，无卫生死角；每天上、下午对全部办公区各清扫一遍；楼道、门窗、扶手、照明灯具、消防箱、灭火器等设施每日打扫，擦拭干净，无废弃物，目视无浮尘，各墙角及楼顶等角落无悬挂物，无烟头没有卫生死角。</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（8）每月对木地板、大理石地面进行养护，保持其光亮平整；每季对地毯进行清洗，确保地毯地面干净整洁，无污迹。</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（9）定期安排一次彻底大扫除。保持单位正门干净整洁，维护机关的形象。</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（10）疫情防控要求</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根据北京市疫情防控的要求，做好消杀工作，根据防控等级及时调整消杀次数。做好所属人员的健康管理，配合</w:t>
      </w:r>
      <w:r w:rsidR="00BD2124">
        <w:rPr>
          <w:rFonts w:ascii="仿宋" w:eastAsia="仿宋" w:hAnsi="仿宋" w:cs="仿宋" w:hint="eastAsia"/>
          <w:kern w:val="0"/>
          <w:sz w:val="24"/>
        </w:rPr>
        <w:t>采购人</w:t>
      </w:r>
      <w:r>
        <w:rPr>
          <w:rFonts w:ascii="仿宋" w:eastAsia="仿宋" w:hAnsi="仿宋" w:cs="仿宋" w:hint="eastAsia"/>
          <w:kern w:val="0"/>
          <w:sz w:val="24"/>
        </w:rPr>
        <w:t>做好相关工作。</w:t>
      </w:r>
    </w:p>
    <w:p w:rsidR="00812C09" w:rsidRDefault="00812C09" w:rsidP="00812C09">
      <w:pPr>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（三）高低压配电管理：</w:t>
      </w:r>
    </w:p>
    <w:p w:rsidR="00812C09" w:rsidRDefault="00812C09" w:rsidP="00812C09">
      <w:pPr>
        <w:adjustRightInd w:val="0"/>
        <w:spacing w:line="560" w:lineRule="exact"/>
        <w:ind w:firstLineChars="200" w:firstLine="480"/>
        <w:textAlignment w:val="baseline"/>
        <w:rPr>
          <w:rFonts w:ascii="仿宋" w:eastAsia="仿宋" w:hAnsi="仿宋" w:cs="仿宋"/>
          <w:b/>
          <w:kern w:val="0"/>
          <w:sz w:val="24"/>
        </w:rPr>
      </w:pPr>
      <w:r>
        <w:rPr>
          <w:rFonts w:ascii="仿宋" w:eastAsia="仿宋" w:hAnsi="仿宋" w:cs="仿宋" w:hint="eastAsia"/>
          <w:sz w:val="24"/>
        </w:rPr>
        <w:t>1.按北京地区供用电运行管理规程要求进行电器设备的运行维护管理工作；</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2.对供电范围内的电器设备定期巡视维护和重点监测；</w:t>
      </w:r>
    </w:p>
    <w:p w:rsidR="00812C09" w:rsidRDefault="00812C09" w:rsidP="00812C09">
      <w:pPr>
        <w:spacing w:line="560" w:lineRule="exact"/>
        <w:jc w:val="left"/>
        <w:rPr>
          <w:rFonts w:ascii="仿宋" w:eastAsia="仿宋" w:hAnsi="仿宋" w:cs="仿宋"/>
          <w:sz w:val="24"/>
        </w:rPr>
      </w:pPr>
      <w:r>
        <w:rPr>
          <w:rFonts w:ascii="仿宋" w:eastAsia="仿宋" w:hAnsi="仿宋" w:cs="仿宋" w:hint="eastAsia"/>
          <w:sz w:val="24"/>
        </w:rPr>
        <w:t>建立各种设备档案，做到安全、合理节约用电；</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lastRenderedPageBreak/>
        <w:t>3.建立严格的配送电运行制度、电气维修制度和配电室管理制度，供电运行和维修人员必须持证上岗；</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4.建立运行维修值班制度，及时排除故障，维修人员应在5分钟内到达现场，维修合格率100%；</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5.定期对变、配电设备进行除尘养护；</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6.加强日常维修检修，公共区域的各种用电设备要保证完好，确保用电安全；</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7.建立维修登记制度，填写值班日志；</w:t>
      </w:r>
    </w:p>
    <w:p w:rsidR="00812C0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8.做好节电工作，每日对公共区域进行2次安全节能巡查，一次为19时，一次为22时，做好记录，关闭长明灯，杜绝浪费；</w:t>
      </w:r>
    </w:p>
    <w:p w:rsidR="00812C09" w:rsidRPr="002B2019" w:rsidRDefault="00812C09" w:rsidP="00812C09">
      <w:pPr>
        <w:spacing w:line="560" w:lineRule="exact"/>
        <w:ind w:firstLineChars="200" w:firstLine="480"/>
        <w:jc w:val="left"/>
        <w:rPr>
          <w:rFonts w:ascii="仿宋" w:eastAsia="仿宋" w:hAnsi="仿宋" w:cs="仿宋"/>
          <w:sz w:val="24"/>
        </w:rPr>
      </w:pPr>
      <w:r>
        <w:rPr>
          <w:rFonts w:ascii="仿宋" w:eastAsia="仿宋" w:hAnsi="仿宋" w:cs="仿宋" w:hint="eastAsia"/>
          <w:sz w:val="24"/>
        </w:rPr>
        <w:t>9.该岗位全年365天</w:t>
      </w:r>
      <w:r w:rsidRPr="002B2019">
        <w:rPr>
          <w:rFonts w:ascii="仿宋" w:eastAsia="仿宋" w:hAnsi="仿宋" w:cs="仿宋" w:hint="eastAsia"/>
          <w:sz w:val="24"/>
        </w:rPr>
        <w:t>24小时</w:t>
      </w:r>
      <w:r w:rsidR="009A20A7" w:rsidRPr="002B2019">
        <w:rPr>
          <w:rFonts w:ascii="仿宋" w:eastAsia="仿宋" w:hAnsi="仿宋" w:cs="仿宋" w:hint="eastAsia"/>
          <w:sz w:val="24"/>
        </w:rPr>
        <w:t>值</w:t>
      </w:r>
      <w:r w:rsidRPr="002B2019">
        <w:rPr>
          <w:rFonts w:ascii="仿宋" w:eastAsia="仿宋" w:hAnsi="仿宋" w:cs="仿宋" w:hint="eastAsia"/>
          <w:sz w:val="24"/>
        </w:rPr>
        <w:t>守。</w:t>
      </w:r>
    </w:p>
    <w:p w:rsidR="00812C09" w:rsidRPr="002B2019" w:rsidRDefault="00812C09" w:rsidP="00812C09">
      <w:pPr>
        <w:widowControl/>
        <w:adjustRightInd w:val="0"/>
        <w:snapToGrid w:val="0"/>
        <w:spacing w:line="560" w:lineRule="exact"/>
        <w:ind w:firstLineChars="200" w:firstLine="482"/>
        <w:jc w:val="left"/>
        <w:rPr>
          <w:rFonts w:ascii="仿宋" w:eastAsia="仿宋" w:hAnsi="仿宋" w:cs="仿宋"/>
          <w:sz w:val="24"/>
        </w:rPr>
      </w:pPr>
      <w:r w:rsidRPr="002B2019">
        <w:rPr>
          <w:rFonts w:ascii="仿宋" w:eastAsia="仿宋" w:hAnsi="仿宋" w:cs="仿宋" w:hint="eastAsia"/>
          <w:b/>
          <w:bCs/>
          <w:sz w:val="24"/>
        </w:rPr>
        <w:t>（四）</w:t>
      </w:r>
      <w:r w:rsidRPr="002B2019">
        <w:rPr>
          <w:rFonts w:ascii="仿宋" w:eastAsia="仿宋" w:hAnsi="仿宋" w:cs="仿宋" w:hint="eastAsia"/>
          <w:b/>
          <w:kern w:val="0"/>
          <w:sz w:val="24"/>
        </w:rPr>
        <w:t>绿化服务：</w:t>
      </w:r>
    </w:p>
    <w:p w:rsidR="00812C09" w:rsidRPr="002B2019" w:rsidRDefault="00812C09" w:rsidP="00812C09">
      <w:pPr>
        <w:tabs>
          <w:tab w:val="left" w:pos="705"/>
        </w:tabs>
        <w:adjustRightInd w:val="0"/>
        <w:spacing w:line="560" w:lineRule="exact"/>
        <w:ind w:firstLineChars="200" w:firstLine="480"/>
        <w:textAlignment w:val="baseline"/>
        <w:rPr>
          <w:rFonts w:ascii="仿宋" w:eastAsia="仿宋" w:hAnsi="仿宋" w:cs="仿宋"/>
          <w:kern w:val="0"/>
          <w:sz w:val="24"/>
        </w:rPr>
      </w:pPr>
      <w:r w:rsidRPr="002B2019">
        <w:rPr>
          <w:rFonts w:ascii="仿宋" w:eastAsia="仿宋" w:hAnsi="仿宋" w:cs="仿宋" w:hint="eastAsia"/>
          <w:kern w:val="0"/>
          <w:sz w:val="24"/>
        </w:rPr>
        <w:t>承担楼内外和公共部位的绿化管理、</w:t>
      </w:r>
      <w:r w:rsidRPr="002B2019">
        <w:rPr>
          <w:rFonts w:ascii="仿宋" w:eastAsia="仿宋" w:hAnsi="仿宋" w:cs="仿宋" w:hint="eastAsia"/>
          <w:sz w:val="24"/>
        </w:rPr>
        <w:t>清洁、浇水、养护</w:t>
      </w:r>
      <w:r w:rsidRPr="002B2019">
        <w:rPr>
          <w:rFonts w:ascii="仿宋" w:eastAsia="仿宋" w:hAnsi="仿宋" w:cs="仿宋" w:hint="eastAsia"/>
          <w:kern w:val="0"/>
          <w:sz w:val="24"/>
        </w:rPr>
        <w:t>工作，确保绿植健康。据采购人提出的要求完成节假日绿色装饰工作，并对摆花进行养护。</w:t>
      </w:r>
    </w:p>
    <w:p w:rsidR="00812C09" w:rsidRPr="002B2019" w:rsidRDefault="00812C09" w:rsidP="00812C09">
      <w:pPr>
        <w:adjustRightInd w:val="0"/>
        <w:spacing w:line="560" w:lineRule="exact"/>
        <w:ind w:firstLineChars="196" w:firstLine="472"/>
        <w:textAlignment w:val="baseline"/>
        <w:rPr>
          <w:rFonts w:ascii="仿宋" w:eastAsia="仿宋" w:hAnsi="仿宋" w:cs="仿宋"/>
          <w:b/>
          <w:kern w:val="0"/>
          <w:sz w:val="24"/>
        </w:rPr>
      </w:pPr>
      <w:r w:rsidRPr="002B2019">
        <w:rPr>
          <w:rFonts w:ascii="仿宋" w:eastAsia="仿宋" w:hAnsi="仿宋" w:cs="仿宋" w:hint="eastAsia"/>
          <w:b/>
          <w:kern w:val="0"/>
          <w:sz w:val="24"/>
        </w:rPr>
        <w:t>（五）办公楼内设备设施的维护维修、养护和运行管理服务；办公楼所有建筑物、市政公用设施的维修、养护和管理：</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sidRPr="002B2019">
        <w:rPr>
          <w:rFonts w:ascii="仿宋" w:eastAsia="仿宋" w:hAnsi="仿宋" w:cs="仿宋" w:hint="eastAsia"/>
          <w:kern w:val="0"/>
          <w:sz w:val="24"/>
        </w:rPr>
        <w:t>1.承担楼宇的养护、房屋日常维修和设施设备的运行、维护工作，小修费用每项（件）在200元（含）以下的配件费、维修费由</w:t>
      </w:r>
      <w:r w:rsidR="00D07C1D" w:rsidRPr="002B2019">
        <w:rPr>
          <w:rFonts w:ascii="仿宋" w:eastAsia="仿宋" w:hAnsi="仿宋" w:cs="仿宋" w:hint="eastAsia"/>
          <w:kern w:val="0"/>
          <w:sz w:val="24"/>
        </w:rPr>
        <w:t>中标供应商</w:t>
      </w:r>
      <w:r w:rsidRPr="002B2019">
        <w:rPr>
          <w:rFonts w:ascii="仿宋" w:eastAsia="仿宋" w:hAnsi="仿宋" w:cs="仿宋" w:hint="eastAsia"/>
          <w:kern w:val="0"/>
          <w:sz w:val="24"/>
        </w:rPr>
        <w:t>负责。包括：空调、高低压配电、弱电、照明、电梯、给排水、供暖系统、消防</w:t>
      </w:r>
      <w:r>
        <w:rPr>
          <w:rFonts w:ascii="仿宋" w:eastAsia="仿宋" w:hAnsi="仿宋" w:cs="仿宋" w:hint="eastAsia"/>
          <w:kern w:val="0"/>
          <w:sz w:val="24"/>
        </w:rPr>
        <w:t>监控系统、避雷与卫星天线接收系统等，定期联系厂家保养、维护。根据采购人要求定时开关，保证设备正常使用，出现故障等问题应及时通知采购人并报修。</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2.保障楼梯间、走廊、过道及公共场所的屋顶、墙面、地面楼梯、扶手等得以有效的维护，发现有破损、开裂、脱落等现象，及时报修。负责楼内设备的小修。</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3.加强日常检查巡视，保证给排水系统正常运行使用；建立正常供水管理制</w:t>
      </w:r>
      <w:r>
        <w:rPr>
          <w:rFonts w:ascii="仿宋" w:eastAsia="仿宋" w:hAnsi="仿宋" w:cs="仿宋" w:hint="eastAsia"/>
          <w:kern w:val="0"/>
          <w:sz w:val="24"/>
        </w:rPr>
        <w:lastRenderedPageBreak/>
        <w:t>度，防止跑、冒、滴、漏；对供水系统管路、阀门等进行日常维护和定期检修；定期对排水管进行清通、养护和清除污垢，保证室内外排水系统通畅；</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4.承担浴室、开水房的管理工作。做好开水器的定期检查保养工作，定期对电开水器进行除水垢处理，保证开水供应；每日按时关闭电热水器开关、阀门和电源；出现故障等问题应及时报修。</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5.配合消防管理部门做好楼内消防设施的定期检查、维护保养工作，发现问题及时报告，在遇到突发情况时不影响使用。</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6.定期检测各种设备，保证各种设备处于良好状态；系统出现运行故障后，应及时维修，并做好记录，设备完好率100%；建立维修登记制度，填写工作日志。</w:t>
      </w:r>
    </w:p>
    <w:p w:rsidR="00812C09" w:rsidRDefault="00812C09" w:rsidP="00812C09">
      <w:pPr>
        <w:adjustRightInd w:val="0"/>
        <w:spacing w:line="560" w:lineRule="exact"/>
        <w:ind w:firstLineChars="200" w:firstLine="480"/>
        <w:textAlignment w:val="baseline"/>
        <w:rPr>
          <w:rFonts w:ascii="仿宋" w:eastAsia="仿宋" w:hAnsi="仿宋" w:cs="仿宋"/>
          <w:kern w:val="0"/>
          <w:sz w:val="24"/>
        </w:rPr>
      </w:pPr>
      <w:r>
        <w:rPr>
          <w:rFonts w:ascii="仿宋" w:eastAsia="仿宋" w:hAnsi="仿宋" w:cs="仿宋" w:hint="eastAsia"/>
          <w:kern w:val="0"/>
          <w:sz w:val="24"/>
        </w:rPr>
        <w:t>7.及时发现并解决故障，故障排除不过夜，设备出现故障时，维修人员应在5分钟内到达现场，维修合格率100%。</w:t>
      </w:r>
    </w:p>
    <w:p w:rsidR="00812C09" w:rsidRDefault="00812C09" w:rsidP="00812C09">
      <w:pPr>
        <w:spacing w:line="560" w:lineRule="exact"/>
        <w:ind w:firstLineChars="196" w:firstLine="472"/>
        <w:rPr>
          <w:rFonts w:ascii="仿宋" w:eastAsia="仿宋" w:hAnsi="仿宋" w:cs="仿宋"/>
          <w:b/>
          <w:sz w:val="24"/>
        </w:rPr>
      </w:pPr>
      <w:r>
        <w:rPr>
          <w:rFonts w:ascii="仿宋" w:eastAsia="仿宋" w:hAnsi="仿宋" w:cs="仿宋" w:hint="eastAsia"/>
          <w:b/>
          <w:sz w:val="24"/>
        </w:rPr>
        <w:t>（六）化粪池、隔油池清掏</w:t>
      </w:r>
    </w:p>
    <w:p w:rsidR="00812C09" w:rsidRDefault="00812C09" w:rsidP="00812C09">
      <w:pPr>
        <w:spacing w:line="560" w:lineRule="exact"/>
        <w:ind w:firstLineChars="196" w:firstLine="470"/>
        <w:rPr>
          <w:rFonts w:ascii="仿宋" w:eastAsia="仿宋" w:hAnsi="仿宋" w:cs="仿宋"/>
          <w:sz w:val="24"/>
        </w:rPr>
      </w:pPr>
      <w:r>
        <w:rPr>
          <w:rFonts w:ascii="仿宋" w:eastAsia="仿宋" w:hAnsi="仿宋" w:cs="仿宋" w:hint="eastAsia"/>
          <w:sz w:val="24"/>
        </w:rPr>
        <w:t>定期对化粪池、隔油池进行清掏，确保各类污水管线通畅。</w:t>
      </w:r>
    </w:p>
    <w:p w:rsidR="00812C09" w:rsidRDefault="00812C09" w:rsidP="00812C09">
      <w:pPr>
        <w:spacing w:line="560" w:lineRule="exact"/>
        <w:ind w:firstLineChars="196" w:firstLine="472"/>
        <w:rPr>
          <w:rFonts w:ascii="仿宋" w:eastAsia="仿宋" w:hAnsi="仿宋" w:cs="仿宋"/>
          <w:b/>
          <w:sz w:val="24"/>
        </w:rPr>
      </w:pPr>
      <w:r>
        <w:rPr>
          <w:rFonts w:ascii="仿宋" w:eastAsia="仿宋" w:hAnsi="仿宋" w:cs="仿宋" w:hint="eastAsia"/>
          <w:b/>
          <w:sz w:val="24"/>
        </w:rPr>
        <w:t>（七）消杀服务</w:t>
      </w:r>
    </w:p>
    <w:p w:rsidR="00812C09" w:rsidRDefault="00812C09" w:rsidP="00812C09">
      <w:pPr>
        <w:spacing w:line="560" w:lineRule="exact"/>
        <w:ind w:firstLineChars="196" w:firstLine="470"/>
        <w:rPr>
          <w:rFonts w:ascii="仿宋" w:eastAsia="仿宋" w:hAnsi="仿宋" w:cs="仿宋"/>
          <w:sz w:val="24"/>
        </w:rPr>
      </w:pPr>
      <w:r>
        <w:rPr>
          <w:rFonts w:ascii="仿宋" w:eastAsia="仿宋" w:hAnsi="仿宋" w:cs="仿宋" w:hint="eastAsia"/>
          <w:sz w:val="24"/>
        </w:rPr>
        <w:t>每年对办公区进行一次全面的消杀服务，应达到爱卫会的相关标准。</w:t>
      </w:r>
    </w:p>
    <w:p w:rsidR="00812C09" w:rsidRDefault="00812C09" w:rsidP="00812C09">
      <w:pPr>
        <w:spacing w:line="560" w:lineRule="exact"/>
        <w:ind w:firstLineChars="196" w:firstLine="472"/>
        <w:rPr>
          <w:rFonts w:ascii="仿宋" w:eastAsia="仿宋" w:hAnsi="仿宋" w:cs="仿宋"/>
          <w:b/>
          <w:sz w:val="24"/>
        </w:rPr>
      </w:pPr>
      <w:r>
        <w:rPr>
          <w:rFonts w:ascii="仿宋" w:eastAsia="仿宋" w:hAnsi="仿宋" w:cs="仿宋" w:hint="eastAsia"/>
          <w:b/>
          <w:sz w:val="24"/>
        </w:rPr>
        <w:t>（八）工程人员日常巡视检查范围及时间，并做好记录</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 xml:space="preserve">1.电梯厅、步行梯、空调系统，每日进行巡视检查不少于2次。 </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2.消防水箱及稳压水泵、地下二层污水泵，每昼夜巡视检查不少于2次，其中夜间不少于1次；</w:t>
      </w:r>
    </w:p>
    <w:p w:rsidR="00812C09" w:rsidRDefault="00812C09" w:rsidP="00812C09">
      <w:pPr>
        <w:spacing w:line="560" w:lineRule="exact"/>
        <w:ind w:firstLineChars="200" w:firstLine="480"/>
        <w:rPr>
          <w:rFonts w:ascii="仿宋" w:eastAsia="仿宋" w:hAnsi="仿宋" w:cs="仿宋"/>
          <w:sz w:val="24"/>
        </w:rPr>
      </w:pPr>
      <w:r>
        <w:rPr>
          <w:rFonts w:ascii="仿宋" w:eastAsia="仿宋" w:hAnsi="仿宋" w:cs="仿宋" w:hint="eastAsia"/>
          <w:sz w:val="24"/>
        </w:rPr>
        <w:t>3.生活水稳压供水系统、消防喷淋稳压供水系统设备，每周巡视检查不少于2次。</w:t>
      </w:r>
    </w:p>
    <w:p w:rsidR="00812C09" w:rsidRDefault="00812C09" w:rsidP="00812C09">
      <w:pPr>
        <w:adjustRightInd w:val="0"/>
        <w:spacing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t>（九）其他服务：</w:t>
      </w:r>
      <w:r>
        <w:rPr>
          <w:rFonts w:ascii="仿宋" w:eastAsia="仿宋" w:hAnsi="仿宋" w:cs="仿宋" w:hint="eastAsia"/>
          <w:kern w:val="0"/>
          <w:sz w:val="24"/>
        </w:rPr>
        <w:t>负责做好办公区内设施、设备、家具调整工作。采购人如有其他工作临时需要，</w:t>
      </w:r>
      <w:r w:rsidR="00BD2124">
        <w:rPr>
          <w:rFonts w:ascii="仿宋" w:eastAsia="仿宋" w:hAnsi="仿宋" w:cs="仿宋" w:hint="eastAsia"/>
          <w:kern w:val="0"/>
          <w:sz w:val="24"/>
        </w:rPr>
        <w:t>中标供应商</w:t>
      </w:r>
      <w:r>
        <w:rPr>
          <w:rFonts w:ascii="仿宋" w:eastAsia="仿宋" w:hAnsi="仿宋" w:cs="仿宋" w:hint="eastAsia"/>
          <w:kern w:val="0"/>
          <w:sz w:val="24"/>
        </w:rPr>
        <w:t>须全力无偿配合工作。</w:t>
      </w:r>
    </w:p>
    <w:bookmarkEnd w:id="7"/>
    <w:bookmarkEnd w:id="8"/>
    <w:bookmarkEnd w:id="9"/>
    <w:p w:rsidR="00812C09" w:rsidRDefault="00812C09" w:rsidP="00812C09">
      <w:pPr>
        <w:adjustRightInd w:val="0"/>
        <w:spacing w:beforeLines="50" w:before="156" w:afterLines="50" w:after="156" w:line="560" w:lineRule="exact"/>
        <w:ind w:firstLineChars="196" w:firstLine="472"/>
        <w:textAlignment w:val="baseline"/>
        <w:rPr>
          <w:rFonts w:ascii="仿宋" w:eastAsia="仿宋" w:hAnsi="仿宋" w:cs="仿宋"/>
          <w:b/>
          <w:kern w:val="0"/>
          <w:sz w:val="24"/>
        </w:rPr>
      </w:pPr>
      <w:r>
        <w:rPr>
          <w:rFonts w:ascii="仿宋" w:eastAsia="仿宋" w:hAnsi="仿宋" w:cs="仿宋" w:hint="eastAsia"/>
          <w:b/>
          <w:kern w:val="0"/>
          <w:sz w:val="24"/>
        </w:rPr>
        <w:lastRenderedPageBreak/>
        <w:t>三、设施情况说明：</w:t>
      </w:r>
    </w:p>
    <w:p w:rsidR="00812C09" w:rsidRDefault="00812C09" w:rsidP="00812C09">
      <w:pPr>
        <w:tabs>
          <w:tab w:val="left" w:pos="630"/>
        </w:tabs>
        <w:adjustRightInd w:val="0"/>
        <w:spacing w:line="560" w:lineRule="exact"/>
        <w:ind w:firstLineChars="196" w:firstLine="472"/>
        <w:textAlignment w:val="baseline"/>
        <w:rPr>
          <w:rFonts w:ascii="仿宋" w:eastAsia="仿宋" w:hAnsi="仿宋" w:cs="仿宋"/>
          <w:b/>
          <w:kern w:val="0"/>
          <w:sz w:val="24"/>
        </w:rPr>
      </w:pPr>
    </w:p>
    <w:tbl>
      <w:tblPr>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4"/>
        <w:gridCol w:w="3096"/>
        <w:gridCol w:w="1053"/>
        <w:gridCol w:w="1140"/>
      </w:tblGrid>
      <w:tr w:rsidR="00812C09" w:rsidTr="00AF565D">
        <w:trPr>
          <w:trHeight w:val="735"/>
          <w:jc w:val="center"/>
        </w:trPr>
        <w:tc>
          <w:tcPr>
            <w:tcW w:w="3234"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设备名称</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规格型号</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单位</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数量</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1.办公楼</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140"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自动消防报警系统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喷淋系统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消防栓系统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气体灭火系统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烟必静储瓶</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ZMY80L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28</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立式新风机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GKL22(X)4排</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吊顶式新风机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GKD03(X)4排</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吊顶式新风机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GKD06(X)4排</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混流式通风机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GXT-4-A</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斜流式通风机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GXT-6-A</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斜流式通风机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GXT-6-A</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混流式通风机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GXF-5-A</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1.00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混流式通风机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BWH4.0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轴流风机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DZ12-2.5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新风机换气机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PH-D300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贯流空气幕（墙上）</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9</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双速排烟排风机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GYF-11S-BX</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排气扇</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FV-24CU6C</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7</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排气扇</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FV-24CU8C</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20</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排气扇</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厕所</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百叶窗排气扇换气扇</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T701-2 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T701-2 6#</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T701-2 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T701-2 6#</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管道消声器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T701-2 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通风系统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空调主机（同方）</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FS-S-D400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机房专机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HFD-S-15N</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机房专机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HFD-S-23N</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风管式户式空调机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HGYR-07F(D)</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机房专机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HFD-S-15N</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个</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机房专机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HFD-X-15N</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变频定压补水设备</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HLS-2/3.0-q1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全自动软水器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FD-350B</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上海三菱电梯</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GPS-III</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综合布线系统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门禁系统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报警系统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监控系统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内网核心层交换机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内网楼层交换机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外网核心交换机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外网楼层交换机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SAN存储系统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华美嘉多芬电脑蒸汽房</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DF-406</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音频及会议系统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中央空调噪音治理系统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2.图资楼</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闭路监控系统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综合布线</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联网系统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电气工程</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控制箱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开关箱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插座箱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5</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1AT-1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1AT-2、1AT-3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1AT-4</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1AT-5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3AT-1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3AT-2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B1AP-2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1AC-2、1AC-8、1AC-9、B1AC-6、B1AC-7、B1AC-12、1AC-1、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7</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6AC-1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3AP-2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B1AT-1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B1AC-3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B1AC-5、B1AC-9、B1AC-10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B1AC-11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B1AT-3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1AP-1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1AP-2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2AC-1、3AC-1、3AC-3、AC-T-J</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6AT-1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6AC-2、5AC-1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AC-GL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B1AP-1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B1AT-2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B1AC-2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1AL-1-3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3AL-5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3AL-4</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3AP-1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2AL-2-2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4AL-1-1、4AL-1-2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5AL-1-1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5AL-1-2、5AL-2-1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1AL-1-1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1AL-2-1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1ALE-PJ1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2AL-1-1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2AL-1-2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1AL-1-2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 明装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5AL-3、6AL-1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防雨照明箱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事故照明配电箱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5ALE-1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事故照明配电箱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5ALE-1-1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安全变压器配电箱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1ALE-PJ2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装置式空气开关</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1.01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装置式空气开关</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4.04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自动转换开关</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WATSNA-63/3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3.03</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自动转换开关</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WATSNA-100/3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1.01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气体灭火系统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烟必静储瓶</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ZMY80L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烟必静储瓶</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ZMY40L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8</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电视工程</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风幕机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RM125-09-D/Y-A-2-X</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风幕机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RM125-12-D/Y-A-2-X</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EDS35H(A)*8室内机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220/1/50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8</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EDS25H(A)*2室内机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220/1/50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EDS52H(A)*2室内机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220/1/50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EDC353535H室外机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380/3/50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EDC253552H室外机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380/3/50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防火阀</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700*120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9</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防火阀</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300*300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7</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逆止阀</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300*300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8</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数字程控交换机</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JSY2100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密集架及阅览桌椅</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高压开关柜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KYN28-12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5</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低压开关柜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GCK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10</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干式变压器</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SCB10-1250KVA/10KV</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3.综合楼（食堂）</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网络设备系统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综合布线系统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监控系统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低压开关柜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低压开关柜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低压开关柜</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5AP</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5AT-1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动力配电箱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5AT-2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照明配电箱 </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4AK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4AL-1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4AL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3AL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1AL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B1AL</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2</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地下室风机箱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4</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2AC-1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5AP</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5AP-2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5AP-5</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5AC-1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5AK</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5AP</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AA1</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AA3</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照明配电箱</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消防系统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人防通风工程</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4.西院平房</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RAS-224FSNQ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RAS-280FSNQ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RAS-450FSNQ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RAS-560FSNQ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RAS-690FSNQ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室外机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RCI-28FSNQ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9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RCI-28FSNQ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3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RCI-40FSNQ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5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RCI-40（47）FSNQ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6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RCI-50FSNQ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RCI-56FSNQ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5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RCI-90FSNQ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室内机嵌入式</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RPIZ-40(47)FSNQ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3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RPIZ-22FSNQ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RPIZ-56FSNQ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9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RPIZ-71FSNQ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RPIZ-80FSNQ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RPIZ-90FSNQ</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室内机风管机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800×500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铝合金单层百叶风口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800×500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铝合金双层百叶风口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1100×500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3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铝合金单层百叶风口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1100×500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3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铝合金双层百叶风口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1500×500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铝合金单层百叶风口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1500×500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铝合金双层百叶风口  </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XHBQ-B16H</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新风换气机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XHBQ-B20H</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新风换气机</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350*350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防火阀70度</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500*200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lastRenderedPageBreak/>
              <w:t>防火阀70度</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500*400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防火阀70度</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600*200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2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防火阀70度</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350*350</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3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电动风阀</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消声弯头</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47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室内线控器</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BPT20-55-B</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5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吊顶式排气扇</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BPT15-35-A</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10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吊顶式排气扇</w:t>
            </w:r>
          </w:p>
        </w:tc>
        <w:tc>
          <w:tcPr>
            <w:tcW w:w="3096"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综合布线系统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监控系统 </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网络系统 </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rPr>
                <w:rFonts w:ascii="仿宋" w:eastAsia="仿宋" w:hAnsi="仿宋" w:cs="仿宋"/>
                <w:kern w:val="0"/>
                <w:sz w:val="24"/>
              </w:rPr>
            </w:pPr>
            <w:r>
              <w:rPr>
                <w:rFonts w:ascii="仿宋" w:eastAsia="仿宋" w:hAnsi="仿宋" w:cs="仿宋" w:hint="eastAsia"/>
                <w:kern w:val="0"/>
                <w:sz w:val="24"/>
              </w:rPr>
              <w:t>火灾报警系统</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 xml:space="preserve">　</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三菱电梯</w:t>
            </w:r>
          </w:p>
        </w:tc>
        <w:tc>
          <w:tcPr>
            <w:tcW w:w="3096"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ELENSSA无机房电梯，1000KM，1.0m/s，2/2/2</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台</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r w:rsidR="00812C09" w:rsidTr="00AF565D">
        <w:trPr>
          <w:trHeight w:val="340"/>
          <w:jc w:val="center"/>
        </w:trPr>
        <w:tc>
          <w:tcPr>
            <w:tcW w:w="3234" w:type="dxa"/>
            <w:shd w:val="clear" w:color="auto" w:fill="auto"/>
            <w:vAlign w:val="center"/>
          </w:tcPr>
          <w:p w:rsidR="00812C09" w:rsidRDefault="00812C09" w:rsidP="00AF565D">
            <w:pPr>
              <w:widowControl/>
              <w:spacing w:line="520" w:lineRule="exact"/>
              <w:jc w:val="left"/>
              <w:rPr>
                <w:rFonts w:ascii="仿宋" w:eastAsia="仿宋" w:hAnsi="仿宋" w:cs="仿宋"/>
                <w:kern w:val="0"/>
                <w:sz w:val="24"/>
              </w:rPr>
            </w:pPr>
            <w:r>
              <w:rPr>
                <w:rFonts w:ascii="仿宋" w:eastAsia="仿宋" w:hAnsi="仿宋" w:cs="仿宋" w:hint="eastAsia"/>
                <w:kern w:val="0"/>
                <w:sz w:val="24"/>
              </w:rPr>
              <w:t>消防系统</w:t>
            </w:r>
          </w:p>
        </w:tc>
        <w:tc>
          <w:tcPr>
            <w:tcW w:w="3096" w:type="dxa"/>
            <w:shd w:val="clear" w:color="auto" w:fill="auto"/>
            <w:vAlign w:val="center"/>
          </w:tcPr>
          <w:p w:rsidR="00812C09" w:rsidRDefault="00812C09" w:rsidP="00AF565D">
            <w:pPr>
              <w:widowControl/>
              <w:spacing w:line="520" w:lineRule="exact"/>
              <w:rPr>
                <w:rFonts w:ascii="仿宋" w:eastAsia="仿宋" w:hAnsi="仿宋" w:cs="仿宋"/>
                <w:b/>
                <w:bCs/>
                <w:color w:val="0000FF"/>
                <w:kern w:val="0"/>
                <w:sz w:val="24"/>
              </w:rPr>
            </w:pPr>
            <w:r>
              <w:rPr>
                <w:rFonts w:ascii="仿宋" w:eastAsia="仿宋" w:hAnsi="仿宋" w:cs="仿宋" w:hint="eastAsia"/>
                <w:b/>
                <w:bCs/>
                <w:color w:val="0000FF"/>
                <w:kern w:val="0"/>
                <w:sz w:val="24"/>
              </w:rPr>
              <w:t xml:space="preserve">　</w:t>
            </w:r>
          </w:p>
        </w:tc>
        <w:tc>
          <w:tcPr>
            <w:tcW w:w="1053"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套</w:t>
            </w:r>
          </w:p>
        </w:tc>
        <w:tc>
          <w:tcPr>
            <w:tcW w:w="1140" w:type="dxa"/>
            <w:shd w:val="clear" w:color="auto" w:fill="auto"/>
            <w:vAlign w:val="center"/>
          </w:tcPr>
          <w:p w:rsidR="00812C09" w:rsidRDefault="00812C09" w:rsidP="00AF565D">
            <w:pPr>
              <w:widowControl/>
              <w:spacing w:line="520" w:lineRule="exact"/>
              <w:jc w:val="center"/>
              <w:rPr>
                <w:rFonts w:ascii="仿宋" w:eastAsia="仿宋" w:hAnsi="仿宋" w:cs="仿宋"/>
                <w:kern w:val="0"/>
                <w:sz w:val="24"/>
              </w:rPr>
            </w:pPr>
            <w:r>
              <w:rPr>
                <w:rFonts w:ascii="仿宋" w:eastAsia="仿宋" w:hAnsi="仿宋" w:cs="仿宋" w:hint="eastAsia"/>
                <w:kern w:val="0"/>
                <w:sz w:val="24"/>
              </w:rPr>
              <w:t>1</w:t>
            </w:r>
          </w:p>
        </w:tc>
      </w:tr>
    </w:tbl>
    <w:p w:rsidR="00812C09" w:rsidRDefault="00812C09" w:rsidP="00812C09">
      <w:pPr>
        <w:spacing w:line="560" w:lineRule="exact"/>
        <w:rPr>
          <w:rFonts w:ascii="黑体" w:eastAsia="黑体" w:hAnsi="黑体" w:cs="黑体"/>
          <w:sz w:val="32"/>
          <w:szCs w:val="32"/>
        </w:rPr>
      </w:pPr>
    </w:p>
    <w:p w:rsidR="00FA731E" w:rsidRDefault="00FA731E"/>
    <w:sectPr w:rsidR="00FA73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235" w:rsidRDefault="00025235" w:rsidP="00812C09">
      <w:r>
        <w:separator/>
      </w:r>
    </w:p>
  </w:endnote>
  <w:endnote w:type="continuationSeparator" w:id="0">
    <w:p w:rsidR="00025235" w:rsidRDefault="00025235" w:rsidP="0081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235" w:rsidRDefault="00025235" w:rsidP="00812C09">
      <w:r>
        <w:separator/>
      </w:r>
    </w:p>
  </w:footnote>
  <w:footnote w:type="continuationSeparator" w:id="0">
    <w:p w:rsidR="00025235" w:rsidRDefault="00025235" w:rsidP="00812C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43DBBC"/>
    <w:multiLevelType w:val="singleLevel"/>
    <w:tmpl w:val="B443DBBC"/>
    <w:lvl w:ilvl="0">
      <w:start w:val="2"/>
      <w:numFmt w:val="chineseCounting"/>
      <w:suff w:val="nothing"/>
      <w:lvlText w:val="%1、"/>
      <w:lvlJc w:val="left"/>
      <w:rPr>
        <w:rFonts w:hint="eastAsia"/>
      </w:rPr>
    </w:lvl>
  </w:abstractNum>
  <w:abstractNum w:abstractNumId="1">
    <w:nsid w:val="429F1910"/>
    <w:multiLevelType w:val="singleLevel"/>
    <w:tmpl w:val="429F1910"/>
    <w:lvl w:ilvl="0">
      <w:start w:val="1"/>
      <w:numFmt w:val="chineseCounting"/>
      <w:suff w:val="nothing"/>
      <w:lvlText w:val="（%1）"/>
      <w:lvlJc w:val="left"/>
      <w:pPr>
        <w:ind w:left="642" w:firstLine="0"/>
      </w:pPr>
      <w:rPr>
        <w:rFonts w:hint="eastAsia"/>
      </w:rPr>
    </w:lvl>
  </w:abstractNum>
  <w:abstractNum w:abstractNumId="2">
    <w:nsid w:val="57190844"/>
    <w:multiLevelType w:val="singleLevel"/>
    <w:tmpl w:val="57190844"/>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D52"/>
    <w:rsid w:val="00025235"/>
    <w:rsid w:val="000817C0"/>
    <w:rsid w:val="000A4620"/>
    <w:rsid w:val="000C0BED"/>
    <w:rsid w:val="000F30A3"/>
    <w:rsid w:val="00140518"/>
    <w:rsid w:val="0019215F"/>
    <w:rsid w:val="001F0006"/>
    <w:rsid w:val="002B2019"/>
    <w:rsid w:val="002C0DBC"/>
    <w:rsid w:val="002C15B1"/>
    <w:rsid w:val="002D1F7A"/>
    <w:rsid w:val="002E0748"/>
    <w:rsid w:val="003C54B5"/>
    <w:rsid w:val="003C62AB"/>
    <w:rsid w:val="00440BC1"/>
    <w:rsid w:val="004C6B66"/>
    <w:rsid w:val="005877D2"/>
    <w:rsid w:val="005935FF"/>
    <w:rsid w:val="005E0402"/>
    <w:rsid w:val="00630EFC"/>
    <w:rsid w:val="00683B51"/>
    <w:rsid w:val="006A000A"/>
    <w:rsid w:val="006C40C8"/>
    <w:rsid w:val="00796BEB"/>
    <w:rsid w:val="00812C09"/>
    <w:rsid w:val="00856738"/>
    <w:rsid w:val="008914E1"/>
    <w:rsid w:val="008D1D52"/>
    <w:rsid w:val="008E28CA"/>
    <w:rsid w:val="00921A86"/>
    <w:rsid w:val="00921D8A"/>
    <w:rsid w:val="00951944"/>
    <w:rsid w:val="00977DC9"/>
    <w:rsid w:val="009A20A7"/>
    <w:rsid w:val="00A059C6"/>
    <w:rsid w:val="00AE42B0"/>
    <w:rsid w:val="00AF565D"/>
    <w:rsid w:val="00B12164"/>
    <w:rsid w:val="00B16FC7"/>
    <w:rsid w:val="00B17C8D"/>
    <w:rsid w:val="00B27C88"/>
    <w:rsid w:val="00B63989"/>
    <w:rsid w:val="00BB0608"/>
    <w:rsid w:val="00BD0C74"/>
    <w:rsid w:val="00BD2124"/>
    <w:rsid w:val="00C4311E"/>
    <w:rsid w:val="00C75D78"/>
    <w:rsid w:val="00CA1654"/>
    <w:rsid w:val="00CC794B"/>
    <w:rsid w:val="00D07C1D"/>
    <w:rsid w:val="00D5274D"/>
    <w:rsid w:val="00D770DC"/>
    <w:rsid w:val="00DB0B31"/>
    <w:rsid w:val="00E64802"/>
    <w:rsid w:val="00EA4FB4"/>
    <w:rsid w:val="00EF71EE"/>
    <w:rsid w:val="00F00F5F"/>
    <w:rsid w:val="00F13692"/>
    <w:rsid w:val="00F56295"/>
    <w:rsid w:val="00FA7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C09"/>
    <w:pPr>
      <w:widowControl w:val="0"/>
      <w:jc w:val="both"/>
    </w:pPr>
    <w:rPr>
      <w:szCs w:val="24"/>
    </w:rPr>
  </w:style>
  <w:style w:type="paragraph" w:styleId="1">
    <w:name w:val="heading 1"/>
    <w:basedOn w:val="a"/>
    <w:next w:val="a"/>
    <w:link w:val="1Char"/>
    <w:qFormat/>
    <w:rsid w:val="00812C09"/>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12C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12C09"/>
    <w:rPr>
      <w:sz w:val="18"/>
      <w:szCs w:val="18"/>
    </w:rPr>
  </w:style>
  <w:style w:type="paragraph" w:styleId="a4">
    <w:name w:val="footer"/>
    <w:basedOn w:val="a"/>
    <w:link w:val="Char0"/>
    <w:unhideWhenUsed/>
    <w:rsid w:val="00812C09"/>
    <w:pPr>
      <w:tabs>
        <w:tab w:val="center" w:pos="4153"/>
        <w:tab w:val="right" w:pos="8306"/>
      </w:tabs>
      <w:snapToGrid w:val="0"/>
      <w:jc w:val="left"/>
    </w:pPr>
    <w:rPr>
      <w:sz w:val="18"/>
      <w:szCs w:val="18"/>
    </w:rPr>
  </w:style>
  <w:style w:type="character" w:customStyle="1" w:styleId="Char0">
    <w:name w:val="页脚 Char"/>
    <w:basedOn w:val="a0"/>
    <w:link w:val="a4"/>
    <w:rsid w:val="00812C09"/>
    <w:rPr>
      <w:sz w:val="18"/>
      <w:szCs w:val="18"/>
    </w:rPr>
  </w:style>
  <w:style w:type="character" w:customStyle="1" w:styleId="1Char">
    <w:name w:val="标题 1 Char"/>
    <w:basedOn w:val="a0"/>
    <w:link w:val="1"/>
    <w:rsid w:val="00812C09"/>
    <w:rPr>
      <w:rFonts w:ascii="宋体" w:eastAsia="宋体" w:hAnsi="宋体" w:cs="Times New Roman"/>
      <w:b/>
      <w:bCs/>
      <w:kern w:val="44"/>
      <w:sz w:val="48"/>
      <w:szCs w:val="48"/>
    </w:rPr>
  </w:style>
  <w:style w:type="table" w:styleId="a5">
    <w:name w:val="Table Grid"/>
    <w:basedOn w:val="a1"/>
    <w:qFormat/>
    <w:rsid w:val="00812C0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网格型1"/>
    <w:basedOn w:val="a1"/>
    <w:uiPriority w:val="59"/>
    <w:qFormat/>
    <w:rsid w:val="00812C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rsid w:val="00812C09"/>
    <w:rPr>
      <w:sz w:val="18"/>
      <w:szCs w:val="18"/>
    </w:rPr>
  </w:style>
  <w:style w:type="character" w:customStyle="1" w:styleId="Char1">
    <w:name w:val="批注框文本 Char"/>
    <w:basedOn w:val="a0"/>
    <w:link w:val="a6"/>
    <w:rsid w:val="00812C0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C09"/>
    <w:pPr>
      <w:widowControl w:val="0"/>
      <w:jc w:val="both"/>
    </w:pPr>
    <w:rPr>
      <w:szCs w:val="24"/>
    </w:rPr>
  </w:style>
  <w:style w:type="paragraph" w:styleId="1">
    <w:name w:val="heading 1"/>
    <w:basedOn w:val="a"/>
    <w:next w:val="a"/>
    <w:link w:val="1Char"/>
    <w:qFormat/>
    <w:rsid w:val="00812C09"/>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12C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12C09"/>
    <w:rPr>
      <w:sz w:val="18"/>
      <w:szCs w:val="18"/>
    </w:rPr>
  </w:style>
  <w:style w:type="paragraph" w:styleId="a4">
    <w:name w:val="footer"/>
    <w:basedOn w:val="a"/>
    <w:link w:val="Char0"/>
    <w:unhideWhenUsed/>
    <w:rsid w:val="00812C09"/>
    <w:pPr>
      <w:tabs>
        <w:tab w:val="center" w:pos="4153"/>
        <w:tab w:val="right" w:pos="8306"/>
      </w:tabs>
      <w:snapToGrid w:val="0"/>
      <w:jc w:val="left"/>
    </w:pPr>
    <w:rPr>
      <w:sz w:val="18"/>
      <w:szCs w:val="18"/>
    </w:rPr>
  </w:style>
  <w:style w:type="character" w:customStyle="1" w:styleId="Char0">
    <w:name w:val="页脚 Char"/>
    <w:basedOn w:val="a0"/>
    <w:link w:val="a4"/>
    <w:rsid w:val="00812C09"/>
    <w:rPr>
      <w:sz w:val="18"/>
      <w:szCs w:val="18"/>
    </w:rPr>
  </w:style>
  <w:style w:type="character" w:customStyle="1" w:styleId="1Char">
    <w:name w:val="标题 1 Char"/>
    <w:basedOn w:val="a0"/>
    <w:link w:val="1"/>
    <w:rsid w:val="00812C09"/>
    <w:rPr>
      <w:rFonts w:ascii="宋体" w:eastAsia="宋体" w:hAnsi="宋体" w:cs="Times New Roman"/>
      <w:b/>
      <w:bCs/>
      <w:kern w:val="44"/>
      <w:sz w:val="48"/>
      <w:szCs w:val="48"/>
    </w:rPr>
  </w:style>
  <w:style w:type="table" w:styleId="a5">
    <w:name w:val="Table Grid"/>
    <w:basedOn w:val="a1"/>
    <w:qFormat/>
    <w:rsid w:val="00812C0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网格型1"/>
    <w:basedOn w:val="a1"/>
    <w:uiPriority w:val="59"/>
    <w:qFormat/>
    <w:rsid w:val="00812C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rsid w:val="00812C09"/>
    <w:rPr>
      <w:sz w:val="18"/>
      <w:szCs w:val="18"/>
    </w:rPr>
  </w:style>
  <w:style w:type="character" w:customStyle="1" w:styleId="Char1">
    <w:name w:val="批注框文本 Char"/>
    <w:basedOn w:val="a0"/>
    <w:link w:val="a6"/>
    <w:rsid w:val="00812C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1582</Words>
  <Characters>9019</Characters>
  <Application>Microsoft Office Word</Application>
  <DocSecurity>0</DocSecurity>
  <Lines>75</Lines>
  <Paragraphs>21</Paragraphs>
  <ScaleCrop>false</ScaleCrop>
  <Company/>
  <LinksUpToDate>false</LinksUpToDate>
  <CharactersWithSpaces>10580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2021-12-28T06:26:00Z</dcterms:created>
  <dcterms:modified xsi:type="dcterms:W3CDTF">2021-12-28T06:26:00Z</dcterms:modified>
</cp:coreProperties>
</file>