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6C4" w:rsidRDefault="00E816C4" w:rsidP="00E816C4">
      <w:pPr>
        <w:adjustRightInd w:val="0"/>
        <w:snapToGrid w:val="0"/>
        <w:spacing w:line="360" w:lineRule="auto"/>
        <w:rPr>
          <w:rFonts w:hint="eastAsia"/>
        </w:rPr>
      </w:pPr>
      <w:r>
        <w:rPr>
          <w:rFonts w:hint="eastAsia"/>
          <w:b/>
        </w:rPr>
        <w:t>附件</w:t>
      </w:r>
      <w:r>
        <w:rPr>
          <w:rFonts w:hint="eastAsia"/>
          <w:b/>
        </w:rPr>
        <w:t>2</w:t>
      </w:r>
      <w:r>
        <w:t xml:space="preserve"> </w:t>
      </w:r>
    </w:p>
    <w:p w:rsidR="00E816C4" w:rsidRDefault="00E816C4" w:rsidP="00E816C4">
      <w:pPr>
        <w:adjustRightInd w:val="0"/>
        <w:snapToGrid w:val="0"/>
        <w:spacing w:line="440" w:lineRule="exact"/>
        <w:jc w:val="center"/>
        <w:rPr>
          <w:rFonts w:ascii="仿宋_GB2312" w:hAnsi="宋体" w:hint="eastAsia"/>
          <w:b/>
          <w:sz w:val="24"/>
        </w:rPr>
      </w:pPr>
      <w:r>
        <w:rPr>
          <w:rFonts w:ascii="仿宋_GB2312" w:hAnsi="宋体" w:hint="eastAsia"/>
          <w:b/>
          <w:sz w:val="24"/>
        </w:rPr>
        <w:t>中直机关电子商城框架协议书</w:t>
      </w:r>
    </w:p>
    <w:p w:rsidR="00E816C4" w:rsidRDefault="00E816C4" w:rsidP="00E816C4">
      <w:pPr>
        <w:adjustRightInd w:val="0"/>
        <w:snapToGrid w:val="0"/>
        <w:spacing w:line="440" w:lineRule="exact"/>
        <w:rPr>
          <w:rFonts w:ascii="仿宋_GB2312" w:hAnsi="宋体" w:hint="eastAsia"/>
          <w:sz w:val="24"/>
        </w:rPr>
      </w:pPr>
      <w:r>
        <w:rPr>
          <w:rFonts w:ascii="仿宋_GB2312" w:hAnsi="宋体" w:hint="eastAsia"/>
          <w:sz w:val="24"/>
        </w:rPr>
        <w:t>甲方：中共中央直属机关采购中心</w:t>
      </w:r>
    </w:p>
    <w:p w:rsidR="00E816C4" w:rsidRDefault="00E816C4" w:rsidP="00E816C4">
      <w:pPr>
        <w:adjustRightInd w:val="0"/>
        <w:snapToGrid w:val="0"/>
        <w:spacing w:line="440" w:lineRule="exact"/>
        <w:rPr>
          <w:rFonts w:ascii="仿宋_GB2312" w:hAnsi="宋体" w:hint="eastAsia"/>
          <w:sz w:val="24"/>
        </w:rPr>
      </w:pPr>
      <w:r>
        <w:rPr>
          <w:rFonts w:ascii="仿宋_GB2312" w:hAnsi="宋体" w:hint="eastAsia"/>
          <w:sz w:val="24"/>
        </w:rPr>
        <w:t>乙方（入围供应商）：</w:t>
      </w:r>
    </w:p>
    <w:p w:rsidR="00E816C4" w:rsidRDefault="00E816C4" w:rsidP="00E816C4">
      <w:pPr>
        <w:tabs>
          <w:tab w:val="left" w:pos="2127"/>
        </w:tabs>
        <w:adjustRightInd w:val="0"/>
        <w:snapToGrid w:val="0"/>
        <w:spacing w:line="440" w:lineRule="exact"/>
        <w:ind w:firstLineChars="192" w:firstLine="461"/>
        <w:rPr>
          <w:rFonts w:ascii="仿宋_GB2312" w:hAnsi="宋体" w:hint="eastAsia"/>
          <w:sz w:val="24"/>
        </w:rPr>
      </w:pPr>
      <w:r>
        <w:rPr>
          <w:rFonts w:ascii="仿宋_GB2312" w:hAnsi="宋体" w:hint="eastAsia"/>
          <w:sz w:val="24"/>
        </w:rPr>
        <w:t>根据现行有效法律法规、参照财政部的相关规定，甲方编制了中直机关2020-2022年电子商城采购项目(项目编号：</w:t>
      </w:r>
      <w:r w:rsidRPr="000C5396">
        <w:rPr>
          <w:rFonts w:ascii="仿宋_GB2312" w:hAnsi="宋体"/>
          <w:sz w:val="24"/>
        </w:rPr>
        <w:t>ZC-AZB20067</w:t>
      </w:r>
      <w:r>
        <w:rPr>
          <w:rFonts w:ascii="仿宋_GB2312" w:hAnsi="宋体" w:hint="eastAsia"/>
          <w:sz w:val="24"/>
        </w:rPr>
        <w:t>)采购文件（包括《供货合同》和本框架协议），乙方依法获得采购文件等全部相关文件，在详细阅读并对其有关要求完全了解基础上参加响应。为依法完成采购项目，甲方与乙方就采购项目相关事项，签署以下框架协议：</w:t>
      </w:r>
    </w:p>
    <w:p w:rsidR="00E816C4" w:rsidRDefault="00E816C4" w:rsidP="00E816C4">
      <w:pPr>
        <w:adjustRightInd w:val="0"/>
        <w:snapToGrid w:val="0"/>
        <w:spacing w:line="440" w:lineRule="exact"/>
        <w:ind w:firstLineChars="192" w:firstLine="463"/>
        <w:rPr>
          <w:rFonts w:ascii="仿宋_GB2312" w:hAnsi="宋体" w:hint="eastAsia"/>
          <w:b/>
          <w:sz w:val="24"/>
        </w:rPr>
      </w:pPr>
      <w:r>
        <w:rPr>
          <w:rFonts w:ascii="仿宋_GB2312" w:hAnsi="宋体" w:hint="eastAsia"/>
          <w:b/>
          <w:sz w:val="24"/>
        </w:rPr>
        <w:t>一、本框架协议为中直机关及其下属单位和采购中心许可的用户（以下简称采购人）与成交供应商签订电子商城《供货合同》的组成部分，采购人与成交供应商签订的《供货合同》应与本框架协议的内容一致。如同</w:t>
      </w:r>
      <w:proofErr w:type="gramStart"/>
      <w:r>
        <w:rPr>
          <w:rFonts w:ascii="仿宋_GB2312" w:hAnsi="宋体" w:hint="eastAsia"/>
          <w:b/>
          <w:sz w:val="24"/>
        </w:rPr>
        <w:t>一</w:t>
      </w:r>
      <w:proofErr w:type="gramEnd"/>
      <w:r>
        <w:rPr>
          <w:rFonts w:ascii="仿宋_GB2312" w:hAnsi="宋体" w:hint="eastAsia"/>
          <w:b/>
          <w:sz w:val="24"/>
        </w:rPr>
        <w:t>事项《供货合同》等文件的约定与本协议不一致，则以本协议为准。</w:t>
      </w:r>
    </w:p>
    <w:p w:rsidR="00E816C4" w:rsidRDefault="00E816C4" w:rsidP="00E816C4">
      <w:pPr>
        <w:adjustRightInd w:val="0"/>
        <w:snapToGrid w:val="0"/>
        <w:spacing w:line="440" w:lineRule="exact"/>
        <w:ind w:firstLineChars="200" w:firstLine="482"/>
        <w:rPr>
          <w:rFonts w:ascii="仿宋_GB2312" w:hAnsi="宋体" w:hint="eastAsia"/>
          <w:b/>
          <w:sz w:val="24"/>
        </w:rPr>
      </w:pPr>
      <w:bookmarkStart w:id="0" w:name="_Toc199574623"/>
      <w:bookmarkStart w:id="1" w:name="_Toc260217325"/>
      <w:bookmarkStart w:id="2" w:name="_Toc417454846"/>
      <w:r>
        <w:rPr>
          <w:rFonts w:ascii="仿宋_GB2312" w:hAnsi="宋体" w:hint="eastAsia"/>
          <w:b/>
          <w:sz w:val="24"/>
        </w:rPr>
        <w:t>二、甲方的权利和义务：</w:t>
      </w:r>
      <w:bookmarkEnd w:id="0"/>
      <w:bookmarkEnd w:id="1"/>
      <w:bookmarkEnd w:id="2"/>
    </w:p>
    <w:p w:rsidR="00E816C4" w:rsidRDefault="00E816C4" w:rsidP="00E816C4">
      <w:pPr>
        <w:adjustRightInd w:val="0"/>
        <w:snapToGrid w:val="0"/>
        <w:spacing w:line="440" w:lineRule="exact"/>
        <w:ind w:firstLine="420"/>
        <w:rPr>
          <w:rFonts w:ascii="仿宋_GB2312" w:hAnsi="宋体" w:hint="eastAsia"/>
          <w:sz w:val="24"/>
        </w:rPr>
      </w:pPr>
      <w:r>
        <w:rPr>
          <w:rFonts w:ascii="仿宋_GB2312" w:hAnsi="宋体" w:hint="eastAsia"/>
          <w:sz w:val="24"/>
        </w:rPr>
        <w:t>1.甲方作为中直机关集中采购机构，依法组织实施本项目采购活动，并严格遵循公开透明、公平竞争、公正和诚实信用原则。</w:t>
      </w:r>
    </w:p>
    <w:p w:rsidR="00E816C4" w:rsidRDefault="00E816C4" w:rsidP="00E816C4">
      <w:pPr>
        <w:adjustRightInd w:val="0"/>
        <w:snapToGrid w:val="0"/>
        <w:spacing w:line="440" w:lineRule="exact"/>
        <w:ind w:firstLine="420"/>
        <w:rPr>
          <w:rFonts w:ascii="仿宋_GB2312" w:hAnsi="宋体" w:hint="eastAsia"/>
          <w:sz w:val="24"/>
        </w:rPr>
      </w:pPr>
      <w:r>
        <w:rPr>
          <w:rFonts w:ascii="仿宋_GB2312" w:hAnsi="宋体" w:hint="eastAsia"/>
          <w:sz w:val="24"/>
        </w:rPr>
        <w:t>2.甲方将依照有关法规、规章的规定，要求采购人按照本项目采购文件、本框架协议以及《供货合同》等所确定的产品范围及</w:t>
      </w:r>
      <w:proofErr w:type="gramStart"/>
      <w:r>
        <w:rPr>
          <w:rFonts w:ascii="仿宋_GB2312" w:hAnsi="宋体" w:hint="eastAsia"/>
          <w:sz w:val="24"/>
        </w:rPr>
        <w:t>优惠率向入围</w:t>
      </w:r>
      <w:proofErr w:type="gramEnd"/>
      <w:r>
        <w:rPr>
          <w:rFonts w:ascii="仿宋_GB2312" w:hAnsi="宋体" w:hint="eastAsia"/>
          <w:sz w:val="24"/>
        </w:rPr>
        <w:t>供应商采购。</w:t>
      </w:r>
    </w:p>
    <w:p w:rsidR="00E816C4" w:rsidRDefault="00E816C4" w:rsidP="00E816C4">
      <w:pPr>
        <w:adjustRightInd w:val="0"/>
        <w:snapToGrid w:val="0"/>
        <w:spacing w:line="440" w:lineRule="exact"/>
        <w:ind w:firstLine="420"/>
        <w:rPr>
          <w:rFonts w:ascii="仿宋_GB2312" w:hAnsi="宋体" w:hint="eastAsia"/>
          <w:sz w:val="24"/>
        </w:rPr>
      </w:pPr>
      <w:r>
        <w:rPr>
          <w:rFonts w:ascii="仿宋_GB2312" w:hAnsi="宋体" w:hint="eastAsia"/>
          <w:sz w:val="24"/>
        </w:rPr>
        <w:t>3.甲方在本项目有效期限内，有权引入第三方机构，对商品</w:t>
      </w:r>
      <w:proofErr w:type="gramStart"/>
      <w:r>
        <w:rPr>
          <w:rFonts w:ascii="仿宋_GB2312" w:hAnsi="宋体" w:hint="eastAsia"/>
          <w:sz w:val="24"/>
        </w:rPr>
        <w:t>库产品</w:t>
      </w:r>
      <w:proofErr w:type="gramEnd"/>
      <w:r>
        <w:rPr>
          <w:rFonts w:ascii="仿宋_GB2312" w:hAnsi="宋体" w:hint="eastAsia"/>
          <w:sz w:val="24"/>
        </w:rPr>
        <w:t>进行价格监督，有权根据第三方机构出具的市场价格监测结果，通知乙方按市场价格监测结果对商品</w:t>
      </w:r>
      <w:proofErr w:type="gramStart"/>
      <w:r>
        <w:rPr>
          <w:rFonts w:ascii="仿宋_GB2312" w:hAnsi="宋体" w:hint="eastAsia"/>
          <w:sz w:val="24"/>
        </w:rPr>
        <w:t>库产品</w:t>
      </w:r>
      <w:proofErr w:type="gramEnd"/>
      <w:r>
        <w:rPr>
          <w:rFonts w:ascii="仿宋_GB2312" w:hAnsi="宋体" w:hint="eastAsia"/>
          <w:sz w:val="24"/>
        </w:rPr>
        <w:t>的基准价格作相应降低调整。</w:t>
      </w:r>
    </w:p>
    <w:p w:rsidR="00E816C4" w:rsidRDefault="00E816C4" w:rsidP="00E816C4">
      <w:pPr>
        <w:adjustRightInd w:val="0"/>
        <w:snapToGrid w:val="0"/>
        <w:spacing w:line="440" w:lineRule="exact"/>
        <w:ind w:firstLine="420"/>
        <w:rPr>
          <w:rFonts w:ascii="仿宋_GB2312" w:hAnsi="宋体" w:hint="eastAsia"/>
          <w:sz w:val="24"/>
        </w:rPr>
      </w:pPr>
      <w:r>
        <w:rPr>
          <w:rFonts w:ascii="仿宋_GB2312" w:hAnsi="宋体" w:hint="eastAsia"/>
          <w:sz w:val="24"/>
        </w:rPr>
        <w:t>4.甲方有权对商品</w:t>
      </w:r>
      <w:proofErr w:type="gramStart"/>
      <w:r>
        <w:rPr>
          <w:rFonts w:ascii="仿宋_GB2312" w:hAnsi="宋体" w:hint="eastAsia"/>
          <w:sz w:val="24"/>
        </w:rPr>
        <w:t>库产品</w:t>
      </w:r>
      <w:proofErr w:type="gramEnd"/>
      <w:r>
        <w:rPr>
          <w:rFonts w:ascii="仿宋_GB2312" w:hAnsi="宋体" w:hint="eastAsia"/>
          <w:sz w:val="24"/>
        </w:rPr>
        <w:t>的生产制造过程、供货渠道及货物质量进行监督检查，或指定第三方检测机构对商品</w:t>
      </w:r>
      <w:proofErr w:type="gramStart"/>
      <w:r>
        <w:rPr>
          <w:rFonts w:ascii="仿宋_GB2312" w:hAnsi="宋体" w:hint="eastAsia"/>
          <w:sz w:val="24"/>
        </w:rPr>
        <w:t>库产品</w:t>
      </w:r>
      <w:proofErr w:type="gramEnd"/>
      <w:r>
        <w:rPr>
          <w:rFonts w:ascii="仿宋_GB2312" w:hAnsi="宋体" w:hint="eastAsia"/>
          <w:sz w:val="24"/>
        </w:rPr>
        <w:t>进行抽检，对发现或采购人反映的问题进行调查，并依据有关法律法规和采购文件规定处理。</w:t>
      </w:r>
    </w:p>
    <w:p w:rsidR="00E816C4" w:rsidRDefault="00E816C4" w:rsidP="00E816C4">
      <w:pPr>
        <w:adjustRightInd w:val="0"/>
        <w:snapToGrid w:val="0"/>
        <w:spacing w:line="440" w:lineRule="exact"/>
        <w:ind w:firstLine="420"/>
        <w:rPr>
          <w:rFonts w:ascii="仿宋_GB2312" w:hAnsi="宋体" w:hint="eastAsia"/>
          <w:sz w:val="24"/>
        </w:rPr>
      </w:pPr>
      <w:r>
        <w:rPr>
          <w:rFonts w:ascii="仿宋_GB2312" w:hAnsi="宋体" w:hint="eastAsia"/>
          <w:sz w:val="24"/>
        </w:rPr>
        <w:t>5.甲方有权按照本项目采购文件、本框架协议以及《供货合同》等文件对乙方的履约行为进行监督和检查。如发现乙方违反采购文件、本框架协议或《供货合同》的有关规定或承诺，甲方有权依照采购文件、本框架协议或《供货合同》，追究乙方的违约责任，对乙方相关或全部商品</w:t>
      </w:r>
      <w:proofErr w:type="gramStart"/>
      <w:r>
        <w:rPr>
          <w:rFonts w:ascii="仿宋_GB2312" w:hAnsi="宋体" w:hint="eastAsia"/>
          <w:sz w:val="24"/>
        </w:rPr>
        <w:t>库产品</w:t>
      </w:r>
      <w:proofErr w:type="gramEnd"/>
      <w:r>
        <w:rPr>
          <w:rFonts w:ascii="仿宋_GB2312" w:hAnsi="宋体" w:hint="eastAsia"/>
          <w:sz w:val="24"/>
        </w:rPr>
        <w:t>暂停交易，并提请财政部对相关违法违规问题进行处理。</w:t>
      </w:r>
    </w:p>
    <w:p w:rsidR="00E816C4" w:rsidRDefault="00E816C4" w:rsidP="00E816C4">
      <w:pPr>
        <w:adjustRightInd w:val="0"/>
        <w:snapToGrid w:val="0"/>
        <w:spacing w:line="440" w:lineRule="exact"/>
        <w:ind w:firstLine="420"/>
        <w:rPr>
          <w:rFonts w:ascii="仿宋_GB2312" w:hAnsi="宋体" w:hint="eastAsia"/>
          <w:sz w:val="24"/>
        </w:rPr>
      </w:pPr>
      <w:r>
        <w:rPr>
          <w:rFonts w:ascii="仿宋_GB2312" w:hAnsi="宋体" w:hint="eastAsia"/>
          <w:sz w:val="24"/>
        </w:rPr>
        <w:t>6.甲方有权根据国家有关政策、国家主管部门要求、商品</w:t>
      </w:r>
      <w:proofErr w:type="gramStart"/>
      <w:r>
        <w:rPr>
          <w:rFonts w:ascii="仿宋_GB2312" w:hAnsi="宋体" w:hint="eastAsia"/>
          <w:sz w:val="24"/>
        </w:rPr>
        <w:t>库产品</w:t>
      </w:r>
      <w:proofErr w:type="gramEnd"/>
      <w:r>
        <w:rPr>
          <w:rFonts w:ascii="仿宋_GB2312" w:hAnsi="宋体" w:hint="eastAsia"/>
          <w:sz w:val="24"/>
        </w:rPr>
        <w:t>情况适时组织部分或全部电子商城品目的补充采购，或延长电子商城项目有效期限。</w:t>
      </w:r>
    </w:p>
    <w:p w:rsidR="00E816C4" w:rsidRDefault="00E816C4" w:rsidP="00E816C4">
      <w:pPr>
        <w:adjustRightInd w:val="0"/>
        <w:snapToGrid w:val="0"/>
        <w:spacing w:line="440" w:lineRule="exact"/>
        <w:ind w:firstLine="420"/>
        <w:rPr>
          <w:rFonts w:ascii="仿宋_GB2312" w:hAnsi="宋体" w:hint="eastAsia"/>
          <w:sz w:val="24"/>
        </w:rPr>
      </w:pPr>
      <w:r>
        <w:rPr>
          <w:rFonts w:ascii="仿宋_GB2312" w:hAnsi="宋体" w:hint="eastAsia"/>
          <w:sz w:val="24"/>
        </w:rPr>
        <w:lastRenderedPageBreak/>
        <w:t>7.甲方保证依法履行此电子商城框架协议项下全部约定义务。</w:t>
      </w:r>
    </w:p>
    <w:p w:rsidR="00E816C4" w:rsidRDefault="00E816C4" w:rsidP="00E816C4">
      <w:pPr>
        <w:adjustRightInd w:val="0"/>
        <w:snapToGrid w:val="0"/>
        <w:spacing w:line="440" w:lineRule="exact"/>
        <w:ind w:firstLineChars="200" w:firstLine="482"/>
        <w:rPr>
          <w:rFonts w:ascii="仿宋_GB2312" w:hAnsi="宋体" w:hint="eastAsia"/>
          <w:b/>
          <w:sz w:val="24"/>
        </w:rPr>
      </w:pPr>
      <w:bookmarkStart w:id="3" w:name="_Toc199574624"/>
      <w:bookmarkStart w:id="4" w:name="_Toc260217326"/>
      <w:bookmarkStart w:id="5" w:name="_Toc417454847"/>
      <w:r>
        <w:rPr>
          <w:rFonts w:ascii="仿宋_GB2312" w:hAnsi="宋体" w:hint="eastAsia"/>
          <w:b/>
          <w:sz w:val="24"/>
        </w:rPr>
        <w:t>三、乙方的权利和义务：</w:t>
      </w:r>
      <w:bookmarkEnd w:id="3"/>
      <w:bookmarkEnd w:id="4"/>
      <w:bookmarkEnd w:id="5"/>
    </w:p>
    <w:p w:rsidR="00E816C4" w:rsidRDefault="00E816C4" w:rsidP="00E816C4">
      <w:pPr>
        <w:numPr>
          <w:ilvl w:val="0"/>
          <w:numId w:val="1"/>
        </w:numPr>
        <w:tabs>
          <w:tab w:val="clear" w:pos="1271"/>
          <w:tab w:val="left" w:pos="720"/>
        </w:tabs>
        <w:adjustRightInd w:val="0"/>
        <w:snapToGrid w:val="0"/>
        <w:spacing w:line="440" w:lineRule="exact"/>
        <w:ind w:left="0" w:firstLine="357"/>
        <w:textAlignment w:val="baseline"/>
        <w:rPr>
          <w:rFonts w:ascii="仿宋_GB2312" w:hAnsi="宋体" w:hint="eastAsia"/>
          <w:sz w:val="24"/>
        </w:rPr>
      </w:pPr>
      <w:r>
        <w:rPr>
          <w:rFonts w:ascii="仿宋_GB2312" w:hAnsi="宋体" w:hint="eastAsia"/>
          <w:sz w:val="24"/>
        </w:rPr>
        <w:t>乙方只有在与甲方签订本框架协议后，才获得为采购人提供商品</w:t>
      </w:r>
      <w:proofErr w:type="gramStart"/>
      <w:r>
        <w:rPr>
          <w:rFonts w:ascii="仿宋_GB2312" w:hAnsi="宋体" w:hint="eastAsia"/>
          <w:sz w:val="24"/>
        </w:rPr>
        <w:t>库产品</w:t>
      </w:r>
      <w:proofErr w:type="gramEnd"/>
      <w:r>
        <w:rPr>
          <w:rFonts w:ascii="仿宋_GB2312" w:hAnsi="宋体" w:hint="eastAsia"/>
          <w:sz w:val="24"/>
        </w:rPr>
        <w:t>及相关服务的有效资格。</w:t>
      </w:r>
    </w:p>
    <w:p w:rsidR="00E816C4" w:rsidRDefault="00E816C4" w:rsidP="00E816C4">
      <w:pPr>
        <w:numPr>
          <w:ilvl w:val="0"/>
          <w:numId w:val="1"/>
        </w:numPr>
        <w:tabs>
          <w:tab w:val="clear" w:pos="1271"/>
          <w:tab w:val="left" w:pos="720"/>
        </w:tabs>
        <w:adjustRightInd w:val="0"/>
        <w:snapToGrid w:val="0"/>
        <w:spacing w:line="440" w:lineRule="exact"/>
        <w:ind w:left="0" w:firstLine="357"/>
        <w:textAlignment w:val="baseline"/>
        <w:rPr>
          <w:rFonts w:ascii="仿宋_GB2312" w:hAnsi="宋体" w:hint="eastAsia"/>
          <w:sz w:val="24"/>
        </w:rPr>
      </w:pPr>
      <w:r>
        <w:rPr>
          <w:rFonts w:ascii="仿宋_GB2312" w:hAnsi="宋体" w:hint="eastAsia"/>
          <w:sz w:val="24"/>
        </w:rPr>
        <w:t>乙方提供的响应货物应为符合国家标准和采购文件要求的崭新的正品合格产品，乙方承诺为采购人提供符合或高于国家标准和采购文件要求的产品和服务。</w:t>
      </w:r>
    </w:p>
    <w:p w:rsidR="00E816C4" w:rsidRDefault="00E816C4" w:rsidP="00E816C4">
      <w:pPr>
        <w:numPr>
          <w:ilvl w:val="0"/>
          <w:numId w:val="1"/>
        </w:numPr>
        <w:tabs>
          <w:tab w:val="clear" w:pos="1271"/>
          <w:tab w:val="left" w:pos="720"/>
        </w:tabs>
        <w:adjustRightInd w:val="0"/>
        <w:snapToGrid w:val="0"/>
        <w:spacing w:line="440" w:lineRule="exact"/>
        <w:ind w:left="0" w:firstLine="357"/>
        <w:textAlignment w:val="baseline"/>
        <w:rPr>
          <w:rFonts w:ascii="仿宋_GB2312" w:hAnsi="宋体" w:hint="eastAsia"/>
          <w:sz w:val="24"/>
        </w:rPr>
      </w:pPr>
      <w:r>
        <w:rPr>
          <w:rFonts w:ascii="仿宋_GB2312" w:hAnsi="宋体" w:hint="eastAsia"/>
          <w:sz w:val="24"/>
        </w:rPr>
        <w:t>乙方承诺：所提供产品均应为商城在线销售自营产品，基准价格不高于</w:t>
      </w:r>
      <w:proofErr w:type="gramStart"/>
      <w:r>
        <w:rPr>
          <w:rFonts w:ascii="仿宋_GB2312" w:hAnsi="宋体" w:hint="eastAsia"/>
          <w:sz w:val="24"/>
        </w:rPr>
        <w:t>网上电子商城展示</w:t>
      </w:r>
      <w:proofErr w:type="gramEnd"/>
      <w:r>
        <w:rPr>
          <w:rFonts w:ascii="仿宋_GB2312" w:hAnsi="宋体" w:hint="eastAsia"/>
          <w:sz w:val="24"/>
        </w:rPr>
        <w:t>的销售价格。</w:t>
      </w:r>
    </w:p>
    <w:p w:rsidR="00E816C4" w:rsidRDefault="00E816C4" w:rsidP="00E816C4">
      <w:pPr>
        <w:numPr>
          <w:ilvl w:val="0"/>
          <w:numId w:val="1"/>
        </w:numPr>
        <w:tabs>
          <w:tab w:val="clear" w:pos="1271"/>
          <w:tab w:val="left" w:pos="720"/>
        </w:tabs>
        <w:adjustRightInd w:val="0"/>
        <w:snapToGrid w:val="0"/>
        <w:spacing w:line="440" w:lineRule="exact"/>
        <w:ind w:left="0" w:firstLine="357"/>
        <w:textAlignment w:val="baseline"/>
        <w:rPr>
          <w:rFonts w:ascii="仿宋_GB2312" w:hAnsi="宋体" w:hint="eastAsia"/>
          <w:sz w:val="24"/>
        </w:rPr>
      </w:pPr>
      <w:r>
        <w:rPr>
          <w:rFonts w:ascii="仿宋_GB2312" w:hAnsi="宋体" w:hint="eastAsia"/>
          <w:sz w:val="24"/>
        </w:rPr>
        <w:t>乙方承诺：自采购公告发出之日起</w:t>
      </w:r>
      <w:proofErr w:type="gramStart"/>
      <w:r>
        <w:rPr>
          <w:rFonts w:ascii="仿宋_GB2312" w:hAnsi="宋体" w:hint="eastAsia"/>
          <w:sz w:val="24"/>
        </w:rPr>
        <w:t>至成交</w:t>
      </w:r>
      <w:proofErr w:type="gramEnd"/>
      <w:r>
        <w:rPr>
          <w:rFonts w:ascii="仿宋_GB2312" w:hAnsi="宋体" w:hint="eastAsia"/>
          <w:sz w:val="24"/>
        </w:rPr>
        <w:t>公告发出之日后30日内完成电子商</w:t>
      </w:r>
      <w:proofErr w:type="gramStart"/>
      <w:r>
        <w:rPr>
          <w:rFonts w:ascii="仿宋_GB2312" w:hAnsi="宋体" w:hint="eastAsia"/>
          <w:sz w:val="24"/>
        </w:rPr>
        <w:t>城数据</w:t>
      </w:r>
      <w:proofErr w:type="gramEnd"/>
      <w:r>
        <w:rPr>
          <w:rFonts w:ascii="仿宋_GB2312" w:hAnsi="宋体" w:hint="eastAsia"/>
          <w:sz w:val="24"/>
        </w:rPr>
        <w:t>对接测试。数据对接成功后15日内完成电子商</w:t>
      </w:r>
      <w:proofErr w:type="gramStart"/>
      <w:r>
        <w:rPr>
          <w:rFonts w:ascii="仿宋_GB2312" w:hAnsi="宋体" w:hint="eastAsia"/>
          <w:sz w:val="24"/>
        </w:rPr>
        <w:t>城产品</w:t>
      </w:r>
      <w:proofErr w:type="gramEnd"/>
      <w:r>
        <w:rPr>
          <w:rFonts w:ascii="仿宋_GB2312" w:hAnsi="宋体" w:hint="eastAsia"/>
          <w:sz w:val="24"/>
        </w:rPr>
        <w:t>入库。</w:t>
      </w:r>
    </w:p>
    <w:p w:rsidR="00E816C4" w:rsidRDefault="00E816C4" w:rsidP="00E816C4">
      <w:pPr>
        <w:numPr>
          <w:ilvl w:val="0"/>
          <w:numId w:val="1"/>
        </w:numPr>
        <w:tabs>
          <w:tab w:val="clear" w:pos="1271"/>
          <w:tab w:val="left" w:pos="720"/>
        </w:tabs>
        <w:adjustRightInd w:val="0"/>
        <w:snapToGrid w:val="0"/>
        <w:spacing w:line="440" w:lineRule="exact"/>
        <w:ind w:left="0" w:firstLine="357"/>
        <w:textAlignment w:val="baseline"/>
        <w:rPr>
          <w:rFonts w:ascii="仿宋_GB2312" w:hAnsi="宋体" w:hint="eastAsia"/>
          <w:sz w:val="24"/>
        </w:rPr>
      </w:pPr>
      <w:r>
        <w:rPr>
          <w:rFonts w:ascii="仿宋_GB2312" w:hAnsi="宋体" w:hint="eastAsia"/>
          <w:sz w:val="24"/>
        </w:rPr>
        <w:t>乙方保证依据采购文件要求和响应文件承诺，及时向各采购人提供高质量的商品</w:t>
      </w:r>
      <w:proofErr w:type="gramStart"/>
      <w:r>
        <w:rPr>
          <w:rFonts w:ascii="仿宋_GB2312" w:hAnsi="宋体" w:hint="eastAsia"/>
          <w:sz w:val="24"/>
        </w:rPr>
        <w:t>库产品</w:t>
      </w:r>
      <w:proofErr w:type="gramEnd"/>
      <w:r>
        <w:rPr>
          <w:rFonts w:ascii="仿宋_GB2312" w:hAnsi="宋体" w:hint="eastAsia"/>
          <w:sz w:val="24"/>
        </w:rPr>
        <w:t xml:space="preserve">和服务，采购人可在基准价格的基础上与乙方进行洽商。 </w:t>
      </w:r>
    </w:p>
    <w:p w:rsidR="00E816C4" w:rsidRDefault="00E816C4" w:rsidP="00E816C4">
      <w:pPr>
        <w:numPr>
          <w:ilvl w:val="0"/>
          <w:numId w:val="1"/>
        </w:numPr>
        <w:tabs>
          <w:tab w:val="clear" w:pos="1271"/>
          <w:tab w:val="left" w:pos="720"/>
        </w:tabs>
        <w:adjustRightInd w:val="0"/>
        <w:snapToGrid w:val="0"/>
        <w:spacing w:line="440" w:lineRule="exact"/>
        <w:ind w:left="0" w:firstLine="357"/>
        <w:textAlignment w:val="baseline"/>
        <w:rPr>
          <w:rFonts w:ascii="仿宋_GB2312" w:hAnsi="宋体" w:hint="eastAsia"/>
          <w:sz w:val="24"/>
        </w:rPr>
      </w:pPr>
      <w:r>
        <w:rPr>
          <w:rFonts w:ascii="仿宋_GB2312" w:hAnsi="宋体" w:hint="eastAsia"/>
          <w:sz w:val="24"/>
        </w:rPr>
        <w:t>乙方应配合甲方或采购人指定的第三方检测机构对商品</w:t>
      </w:r>
      <w:proofErr w:type="gramStart"/>
      <w:r>
        <w:rPr>
          <w:rFonts w:ascii="仿宋_GB2312" w:hAnsi="宋体" w:hint="eastAsia"/>
          <w:sz w:val="24"/>
        </w:rPr>
        <w:t>库产品</w:t>
      </w:r>
      <w:proofErr w:type="gramEnd"/>
      <w:r>
        <w:rPr>
          <w:rFonts w:ascii="仿宋_GB2312" w:hAnsi="宋体" w:hint="eastAsia"/>
          <w:sz w:val="24"/>
        </w:rPr>
        <w:t>进行检测，对检测不合格的产品，乙方应承担检测费用及相关责任。当采购人投诉电子商</w:t>
      </w:r>
      <w:proofErr w:type="gramStart"/>
      <w:r>
        <w:rPr>
          <w:rFonts w:ascii="仿宋_GB2312" w:hAnsi="宋体" w:hint="eastAsia"/>
          <w:sz w:val="24"/>
        </w:rPr>
        <w:t>城产品</w:t>
      </w:r>
      <w:proofErr w:type="gramEnd"/>
      <w:r>
        <w:rPr>
          <w:rFonts w:ascii="仿宋_GB2312" w:hAnsi="宋体" w:hint="eastAsia"/>
          <w:sz w:val="24"/>
        </w:rPr>
        <w:t>存在质量问题时，乙方承诺按照本框架协议及采购文件、《供货合同》中相关的规定、约定进行维修及更换等处理；对原料、设计、工艺等导致普遍性质量问题的情形，除按照本框架协议及采购文件、《供货合同》中相关的规定、约定处理外，还应当按照惯例适用召回制度；对于被有权机关(含质检机关)证实产品存在违法、违规方面的问题（包含但不限于伪造品/假货/返修品/走私产品），乙方承诺会按照受采购人投诉的产品的合同金额无条件赔付。</w:t>
      </w:r>
    </w:p>
    <w:p w:rsidR="00E816C4" w:rsidRDefault="00E816C4" w:rsidP="00E816C4">
      <w:pPr>
        <w:numPr>
          <w:ilvl w:val="0"/>
          <w:numId w:val="1"/>
        </w:numPr>
        <w:tabs>
          <w:tab w:val="clear" w:pos="1271"/>
          <w:tab w:val="left" w:pos="720"/>
        </w:tabs>
        <w:adjustRightInd w:val="0"/>
        <w:snapToGrid w:val="0"/>
        <w:spacing w:line="440" w:lineRule="exact"/>
        <w:ind w:left="0" w:firstLine="357"/>
        <w:textAlignment w:val="baseline"/>
        <w:rPr>
          <w:rFonts w:ascii="仿宋_GB2312" w:hAnsi="宋体" w:hint="eastAsia"/>
          <w:sz w:val="24"/>
        </w:rPr>
      </w:pPr>
      <w:r>
        <w:rPr>
          <w:rFonts w:ascii="仿宋_GB2312" w:hAnsi="宋体" w:hint="eastAsia"/>
          <w:sz w:val="24"/>
        </w:rPr>
        <w:t>在电子商</w:t>
      </w:r>
      <w:proofErr w:type="gramStart"/>
      <w:r>
        <w:rPr>
          <w:rFonts w:ascii="仿宋_GB2312" w:hAnsi="宋体" w:hint="eastAsia"/>
          <w:sz w:val="24"/>
        </w:rPr>
        <w:t>城资格</w:t>
      </w:r>
      <w:proofErr w:type="gramEnd"/>
      <w:r>
        <w:rPr>
          <w:rFonts w:ascii="仿宋_GB2312" w:hAnsi="宋体" w:hint="eastAsia"/>
          <w:sz w:val="24"/>
        </w:rPr>
        <w:t>有效期内，乙方在特定时间举办的促销活动和优惠政策，如涉及商品</w:t>
      </w:r>
      <w:proofErr w:type="gramStart"/>
      <w:r>
        <w:rPr>
          <w:rFonts w:ascii="仿宋_GB2312" w:hAnsi="宋体" w:hint="eastAsia"/>
          <w:sz w:val="24"/>
        </w:rPr>
        <w:t>库产品</w:t>
      </w:r>
      <w:proofErr w:type="gramEnd"/>
      <w:r>
        <w:rPr>
          <w:rFonts w:ascii="仿宋_GB2312" w:hAnsi="宋体" w:hint="eastAsia"/>
          <w:sz w:val="24"/>
        </w:rPr>
        <w:t>的，采购人采购商品</w:t>
      </w:r>
      <w:proofErr w:type="gramStart"/>
      <w:r>
        <w:rPr>
          <w:rFonts w:ascii="仿宋_GB2312" w:hAnsi="宋体" w:hint="eastAsia"/>
          <w:sz w:val="24"/>
        </w:rPr>
        <w:t>库产品</w:t>
      </w:r>
      <w:proofErr w:type="gramEnd"/>
      <w:r>
        <w:rPr>
          <w:rFonts w:ascii="仿宋_GB2312" w:hAnsi="宋体" w:hint="eastAsia"/>
          <w:sz w:val="24"/>
        </w:rPr>
        <w:t>时有权参加其促销活动并享受其优惠政策。</w:t>
      </w:r>
    </w:p>
    <w:p w:rsidR="00E816C4" w:rsidRDefault="00E816C4" w:rsidP="00E816C4">
      <w:pPr>
        <w:numPr>
          <w:ilvl w:val="0"/>
          <w:numId w:val="1"/>
        </w:numPr>
        <w:tabs>
          <w:tab w:val="clear" w:pos="1271"/>
          <w:tab w:val="left" w:pos="704"/>
          <w:tab w:val="left" w:pos="851"/>
        </w:tabs>
        <w:adjustRightInd w:val="0"/>
        <w:snapToGrid w:val="0"/>
        <w:spacing w:line="440" w:lineRule="exact"/>
        <w:ind w:left="0" w:firstLine="357"/>
        <w:textAlignment w:val="baseline"/>
        <w:rPr>
          <w:rFonts w:ascii="仿宋_GB2312" w:hAnsi="宋体" w:hint="eastAsia"/>
          <w:sz w:val="24"/>
        </w:rPr>
      </w:pPr>
      <w:r>
        <w:rPr>
          <w:rFonts w:ascii="仿宋_GB2312" w:hAnsi="宋体" w:hint="eastAsia"/>
          <w:sz w:val="24"/>
        </w:rPr>
        <w:t>若</w:t>
      </w:r>
      <w:proofErr w:type="gramStart"/>
      <w:r>
        <w:rPr>
          <w:rFonts w:ascii="仿宋_GB2312" w:hAnsi="宋体" w:hint="eastAsia"/>
          <w:sz w:val="24"/>
        </w:rPr>
        <w:t>乙方电</w:t>
      </w:r>
      <w:proofErr w:type="gramEnd"/>
      <w:r>
        <w:rPr>
          <w:rFonts w:ascii="仿宋_GB2312" w:hAnsi="宋体" w:hint="eastAsia"/>
          <w:sz w:val="24"/>
        </w:rPr>
        <w:t>子商城商品</w:t>
      </w:r>
      <w:proofErr w:type="gramStart"/>
      <w:r>
        <w:rPr>
          <w:rFonts w:ascii="仿宋_GB2312" w:hAnsi="宋体" w:hint="eastAsia"/>
          <w:sz w:val="24"/>
        </w:rPr>
        <w:t>库产品</w:t>
      </w:r>
      <w:proofErr w:type="gramEnd"/>
      <w:r>
        <w:rPr>
          <w:rFonts w:ascii="仿宋_GB2312" w:hAnsi="宋体" w:hint="eastAsia"/>
          <w:sz w:val="24"/>
        </w:rPr>
        <w:t>的服务标准承诺与商品</w:t>
      </w:r>
      <w:proofErr w:type="gramStart"/>
      <w:r>
        <w:rPr>
          <w:rFonts w:ascii="仿宋_GB2312" w:hAnsi="宋体" w:hint="eastAsia"/>
          <w:sz w:val="24"/>
        </w:rPr>
        <w:t>库产品随</w:t>
      </w:r>
      <w:proofErr w:type="gramEnd"/>
      <w:r>
        <w:rPr>
          <w:rFonts w:ascii="仿宋_GB2312" w:hAnsi="宋体" w:hint="eastAsia"/>
          <w:sz w:val="24"/>
        </w:rPr>
        <w:t>原包装附带的保修卡上注明的服务标准不一致的，乙方承诺在供货时向采购人出具特别提示文件，将</w:t>
      </w:r>
      <w:proofErr w:type="gramStart"/>
      <w:r>
        <w:rPr>
          <w:rFonts w:ascii="仿宋_GB2312" w:hAnsi="宋体" w:hint="eastAsia"/>
          <w:sz w:val="24"/>
        </w:rPr>
        <w:t>不</w:t>
      </w:r>
      <w:proofErr w:type="gramEnd"/>
      <w:r>
        <w:rPr>
          <w:rFonts w:ascii="仿宋_GB2312" w:hAnsi="宋体" w:hint="eastAsia"/>
          <w:sz w:val="24"/>
        </w:rPr>
        <w:t>另行收费的升级服务予以注明。</w:t>
      </w:r>
    </w:p>
    <w:p w:rsidR="00E816C4" w:rsidRDefault="00E816C4" w:rsidP="00E816C4">
      <w:pPr>
        <w:numPr>
          <w:ilvl w:val="0"/>
          <w:numId w:val="1"/>
        </w:numPr>
        <w:tabs>
          <w:tab w:val="clear" w:pos="1271"/>
          <w:tab w:val="left" w:pos="704"/>
          <w:tab w:val="left" w:pos="851"/>
        </w:tabs>
        <w:adjustRightInd w:val="0"/>
        <w:snapToGrid w:val="0"/>
        <w:spacing w:line="440" w:lineRule="exact"/>
        <w:ind w:left="0" w:firstLine="357"/>
        <w:textAlignment w:val="baseline"/>
        <w:rPr>
          <w:rFonts w:ascii="仿宋_GB2312" w:hAnsi="宋体" w:hint="eastAsia"/>
          <w:sz w:val="24"/>
        </w:rPr>
      </w:pPr>
      <w:r>
        <w:rPr>
          <w:rFonts w:ascii="仿宋_GB2312" w:hAnsi="宋体" w:hint="eastAsia"/>
          <w:sz w:val="24"/>
        </w:rPr>
        <w:t>乙方知道甲方在本项目执行过程中，将可以在本次采购采购的基础上，组织若干类别产品进行竞争性谈判，乙方对此无异议。</w:t>
      </w:r>
    </w:p>
    <w:p w:rsidR="00E816C4" w:rsidRDefault="00E816C4" w:rsidP="00E816C4">
      <w:pPr>
        <w:numPr>
          <w:ilvl w:val="0"/>
          <w:numId w:val="1"/>
        </w:numPr>
        <w:tabs>
          <w:tab w:val="clear" w:pos="1271"/>
          <w:tab w:val="left" w:pos="704"/>
          <w:tab w:val="left" w:pos="851"/>
        </w:tabs>
        <w:adjustRightInd w:val="0"/>
        <w:snapToGrid w:val="0"/>
        <w:spacing w:line="440" w:lineRule="exact"/>
        <w:ind w:left="0" w:firstLine="357"/>
        <w:textAlignment w:val="baseline"/>
        <w:rPr>
          <w:rFonts w:ascii="仿宋_GB2312" w:hAnsi="宋体" w:hint="eastAsia"/>
          <w:sz w:val="24"/>
        </w:rPr>
      </w:pPr>
      <w:r>
        <w:rPr>
          <w:rFonts w:ascii="仿宋_GB2312" w:hAnsi="宋体" w:hint="eastAsia"/>
          <w:sz w:val="24"/>
        </w:rPr>
        <w:t>乙方保证在供货时遵从甲方关于本项目的采购程序，按成交合同文本规定内容及采购文件规定的方式与各采购人签订合同，妥善保管该合同，保证不会</w:t>
      </w:r>
      <w:r>
        <w:rPr>
          <w:rFonts w:ascii="仿宋_GB2312" w:hAnsi="宋体" w:hint="eastAsia"/>
          <w:sz w:val="24"/>
        </w:rPr>
        <w:lastRenderedPageBreak/>
        <w:t>将合同及/或其中的权利、义务转让，不会转包、分包。</w:t>
      </w:r>
    </w:p>
    <w:p w:rsidR="00E816C4" w:rsidRDefault="00E816C4" w:rsidP="00E816C4">
      <w:pPr>
        <w:numPr>
          <w:ilvl w:val="0"/>
          <w:numId w:val="1"/>
        </w:numPr>
        <w:tabs>
          <w:tab w:val="clear" w:pos="1271"/>
          <w:tab w:val="left" w:pos="704"/>
          <w:tab w:val="left" w:pos="851"/>
        </w:tabs>
        <w:adjustRightInd w:val="0"/>
        <w:snapToGrid w:val="0"/>
        <w:spacing w:line="440" w:lineRule="exact"/>
        <w:ind w:left="0" w:firstLine="357"/>
        <w:textAlignment w:val="baseline"/>
        <w:rPr>
          <w:rFonts w:ascii="仿宋_GB2312" w:hAnsi="宋体" w:hint="eastAsia"/>
          <w:sz w:val="24"/>
        </w:rPr>
      </w:pPr>
      <w:r>
        <w:rPr>
          <w:rFonts w:ascii="仿宋_GB2312" w:hAnsi="宋体" w:hint="eastAsia"/>
          <w:sz w:val="24"/>
        </w:rPr>
        <w:t>乙方同意除非另外递交书面特别声明文件并经甲方书面确认外，甲方为政府采购工作需要可以在相关政府采购业务网站和相关文件上公布乙方商品</w:t>
      </w:r>
      <w:proofErr w:type="gramStart"/>
      <w:r>
        <w:rPr>
          <w:rFonts w:ascii="仿宋_GB2312" w:hAnsi="宋体" w:hint="eastAsia"/>
          <w:sz w:val="24"/>
        </w:rPr>
        <w:t>库产品</w:t>
      </w:r>
      <w:proofErr w:type="gramEnd"/>
      <w:r>
        <w:rPr>
          <w:rFonts w:ascii="仿宋_GB2312" w:hAnsi="宋体" w:hint="eastAsia"/>
          <w:sz w:val="24"/>
        </w:rPr>
        <w:t>的型号、价格、优惠率以及相关信息。</w:t>
      </w:r>
    </w:p>
    <w:p w:rsidR="00E816C4" w:rsidRDefault="00E816C4" w:rsidP="00E816C4">
      <w:pPr>
        <w:numPr>
          <w:ilvl w:val="0"/>
          <w:numId w:val="1"/>
        </w:numPr>
        <w:tabs>
          <w:tab w:val="clear" w:pos="1271"/>
          <w:tab w:val="left" w:pos="704"/>
          <w:tab w:val="left" w:pos="851"/>
        </w:tabs>
        <w:adjustRightInd w:val="0"/>
        <w:snapToGrid w:val="0"/>
        <w:spacing w:line="440" w:lineRule="exact"/>
        <w:ind w:left="0" w:firstLine="357"/>
        <w:textAlignment w:val="baseline"/>
        <w:rPr>
          <w:rFonts w:ascii="仿宋_GB2312" w:hAnsi="宋体" w:hint="eastAsia"/>
          <w:sz w:val="24"/>
        </w:rPr>
      </w:pPr>
      <w:r>
        <w:rPr>
          <w:rFonts w:ascii="仿宋_GB2312" w:hAnsi="宋体" w:hint="eastAsia"/>
          <w:sz w:val="24"/>
        </w:rPr>
        <w:t>乙方承诺接受如下行为：甲方在报财政部同意的情况下，可根据需要延长或缩短本项目有效期，并通过 “中国政府采购网”予以公示。本框架协议书及乙方响应文件相关事项的有效承诺期限也相应延长或缩短。</w:t>
      </w:r>
    </w:p>
    <w:p w:rsidR="00E816C4" w:rsidRDefault="00E816C4" w:rsidP="00E816C4">
      <w:pPr>
        <w:numPr>
          <w:ilvl w:val="0"/>
          <w:numId w:val="1"/>
        </w:numPr>
        <w:tabs>
          <w:tab w:val="clear" w:pos="1271"/>
          <w:tab w:val="left" w:pos="704"/>
          <w:tab w:val="left" w:pos="851"/>
        </w:tabs>
        <w:adjustRightInd w:val="0"/>
        <w:snapToGrid w:val="0"/>
        <w:spacing w:line="440" w:lineRule="exact"/>
        <w:ind w:left="0" w:firstLine="357"/>
        <w:textAlignment w:val="baseline"/>
        <w:rPr>
          <w:rFonts w:ascii="仿宋_GB2312" w:hAnsi="宋体" w:hint="eastAsia"/>
          <w:sz w:val="24"/>
        </w:rPr>
      </w:pPr>
      <w:r>
        <w:rPr>
          <w:rFonts w:ascii="仿宋_GB2312" w:hAnsi="宋体" w:hint="eastAsia"/>
          <w:sz w:val="24"/>
        </w:rPr>
        <w:t>乙方应指定专人负责成交后签订合同、供货及相关服务事宜，联系方式应当每天24小时保持畅通。</w:t>
      </w:r>
    </w:p>
    <w:p w:rsidR="00E816C4" w:rsidRDefault="00E816C4" w:rsidP="00E816C4">
      <w:pPr>
        <w:numPr>
          <w:ilvl w:val="0"/>
          <w:numId w:val="1"/>
        </w:numPr>
        <w:tabs>
          <w:tab w:val="clear" w:pos="1271"/>
          <w:tab w:val="left" w:pos="704"/>
          <w:tab w:val="left" w:pos="851"/>
        </w:tabs>
        <w:adjustRightInd w:val="0"/>
        <w:snapToGrid w:val="0"/>
        <w:spacing w:line="440" w:lineRule="exact"/>
        <w:ind w:left="0" w:firstLine="357"/>
        <w:textAlignment w:val="baseline"/>
        <w:rPr>
          <w:rFonts w:ascii="仿宋_GB2312" w:hAnsi="宋体" w:hint="eastAsia"/>
          <w:sz w:val="24"/>
        </w:rPr>
      </w:pPr>
      <w:r>
        <w:rPr>
          <w:rFonts w:ascii="仿宋_GB2312" w:hAnsi="宋体" w:hint="eastAsia"/>
          <w:sz w:val="24"/>
        </w:rPr>
        <w:t>乙方应对甲方和采购人的相关信息承担保密义务，并承担由乙方泄密产生的一切后果。</w:t>
      </w:r>
    </w:p>
    <w:p w:rsidR="00E816C4" w:rsidRDefault="00E816C4" w:rsidP="00E816C4">
      <w:pPr>
        <w:numPr>
          <w:ilvl w:val="0"/>
          <w:numId w:val="1"/>
        </w:numPr>
        <w:tabs>
          <w:tab w:val="clear" w:pos="1271"/>
          <w:tab w:val="left" w:pos="704"/>
          <w:tab w:val="left" w:pos="851"/>
        </w:tabs>
        <w:adjustRightInd w:val="0"/>
        <w:snapToGrid w:val="0"/>
        <w:spacing w:line="440" w:lineRule="exact"/>
        <w:ind w:left="0" w:firstLine="357"/>
        <w:textAlignment w:val="baseline"/>
        <w:rPr>
          <w:rFonts w:ascii="仿宋_GB2312" w:hAnsi="宋体" w:hint="eastAsia"/>
          <w:sz w:val="24"/>
        </w:rPr>
      </w:pPr>
      <w:r>
        <w:rPr>
          <w:rFonts w:ascii="仿宋_GB2312" w:hAnsi="宋体" w:hint="eastAsia"/>
          <w:sz w:val="24"/>
        </w:rPr>
        <w:t>乙方不得向甲方或采购人或其有关工作人员行贿或提供其它不正当利益，对甲方或采购人的违法违规行为，乙方有权向相关部门投诉举报。</w:t>
      </w:r>
    </w:p>
    <w:p w:rsidR="00E816C4" w:rsidRDefault="00E816C4" w:rsidP="00E816C4">
      <w:pPr>
        <w:numPr>
          <w:ilvl w:val="0"/>
          <w:numId w:val="1"/>
        </w:numPr>
        <w:tabs>
          <w:tab w:val="clear" w:pos="1271"/>
          <w:tab w:val="left" w:pos="704"/>
          <w:tab w:val="left" w:pos="851"/>
        </w:tabs>
        <w:adjustRightInd w:val="0"/>
        <w:snapToGrid w:val="0"/>
        <w:spacing w:line="440" w:lineRule="exact"/>
        <w:ind w:left="0" w:firstLine="357"/>
        <w:textAlignment w:val="baseline"/>
        <w:rPr>
          <w:rFonts w:ascii="仿宋_GB2312" w:hAnsi="宋体" w:hint="eastAsia"/>
          <w:sz w:val="24"/>
        </w:rPr>
      </w:pPr>
      <w:r>
        <w:rPr>
          <w:rFonts w:ascii="仿宋_GB2312" w:hAnsi="宋体" w:hint="eastAsia"/>
          <w:sz w:val="24"/>
        </w:rPr>
        <w:t>乙方同意本协议适用于中直机关各部门及其下属京内、京外各级预算单位，以及甲方指定的共享本次电子商城采购结果的其他单位。</w:t>
      </w:r>
    </w:p>
    <w:p w:rsidR="00E816C4" w:rsidRDefault="00E816C4" w:rsidP="00E816C4">
      <w:pPr>
        <w:numPr>
          <w:ilvl w:val="0"/>
          <w:numId w:val="1"/>
        </w:numPr>
        <w:tabs>
          <w:tab w:val="clear" w:pos="1271"/>
          <w:tab w:val="left" w:pos="704"/>
          <w:tab w:val="left" w:pos="851"/>
        </w:tabs>
        <w:adjustRightInd w:val="0"/>
        <w:snapToGrid w:val="0"/>
        <w:spacing w:line="440" w:lineRule="exact"/>
        <w:ind w:left="0" w:firstLine="357"/>
        <w:textAlignment w:val="baseline"/>
        <w:rPr>
          <w:rFonts w:ascii="仿宋_GB2312" w:hAnsi="宋体" w:hint="eastAsia"/>
          <w:sz w:val="24"/>
        </w:rPr>
      </w:pPr>
      <w:r>
        <w:rPr>
          <w:rFonts w:ascii="仿宋_GB2312" w:hint="eastAsia"/>
          <w:sz w:val="24"/>
        </w:rPr>
        <w:t>项目执行期限内，乙方变更企业名称的，应当在企业名称变更后10个工作日内，向甲方提供企业变更名称情况说明、工商部门出具的企业名称变更证明材料等。</w:t>
      </w:r>
    </w:p>
    <w:p w:rsidR="00E816C4" w:rsidRDefault="00E816C4" w:rsidP="00E816C4">
      <w:pPr>
        <w:adjustRightInd w:val="0"/>
        <w:snapToGrid w:val="0"/>
        <w:spacing w:line="440" w:lineRule="exact"/>
        <w:ind w:firstLineChars="200" w:firstLine="482"/>
        <w:rPr>
          <w:rFonts w:ascii="仿宋_GB2312" w:hAnsi="宋体" w:hint="eastAsia"/>
          <w:b/>
          <w:sz w:val="24"/>
        </w:rPr>
      </w:pPr>
      <w:bookmarkStart w:id="6" w:name="_Toc417454848"/>
      <w:r>
        <w:rPr>
          <w:rFonts w:ascii="仿宋_GB2312" w:hAnsi="宋体" w:hint="eastAsia"/>
          <w:b/>
          <w:sz w:val="24"/>
        </w:rPr>
        <w:t>四、违约责任：</w:t>
      </w:r>
      <w:bookmarkEnd w:id="6"/>
    </w:p>
    <w:p w:rsidR="00E816C4" w:rsidRDefault="00E816C4" w:rsidP="00E816C4">
      <w:pPr>
        <w:pStyle w:val="a5"/>
        <w:numPr>
          <w:ilvl w:val="0"/>
          <w:numId w:val="2"/>
        </w:numPr>
        <w:tabs>
          <w:tab w:val="left" w:pos="851"/>
        </w:tabs>
        <w:adjustRightInd w:val="0"/>
        <w:snapToGrid w:val="0"/>
        <w:spacing w:line="440" w:lineRule="exact"/>
        <w:ind w:left="0" w:firstLineChars="0" w:firstLine="425"/>
        <w:rPr>
          <w:rFonts w:ascii="仿宋_GB2312" w:eastAsia="仿宋_GB2312" w:hAnsi="宋体" w:hint="eastAsia"/>
          <w:sz w:val="24"/>
          <w:szCs w:val="24"/>
        </w:rPr>
      </w:pPr>
      <w:r>
        <w:rPr>
          <w:rFonts w:ascii="仿宋_GB2312" w:eastAsia="仿宋_GB2312" w:hAnsi="宋体" w:hint="eastAsia"/>
          <w:sz w:val="24"/>
          <w:szCs w:val="24"/>
        </w:rPr>
        <w:t>本框架协议签订后，在向采购人供货时，若乙方不履行《供货合同》义务或履行义务不符合约定的，采购人有权依照法律规定及《供货合同》约定追究乙方违约等责任；若采购人不履行《供货合同》义务或履行义务不符合约定的，乙方有权依照法律规定及《供货合同》约定追究采购人违约等责任。乙方应同时将相关情况书面反馈给甲方。</w:t>
      </w:r>
    </w:p>
    <w:p w:rsidR="00E816C4" w:rsidRDefault="00E816C4" w:rsidP="00E816C4">
      <w:pPr>
        <w:pStyle w:val="a5"/>
        <w:numPr>
          <w:ilvl w:val="0"/>
          <w:numId w:val="2"/>
        </w:numPr>
        <w:tabs>
          <w:tab w:val="left" w:pos="851"/>
        </w:tabs>
        <w:adjustRightInd w:val="0"/>
        <w:snapToGrid w:val="0"/>
        <w:spacing w:line="440" w:lineRule="exact"/>
        <w:ind w:left="0" w:firstLineChars="0" w:firstLine="425"/>
        <w:rPr>
          <w:rFonts w:ascii="仿宋_GB2312" w:eastAsia="仿宋_GB2312" w:hAnsi="宋体" w:hint="eastAsia"/>
          <w:sz w:val="24"/>
          <w:szCs w:val="24"/>
        </w:rPr>
      </w:pPr>
      <w:r>
        <w:rPr>
          <w:rFonts w:ascii="仿宋_GB2312" w:eastAsia="仿宋_GB2312" w:hAnsi="宋体" w:hint="eastAsia"/>
          <w:sz w:val="24"/>
          <w:szCs w:val="24"/>
        </w:rPr>
        <w:t>乙方出现下列情形之一的，甲方有权单方解除本框架协议，采购人有权依据《供货合同》等采购文件的约定追究乙方的违约责任，并上报有关部门处理，若乙方行为给采购人或甲方造成损失的，乙方还应对损失部分予以赔偿，如果《供货合同》约定乙方应支付违约金的，乙方还应支付相应的违约金：</w:t>
      </w:r>
    </w:p>
    <w:p w:rsidR="00E816C4" w:rsidRDefault="00E816C4" w:rsidP="00E816C4">
      <w:pPr>
        <w:numPr>
          <w:ilvl w:val="0"/>
          <w:numId w:val="3"/>
        </w:numPr>
        <w:tabs>
          <w:tab w:val="clear" w:pos="3698"/>
          <w:tab w:val="left" w:pos="1134"/>
        </w:tabs>
        <w:adjustRightInd w:val="0"/>
        <w:snapToGrid w:val="0"/>
        <w:spacing w:line="440" w:lineRule="exact"/>
        <w:ind w:left="709" w:hanging="142"/>
        <w:rPr>
          <w:rFonts w:ascii="仿宋_GB2312" w:hAnsi="宋体" w:hint="eastAsia"/>
          <w:sz w:val="24"/>
        </w:rPr>
      </w:pPr>
      <w:r>
        <w:rPr>
          <w:rFonts w:ascii="仿宋_GB2312" w:hAnsi="宋体" w:hint="eastAsia"/>
          <w:sz w:val="24"/>
        </w:rPr>
        <w:t>在维护商品库时伪造合同证明文件或其它文件；</w:t>
      </w:r>
    </w:p>
    <w:p w:rsidR="00E816C4" w:rsidRDefault="00E816C4" w:rsidP="00E816C4">
      <w:pPr>
        <w:numPr>
          <w:ilvl w:val="0"/>
          <w:numId w:val="3"/>
        </w:numPr>
        <w:tabs>
          <w:tab w:val="clear" w:pos="3698"/>
          <w:tab w:val="left" w:pos="1134"/>
        </w:tabs>
        <w:adjustRightInd w:val="0"/>
        <w:snapToGrid w:val="0"/>
        <w:spacing w:line="440" w:lineRule="exact"/>
        <w:ind w:left="709" w:hanging="142"/>
        <w:rPr>
          <w:rFonts w:ascii="仿宋_GB2312" w:hAnsi="宋体" w:hint="eastAsia"/>
          <w:sz w:val="24"/>
        </w:rPr>
      </w:pPr>
      <w:r>
        <w:rPr>
          <w:rFonts w:ascii="仿宋_GB2312" w:hAnsi="宋体" w:hint="eastAsia"/>
          <w:sz w:val="24"/>
        </w:rPr>
        <w:t>未按采购文件要求调整基准价格；</w:t>
      </w:r>
    </w:p>
    <w:p w:rsidR="00E816C4" w:rsidRDefault="00E816C4" w:rsidP="00E816C4">
      <w:pPr>
        <w:numPr>
          <w:ilvl w:val="0"/>
          <w:numId w:val="3"/>
        </w:numPr>
        <w:tabs>
          <w:tab w:val="clear" w:pos="3698"/>
          <w:tab w:val="left" w:pos="1134"/>
        </w:tabs>
        <w:adjustRightInd w:val="0"/>
        <w:snapToGrid w:val="0"/>
        <w:spacing w:line="440" w:lineRule="exact"/>
        <w:ind w:left="709" w:hanging="142"/>
        <w:rPr>
          <w:rFonts w:ascii="仿宋_GB2312" w:hAnsi="宋体" w:hint="eastAsia"/>
          <w:sz w:val="24"/>
        </w:rPr>
      </w:pPr>
      <w:r>
        <w:rPr>
          <w:rFonts w:ascii="仿宋_GB2312" w:hAnsi="宋体" w:hint="eastAsia"/>
          <w:sz w:val="24"/>
        </w:rPr>
        <w:t>交付的产品或提供的服务达不到承诺的质量标准；</w:t>
      </w:r>
    </w:p>
    <w:p w:rsidR="00E816C4" w:rsidRDefault="00E816C4" w:rsidP="00E816C4">
      <w:pPr>
        <w:numPr>
          <w:ilvl w:val="0"/>
          <w:numId w:val="3"/>
        </w:numPr>
        <w:tabs>
          <w:tab w:val="clear" w:pos="3698"/>
          <w:tab w:val="left" w:pos="1134"/>
        </w:tabs>
        <w:adjustRightInd w:val="0"/>
        <w:snapToGrid w:val="0"/>
        <w:spacing w:line="440" w:lineRule="exact"/>
        <w:ind w:left="709" w:hanging="142"/>
        <w:rPr>
          <w:rFonts w:ascii="仿宋_GB2312" w:hAnsi="宋体" w:hint="eastAsia"/>
          <w:sz w:val="24"/>
        </w:rPr>
      </w:pPr>
      <w:r>
        <w:rPr>
          <w:rFonts w:ascii="仿宋_GB2312" w:hAnsi="宋体" w:hint="eastAsia"/>
          <w:sz w:val="24"/>
        </w:rPr>
        <w:lastRenderedPageBreak/>
        <w:t>未按规定签订《供货合同》，或签订《供货合同》后，未按合同约定供货；</w:t>
      </w:r>
    </w:p>
    <w:p w:rsidR="00E816C4" w:rsidRDefault="00E816C4" w:rsidP="00E816C4">
      <w:pPr>
        <w:numPr>
          <w:ilvl w:val="0"/>
          <w:numId w:val="3"/>
        </w:numPr>
        <w:tabs>
          <w:tab w:val="clear" w:pos="3698"/>
          <w:tab w:val="left" w:pos="1134"/>
        </w:tabs>
        <w:adjustRightInd w:val="0"/>
        <w:snapToGrid w:val="0"/>
        <w:spacing w:line="440" w:lineRule="exact"/>
        <w:ind w:left="709" w:hanging="142"/>
        <w:rPr>
          <w:rFonts w:ascii="仿宋_GB2312" w:hAnsi="宋体" w:hint="eastAsia"/>
          <w:sz w:val="24"/>
        </w:rPr>
      </w:pPr>
      <w:r>
        <w:rPr>
          <w:rFonts w:ascii="仿宋_GB2312" w:hAnsi="宋体" w:hint="eastAsia"/>
          <w:sz w:val="24"/>
        </w:rPr>
        <w:t>因乙方原因出现重大责任事故；</w:t>
      </w:r>
    </w:p>
    <w:p w:rsidR="00E816C4" w:rsidRDefault="00E816C4" w:rsidP="00E816C4">
      <w:pPr>
        <w:numPr>
          <w:ilvl w:val="0"/>
          <w:numId w:val="3"/>
        </w:numPr>
        <w:tabs>
          <w:tab w:val="clear" w:pos="3698"/>
          <w:tab w:val="left" w:pos="1134"/>
        </w:tabs>
        <w:adjustRightInd w:val="0"/>
        <w:snapToGrid w:val="0"/>
        <w:spacing w:line="440" w:lineRule="exact"/>
        <w:ind w:left="709" w:hanging="142"/>
        <w:rPr>
          <w:rFonts w:ascii="仿宋_GB2312" w:hAnsi="宋体" w:hint="eastAsia"/>
          <w:sz w:val="24"/>
        </w:rPr>
      </w:pPr>
      <w:r>
        <w:rPr>
          <w:rFonts w:ascii="仿宋_GB2312" w:hAnsi="宋体" w:hint="eastAsia"/>
          <w:sz w:val="24"/>
        </w:rPr>
        <w:t>拒绝接受政府采购监督管理部门或甲方的监督检查；</w:t>
      </w:r>
    </w:p>
    <w:p w:rsidR="00E816C4" w:rsidRDefault="00E816C4" w:rsidP="00E816C4">
      <w:pPr>
        <w:numPr>
          <w:ilvl w:val="0"/>
          <w:numId w:val="3"/>
        </w:numPr>
        <w:tabs>
          <w:tab w:val="clear" w:pos="3698"/>
          <w:tab w:val="left" w:pos="1134"/>
        </w:tabs>
        <w:adjustRightInd w:val="0"/>
        <w:snapToGrid w:val="0"/>
        <w:spacing w:line="440" w:lineRule="exact"/>
        <w:ind w:left="709" w:hanging="142"/>
        <w:rPr>
          <w:rFonts w:ascii="仿宋_GB2312" w:hAnsi="宋体" w:hint="eastAsia"/>
          <w:sz w:val="24"/>
        </w:rPr>
      </w:pPr>
      <w:r>
        <w:rPr>
          <w:rFonts w:ascii="仿宋_GB2312" w:hAnsi="宋体" w:hint="eastAsia"/>
          <w:sz w:val="24"/>
        </w:rPr>
        <w:t>被有关机关责令关闭、撤销登记、吊销营业执照或者被行业主管部门取消行业经营资格；</w:t>
      </w:r>
    </w:p>
    <w:p w:rsidR="00E816C4" w:rsidRDefault="00E816C4" w:rsidP="00E816C4">
      <w:pPr>
        <w:numPr>
          <w:ilvl w:val="0"/>
          <w:numId w:val="3"/>
        </w:numPr>
        <w:tabs>
          <w:tab w:val="clear" w:pos="3698"/>
          <w:tab w:val="left" w:pos="1134"/>
        </w:tabs>
        <w:adjustRightInd w:val="0"/>
        <w:snapToGrid w:val="0"/>
        <w:spacing w:line="440" w:lineRule="exact"/>
        <w:ind w:left="709" w:hanging="142"/>
        <w:rPr>
          <w:rFonts w:ascii="仿宋_GB2312" w:hAnsi="宋体" w:hint="eastAsia"/>
          <w:sz w:val="24"/>
        </w:rPr>
      </w:pPr>
      <w:r>
        <w:rPr>
          <w:rFonts w:ascii="仿宋_GB2312" w:hAnsi="宋体" w:hint="eastAsia"/>
          <w:sz w:val="24"/>
        </w:rPr>
        <w:t>签订《供货合同》后，未经采购人允许，乙方向他人转包或分包；</w:t>
      </w:r>
    </w:p>
    <w:p w:rsidR="00E816C4" w:rsidRDefault="00E816C4" w:rsidP="00E816C4">
      <w:pPr>
        <w:numPr>
          <w:ilvl w:val="0"/>
          <w:numId w:val="3"/>
        </w:numPr>
        <w:tabs>
          <w:tab w:val="clear" w:pos="3698"/>
          <w:tab w:val="left" w:pos="1134"/>
        </w:tabs>
        <w:adjustRightInd w:val="0"/>
        <w:snapToGrid w:val="0"/>
        <w:spacing w:line="440" w:lineRule="exact"/>
        <w:ind w:left="709" w:hanging="142"/>
        <w:rPr>
          <w:rFonts w:ascii="仿宋_GB2312" w:hAnsi="宋体" w:hint="eastAsia"/>
          <w:sz w:val="24"/>
        </w:rPr>
      </w:pPr>
      <w:r>
        <w:rPr>
          <w:rFonts w:ascii="仿宋_GB2312" w:hAnsi="宋体" w:hint="eastAsia"/>
          <w:sz w:val="24"/>
        </w:rPr>
        <w:t>为采购人虚开发票或者向采购人或甲方或其相关工作人员提供各种不正当利益。</w:t>
      </w:r>
    </w:p>
    <w:p w:rsidR="00E816C4" w:rsidRDefault="00E816C4" w:rsidP="00E816C4">
      <w:pPr>
        <w:pStyle w:val="a5"/>
        <w:numPr>
          <w:ilvl w:val="0"/>
          <w:numId w:val="2"/>
        </w:numPr>
        <w:tabs>
          <w:tab w:val="left" w:pos="851"/>
        </w:tabs>
        <w:adjustRightInd w:val="0"/>
        <w:snapToGrid w:val="0"/>
        <w:spacing w:line="440" w:lineRule="exact"/>
        <w:ind w:left="0" w:firstLineChars="0" w:firstLine="425"/>
        <w:rPr>
          <w:rFonts w:ascii="仿宋_GB2312" w:eastAsia="仿宋_GB2312" w:hAnsi="宋体" w:hint="eastAsia"/>
          <w:sz w:val="24"/>
          <w:szCs w:val="24"/>
        </w:rPr>
      </w:pPr>
      <w:r>
        <w:rPr>
          <w:rFonts w:ascii="仿宋_GB2312" w:eastAsia="仿宋_GB2312" w:hAnsi="宋体" w:hint="eastAsia"/>
          <w:sz w:val="24"/>
          <w:szCs w:val="24"/>
        </w:rPr>
        <w:t>乙方拒绝履行本框架协议或者《供货合同》义务的，甲方将提请财政部依据政府采购相关规定，将乙方列入不良行为记录名单，在一至三年内禁止其参加政府采购活动，并予以通报。</w:t>
      </w:r>
    </w:p>
    <w:p w:rsidR="00E816C4" w:rsidRDefault="00E816C4" w:rsidP="00E816C4">
      <w:pPr>
        <w:adjustRightInd w:val="0"/>
        <w:snapToGrid w:val="0"/>
        <w:spacing w:line="440" w:lineRule="exact"/>
        <w:ind w:firstLineChars="200" w:firstLine="482"/>
        <w:rPr>
          <w:rFonts w:ascii="仿宋_GB2312" w:hAnsi="宋体" w:hint="eastAsia"/>
          <w:b/>
          <w:sz w:val="24"/>
        </w:rPr>
      </w:pPr>
      <w:bookmarkStart w:id="7" w:name="_Toc199574627"/>
      <w:bookmarkStart w:id="8" w:name="_Toc260217329"/>
      <w:bookmarkStart w:id="9" w:name="_Toc417454849"/>
      <w:r>
        <w:rPr>
          <w:rFonts w:ascii="仿宋_GB2312" w:hAnsi="宋体" w:hint="eastAsia"/>
          <w:b/>
          <w:sz w:val="24"/>
        </w:rPr>
        <w:t>五、其它规定</w:t>
      </w:r>
      <w:bookmarkEnd w:id="7"/>
      <w:bookmarkEnd w:id="8"/>
      <w:bookmarkEnd w:id="9"/>
    </w:p>
    <w:p w:rsidR="00E816C4" w:rsidRDefault="00E816C4" w:rsidP="00E816C4">
      <w:pPr>
        <w:pStyle w:val="a5"/>
        <w:numPr>
          <w:ilvl w:val="0"/>
          <w:numId w:val="4"/>
        </w:numPr>
        <w:adjustRightInd w:val="0"/>
        <w:snapToGrid w:val="0"/>
        <w:spacing w:line="440" w:lineRule="exact"/>
        <w:ind w:left="0" w:firstLineChars="0" w:firstLine="426"/>
        <w:rPr>
          <w:rFonts w:ascii="仿宋_GB2312" w:eastAsia="仿宋_GB2312" w:hAnsi="宋体" w:hint="eastAsia"/>
          <w:sz w:val="24"/>
          <w:szCs w:val="24"/>
        </w:rPr>
      </w:pPr>
      <w:proofErr w:type="gramStart"/>
      <w:r>
        <w:rPr>
          <w:rFonts w:ascii="仿宋_GB2312" w:eastAsia="仿宋_GB2312" w:hAnsi="宋体" w:hint="eastAsia"/>
          <w:sz w:val="24"/>
          <w:szCs w:val="24"/>
        </w:rPr>
        <w:t>鉴于本</w:t>
      </w:r>
      <w:proofErr w:type="gramEnd"/>
      <w:r>
        <w:rPr>
          <w:rFonts w:ascii="仿宋_GB2312" w:eastAsia="仿宋_GB2312" w:hAnsi="宋体" w:hint="eastAsia"/>
          <w:sz w:val="24"/>
          <w:szCs w:val="24"/>
        </w:rPr>
        <w:t>项目的特性以及相关政策要求，甲方及采购人并不保证乙方因本项目而能够获取的商业利益的具体数额和具体市场份额。在本项目有效期内，如果采购人没有采购本项目产品的需求，或者按照政府采购相关法律、法规、政策规定必须通过其他采购形式和流程采购，因此造成无法按照本项目采购文件和协议规定向乙方采购的，甲方及采购人并不因此构成恶意磋商，也不承担任何违约责任或缔约过失责任。</w:t>
      </w:r>
    </w:p>
    <w:p w:rsidR="00E816C4" w:rsidRDefault="00E816C4" w:rsidP="00E816C4">
      <w:pPr>
        <w:pStyle w:val="a5"/>
        <w:numPr>
          <w:ilvl w:val="0"/>
          <w:numId w:val="4"/>
        </w:numPr>
        <w:adjustRightInd w:val="0"/>
        <w:snapToGrid w:val="0"/>
        <w:spacing w:line="440" w:lineRule="exact"/>
        <w:ind w:left="0" w:firstLineChars="0" w:firstLine="426"/>
        <w:rPr>
          <w:rFonts w:ascii="仿宋_GB2312" w:eastAsia="仿宋_GB2312" w:hAnsi="宋体" w:hint="eastAsia"/>
          <w:sz w:val="24"/>
          <w:szCs w:val="24"/>
        </w:rPr>
      </w:pPr>
      <w:r>
        <w:rPr>
          <w:rFonts w:ascii="仿宋_GB2312" w:eastAsia="仿宋_GB2312" w:hAnsi="宋体" w:hint="eastAsia"/>
          <w:sz w:val="24"/>
          <w:szCs w:val="24"/>
        </w:rPr>
        <w:t>对于本协议未尽事宜，如果财政部现行有效的相关规章、规范性文件中有强制性规定的，甲乙双方同意按照财政部相关规定执行。</w:t>
      </w:r>
    </w:p>
    <w:p w:rsidR="00E816C4" w:rsidRDefault="00E816C4" w:rsidP="00E816C4">
      <w:pPr>
        <w:pStyle w:val="a5"/>
        <w:numPr>
          <w:ilvl w:val="0"/>
          <w:numId w:val="4"/>
        </w:numPr>
        <w:adjustRightInd w:val="0"/>
        <w:snapToGrid w:val="0"/>
        <w:spacing w:line="440" w:lineRule="exact"/>
        <w:ind w:left="0" w:firstLineChars="0" w:firstLine="426"/>
        <w:rPr>
          <w:rFonts w:ascii="仿宋_GB2312" w:eastAsia="仿宋_GB2312" w:hAnsi="宋体" w:hint="eastAsia"/>
          <w:sz w:val="24"/>
          <w:szCs w:val="24"/>
        </w:rPr>
      </w:pPr>
      <w:r>
        <w:rPr>
          <w:rFonts w:ascii="仿宋_GB2312" w:eastAsia="仿宋_GB2312" w:hAnsi="宋体" w:hint="eastAsia"/>
          <w:sz w:val="24"/>
          <w:szCs w:val="24"/>
        </w:rPr>
        <w:t>如因本框架协议产生争议，甲乙双方应当自觉遵守本框架协议约定，本着协商的态度处理。对无法协商解决的事宜，可向本框架协议签订地有管辖权的人民法院起诉。</w:t>
      </w:r>
    </w:p>
    <w:p w:rsidR="00E816C4" w:rsidRDefault="00E816C4" w:rsidP="00E816C4">
      <w:pPr>
        <w:pStyle w:val="a5"/>
        <w:numPr>
          <w:ilvl w:val="0"/>
          <w:numId w:val="4"/>
        </w:numPr>
        <w:adjustRightInd w:val="0"/>
        <w:snapToGrid w:val="0"/>
        <w:spacing w:line="440" w:lineRule="exact"/>
        <w:ind w:left="0" w:firstLineChars="0" w:firstLine="426"/>
        <w:rPr>
          <w:rFonts w:ascii="仿宋_GB2312" w:eastAsia="仿宋_GB2312" w:hAnsi="宋体" w:hint="eastAsia"/>
          <w:sz w:val="24"/>
          <w:szCs w:val="24"/>
        </w:rPr>
      </w:pPr>
      <w:r>
        <w:rPr>
          <w:rFonts w:ascii="仿宋_GB2312" w:eastAsia="仿宋_GB2312" w:hAnsi="宋体" w:hint="eastAsia"/>
          <w:sz w:val="24"/>
          <w:szCs w:val="24"/>
        </w:rPr>
        <w:t>本框架协议一式两份，经甲乙双方电子签章后生效。本协议在乙方依照本协议为采购人提供的所有产品或服务的质量保证期届满之前一直有效。</w:t>
      </w:r>
    </w:p>
    <w:p w:rsidR="00E816C4" w:rsidRDefault="00E816C4" w:rsidP="00E816C4">
      <w:pPr>
        <w:adjustRightInd w:val="0"/>
        <w:snapToGrid w:val="0"/>
        <w:spacing w:line="440" w:lineRule="exact"/>
        <w:rPr>
          <w:rFonts w:ascii="仿宋_GB2312" w:hAnsi="宋体" w:hint="eastAsia"/>
          <w:sz w:val="24"/>
        </w:rPr>
      </w:pPr>
    </w:p>
    <w:p w:rsidR="00E816C4" w:rsidRDefault="00E816C4" w:rsidP="00E816C4">
      <w:pPr>
        <w:adjustRightInd w:val="0"/>
        <w:snapToGrid w:val="0"/>
        <w:spacing w:line="440" w:lineRule="exact"/>
        <w:rPr>
          <w:rFonts w:ascii="仿宋_GB2312" w:hAnsi="宋体" w:hint="eastAsia"/>
          <w:sz w:val="24"/>
        </w:rPr>
      </w:pPr>
    </w:p>
    <w:p w:rsidR="00E816C4" w:rsidRDefault="00E816C4" w:rsidP="00E816C4">
      <w:pPr>
        <w:adjustRightInd w:val="0"/>
        <w:snapToGrid w:val="0"/>
        <w:spacing w:line="440" w:lineRule="exact"/>
        <w:rPr>
          <w:rFonts w:ascii="仿宋_GB2312" w:hAnsi="宋体" w:hint="eastAsia"/>
          <w:sz w:val="24"/>
        </w:rPr>
      </w:pPr>
    </w:p>
    <w:p w:rsidR="00E816C4" w:rsidRDefault="00E816C4" w:rsidP="00E816C4">
      <w:pPr>
        <w:adjustRightInd w:val="0"/>
        <w:snapToGrid w:val="0"/>
        <w:spacing w:line="440" w:lineRule="exact"/>
        <w:rPr>
          <w:rFonts w:ascii="仿宋_GB2312" w:hAnsi="宋体" w:hint="eastAsia"/>
          <w:sz w:val="24"/>
        </w:rPr>
      </w:pPr>
    </w:p>
    <w:p w:rsidR="00E816C4" w:rsidRDefault="00E816C4" w:rsidP="00E816C4">
      <w:pPr>
        <w:adjustRightInd w:val="0"/>
        <w:snapToGrid w:val="0"/>
        <w:spacing w:line="440" w:lineRule="exact"/>
        <w:ind w:leftChars="-67" w:left="-214"/>
        <w:rPr>
          <w:rFonts w:ascii="仿宋_GB2312" w:hAnsi="宋体" w:hint="eastAsia"/>
          <w:sz w:val="24"/>
        </w:rPr>
      </w:pPr>
      <w:r>
        <w:rPr>
          <w:rFonts w:ascii="仿宋_GB2312" w:hAnsi="宋体" w:hint="eastAsia"/>
          <w:sz w:val="24"/>
        </w:rPr>
        <w:t xml:space="preserve">甲方单位：（电子签章）                　</w:t>
      </w:r>
      <w:r>
        <w:rPr>
          <w:rFonts w:ascii="仿宋_GB2312" w:hAnsi="宋体" w:hint="eastAsia"/>
          <w:sz w:val="24"/>
        </w:rPr>
        <w:tab/>
        <w:t>乙方单位：（电子签章）</w:t>
      </w:r>
    </w:p>
    <w:p w:rsidR="00E816C4" w:rsidRDefault="00E816C4" w:rsidP="00E816C4">
      <w:pPr>
        <w:adjustRightInd w:val="0"/>
        <w:snapToGrid w:val="0"/>
        <w:spacing w:line="440" w:lineRule="exact"/>
        <w:ind w:leftChars="-67" w:left="-214"/>
        <w:rPr>
          <w:rFonts w:ascii="仿宋_GB2312" w:hAnsi="宋体" w:hint="eastAsia"/>
          <w:sz w:val="24"/>
        </w:rPr>
      </w:pPr>
      <w:r>
        <w:rPr>
          <w:rFonts w:ascii="仿宋_GB2312" w:hAnsi="宋体" w:hint="eastAsia"/>
          <w:sz w:val="24"/>
        </w:rPr>
        <w:lastRenderedPageBreak/>
        <w:t>单位地址：北京市西城区新风街1号</w:t>
      </w:r>
      <w:proofErr w:type="gramStart"/>
      <w:r>
        <w:rPr>
          <w:rFonts w:ascii="仿宋_GB2312" w:hAnsi="宋体" w:hint="eastAsia"/>
          <w:sz w:val="24"/>
        </w:rPr>
        <w:t xml:space="preserve">院　　</w:t>
      </w:r>
      <w:proofErr w:type="gramEnd"/>
      <w:r>
        <w:rPr>
          <w:rFonts w:ascii="仿宋_GB2312" w:hAnsi="宋体" w:hint="eastAsia"/>
          <w:sz w:val="24"/>
        </w:rPr>
        <w:t xml:space="preserve">  单位地址：</w:t>
      </w:r>
    </w:p>
    <w:p w:rsidR="00E816C4" w:rsidRDefault="00E816C4" w:rsidP="00E816C4">
      <w:pPr>
        <w:adjustRightInd w:val="0"/>
        <w:snapToGrid w:val="0"/>
        <w:spacing w:line="440" w:lineRule="exact"/>
        <w:ind w:leftChars="-67" w:left="-214" w:firstLineChars="500" w:firstLine="1200"/>
        <w:rPr>
          <w:rFonts w:ascii="仿宋_GB2312" w:hAnsi="宋体" w:hint="eastAsia"/>
          <w:sz w:val="24"/>
        </w:rPr>
      </w:pPr>
      <w:r>
        <w:rPr>
          <w:rFonts w:ascii="仿宋_GB2312" w:hAnsi="宋体" w:hint="eastAsia"/>
          <w:sz w:val="24"/>
        </w:rPr>
        <w:t>甲6号楼中新大厦103</w:t>
      </w:r>
      <w:r>
        <w:rPr>
          <w:rFonts w:ascii="仿宋_GB2312" w:hAnsi="宋体" w:hint="eastAsia"/>
          <w:sz w:val="24"/>
        </w:rPr>
        <w:tab/>
        <w:t xml:space="preserve"> </w:t>
      </w:r>
      <w:r>
        <w:rPr>
          <w:rFonts w:ascii="仿宋_GB2312" w:hAnsi="宋体" w:hint="eastAsia"/>
          <w:sz w:val="24"/>
        </w:rPr>
        <w:tab/>
      </w:r>
    </w:p>
    <w:p w:rsidR="00E816C4" w:rsidRDefault="00E816C4" w:rsidP="00E816C4">
      <w:pPr>
        <w:adjustRightInd w:val="0"/>
        <w:snapToGrid w:val="0"/>
        <w:spacing w:line="440" w:lineRule="exact"/>
        <w:ind w:leftChars="-67" w:left="-214"/>
        <w:rPr>
          <w:rFonts w:ascii="仿宋_GB2312" w:hAnsi="宋体" w:hint="eastAsia"/>
          <w:sz w:val="24"/>
        </w:rPr>
      </w:pPr>
      <w:r>
        <w:rPr>
          <w:rFonts w:ascii="仿宋_GB2312" w:hAnsi="宋体" w:hint="eastAsia"/>
          <w:sz w:val="24"/>
        </w:rPr>
        <w:t xml:space="preserve">邮编：100088                  　     </w:t>
      </w:r>
      <w:r>
        <w:rPr>
          <w:rFonts w:ascii="仿宋_GB2312" w:hAnsi="宋体" w:hint="eastAsia"/>
          <w:sz w:val="24"/>
        </w:rPr>
        <w:tab/>
        <w:t>邮编：</w:t>
      </w:r>
    </w:p>
    <w:p w:rsidR="00E816C4" w:rsidRDefault="00E816C4" w:rsidP="00E816C4">
      <w:pPr>
        <w:adjustRightInd w:val="0"/>
        <w:snapToGrid w:val="0"/>
        <w:spacing w:line="440" w:lineRule="exact"/>
        <w:ind w:leftChars="-67" w:left="-214"/>
        <w:rPr>
          <w:rFonts w:ascii="仿宋_GB2312" w:hAnsi="宋体" w:hint="eastAsia"/>
          <w:sz w:val="24"/>
        </w:rPr>
      </w:pPr>
      <w:r>
        <w:rPr>
          <w:rFonts w:ascii="仿宋_GB2312" w:hAnsi="宋体" w:hint="eastAsia"/>
          <w:sz w:val="24"/>
        </w:rPr>
        <w:t xml:space="preserve">电话：010-82273285             　    </w:t>
      </w:r>
      <w:r>
        <w:rPr>
          <w:rFonts w:ascii="仿宋_GB2312" w:hAnsi="宋体" w:hint="eastAsia"/>
          <w:sz w:val="24"/>
        </w:rPr>
        <w:tab/>
        <w:t>电话：</w:t>
      </w:r>
    </w:p>
    <w:p w:rsidR="00E816C4" w:rsidRDefault="00E816C4" w:rsidP="00E816C4">
      <w:pPr>
        <w:adjustRightInd w:val="0"/>
        <w:snapToGrid w:val="0"/>
        <w:spacing w:line="440" w:lineRule="exact"/>
        <w:rPr>
          <w:rFonts w:ascii="仿宋_GB2312" w:hAnsi="宋体" w:hint="eastAsia"/>
          <w:sz w:val="24"/>
        </w:rPr>
      </w:pPr>
      <w:r>
        <w:rPr>
          <w:rFonts w:ascii="仿宋_GB2312" w:hAnsi="宋体" w:hint="eastAsia"/>
          <w:sz w:val="24"/>
        </w:rPr>
        <w:t xml:space="preserve">协议签订日期：2020年  月   日         </w:t>
      </w:r>
    </w:p>
    <w:p w:rsidR="00E816C4" w:rsidRDefault="00E816C4" w:rsidP="00E816C4">
      <w:pPr>
        <w:adjustRightInd w:val="0"/>
        <w:snapToGrid w:val="0"/>
        <w:spacing w:line="440" w:lineRule="exact"/>
        <w:ind w:firstLineChars="200" w:firstLine="480"/>
        <w:rPr>
          <w:rFonts w:ascii="仿宋_GB2312" w:hint="eastAsia"/>
          <w:sz w:val="24"/>
        </w:rPr>
      </w:pPr>
      <w:r>
        <w:rPr>
          <w:rFonts w:ascii="仿宋_GB2312" w:hAnsi="宋体" w:hint="eastAsia"/>
          <w:sz w:val="24"/>
        </w:rPr>
        <w:t>本协议签订地：北京市西城区新风街</w:t>
      </w:r>
      <w:proofErr w:type="gramStart"/>
      <w:r>
        <w:rPr>
          <w:rFonts w:ascii="仿宋_GB2312" w:hAnsi="宋体" w:hint="eastAsia"/>
          <w:sz w:val="24"/>
        </w:rPr>
        <w:t>1号院甲6号</w:t>
      </w:r>
      <w:proofErr w:type="gramEnd"/>
      <w:r>
        <w:rPr>
          <w:rFonts w:ascii="仿宋_GB2312" w:hAnsi="宋体" w:hint="eastAsia"/>
          <w:sz w:val="24"/>
        </w:rPr>
        <w:t>楼</w:t>
      </w:r>
    </w:p>
    <w:p w:rsidR="00E816C4" w:rsidRDefault="00E816C4" w:rsidP="00E816C4">
      <w:pPr>
        <w:adjustRightInd w:val="0"/>
        <w:snapToGrid w:val="0"/>
        <w:spacing w:line="440" w:lineRule="exact"/>
        <w:rPr>
          <w:rFonts w:ascii="宋体" w:hAnsi="宋体" w:hint="eastAsia"/>
          <w:b/>
          <w:sz w:val="36"/>
          <w:szCs w:val="28"/>
        </w:rPr>
      </w:pPr>
    </w:p>
    <w:p w:rsidR="00E816C4" w:rsidRDefault="00E816C4" w:rsidP="00E816C4">
      <w:pPr>
        <w:spacing w:line="360" w:lineRule="auto"/>
        <w:rPr>
          <w:rFonts w:ascii="宋体" w:hAnsi="宋体" w:hint="eastAsia"/>
          <w:b/>
          <w:sz w:val="36"/>
          <w:szCs w:val="28"/>
        </w:rPr>
      </w:pPr>
    </w:p>
    <w:p w:rsidR="001E1005" w:rsidRPr="00E816C4" w:rsidRDefault="001E1005">
      <w:bookmarkStart w:id="10" w:name="_GoBack"/>
      <w:bookmarkEnd w:id="10"/>
    </w:p>
    <w:sectPr w:rsidR="001E1005" w:rsidRPr="00E816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63C" w:rsidRDefault="004C063C" w:rsidP="00E816C4">
      <w:r>
        <w:separator/>
      </w:r>
    </w:p>
  </w:endnote>
  <w:endnote w:type="continuationSeparator" w:id="0">
    <w:p w:rsidR="004C063C" w:rsidRDefault="004C063C" w:rsidP="00E81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63C" w:rsidRDefault="004C063C" w:rsidP="00E816C4">
      <w:r>
        <w:separator/>
      </w:r>
    </w:p>
  </w:footnote>
  <w:footnote w:type="continuationSeparator" w:id="0">
    <w:p w:rsidR="004C063C" w:rsidRDefault="004C063C" w:rsidP="00E816C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9546FF"/>
    <w:multiLevelType w:val="multilevel"/>
    <w:tmpl w:val="119546FF"/>
    <w:lvl w:ilvl="0">
      <w:start w:val="1"/>
      <w:numFmt w:val="decimal"/>
      <w:lvlText w:val="%1、"/>
      <w:lvlJc w:val="left"/>
      <w:pPr>
        <w:ind w:left="1326" w:hanging="900"/>
      </w:pPr>
      <w:rPr>
        <w:rFonts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25653D74"/>
    <w:multiLevelType w:val="multilevel"/>
    <w:tmpl w:val="25653D74"/>
    <w:lvl w:ilvl="0">
      <w:start w:val="1"/>
      <w:numFmt w:val="decimal"/>
      <w:lvlText w:val="%1、"/>
      <w:lvlJc w:val="left"/>
      <w:pPr>
        <w:ind w:left="3256" w:hanging="420"/>
      </w:pPr>
      <w:rPr>
        <w:rFonts w:hint="default"/>
      </w:rPr>
    </w:lvl>
    <w:lvl w:ilvl="1">
      <w:start w:val="1"/>
      <w:numFmt w:val="chineseCountingThousand"/>
      <w:lvlText w:val="(%2)"/>
      <w:lvlJc w:val="left"/>
      <w:pPr>
        <w:ind w:left="1395" w:hanging="420"/>
      </w:pPr>
    </w:lvl>
    <w:lvl w:ilvl="2">
      <w:start w:val="1"/>
      <w:numFmt w:val="lowerRoman"/>
      <w:lvlText w:val="%3."/>
      <w:lvlJc w:val="right"/>
      <w:pPr>
        <w:ind w:left="1815" w:hanging="420"/>
      </w:pPr>
    </w:lvl>
    <w:lvl w:ilvl="3">
      <w:start w:val="1"/>
      <w:numFmt w:val="decimal"/>
      <w:lvlText w:val="%4."/>
      <w:lvlJc w:val="left"/>
      <w:pPr>
        <w:ind w:left="2235" w:hanging="420"/>
      </w:pPr>
    </w:lvl>
    <w:lvl w:ilvl="4">
      <w:start w:val="1"/>
      <w:numFmt w:val="lowerLetter"/>
      <w:lvlText w:val="%5)"/>
      <w:lvlJc w:val="left"/>
      <w:pPr>
        <w:ind w:left="2655" w:hanging="420"/>
      </w:pPr>
    </w:lvl>
    <w:lvl w:ilvl="5">
      <w:start w:val="1"/>
      <w:numFmt w:val="lowerRoman"/>
      <w:lvlText w:val="%6."/>
      <w:lvlJc w:val="right"/>
      <w:pPr>
        <w:ind w:left="3075" w:hanging="420"/>
      </w:pPr>
    </w:lvl>
    <w:lvl w:ilvl="6">
      <w:start w:val="1"/>
      <w:numFmt w:val="decimal"/>
      <w:lvlText w:val="%7."/>
      <w:lvlJc w:val="left"/>
      <w:pPr>
        <w:ind w:left="3495" w:hanging="420"/>
      </w:pPr>
    </w:lvl>
    <w:lvl w:ilvl="7">
      <w:start w:val="1"/>
      <w:numFmt w:val="lowerLetter"/>
      <w:lvlText w:val="%8)"/>
      <w:lvlJc w:val="left"/>
      <w:pPr>
        <w:ind w:left="3915" w:hanging="420"/>
      </w:pPr>
    </w:lvl>
    <w:lvl w:ilvl="8">
      <w:start w:val="1"/>
      <w:numFmt w:val="lowerRoman"/>
      <w:lvlText w:val="%9."/>
      <w:lvlJc w:val="right"/>
      <w:pPr>
        <w:ind w:left="4335" w:hanging="420"/>
      </w:pPr>
    </w:lvl>
  </w:abstractNum>
  <w:abstractNum w:abstractNumId="2">
    <w:nsid w:val="287C47B4"/>
    <w:multiLevelType w:val="multilevel"/>
    <w:tmpl w:val="287C47B4"/>
    <w:lvl w:ilvl="0">
      <w:start w:val="1"/>
      <w:numFmt w:val="decimal"/>
      <w:lvlText w:val="%1、"/>
      <w:lvlJc w:val="left"/>
      <w:pPr>
        <w:tabs>
          <w:tab w:val="num" w:pos="1271"/>
        </w:tabs>
        <w:ind w:left="1271" w:hanging="420"/>
      </w:pPr>
      <w:rPr>
        <w:rFonts w:hint="eastAsia"/>
      </w:rPr>
    </w:lvl>
    <w:lvl w:ilvl="1">
      <w:start w:val="1"/>
      <w:numFmt w:val="lowerLetter"/>
      <w:lvlText w:val="%2)"/>
      <w:lvlJc w:val="left"/>
      <w:pPr>
        <w:tabs>
          <w:tab w:val="num" w:pos="704"/>
        </w:tabs>
        <w:ind w:left="704" w:hanging="420"/>
      </w:pPr>
    </w:lvl>
    <w:lvl w:ilvl="2">
      <w:start w:val="1"/>
      <w:numFmt w:val="lowerRoman"/>
      <w:lvlText w:val="%3."/>
      <w:lvlJc w:val="right"/>
      <w:pPr>
        <w:tabs>
          <w:tab w:val="num" w:pos="1124"/>
        </w:tabs>
        <w:ind w:left="1124" w:hanging="420"/>
      </w:pPr>
    </w:lvl>
    <w:lvl w:ilvl="3">
      <w:start w:val="1"/>
      <w:numFmt w:val="decimal"/>
      <w:lvlText w:val="%4."/>
      <w:lvlJc w:val="left"/>
      <w:pPr>
        <w:tabs>
          <w:tab w:val="num" w:pos="1544"/>
        </w:tabs>
        <w:ind w:left="1544" w:hanging="420"/>
      </w:pPr>
    </w:lvl>
    <w:lvl w:ilvl="4">
      <w:start w:val="1"/>
      <w:numFmt w:val="lowerLetter"/>
      <w:lvlText w:val="%5)"/>
      <w:lvlJc w:val="left"/>
      <w:pPr>
        <w:tabs>
          <w:tab w:val="num" w:pos="1964"/>
        </w:tabs>
        <w:ind w:left="1964" w:hanging="420"/>
      </w:pPr>
    </w:lvl>
    <w:lvl w:ilvl="5">
      <w:start w:val="1"/>
      <w:numFmt w:val="lowerRoman"/>
      <w:lvlText w:val="%6."/>
      <w:lvlJc w:val="right"/>
      <w:pPr>
        <w:tabs>
          <w:tab w:val="num" w:pos="2384"/>
        </w:tabs>
        <w:ind w:left="2384" w:hanging="420"/>
      </w:pPr>
    </w:lvl>
    <w:lvl w:ilvl="6">
      <w:start w:val="1"/>
      <w:numFmt w:val="decimal"/>
      <w:lvlText w:val="%7."/>
      <w:lvlJc w:val="left"/>
      <w:pPr>
        <w:tabs>
          <w:tab w:val="num" w:pos="2804"/>
        </w:tabs>
        <w:ind w:left="2804" w:hanging="420"/>
      </w:pPr>
    </w:lvl>
    <w:lvl w:ilvl="7">
      <w:start w:val="1"/>
      <w:numFmt w:val="lowerLetter"/>
      <w:lvlText w:val="%8)"/>
      <w:lvlJc w:val="left"/>
      <w:pPr>
        <w:tabs>
          <w:tab w:val="num" w:pos="3224"/>
        </w:tabs>
        <w:ind w:left="3224" w:hanging="420"/>
      </w:pPr>
    </w:lvl>
    <w:lvl w:ilvl="8">
      <w:start w:val="1"/>
      <w:numFmt w:val="lowerRoman"/>
      <w:lvlText w:val="%9."/>
      <w:lvlJc w:val="right"/>
      <w:pPr>
        <w:tabs>
          <w:tab w:val="num" w:pos="3644"/>
        </w:tabs>
        <w:ind w:left="3644" w:hanging="420"/>
      </w:pPr>
    </w:lvl>
  </w:abstractNum>
  <w:abstractNum w:abstractNumId="3">
    <w:nsid w:val="7FA76C54"/>
    <w:multiLevelType w:val="multilevel"/>
    <w:tmpl w:val="7FA76C54"/>
    <w:lvl w:ilvl="0">
      <w:start w:val="1"/>
      <w:numFmt w:val="decimal"/>
      <w:lvlText w:val="（%1）"/>
      <w:lvlJc w:val="left"/>
      <w:pPr>
        <w:tabs>
          <w:tab w:val="num" w:pos="3698"/>
        </w:tabs>
        <w:ind w:left="3698"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5455"/>
    <w:rsid w:val="001E1005"/>
    <w:rsid w:val="004C063C"/>
    <w:rsid w:val="00855455"/>
    <w:rsid w:val="00E816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C4"/>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16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16C4"/>
    <w:rPr>
      <w:sz w:val="18"/>
      <w:szCs w:val="18"/>
    </w:rPr>
  </w:style>
  <w:style w:type="paragraph" w:styleId="a4">
    <w:name w:val="footer"/>
    <w:basedOn w:val="a"/>
    <w:link w:val="Char0"/>
    <w:uiPriority w:val="99"/>
    <w:unhideWhenUsed/>
    <w:rsid w:val="00E816C4"/>
    <w:pPr>
      <w:tabs>
        <w:tab w:val="center" w:pos="4153"/>
        <w:tab w:val="right" w:pos="8306"/>
      </w:tabs>
      <w:snapToGrid w:val="0"/>
      <w:jc w:val="left"/>
    </w:pPr>
    <w:rPr>
      <w:sz w:val="18"/>
      <w:szCs w:val="18"/>
    </w:rPr>
  </w:style>
  <w:style w:type="character" w:customStyle="1" w:styleId="Char0">
    <w:name w:val="页脚 Char"/>
    <w:basedOn w:val="a0"/>
    <w:link w:val="a4"/>
    <w:uiPriority w:val="99"/>
    <w:rsid w:val="00E816C4"/>
    <w:rPr>
      <w:sz w:val="18"/>
      <w:szCs w:val="18"/>
    </w:rPr>
  </w:style>
  <w:style w:type="paragraph" w:styleId="a5">
    <w:name w:val="List Paragraph"/>
    <w:basedOn w:val="a"/>
    <w:uiPriority w:val="34"/>
    <w:qFormat/>
    <w:rsid w:val="00E816C4"/>
    <w:pPr>
      <w:ind w:firstLineChars="200" w:firstLine="420"/>
    </w:pPr>
    <w:rPr>
      <w:rFonts w:ascii="Calibri" w:eastAsia="宋体" w:hAnsi="Calibri"/>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C4"/>
    <w:pPr>
      <w:widowControl w:val="0"/>
      <w:jc w:val="both"/>
    </w:pPr>
    <w:rPr>
      <w:rFonts w:ascii="Times New Roman" w:eastAsia="仿宋_GB2312" w:hAnsi="Times New Roman" w:cs="Times New Roman"/>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816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816C4"/>
    <w:rPr>
      <w:sz w:val="18"/>
      <w:szCs w:val="18"/>
    </w:rPr>
  </w:style>
  <w:style w:type="paragraph" w:styleId="a4">
    <w:name w:val="footer"/>
    <w:basedOn w:val="a"/>
    <w:link w:val="Char0"/>
    <w:uiPriority w:val="99"/>
    <w:unhideWhenUsed/>
    <w:rsid w:val="00E816C4"/>
    <w:pPr>
      <w:tabs>
        <w:tab w:val="center" w:pos="4153"/>
        <w:tab w:val="right" w:pos="8306"/>
      </w:tabs>
      <w:snapToGrid w:val="0"/>
      <w:jc w:val="left"/>
    </w:pPr>
    <w:rPr>
      <w:sz w:val="18"/>
      <w:szCs w:val="18"/>
    </w:rPr>
  </w:style>
  <w:style w:type="character" w:customStyle="1" w:styleId="Char0">
    <w:name w:val="页脚 Char"/>
    <w:basedOn w:val="a0"/>
    <w:link w:val="a4"/>
    <w:uiPriority w:val="99"/>
    <w:rsid w:val="00E816C4"/>
    <w:rPr>
      <w:sz w:val="18"/>
      <w:szCs w:val="18"/>
    </w:rPr>
  </w:style>
  <w:style w:type="paragraph" w:styleId="a5">
    <w:name w:val="List Paragraph"/>
    <w:basedOn w:val="a"/>
    <w:uiPriority w:val="34"/>
    <w:qFormat/>
    <w:rsid w:val="00E816C4"/>
    <w:pPr>
      <w:ind w:firstLineChars="200" w:firstLine="420"/>
    </w:pPr>
    <w:rPr>
      <w:rFonts w:ascii="Calibri" w:eastAsia="宋体" w:hAnsi="Calibri"/>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516</Words>
  <Characters>2944</Characters>
  <Application>Microsoft Office Word</Application>
  <DocSecurity>0</DocSecurity>
  <Lines>24</Lines>
  <Paragraphs>6</Paragraphs>
  <ScaleCrop>false</ScaleCrop>
  <Company/>
  <LinksUpToDate>false</LinksUpToDate>
  <CharactersWithSpaces>3454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杨志卫</dc:creator>
  <cp:keywords/>
  <dc:description/>
  <cp:lastModifiedBy>杨志卫</cp:lastModifiedBy>
  <cp:revision>2</cp:revision>
  <dcterms:created xsi:type="dcterms:W3CDTF">2020-10-27T01:31:00Z</dcterms:created>
  <dcterms:modified xsi:type="dcterms:W3CDTF">2020-10-27T01:31:00Z</dcterms:modified>
</cp:coreProperties>
</file>