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75"/>
        <w:gridCol w:w="1368"/>
        <w:gridCol w:w="1184"/>
        <w:gridCol w:w="1497"/>
        <w:gridCol w:w="687"/>
        <w:gridCol w:w="2251"/>
      </w:tblGrid>
      <w:tr w:rsidR="004755B5" w:rsidRPr="004755B5" w:rsidTr="004755B5">
        <w:trPr>
          <w:trHeight w:hRule="exact" w:val="600"/>
        </w:trPr>
        <w:tc>
          <w:tcPr>
            <w:tcW w:w="1375" w:type="dxa"/>
            <w:tcBorders>
              <w:top w:val="single" w:sz="12"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企业名称</w:t>
            </w:r>
          </w:p>
        </w:tc>
        <w:tc>
          <w:tcPr>
            <w:tcW w:w="6987" w:type="dxa"/>
            <w:gridSpan w:val="5"/>
            <w:tcBorders>
              <w:top w:val="single" w:sz="12" w:space="0" w:color="auto"/>
              <w:left w:val="single" w:sz="6"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北京中联环建设工程管理有限公司</w:t>
            </w:r>
          </w:p>
        </w:tc>
      </w:tr>
      <w:tr w:rsidR="004755B5" w:rsidRPr="004755B5" w:rsidTr="004755B5">
        <w:trPr>
          <w:trHeight w:hRule="exact" w:val="600"/>
        </w:trPr>
        <w:tc>
          <w:tcPr>
            <w:tcW w:w="1375" w:type="dxa"/>
            <w:tcBorders>
              <w:top w:val="single" w:sz="6"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总部地址</w:t>
            </w:r>
          </w:p>
        </w:tc>
        <w:tc>
          <w:tcPr>
            <w:tcW w:w="6987" w:type="dxa"/>
            <w:gridSpan w:val="5"/>
            <w:tcBorders>
              <w:top w:val="single" w:sz="6" w:space="0" w:color="auto"/>
              <w:left w:val="single" w:sz="6"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北京市海淀区三里河路</w:t>
            </w:r>
            <w:r w:rsidRPr="004755B5">
              <w:rPr>
                <w:rFonts w:hint="eastAsia"/>
                <w:b/>
              </w:rPr>
              <w:t>13</w:t>
            </w:r>
            <w:r w:rsidRPr="004755B5">
              <w:rPr>
                <w:rFonts w:hint="eastAsia"/>
                <w:b/>
              </w:rPr>
              <w:t>号北塔</w:t>
            </w:r>
            <w:r w:rsidRPr="004755B5">
              <w:rPr>
                <w:rFonts w:hint="eastAsia"/>
                <w:b/>
              </w:rPr>
              <w:t>9010</w:t>
            </w:r>
            <w:r w:rsidRPr="004755B5">
              <w:rPr>
                <w:rFonts w:hint="eastAsia"/>
                <w:b/>
              </w:rPr>
              <w:t>室</w:t>
            </w:r>
          </w:p>
        </w:tc>
      </w:tr>
      <w:tr w:rsidR="004755B5" w:rsidRPr="004755B5" w:rsidTr="004755B5">
        <w:trPr>
          <w:trHeight w:hRule="exact" w:val="600"/>
        </w:trPr>
        <w:tc>
          <w:tcPr>
            <w:tcW w:w="1375" w:type="dxa"/>
            <w:tcBorders>
              <w:top w:val="single" w:sz="6"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当地代表处地址</w:t>
            </w:r>
          </w:p>
        </w:tc>
        <w:tc>
          <w:tcPr>
            <w:tcW w:w="6987" w:type="dxa"/>
            <w:gridSpan w:val="5"/>
            <w:tcBorders>
              <w:top w:val="single" w:sz="6" w:space="0" w:color="auto"/>
              <w:left w:val="single" w:sz="6"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北京市海淀区三里河路</w:t>
            </w:r>
            <w:r w:rsidRPr="004755B5">
              <w:rPr>
                <w:rFonts w:hint="eastAsia"/>
                <w:b/>
              </w:rPr>
              <w:t>13</w:t>
            </w:r>
            <w:r w:rsidRPr="004755B5">
              <w:rPr>
                <w:rFonts w:hint="eastAsia"/>
                <w:b/>
              </w:rPr>
              <w:t>号北塔</w:t>
            </w:r>
            <w:r w:rsidRPr="004755B5">
              <w:rPr>
                <w:rFonts w:hint="eastAsia"/>
                <w:b/>
              </w:rPr>
              <w:t>9010</w:t>
            </w:r>
            <w:r w:rsidRPr="004755B5">
              <w:rPr>
                <w:rFonts w:hint="eastAsia"/>
                <w:b/>
              </w:rPr>
              <w:t>室</w:t>
            </w:r>
          </w:p>
        </w:tc>
        <w:bookmarkStart w:id="0" w:name="_GoBack"/>
        <w:bookmarkEnd w:id="0"/>
      </w:tr>
      <w:tr w:rsidR="004755B5" w:rsidRPr="004755B5" w:rsidTr="004755B5">
        <w:trPr>
          <w:trHeight w:hRule="exact" w:val="644"/>
        </w:trPr>
        <w:tc>
          <w:tcPr>
            <w:tcW w:w="1375" w:type="dxa"/>
            <w:tcBorders>
              <w:top w:val="single" w:sz="6"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定点项目</w:t>
            </w:r>
          </w:p>
          <w:p w:rsidR="004755B5" w:rsidRPr="004755B5" w:rsidRDefault="004755B5" w:rsidP="004755B5">
            <w:pPr>
              <w:rPr>
                <w:b/>
              </w:rPr>
            </w:pPr>
            <w:r w:rsidRPr="004755B5">
              <w:rPr>
                <w:rFonts w:hint="eastAsia"/>
                <w:b/>
              </w:rPr>
              <w:t>负责人</w:t>
            </w:r>
          </w:p>
        </w:tc>
        <w:tc>
          <w:tcPr>
            <w:tcW w:w="1368" w:type="dxa"/>
            <w:tcBorders>
              <w:top w:val="single" w:sz="6" w:space="0" w:color="auto"/>
              <w:left w:val="single" w:sz="6" w:space="0" w:color="auto"/>
              <w:bottom w:val="single" w:sz="6" w:space="0" w:color="auto"/>
              <w:right w:val="single" w:sz="4" w:space="0" w:color="auto"/>
            </w:tcBorders>
            <w:vAlign w:val="center"/>
            <w:hideMark/>
          </w:tcPr>
          <w:p w:rsidR="004755B5" w:rsidRPr="004755B5" w:rsidRDefault="004755B5" w:rsidP="004755B5">
            <w:pPr>
              <w:rPr>
                <w:b/>
              </w:rPr>
            </w:pPr>
            <w:proofErr w:type="gramStart"/>
            <w:r w:rsidRPr="004755B5">
              <w:rPr>
                <w:rFonts w:hint="eastAsia"/>
                <w:b/>
              </w:rPr>
              <w:t>刘尔亮</w:t>
            </w:r>
            <w:proofErr w:type="gramEnd"/>
          </w:p>
        </w:tc>
        <w:tc>
          <w:tcPr>
            <w:tcW w:w="1184" w:type="dxa"/>
            <w:tcBorders>
              <w:top w:val="single" w:sz="6" w:space="0" w:color="auto"/>
              <w:left w:val="single" w:sz="4"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职</w:t>
            </w:r>
            <w:r w:rsidRPr="004755B5">
              <w:rPr>
                <w:rFonts w:hint="eastAsia"/>
                <w:b/>
              </w:rPr>
              <w:t xml:space="preserve">    </w:t>
            </w:r>
            <w:proofErr w:type="gramStart"/>
            <w:r w:rsidRPr="004755B5">
              <w:rPr>
                <w:rFonts w:hint="eastAsia"/>
                <w:b/>
              </w:rPr>
              <w:t>务</w:t>
            </w:r>
            <w:proofErr w:type="gramEnd"/>
          </w:p>
        </w:tc>
        <w:tc>
          <w:tcPr>
            <w:tcW w:w="1497" w:type="dxa"/>
            <w:tcBorders>
              <w:top w:val="single" w:sz="6" w:space="0" w:color="auto"/>
              <w:left w:val="single" w:sz="4"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总经理</w:t>
            </w:r>
          </w:p>
        </w:tc>
        <w:tc>
          <w:tcPr>
            <w:tcW w:w="687" w:type="dxa"/>
            <w:tcBorders>
              <w:top w:val="single" w:sz="6" w:space="0" w:color="auto"/>
              <w:left w:val="single" w:sz="4"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电话</w:t>
            </w:r>
          </w:p>
        </w:tc>
        <w:tc>
          <w:tcPr>
            <w:tcW w:w="2251" w:type="dxa"/>
            <w:tcBorders>
              <w:top w:val="single" w:sz="6" w:space="0" w:color="auto"/>
              <w:left w:val="single" w:sz="4"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88082047</w:t>
            </w:r>
          </w:p>
          <w:p w:rsidR="004755B5" w:rsidRPr="004755B5" w:rsidRDefault="004755B5" w:rsidP="004755B5">
            <w:pPr>
              <w:rPr>
                <w:b/>
              </w:rPr>
            </w:pPr>
            <w:r w:rsidRPr="004755B5">
              <w:rPr>
                <w:rFonts w:hint="eastAsia"/>
                <w:b/>
              </w:rPr>
              <w:t xml:space="preserve">13701242797 </w:t>
            </w:r>
          </w:p>
        </w:tc>
      </w:tr>
      <w:tr w:rsidR="004755B5" w:rsidRPr="004755B5" w:rsidTr="004755B5">
        <w:trPr>
          <w:trHeight w:hRule="exact" w:val="685"/>
        </w:trPr>
        <w:tc>
          <w:tcPr>
            <w:tcW w:w="1375" w:type="dxa"/>
            <w:tcBorders>
              <w:top w:val="single" w:sz="6"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定点项目</w:t>
            </w:r>
          </w:p>
          <w:p w:rsidR="004755B5" w:rsidRPr="004755B5" w:rsidRDefault="004755B5" w:rsidP="004755B5">
            <w:pPr>
              <w:rPr>
                <w:b/>
              </w:rPr>
            </w:pPr>
            <w:r w:rsidRPr="004755B5">
              <w:rPr>
                <w:rFonts w:hint="eastAsia"/>
                <w:b/>
              </w:rPr>
              <w:t>经办人</w:t>
            </w:r>
          </w:p>
        </w:tc>
        <w:tc>
          <w:tcPr>
            <w:tcW w:w="1368" w:type="dxa"/>
            <w:tcBorders>
              <w:top w:val="single" w:sz="6" w:space="0" w:color="auto"/>
              <w:left w:val="single" w:sz="6"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张晓蕾</w:t>
            </w:r>
          </w:p>
        </w:tc>
        <w:tc>
          <w:tcPr>
            <w:tcW w:w="1184" w:type="dxa"/>
            <w:tcBorders>
              <w:top w:val="single" w:sz="6" w:space="0" w:color="auto"/>
              <w:left w:val="single" w:sz="4"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职</w:t>
            </w:r>
            <w:r w:rsidRPr="004755B5">
              <w:rPr>
                <w:rFonts w:hint="eastAsia"/>
                <w:b/>
              </w:rPr>
              <w:t xml:space="preserve">    </w:t>
            </w:r>
            <w:proofErr w:type="gramStart"/>
            <w:r w:rsidRPr="004755B5">
              <w:rPr>
                <w:rFonts w:hint="eastAsia"/>
                <w:b/>
              </w:rPr>
              <w:t>务</w:t>
            </w:r>
            <w:proofErr w:type="gramEnd"/>
          </w:p>
        </w:tc>
        <w:tc>
          <w:tcPr>
            <w:tcW w:w="1497" w:type="dxa"/>
            <w:tcBorders>
              <w:top w:val="single" w:sz="6" w:space="0" w:color="auto"/>
              <w:left w:val="single" w:sz="4"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职员</w:t>
            </w:r>
          </w:p>
        </w:tc>
        <w:tc>
          <w:tcPr>
            <w:tcW w:w="687" w:type="dxa"/>
            <w:tcBorders>
              <w:top w:val="single" w:sz="6" w:space="0" w:color="auto"/>
              <w:left w:val="single" w:sz="4"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电话</w:t>
            </w:r>
          </w:p>
        </w:tc>
        <w:tc>
          <w:tcPr>
            <w:tcW w:w="2251" w:type="dxa"/>
            <w:tcBorders>
              <w:top w:val="single" w:sz="6" w:space="0" w:color="auto"/>
              <w:left w:val="single" w:sz="4"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8883390</w:t>
            </w:r>
          </w:p>
          <w:p w:rsidR="004755B5" w:rsidRPr="004755B5" w:rsidRDefault="004755B5" w:rsidP="004755B5">
            <w:pPr>
              <w:rPr>
                <w:b/>
              </w:rPr>
            </w:pPr>
            <w:r w:rsidRPr="004755B5">
              <w:rPr>
                <w:rFonts w:hint="eastAsia"/>
                <w:b/>
              </w:rPr>
              <w:t>13552065683</w:t>
            </w:r>
          </w:p>
        </w:tc>
      </w:tr>
      <w:tr w:rsidR="004755B5" w:rsidRPr="004755B5" w:rsidTr="004755B5">
        <w:trPr>
          <w:trHeight w:hRule="exact" w:val="478"/>
        </w:trPr>
        <w:tc>
          <w:tcPr>
            <w:tcW w:w="1375" w:type="dxa"/>
            <w:tcBorders>
              <w:top w:val="single" w:sz="6"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单位传真</w:t>
            </w:r>
          </w:p>
        </w:tc>
        <w:tc>
          <w:tcPr>
            <w:tcW w:w="1368" w:type="dxa"/>
            <w:tcBorders>
              <w:top w:val="single" w:sz="6" w:space="0" w:color="auto"/>
              <w:left w:val="single" w:sz="6"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88082057</w:t>
            </w:r>
          </w:p>
        </w:tc>
        <w:tc>
          <w:tcPr>
            <w:tcW w:w="1184" w:type="dxa"/>
            <w:tcBorders>
              <w:top w:val="single" w:sz="6" w:space="0" w:color="auto"/>
              <w:left w:val="single" w:sz="6" w:space="0" w:color="auto"/>
              <w:bottom w:val="single" w:sz="6" w:space="0" w:color="auto"/>
              <w:right w:val="single" w:sz="4" w:space="0" w:color="auto"/>
            </w:tcBorders>
            <w:vAlign w:val="center"/>
            <w:hideMark/>
          </w:tcPr>
          <w:p w:rsidR="004755B5" w:rsidRPr="004755B5" w:rsidRDefault="004755B5" w:rsidP="004755B5">
            <w:pPr>
              <w:rPr>
                <w:b/>
              </w:rPr>
            </w:pPr>
            <w:r w:rsidRPr="004755B5">
              <w:rPr>
                <w:rFonts w:hint="eastAsia"/>
                <w:b/>
              </w:rPr>
              <w:t>电子邮箱</w:t>
            </w:r>
          </w:p>
        </w:tc>
        <w:tc>
          <w:tcPr>
            <w:tcW w:w="4435" w:type="dxa"/>
            <w:gridSpan w:val="3"/>
            <w:tcBorders>
              <w:top w:val="single" w:sz="6" w:space="0" w:color="auto"/>
              <w:left w:val="single" w:sz="4"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Zhonglianhuan888@163.com</w:t>
            </w:r>
          </w:p>
        </w:tc>
      </w:tr>
      <w:tr w:rsidR="004755B5" w:rsidRPr="004755B5" w:rsidTr="004755B5">
        <w:trPr>
          <w:trHeight w:hRule="exact" w:val="931"/>
        </w:trPr>
        <w:tc>
          <w:tcPr>
            <w:tcW w:w="1375" w:type="dxa"/>
            <w:tcBorders>
              <w:top w:val="single" w:sz="6"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公司资质</w:t>
            </w:r>
          </w:p>
          <w:p w:rsidR="004755B5" w:rsidRPr="004755B5" w:rsidRDefault="004755B5" w:rsidP="004755B5">
            <w:pPr>
              <w:rPr>
                <w:b/>
              </w:rPr>
            </w:pPr>
            <w:r w:rsidRPr="004755B5">
              <w:rPr>
                <w:rFonts w:hint="eastAsia"/>
                <w:b/>
              </w:rPr>
              <w:t>情</w:t>
            </w:r>
            <w:r w:rsidRPr="004755B5">
              <w:rPr>
                <w:rFonts w:hint="eastAsia"/>
                <w:b/>
              </w:rPr>
              <w:t xml:space="preserve">  </w:t>
            </w:r>
            <w:proofErr w:type="gramStart"/>
            <w:r w:rsidRPr="004755B5">
              <w:rPr>
                <w:rFonts w:hint="eastAsia"/>
                <w:b/>
              </w:rPr>
              <w:t>况</w:t>
            </w:r>
            <w:proofErr w:type="gramEnd"/>
          </w:p>
        </w:tc>
        <w:tc>
          <w:tcPr>
            <w:tcW w:w="6987" w:type="dxa"/>
            <w:gridSpan w:val="5"/>
            <w:tcBorders>
              <w:top w:val="single" w:sz="6" w:space="0" w:color="auto"/>
              <w:left w:val="single" w:sz="6"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房屋建筑工程监理甲级、市政公用工程监理甲级</w:t>
            </w:r>
          </w:p>
        </w:tc>
      </w:tr>
      <w:tr w:rsidR="004755B5" w:rsidRPr="004755B5" w:rsidTr="004755B5">
        <w:trPr>
          <w:trHeight w:hRule="exact" w:val="845"/>
        </w:trPr>
        <w:tc>
          <w:tcPr>
            <w:tcW w:w="1375" w:type="dxa"/>
            <w:tcBorders>
              <w:top w:val="single" w:sz="6" w:space="0" w:color="auto"/>
              <w:left w:val="single" w:sz="12" w:space="0" w:color="auto"/>
              <w:bottom w:val="single" w:sz="4" w:space="0" w:color="auto"/>
              <w:right w:val="single" w:sz="6" w:space="0" w:color="auto"/>
            </w:tcBorders>
            <w:vAlign w:val="center"/>
            <w:hideMark/>
          </w:tcPr>
          <w:p w:rsidR="004755B5" w:rsidRPr="004755B5" w:rsidRDefault="004755B5" w:rsidP="004755B5">
            <w:pPr>
              <w:rPr>
                <w:b/>
              </w:rPr>
            </w:pPr>
            <w:r w:rsidRPr="004755B5">
              <w:rPr>
                <w:rFonts w:hint="eastAsia"/>
                <w:b/>
              </w:rPr>
              <w:t>主营范围</w:t>
            </w:r>
          </w:p>
        </w:tc>
        <w:tc>
          <w:tcPr>
            <w:tcW w:w="6987" w:type="dxa"/>
            <w:gridSpan w:val="5"/>
            <w:tcBorders>
              <w:top w:val="single" w:sz="6" w:space="0" w:color="auto"/>
              <w:left w:val="single" w:sz="6" w:space="0" w:color="auto"/>
              <w:bottom w:val="single" w:sz="4" w:space="0" w:color="auto"/>
              <w:right w:val="single" w:sz="12" w:space="0" w:color="auto"/>
            </w:tcBorders>
            <w:vAlign w:val="center"/>
            <w:hideMark/>
          </w:tcPr>
          <w:p w:rsidR="004755B5" w:rsidRPr="004755B5" w:rsidRDefault="004755B5" w:rsidP="004755B5">
            <w:pPr>
              <w:rPr>
                <w:b/>
              </w:rPr>
            </w:pPr>
            <w:r w:rsidRPr="004755B5">
              <w:rPr>
                <w:rFonts w:hint="eastAsia"/>
                <w:b/>
              </w:rPr>
              <w:t>工程招投标及代理；工程造价咨询；工程监理；工程项目管理；</w:t>
            </w:r>
          </w:p>
          <w:p w:rsidR="004755B5" w:rsidRPr="004755B5" w:rsidRDefault="004755B5" w:rsidP="004755B5">
            <w:pPr>
              <w:rPr>
                <w:b/>
              </w:rPr>
            </w:pPr>
            <w:r w:rsidRPr="004755B5">
              <w:rPr>
                <w:rFonts w:hint="eastAsia"/>
                <w:b/>
              </w:rPr>
              <w:t>工程技术咨询</w:t>
            </w:r>
          </w:p>
        </w:tc>
      </w:tr>
      <w:tr w:rsidR="004755B5" w:rsidRPr="004755B5" w:rsidTr="004755B5">
        <w:trPr>
          <w:trHeight w:hRule="exact" w:val="2589"/>
        </w:trPr>
        <w:tc>
          <w:tcPr>
            <w:tcW w:w="1375" w:type="dxa"/>
            <w:tcBorders>
              <w:top w:val="single" w:sz="4" w:space="0" w:color="auto"/>
              <w:left w:val="single" w:sz="12" w:space="0" w:color="auto"/>
              <w:bottom w:val="single" w:sz="6" w:space="0" w:color="auto"/>
              <w:right w:val="single" w:sz="6" w:space="0" w:color="auto"/>
            </w:tcBorders>
            <w:vAlign w:val="center"/>
            <w:hideMark/>
          </w:tcPr>
          <w:p w:rsidR="004755B5" w:rsidRPr="004755B5" w:rsidRDefault="004755B5" w:rsidP="004755B5">
            <w:pPr>
              <w:rPr>
                <w:b/>
              </w:rPr>
            </w:pPr>
            <w:r w:rsidRPr="004755B5">
              <w:rPr>
                <w:rFonts w:hint="eastAsia"/>
                <w:b/>
              </w:rPr>
              <w:t>专业特长</w:t>
            </w:r>
          </w:p>
        </w:tc>
        <w:tc>
          <w:tcPr>
            <w:tcW w:w="6987" w:type="dxa"/>
            <w:gridSpan w:val="5"/>
            <w:tcBorders>
              <w:top w:val="single" w:sz="4" w:space="0" w:color="auto"/>
              <w:left w:val="single" w:sz="6" w:space="0" w:color="auto"/>
              <w:bottom w:val="single" w:sz="6" w:space="0" w:color="auto"/>
              <w:right w:val="single" w:sz="12" w:space="0" w:color="auto"/>
            </w:tcBorders>
            <w:vAlign w:val="center"/>
            <w:hideMark/>
          </w:tcPr>
          <w:p w:rsidR="004755B5" w:rsidRPr="004755B5" w:rsidRDefault="004755B5" w:rsidP="004755B5">
            <w:pPr>
              <w:rPr>
                <w:b/>
              </w:rPr>
            </w:pPr>
            <w:r w:rsidRPr="004755B5">
              <w:rPr>
                <w:rFonts w:hint="eastAsia"/>
                <w:b/>
              </w:rPr>
              <w:t>公司拥有房屋建筑工程监理甲级、市政公用工程监理甲级资质、人防工程监理甲级资质、信息系统工程监理丙级资质、工程造价咨询甲级资质、军工涉密业务咨询服务安全保密条件备案证书。形成集房屋建筑工程监理、市政公用工程监理、信息系统工程监理、建设工程项目管理、工程造价咨询、工程招标代理为一体的综合性工程管理公司。并同时连续几年成为中共中央直属机关建设工程监理定点采购中标供应商、中央国家机关建设工程监理定点采购中标供应商。</w:t>
            </w:r>
          </w:p>
        </w:tc>
      </w:tr>
      <w:tr w:rsidR="004755B5" w:rsidRPr="004755B5" w:rsidTr="004755B5">
        <w:trPr>
          <w:trHeight w:hRule="exact" w:val="4764"/>
        </w:trPr>
        <w:tc>
          <w:tcPr>
            <w:tcW w:w="1375" w:type="dxa"/>
            <w:tcBorders>
              <w:top w:val="single" w:sz="6" w:space="0" w:color="auto"/>
              <w:left w:val="single" w:sz="12" w:space="0" w:color="auto"/>
              <w:bottom w:val="single" w:sz="12" w:space="0" w:color="auto"/>
              <w:right w:val="single" w:sz="6" w:space="0" w:color="auto"/>
            </w:tcBorders>
            <w:vAlign w:val="center"/>
            <w:hideMark/>
          </w:tcPr>
          <w:p w:rsidR="004755B5" w:rsidRPr="004755B5" w:rsidRDefault="004755B5" w:rsidP="004755B5">
            <w:pPr>
              <w:rPr>
                <w:b/>
              </w:rPr>
            </w:pPr>
            <w:r w:rsidRPr="004755B5">
              <w:rPr>
                <w:rFonts w:hint="eastAsia"/>
                <w:b/>
              </w:rPr>
              <w:t>公司情况</w:t>
            </w:r>
          </w:p>
          <w:p w:rsidR="004755B5" w:rsidRPr="004755B5" w:rsidRDefault="004755B5" w:rsidP="004755B5">
            <w:pPr>
              <w:rPr>
                <w:b/>
              </w:rPr>
            </w:pPr>
            <w:r w:rsidRPr="004755B5">
              <w:rPr>
                <w:rFonts w:hint="eastAsia"/>
                <w:b/>
              </w:rPr>
              <w:t>概</w:t>
            </w:r>
            <w:r w:rsidRPr="004755B5">
              <w:rPr>
                <w:rFonts w:hint="eastAsia"/>
                <w:b/>
              </w:rPr>
              <w:t xml:space="preserve">  </w:t>
            </w:r>
            <w:r w:rsidRPr="004755B5">
              <w:rPr>
                <w:rFonts w:hint="eastAsia"/>
                <w:b/>
              </w:rPr>
              <w:t>要</w:t>
            </w:r>
          </w:p>
        </w:tc>
        <w:tc>
          <w:tcPr>
            <w:tcW w:w="6987" w:type="dxa"/>
            <w:gridSpan w:val="5"/>
            <w:tcBorders>
              <w:top w:val="single" w:sz="6" w:space="0" w:color="auto"/>
              <w:left w:val="single" w:sz="6" w:space="0" w:color="auto"/>
              <w:bottom w:val="single" w:sz="12" w:space="0" w:color="auto"/>
              <w:right w:val="single" w:sz="12" w:space="0" w:color="auto"/>
            </w:tcBorders>
            <w:hideMark/>
          </w:tcPr>
          <w:p w:rsidR="004755B5" w:rsidRPr="004755B5" w:rsidRDefault="004755B5" w:rsidP="004755B5">
            <w:pPr>
              <w:rPr>
                <w:b/>
              </w:rPr>
            </w:pPr>
            <w:r w:rsidRPr="004755B5">
              <w:rPr>
                <w:rFonts w:hint="eastAsia"/>
                <w:b/>
              </w:rPr>
              <w:t>北京中联环建设工程管理有限公司前身为建设部直属北京中</w:t>
            </w:r>
            <w:proofErr w:type="gramStart"/>
            <w:r w:rsidRPr="004755B5">
              <w:rPr>
                <w:rFonts w:hint="eastAsia"/>
                <w:b/>
              </w:rPr>
              <w:t>联环建设</w:t>
            </w:r>
            <w:proofErr w:type="gramEnd"/>
            <w:r w:rsidRPr="004755B5">
              <w:rPr>
                <w:rFonts w:hint="eastAsia"/>
                <w:b/>
              </w:rPr>
              <w:t>工程监理有限责任公司，创建于</w:t>
            </w:r>
            <w:r w:rsidRPr="004755B5">
              <w:rPr>
                <w:rFonts w:hint="eastAsia"/>
                <w:b/>
              </w:rPr>
              <w:t>1994</w:t>
            </w:r>
            <w:r w:rsidRPr="004755B5">
              <w:rPr>
                <w:rFonts w:hint="eastAsia"/>
                <w:b/>
              </w:rPr>
              <w:t>年，是依据现代企业制度建立的有限责任公司。十多年来，公司在工程建设领域锐意进取、不断开拓，成为北京市建委第一批推荐的</w:t>
            </w:r>
            <w:r w:rsidRPr="004755B5">
              <w:rPr>
                <w:rFonts w:hint="eastAsia"/>
                <w:b/>
              </w:rPr>
              <w:t>43</w:t>
            </w:r>
            <w:r w:rsidRPr="004755B5">
              <w:rPr>
                <w:rFonts w:hint="eastAsia"/>
                <w:b/>
              </w:rPr>
              <w:t>家建设工程项目管理试点单位之一。</w:t>
            </w:r>
          </w:p>
          <w:p w:rsidR="004755B5" w:rsidRPr="004755B5" w:rsidRDefault="004755B5" w:rsidP="004755B5">
            <w:pPr>
              <w:rPr>
                <w:rFonts w:hint="eastAsia"/>
                <w:b/>
              </w:rPr>
            </w:pPr>
            <w:r w:rsidRPr="004755B5">
              <w:rPr>
                <w:rFonts w:hint="eastAsia"/>
                <w:b/>
              </w:rPr>
              <w:t>目前公司拥有各类专业技术和经济管理人员近千人，专业配套齐全。高级职称、中级职称人数占公司总人数的</w:t>
            </w:r>
            <w:r w:rsidRPr="004755B5">
              <w:rPr>
                <w:rFonts w:hint="eastAsia"/>
                <w:b/>
              </w:rPr>
              <w:t>90%</w:t>
            </w:r>
            <w:r w:rsidRPr="004755B5">
              <w:rPr>
                <w:rFonts w:hint="eastAsia"/>
                <w:b/>
              </w:rPr>
              <w:t>以上；工程管理人员中各</w:t>
            </w:r>
            <w:proofErr w:type="gramStart"/>
            <w:r w:rsidRPr="004755B5">
              <w:rPr>
                <w:rFonts w:hint="eastAsia"/>
                <w:b/>
              </w:rPr>
              <w:t>类注册</w:t>
            </w:r>
            <w:proofErr w:type="gramEnd"/>
            <w:r w:rsidRPr="004755B5">
              <w:rPr>
                <w:rFonts w:hint="eastAsia"/>
                <w:b/>
              </w:rPr>
              <w:t>人员（注册监理工程师、注册造价工程师、注册建造师、注册咨询工程师、信息系统监理工程师）占公司总人数的约</w:t>
            </w:r>
            <w:r w:rsidRPr="004755B5">
              <w:rPr>
                <w:rFonts w:hint="eastAsia"/>
                <w:b/>
              </w:rPr>
              <w:t>40%</w:t>
            </w:r>
            <w:r w:rsidRPr="004755B5">
              <w:rPr>
                <w:rFonts w:hint="eastAsia"/>
                <w:b/>
              </w:rPr>
              <w:t>，形成了一整套完整的人才储备。</w:t>
            </w:r>
          </w:p>
          <w:p w:rsidR="004755B5" w:rsidRPr="004755B5" w:rsidRDefault="004755B5" w:rsidP="004755B5">
            <w:pPr>
              <w:rPr>
                <w:b/>
              </w:rPr>
            </w:pPr>
            <w:r w:rsidRPr="004755B5">
              <w:rPr>
                <w:rFonts w:hint="eastAsia"/>
                <w:b/>
              </w:rPr>
              <w:t>我公司承接的工程多次荣获国家优质工程奖、鲁班奖、詹天佑奖、北京市</w:t>
            </w:r>
            <w:r w:rsidRPr="004755B5">
              <w:rPr>
                <w:rFonts w:hint="eastAsia"/>
                <w:b/>
              </w:rPr>
              <w:t xml:space="preserve"> </w:t>
            </w:r>
            <w:r w:rsidRPr="004755B5">
              <w:rPr>
                <w:rFonts w:hint="eastAsia"/>
                <w:b/>
              </w:rPr>
              <w:t>“建筑长城杯”、北京市“结构长城杯”、中国“信息化工程监理优秀奖”、“奥运工程监理贡献奖”及各地方诸多奖项，多次获得北京市先进监理单位、诚信监理企业称号，获得各级建设主管部门及各业界单位的认可。</w:t>
            </w:r>
          </w:p>
        </w:tc>
      </w:tr>
    </w:tbl>
    <w:p w:rsidR="00FE0E15" w:rsidRPr="004755B5" w:rsidRDefault="00FE0E15"/>
    <w:sectPr w:rsidR="00FE0E15" w:rsidRPr="00475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A1" w:rsidRDefault="00CB6EA1" w:rsidP="004755B5">
      <w:r>
        <w:separator/>
      </w:r>
    </w:p>
  </w:endnote>
  <w:endnote w:type="continuationSeparator" w:id="0">
    <w:p w:rsidR="00CB6EA1" w:rsidRDefault="00CB6EA1" w:rsidP="0047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A1" w:rsidRDefault="00CB6EA1" w:rsidP="004755B5">
      <w:r>
        <w:separator/>
      </w:r>
    </w:p>
  </w:footnote>
  <w:footnote w:type="continuationSeparator" w:id="0">
    <w:p w:rsidR="00CB6EA1" w:rsidRDefault="00CB6EA1" w:rsidP="00475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3D"/>
    <w:rsid w:val="004755B5"/>
    <w:rsid w:val="00937F3D"/>
    <w:rsid w:val="00CB6EA1"/>
    <w:rsid w:val="00FE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5B5"/>
    <w:rPr>
      <w:sz w:val="18"/>
      <w:szCs w:val="18"/>
    </w:rPr>
  </w:style>
  <w:style w:type="paragraph" w:styleId="a4">
    <w:name w:val="footer"/>
    <w:basedOn w:val="a"/>
    <w:link w:val="Char0"/>
    <w:uiPriority w:val="99"/>
    <w:unhideWhenUsed/>
    <w:rsid w:val="004755B5"/>
    <w:pPr>
      <w:tabs>
        <w:tab w:val="center" w:pos="4153"/>
        <w:tab w:val="right" w:pos="8306"/>
      </w:tabs>
      <w:snapToGrid w:val="0"/>
      <w:jc w:val="left"/>
    </w:pPr>
    <w:rPr>
      <w:sz w:val="18"/>
      <w:szCs w:val="18"/>
    </w:rPr>
  </w:style>
  <w:style w:type="character" w:customStyle="1" w:styleId="Char0">
    <w:name w:val="页脚 Char"/>
    <w:basedOn w:val="a0"/>
    <w:link w:val="a4"/>
    <w:uiPriority w:val="99"/>
    <w:rsid w:val="004755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5B5"/>
    <w:rPr>
      <w:sz w:val="18"/>
      <w:szCs w:val="18"/>
    </w:rPr>
  </w:style>
  <w:style w:type="paragraph" w:styleId="a4">
    <w:name w:val="footer"/>
    <w:basedOn w:val="a"/>
    <w:link w:val="Char0"/>
    <w:uiPriority w:val="99"/>
    <w:unhideWhenUsed/>
    <w:rsid w:val="004755B5"/>
    <w:pPr>
      <w:tabs>
        <w:tab w:val="center" w:pos="4153"/>
        <w:tab w:val="right" w:pos="8306"/>
      </w:tabs>
      <w:snapToGrid w:val="0"/>
      <w:jc w:val="left"/>
    </w:pPr>
    <w:rPr>
      <w:sz w:val="18"/>
      <w:szCs w:val="18"/>
    </w:rPr>
  </w:style>
  <w:style w:type="character" w:customStyle="1" w:styleId="Char0">
    <w:name w:val="页脚 Char"/>
    <w:basedOn w:val="a0"/>
    <w:link w:val="a4"/>
    <w:uiPriority w:val="99"/>
    <w:rsid w:val="004755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51346">
      <w:bodyDiv w:val="1"/>
      <w:marLeft w:val="0"/>
      <w:marRight w:val="0"/>
      <w:marTop w:val="0"/>
      <w:marBottom w:val="0"/>
      <w:divBdr>
        <w:top w:val="none" w:sz="0" w:space="0" w:color="auto"/>
        <w:left w:val="none" w:sz="0" w:space="0" w:color="auto"/>
        <w:bottom w:val="none" w:sz="0" w:space="0" w:color="auto"/>
        <w:right w:val="none" w:sz="0" w:space="0" w:color="auto"/>
      </w:divBdr>
    </w:div>
    <w:div w:id="21374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2</cp:revision>
  <dcterms:created xsi:type="dcterms:W3CDTF">2020-02-20T06:43:00Z</dcterms:created>
  <dcterms:modified xsi:type="dcterms:W3CDTF">2020-02-20T06:44:00Z</dcterms:modified>
</cp:coreProperties>
</file>