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7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1433"/>
        <w:gridCol w:w="992"/>
        <w:gridCol w:w="1276"/>
        <w:gridCol w:w="709"/>
        <w:gridCol w:w="2536"/>
      </w:tblGrid>
      <w:tr w:rsidR="00EF51AD" w:rsidRPr="00EF51AD" w:rsidTr="00EF51AD">
        <w:trPr>
          <w:trHeight w:hRule="exact" w:val="600"/>
          <w:jc w:val="center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企业名称</w:t>
            </w:r>
          </w:p>
        </w:tc>
        <w:tc>
          <w:tcPr>
            <w:tcW w:w="694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北京北咨工程管理有限公司</w:t>
            </w:r>
          </w:p>
        </w:tc>
      </w:tr>
      <w:tr w:rsidR="00EF51AD" w:rsidRPr="00EF51AD" w:rsidTr="00E31595">
        <w:trPr>
          <w:trHeight w:hRule="exact" w:val="974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总部地址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北京市朝阳区高碑店乡八里庄村陈家林</w:t>
            </w:r>
            <w:proofErr w:type="gramStart"/>
            <w:r w:rsidRPr="00EF51AD">
              <w:rPr>
                <w:rFonts w:hint="eastAsia"/>
              </w:rPr>
              <w:t>9</w:t>
            </w:r>
            <w:r w:rsidRPr="00EF51AD">
              <w:rPr>
                <w:rFonts w:hint="eastAsia"/>
              </w:rPr>
              <w:t>号院华腾</w:t>
            </w:r>
            <w:proofErr w:type="gramEnd"/>
            <w:r w:rsidRPr="00EF51AD">
              <w:rPr>
                <w:rFonts w:hint="eastAsia"/>
              </w:rPr>
              <w:t>世纪总部公园项目</w:t>
            </w:r>
            <w:r w:rsidRPr="00EF51AD">
              <w:rPr>
                <w:rFonts w:hint="eastAsia"/>
              </w:rPr>
              <w:t>9</w:t>
            </w:r>
            <w:r w:rsidRPr="00EF51AD">
              <w:rPr>
                <w:rFonts w:hint="eastAsia"/>
              </w:rPr>
              <w:t>号楼</w:t>
            </w:r>
            <w:r w:rsidRPr="00EF51AD">
              <w:rPr>
                <w:rFonts w:hint="eastAsia"/>
              </w:rPr>
              <w:t>4</w:t>
            </w:r>
            <w:r w:rsidRPr="00EF51AD">
              <w:rPr>
                <w:rFonts w:hint="eastAsia"/>
              </w:rPr>
              <w:t>层</w:t>
            </w:r>
            <w:r w:rsidRPr="00EF51AD">
              <w:rPr>
                <w:rFonts w:hint="eastAsia"/>
              </w:rPr>
              <w:t>409-413</w:t>
            </w:r>
            <w:r w:rsidRPr="00EF51AD">
              <w:rPr>
                <w:rFonts w:hint="eastAsia"/>
              </w:rPr>
              <w:t>室</w:t>
            </w:r>
          </w:p>
        </w:tc>
      </w:tr>
      <w:tr w:rsidR="00EF51AD" w:rsidRPr="00EF51AD" w:rsidTr="00E31595">
        <w:trPr>
          <w:trHeight w:hRule="exact" w:val="845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当地代表处地址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北京市朝阳区高碑店乡八里庄村陈家林</w:t>
            </w:r>
            <w:proofErr w:type="gramStart"/>
            <w:r w:rsidRPr="00EF51AD">
              <w:rPr>
                <w:rFonts w:hint="eastAsia"/>
              </w:rPr>
              <w:t>9</w:t>
            </w:r>
            <w:r w:rsidRPr="00EF51AD">
              <w:rPr>
                <w:rFonts w:hint="eastAsia"/>
              </w:rPr>
              <w:t>号院华腾</w:t>
            </w:r>
            <w:proofErr w:type="gramEnd"/>
            <w:r w:rsidRPr="00EF51AD">
              <w:rPr>
                <w:rFonts w:hint="eastAsia"/>
              </w:rPr>
              <w:t>世纪总部公园项目</w:t>
            </w:r>
            <w:r w:rsidRPr="00EF51AD">
              <w:rPr>
                <w:rFonts w:hint="eastAsia"/>
              </w:rPr>
              <w:t>9</w:t>
            </w:r>
            <w:r w:rsidRPr="00EF51AD">
              <w:rPr>
                <w:rFonts w:hint="eastAsia"/>
              </w:rPr>
              <w:t>号楼</w:t>
            </w:r>
            <w:r w:rsidRPr="00EF51AD">
              <w:rPr>
                <w:rFonts w:hint="eastAsia"/>
              </w:rPr>
              <w:t>4</w:t>
            </w:r>
            <w:r w:rsidRPr="00EF51AD">
              <w:rPr>
                <w:rFonts w:hint="eastAsia"/>
              </w:rPr>
              <w:t>层</w:t>
            </w:r>
            <w:r w:rsidRPr="00EF51AD">
              <w:rPr>
                <w:rFonts w:hint="eastAsia"/>
              </w:rPr>
              <w:t>409-413</w:t>
            </w:r>
            <w:r w:rsidRPr="00EF51AD">
              <w:rPr>
                <w:rFonts w:hint="eastAsia"/>
              </w:rPr>
              <w:t>室</w:t>
            </w:r>
          </w:p>
        </w:tc>
      </w:tr>
      <w:tr w:rsidR="00EF51AD" w:rsidRPr="00EF51AD" w:rsidTr="00E31595">
        <w:trPr>
          <w:trHeight w:hRule="exact" w:val="857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定点项目</w:t>
            </w:r>
          </w:p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负责人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proofErr w:type="gramStart"/>
            <w:r w:rsidRPr="00EF51AD">
              <w:rPr>
                <w:rFonts w:hint="eastAsia"/>
              </w:rPr>
              <w:t>唐哲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职</w:t>
            </w:r>
            <w:r w:rsidRPr="00EF51AD">
              <w:rPr>
                <w:rFonts w:hint="eastAsia"/>
                <w:b/>
              </w:rPr>
              <w:t xml:space="preserve">  </w:t>
            </w:r>
            <w:proofErr w:type="gramStart"/>
            <w:r w:rsidRPr="00EF51A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副总经理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电话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51AD" w:rsidRDefault="00EF51AD" w:rsidP="00EF51AD">
            <w:pPr>
              <w:rPr>
                <w:rFonts w:hint="eastAsia"/>
              </w:rPr>
            </w:pPr>
            <w:r w:rsidRPr="00EF51AD">
              <w:rPr>
                <w:rFonts w:hint="eastAsia"/>
              </w:rPr>
              <w:t>（办公及手机）</w:t>
            </w:r>
          </w:p>
          <w:p w:rsidR="00EF51AD" w:rsidRPr="00EF51AD" w:rsidRDefault="00EF51AD" w:rsidP="00EF51AD">
            <w:r w:rsidRPr="00EF51AD">
              <w:rPr>
                <w:rFonts w:hint="eastAsia"/>
              </w:rPr>
              <w:t>67080809/15110247686</w:t>
            </w:r>
          </w:p>
        </w:tc>
      </w:tr>
      <w:tr w:rsidR="00EF51AD" w:rsidRPr="00EF51AD" w:rsidTr="00E31595">
        <w:trPr>
          <w:trHeight w:hRule="exact" w:val="841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定点项目</w:t>
            </w:r>
          </w:p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经办人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田新宇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职</w:t>
            </w:r>
            <w:r w:rsidRPr="00EF51AD">
              <w:rPr>
                <w:rFonts w:hint="eastAsia"/>
                <w:b/>
              </w:rPr>
              <w:t xml:space="preserve">  </w:t>
            </w:r>
            <w:proofErr w:type="gramStart"/>
            <w:r w:rsidRPr="00EF51AD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市场部主任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电话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51AD" w:rsidRDefault="00EF51AD" w:rsidP="00EF51AD">
            <w:pPr>
              <w:rPr>
                <w:rFonts w:hint="eastAsia"/>
              </w:rPr>
            </w:pPr>
            <w:r w:rsidRPr="00EF51AD">
              <w:rPr>
                <w:rFonts w:hint="eastAsia"/>
              </w:rPr>
              <w:t>（办公及手机）</w:t>
            </w:r>
          </w:p>
          <w:p w:rsidR="00EF51AD" w:rsidRPr="00EF51AD" w:rsidRDefault="00EF51AD" w:rsidP="00EF51AD">
            <w:r w:rsidRPr="00EF51AD">
              <w:rPr>
                <w:rFonts w:hint="eastAsia"/>
              </w:rPr>
              <w:t>67086339/13910784035</w:t>
            </w:r>
          </w:p>
        </w:tc>
      </w:tr>
      <w:tr w:rsidR="00EF51AD" w:rsidRPr="00EF51AD" w:rsidTr="00EF51AD">
        <w:trPr>
          <w:trHeight w:hRule="exact" w:val="478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单位传真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010-67087299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电子邮箱</w:t>
            </w:r>
          </w:p>
        </w:tc>
        <w:tc>
          <w:tcPr>
            <w:tcW w:w="452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</w:rPr>
              <w:t>tianxy@becc.com.cn</w:t>
            </w:r>
          </w:p>
        </w:tc>
      </w:tr>
      <w:tr w:rsidR="00EF51AD" w:rsidRPr="00EF51AD" w:rsidTr="00EF51AD">
        <w:trPr>
          <w:trHeight w:hRule="exact" w:val="963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公司资质</w:t>
            </w:r>
          </w:p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情</w:t>
            </w:r>
            <w:r w:rsidRPr="00EF51AD">
              <w:rPr>
                <w:rFonts w:hint="eastAsia"/>
                <w:b/>
              </w:rPr>
              <w:t xml:space="preserve">  </w:t>
            </w:r>
            <w:proofErr w:type="gramStart"/>
            <w:r w:rsidRPr="00EF51AD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房屋建筑工程监理甲级、市政公用工程监理甲级、文物保护工程监理甲级、机电安装工程乙级</w:t>
            </w:r>
          </w:p>
        </w:tc>
      </w:tr>
      <w:tr w:rsidR="00EF51AD" w:rsidRPr="00EF51AD" w:rsidTr="00EF51AD">
        <w:trPr>
          <w:trHeight w:hRule="exact" w:val="1023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主营范围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工程监理；工程项目管理；工程咨询；工程造价咨询；工程招标代理；技术开发、咨询、服务。（企业依法自主选择经营项目，开展经营活动；依法须经批准的项目，经相关部门批准后依批准的内容开展经营活动；不得从事本市产业政策禁止和限制类项目的经营活动。）</w:t>
            </w:r>
          </w:p>
        </w:tc>
      </w:tr>
      <w:tr w:rsidR="00EF51AD" w:rsidRPr="00EF51AD" w:rsidTr="00EF51AD">
        <w:trPr>
          <w:trHeight w:hRule="exact" w:val="1224"/>
          <w:jc w:val="center"/>
        </w:trPr>
        <w:tc>
          <w:tcPr>
            <w:tcW w:w="1729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专业特长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积累了承担市政基础设施工程、道路管线、管廊、住宅小区、公共建筑、工业建筑、古建筑、高级装修、轨道交通、展览陈列、园林绿化、信息系统等工程的监理业绩和工程创优的经验</w:t>
            </w:r>
            <w:bookmarkStart w:id="0" w:name="_GoBack"/>
            <w:bookmarkEnd w:id="0"/>
          </w:p>
        </w:tc>
      </w:tr>
      <w:tr w:rsidR="00EF51AD" w:rsidRPr="00EF51AD" w:rsidTr="00EF51AD">
        <w:trPr>
          <w:trHeight w:hRule="exact" w:val="2599"/>
          <w:jc w:val="center"/>
        </w:trPr>
        <w:tc>
          <w:tcPr>
            <w:tcW w:w="17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公司情况</w:t>
            </w:r>
          </w:p>
          <w:p w:rsidR="00EF51AD" w:rsidRPr="00EF51AD" w:rsidRDefault="00EF51AD" w:rsidP="00EF51AD">
            <w:pPr>
              <w:rPr>
                <w:b/>
              </w:rPr>
            </w:pPr>
            <w:r w:rsidRPr="00EF51AD">
              <w:rPr>
                <w:rFonts w:hint="eastAsia"/>
                <w:b/>
              </w:rPr>
              <w:t>概</w:t>
            </w:r>
            <w:r w:rsidRPr="00EF51AD">
              <w:rPr>
                <w:rFonts w:hint="eastAsia"/>
                <w:b/>
              </w:rPr>
              <w:t xml:space="preserve">  </w:t>
            </w:r>
            <w:r w:rsidRPr="00EF51AD">
              <w:rPr>
                <w:rFonts w:hint="eastAsia"/>
                <w:b/>
              </w:rPr>
              <w:t>要</w:t>
            </w:r>
          </w:p>
        </w:tc>
        <w:tc>
          <w:tcPr>
            <w:tcW w:w="6946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F51AD" w:rsidRPr="00EF51AD" w:rsidRDefault="00EF51AD" w:rsidP="00EF51AD">
            <w:r w:rsidRPr="00EF51AD">
              <w:rPr>
                <w:rFonts w:hint="eastAsia"/>
              </w:rPr>
              <w:t>北京市工程咨询公司隶属北京市发展和改革委员会，是直属事业单位，北</w:t>
            </w:r>
            <w:proofErr w:type="gramStart"/>
            <w:r w:rsidRPr="00EF51AD">
              <w:rPr>
                <w:rFonts w:hint="eastAsia"/>
              </w:rPr>
              <w:t>咨</w:t>
            </w:r>
            <w:proofErr w:type="gramEnd"/>
            <w:r w:rsidRPr="00EF51AD">
              <w:rPr>
                <w:rFonts w:hint="eastAsia"/>
              </w:rPr>
              <w:t>工程管理有限公司是北京市工程咨询公司的全资子公司。</w:t>
            </w:r>
          </w:p>
          <w:p w:rsidR="00EF51AD" w:rsidRPr="00EF51AD" w:rsidRDefault="00EF51AD" w:rsidP="00EF51AD">
            <w:r w:rsidRPr="00EF51AD">
              <w:rPr>
                <w:rFonts w:hint="eastAsia"/>
              </w:rPr>
              <w:t>多年来，北</w:t>
            </w:r>
            <w:proofErr w:type="gramStart"/>
            <w:r w:rsidRPr="00EF51AD">
              <w:rPr>
                <w:rFonts w:hint="eastAsia"/>
              </w:rPr>
              <w:t>咨</w:t>
            </w:r>
            <w:proofErr w:type="gramEnd"/>
            <w:r w:rsidRPr="00EF51AD">
              <w:rPr>
                <w:rFonts w:hint="eastAsia"/>
              </w:rPr>
              <w:t>经过不断拓展、改进、提高，建立了一支能够承担各类房屋建筑、市政基础设施、文物保护及信息系统等工程的高素质监理队伍。北</w:t>
            </w:r>
            <w:proofErr w:type="gramStart"/>
            <w:r w:rsidRPr="00EF51AD">
              <w:rPr>
                <w:rFonts w:hint="eastAsia"/>
              </w:rPr>
              <w:t>咨</w:t>
            </w:r>
            <w:proofErr w:type="gramEnd"/>
            <w:r w:rsidRPr="00EF51AD">
              <w:rPr>
                <w:rFonts w:hint="eastAsia"/>
              </w:rPr>
              <w:t>主要服务于各级政府机关、委办局（故宫博物院、国务院办公厅机关服务中心、中共中央对外联络部机关服务中心、国管局、全国供销总社等）能为业主提供</w:t>
            </w:r>
            <w:proofErr w:type="gramStart"/>
            <w:r w:rsidRPr="00EF51AD">
              <w:rPr>
                <w:rFonts w:hint="eastAsia"/>
              </w:rPr>
              <w:t>延伸增值</w:t>
            </w:r>
            <w:proofErr w:type="gramEnd"/>
            <w:r w:rsidRPr="00EF51AD">
              <w:rPr>
                <w:rFonts w:hint="eastAsia"/>
              </w:rPr>
              <w:t>服务。</w:t>
            </w:r>
          </w:p>
        </w:tc>
      </w:tr>
    </w:tbl>
    <w:p w:rsidR="00FE0E15" w:rsidRPr="00EF51AD" w:rsidRDefault="00FE0E15"/>
    <w:sectPr w:rsidR="00FE0E15" w:rsidRPr="00EF51AD" w:rsidSect="00EF5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F49" w:rsidRDefault="00D34F49" w:rsidP="00EF51AD">
      <w:r>
        <w:separator/>
      </w:r>
    </w:p>
  </w:endnote>
  <w:endnote w:type="continuationSeparator" w:id="0">
    <w:p w:rsidR="00D34F49" w:rsidRDefault="00D34F49" w:rsidP="00EF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F49" w:rsidRDefault="00D34F49" w:rsidP="00EF51AD">
      <w:r>
        <w:separator/>
      </w:r>
    </w:p>
  </w:footnote>
  <w:footnote w:type="continuationSeparator" w:id="0">
    <w:p w:rsidR="00D34F49" w:rsidRDefault="00D34F49" w:rsidP="00EF51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8F"/>
    <w:rsid w:val="00D34F49"/>
    <w:rsid w:val="00DF168F"/>
    <w:rsid w:val="00E31595"/>
    <w:rsid w:val="00EF51AD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1A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1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1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5</cp:revision>
  <dcterms:created xsi:type="dcterms:W3CDTF">2020-02-20T06:22:00Z</dcterms:created>
  <dcterms:modified xsi:type="dcterms:W3CDTF">2020-02-20T06:24:00Z</dcterms:modified>
</cp:coreProperties>
</file>