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677"/>
        <w:gridCol w:w="1148"/>
        <w:gridCol w:w="1472"/>
        <w:gridCol w:w="680"/>
        <w:gridCol w:w="2223"/>
      </w:tblGrid>
      <w:tr w:rsidR="002560D2" w:rsidRPr="002560D2" w:rsidTr="002560D2">
        <w:trPr>
          <w:trHeight w:hRule="exact" w:val="600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企业名称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北京中环工程建设监理有限责任公司</w:t>
            </w:r>
          </w:p>
        </w:tc>
      </w:tr>
      <w:tr w:rsidR="002560D2" w:rsidRPr="002560D2" w:rsidTr="002560D2">
        <w:trPr>
          <w:trHeight w:hRule="exact" w:val="600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总部地址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 xml:space="preserve"> </w:t>
            </w:r>
            <w:r w:rsidRPr="002560D2">
              <w:rPr>
                <w:rFonts w:hint="eastAsia"/>
                <w:b/>
              </w:rPr>
              <w:t>北京市</w:t>
            </w:r>
            <w:proofErr w:type="gramStart"/>
            <w:r w:rsidRPr="002560D2">
              <w:rPr>
                <w:rFonts w:hint="eastAsia"/>
                <w:b/>
              </w:rPr>
              <w:t>大兴区</w:t>
            </w:r>
            <w:proofErr w:type="gramEnd"/>
            <w:r w:rsidRPr="002560D2">
              <w:rPr>
                <w:rFonts w:hint="eastAsia"/>
                <w:b/>
              </w:rPr>
              <w:t>金星西路</w:t>
            </w:r>
            <w:r w:rsidRPr="002560D2">
              <w:rPr>
                <w:rFonts w:hint="eastAsia"/>
                <w:b/>
              </w:rPr>
              <w:t>5</w:t>
            </w:r>
            <w:r w:rsidRPr="002560D2">
              <w:rPr>
                <w:rFonts w:hint="eastAsia"/>
                <w:b/>
              </w:rPr>
              <w:t>号院</w:t>
            </w:r>
            <w:r w:rsidRPr="002560D2">
              <w:rPr>
                <w:rFonts w:hint="eastAsia"/>
                <w:b/>
              </w:rPr>
              <w:t>5</w:t>
            </w:r>
            <w:r w:rsidRPr="002560D2">
              <w:rPr>
                <w:rFonts w:hint="eastAsia"/>
                <w:b/>
              </w:rPr>
              <w:t>号楼</w:t>
            </w:r>
            <w:r w:rsidRPr="002560D2">
              <w:rPr>
                <w:rFonts w:hint="eastAsia"/>
                <w:b/>
              </w:rPr>
              <w:t>10</w:t>
            </w:r>
            <w:r w:rsidRPr="002560D2">
              <w:rPr>
                <w:rFonts w:hint="eastAsia"/>
                <w:b/>
              </w:rPr>
              <w:t>层</w:t>
            </w:r>
            <w:r w:rsidRPr="002560D2">
              <w:rPr>
                <w:rFonts w:hint="eastAsia"/>
                <w:b/>
              </w:rPr>
              <w:t>4</w:t>
            </w:r>
            <w:r w:rsidRPr="002560D2">
              <w:rPr>
                <w:rFonts w:hint="eastAsia"/>
                <w:b/>
              </w:rPr>
              <w:t>单元</w:t>
            </w:r>
            <w:r w:rsidRPr="002560D2">
              <w:rPr>
                <w:rFonts w:hint="eastAsia"/>
                <w:b/>
              </w:rPr>
              <w:t>1111</w:t>
            </w:r>
          </w:p>
        </w:tc>
      </w:tr>
      <w:tr w:rsidR="002560D2" w:rsidRPr="002560D2" w:rsidTr="002560D2">
        <w:trPr>
          <w:trHeight w:hRule="exact" w:val="600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当地代表处地址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北京市西城区宣外大街</w:t>
            </w:r>
            <w:r w:rsidRPr="002560D2">
              <w:rPr>
                <w:rFonts w:hint="eastAsia"/>
                <w:b/>
              </w:rPr>
              <w:t>10</w:t>
            </w:r>
            <w:r w:rsidRPr="002560D2">
              <w:rPr>
                <w:rFonts w:hint="eastAsia"/>
                <w:b/>
              </w:rPr>
              <w:t>号</w:t>
            </w:r>
            <w:proofErr w:type="gramStart"/>
            <w:r w:rsidRPr="002560D2">
              <w:rPr>
                <w:rFonts w:hint="eastAsia"/>
                <w:b/>
              </w:rPr>
              <w:t>庄胜广场</w:t>
            </w:r>
            <w:proofErr w:type="gramEnd"/>
            <w:r w:rsidRPr="002560D2">
              <w:rPr>
                <w:rFonts w:hint="eastAsia"/>
                <w:b/>
              </w:rPr>
              <w:t>中央办公楼北翼</w:t>
            </w:r>
            <w:r w:rsidRPr="002560D2">
              <w:rPr>
                <w:rFonts w:hint="eastAsia"/>
                <w:b/>
              </w:rPr>
              <w:t>19</w:t>
            </w:r>
            <w:r w:rsidRPr="002560D2">
              <w:rPr>
                <w:rFonts w:hint="eastAsia"/>
                <w:b/>
              </w:rPr>
              <w:t>层</w:t>
            </w:r>
          </w:p>
        </w:tc>
      </w:tr>
      <w:tr w:rsidR="002560D2" w:rsidRPr="002560D2" w:rsidTr="002560D2">
        <w:trPr>
          <w:trHeight w:hRule="exact" w:val="644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定点项目</w:t>
            </w:r>
          </w:p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负责人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张建东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职</w:t>
            </w:r>
            <w:r w:rsidRPr="002560D2">
              <w:rPr>
                <w:rFonts w:hint="eastAsia"/>
                <w:b/>
              </w:rPr>
              <w:t xml:space="preserve">    </w:t>
            </w:r>
            <w:proofErr w:type="gramStart"/>
            <w:r w:rsidRPr="002560D2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董事长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电话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010-59050603</w:t>
            </w:r>
          </w:p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13801234313</w:t>
            </w:r>
          </w:p>
        </w:tc>
      </w:tr>
      <w:tr w:rsidR="002560D2" w:rsidRPr="002560D2" w:rsidTr="002560D2">
        <w:trPr>
          <w:trHeight w:hRule="exact" w:val="685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定点项目</w:t>
            </w:r>
          </w:p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经办人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柳凌晨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职</w:t>
            </w:r>
            <w:r w:rsidRPr="002560D2">
              <w:rPr>
                <w:rFonts w:hint="eastAsia"/>
                <w:b/>
              </w:rPr>
              <w:t xml:space="preserve">    </w:t>
            </w:r>
            <w:proofErr w:type="gramStart"/>
            <w:r w:rsidRPr="002560D2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经营部经理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电话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010-59050603</w:t>
            </w:r>
          </w:p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15001091787</w:t>
            </w:r>
          </w:p>
        </w:tc>
        <w:bookmarkStart w:id="0" w:name="_GoBack"/>
        <w:bookmarkEnd w:id="0"/>
      </w:tr>
      <w:tr w:rsidR="002560D2" w:rsidRPr="002560D2" w:rsidTr="002560D2">
        <w:trPr>
          <w:trHeight w:hRule="exact" w:val="478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单位传真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010-59050309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电子邮箱</w:t>
            </w:r>
          </w:p>
        </w:tc>
        <w:tc>
          <w:tcPr>
            <w:tcW w:w="43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Zhonghuanjianli1@163.com</w:t>
            </w:r>
          </w:p>
        </w:tc>
      </w:tr>
      <w:tr w:rsidR="002560D2" w:rsidRPr="002560D2" w:rsidTr="002560D2">
        <w:trPr>
          <w:trHeight w:hRule="exact" w:val="1278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公司资质</w:t>
            </w:r>
          </w:p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情</w:t>
            </w:r>
            <w:r w:rsidRPr="002560D2">
              <w:rPr>
                <w:rFonts w:hint="eastAsia"/>
                <w:b/>
              </w:rPr>
              <w:t xml:space="preserve">  </w:t>
            </w:r>
            <w:proofErr w:type="gramStart"/>
            <w:r w:rsidRPr="002560D2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560D2" w:rsidRPr="002560D2" w:rsidRDefault="002560D2" w:rsidP="002560D2">
            <w:r w:rsidRPr="002560D2">
              <w:rPr>
                <w:rFonts w:hint="eastAsia"/>
              </w:rPr>
              <w:t>（详细列出公司具备的所有资质名称及等级，应按资质证书表述）</w:t>
            </w:r>
          </w:p>
          <w:p w:rsidR="002560D2" w:rsidRPr="002560D2" w:rsidRDefault="002560D2" w:rsidP="002560D2">
            <w:pPr>
              <w:rPr>
                <w:rFonts w:hint="eastAsia"/>
              </w:rPr>
            </w:pPr>
            <w:r w:rsidRPr="002560D2">
              <w:rPr>
                <w:rFonts w:hint="eastAsia"/>
              </w:rPr>
              <w:t>房屋建筑工程监理甲级；</w:t>
            </w:r>
          </w:p>
          <w:p w:rsidR="002560D2" w:rsidRPr="002560D2" w:rsidRDefault="002560D2" w:rsidP="002560D2">
            <w:pPr>
              <w:rPr>
                <w:rFonts w:hint="eastAsia"/>
              </w:rPr>
            </w:pPr>
            <w:r w:rsidRPr="002560D2">
              <w:rPr>
                <w:rFonts w:hint="eastAsia"/>
              </w:rPr>
              <w:t>市政公用工程监理甲级；</w:t>
            </w:r>
          </w:p>
          <w:p w:rsidR="002560D2" w:rsidRPr="002560D2" w:rsidRDefault="002560D2" w:rsidP="002560D2">
            <w:r w:rsidRPr="002560D2">
              <w:rPr>
                <w:rFonts w:hint="eastAsia"/>
              </w:rPr>
              <w:t>人民防空工程监理甲级；</w:t>
            </w:r>
          </w:p>
        </w:tc>
      </w:tr>
      <w:tr w:rsidR="002560D2" w:rsidRPr="002560D2" w:rsidTr="002560D2">
        <w:trPr>
          <w:trHeight w:hRule="exact" w:val="1346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主营范围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</w:rPr>
              <w:t>房屋建筑工程监理甲级；市政公用工程监理甲级；建筑工程信息咨询（中介除外）。（企业依法自主选择经营项目，开展经营活动；依法须经批准的项目，经相关部门批准后依批准的内容开展经营活动；不得从事本市产业政策禁止和限制类项目的经营活动）。</w:t>
            </w:r>
          </w:p>
        </w:tc>
      </w:tr>
      <w:tr w:rsidR="002560D2" w:rsidRPr="002560D2" w:rsidTr="002560D2">
        <w:trPr>
          <w:trHeight w:hRule="exact" w:val="708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专业特长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公建、民用建筑、旧楼改造、精装修改造、外墙保温改造、园林市政工程、人防工程、学校改造、国家机关修缮改造项目等监理</w:t>
            </w:r>
          </w:p>
        </w:tc>
      </w:tr>
      <w:tr w:rsidR="002560D2" w:rsidRPr="002560D2" w:rsidTr="002560D2">
        <w:trPr>
          <w:trHeight w:hRule="exact" w:val="3799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公司情况</w:t>
            </w:r>
          </w:p>
          <w:p w:rsidR="002560D2" w:rsidRPr="002560D2" w:rsidRDefault="002560D2" w:rsidP="002560D2">
            <w:pPr>
              <w:rPr>
                <w:b/>
              </w:rPr>
            </w:pPr>
            <w:r w:rsidRPr="002560D2">
              <w:rPr>
                <w:rFonts w:hint="eastAsia"/>
                <w:b/>
              </w:rPr>
              <w:t>概</w:t>
            </w:r>
            <w:r w:rsidRPr="002560D2">
              <w:rPr>
                <w:rFonts w:hint="eastAsia"/>
                <w:b/>
              </w:rPr>
              <w:t xml:space="preserve">  </w:t>
            </w:r>
            <w:r w:rsidRPr="002560D2">
              <w:rPr>
                <w:rFonts w:hint="eastAsia"/>
                <w:b/>
              </w:rPr>
              <w:t>要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60D2" w:rsidRPr="002560D2" w:rsidRDefault="002560D2" w:rsidP="002560D2"/>
          <w:p w:rsidR="002560D2" w:rsidRPr="002560D2" w:rsidRDefault="002560D2" w:rsidP="002560D2">
            <w:pPr>
              <w:rPr>
                <w:rFonts w:hint="eastAsia"/>
              </w:rPr>
            </w:pPr>
            <w:r w:rsidRPr="002560D2">
              <w:rPr>
                <w:rFonts w:hint="eastAsia"/>
              </w:rPr>
              <w:t>(</w:t>
            </w:r>
            <w:r w:rsidRPr="002560D2">
              <w:rPr>
                <w:rFonts w:hint="eastAsia"/>
              </w:rPr>
              <w:t>不超过</w:t>
            </w:r>
            <w:r w:rsidRPr="002560D2">
              <w:rPr>
                <w:rFonts w:hint="eastAsia"/>
              </w:rPr>
              <w:t>200</w:t>
            </w:r>
            <w:r w:rsidRPr="002560D2">
              <w:rPr>
                <w:rFonts w:hint="eastAsia"/>
              </w:rPr>
              <w:t>字</w:t>
            </w:r>
            <w:r w:rsidRPr="002560D2">
              <w:rPr>
                <w:rFonts w:hint="eastAsia"/>
              </w:rPr>
              <w:t>)</w:t>
            </w:r>
          </w:p>
          <w:p w:rsidR="002560D2" w:rsidRPr="002560D2" w:rsidRDefault="002560D2" w:rsidP="002560D2">
            <w:r w:rsidRPr="002560D2">
              <w:rPr>
                <w:rFonts w:hint="eastAsia"/>
              </w:rPr>
              <w:t>公司成立于</w:t>
            </w:r>
            <w:r w:rsidRPr="002560D2">
              <w:rPr>
                <w:rFonts w:hint="eastAsia"/>
              </w:rPr>
              <w:t>2000</w:t>
            </w:r>
            <w:r w:rsidRPr="002560D2">
              <w:rPr>
                <w:rFonts w:hint="eastAsia"/>
              </w:rPr>
              <w:t>年，为独立法人企业。拥有房屋建筑工程、市政公用工程监理甲级资质，人民防空工程监理甲级资质。公司已通过了质量管理体系认证，环境管理体系和职业健康安全管理体系认证。公司总人数</w:t>
            </w:r>
            <w:r w:rsidRPr="002560D2">
              <w:rPr>
                <w:rFonts w:hint="eastAsia"/>
              </w:rPr>
              <w:t>428</w:t>
            </w:r>
            <w:r w:rsidRPr="002560D2">
              <w:rPr>
                <w:rFonts w:hint="eastAsia"/>
              </w:rPr>
              <w:t>人，相关注册人员</w:t>
            </w:r>
            <w:r w:rsidRPr="002560D2">
              <w:rPr>
                <w:rFonts w:hint="eastAsia"/>
              </w:rPr>
              <w:t>41</w:t>
            </w:r>
            <w:r w:rsidRPr="002560D2">
              <w:rPr>
                <w:rFonts w:hint="eastAsia"/>
              </w:rPr>
              <w:t>人，中高级职称人员</w:t>
            </w:r>
            <w:r w:rsidRPr="002560D2">
              <w:rPr>
                <w:rFonts w:hint="eastAsia"/>
              </w:rPr>
              <w:t>221</w:t>
            </w:r>
            <w:r w:rsidRPr="002560D2">
              <w:rPr>
                <w:rFonts w:hint="eastAsia"/>
              </w:rPr>
              <w:t>人。公司具有较完善的组织管理机构，较高的专业技术水平和良好的社会信誉，能胜任承担各类大中型工业与民用建筑工程、市政公用工程及人民防空工程建设全过程综合监理工作。</w:t>
            </w:r>
          </w:p>
        </w:tc>
      </w:tr>
    </w:tbl>
    <w:p w:rsidR="00FE0E15" w:rsidRPr="002560D2" w:rsidRDefault="00FE0E15"/>
    <w:sectPr w:rsidR="00FE0E15" w:rsidRPr="0025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48" w:rsidRDefault="00DD3048" w:rsidP="002560D2">
      <w:r>
        <w:separator/>
      </w:r>
    </w:p>
  </w:endnote>
  <w:endnote w:type="continuationSeparator" w:id="0">
    <w:p w:rsidR="00DD3048" w:rsidRDefault="00DD3048" w:rsidP="0025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48" w:rsidRDefault="00DD3048" w:rsidP="002560D2">
      <w:r>
        <w:separator/>
      </w:r>
    </w:p>
  </w:footnote>
  <w:footnote w:type="continuationSeparator" w:id="0">
    <w:p w:rsidR="00DD3048" w:rsidRDefault="00DD3048" w:rsidP="0025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AA"/>
    <w:rsid w:val="001870AA"/>
    <w:rsid w:val="002560D2"/>
    <w:rsid w:val="00DD3048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0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0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2020-02-20T06:21:00Z</dcterms:created>
  <dcterms:modified xsi:type="dcterms:W3CDTF">2020-02-20T06:21:00Z</dcterms:modified>
</cp:coreProperties>
</file>