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402DB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402DB">
        <w:rPr>
          <w:rFonts w:ascii="Times New Roman" w:eastAsia="仿宋_GB2312" w:hAnsi="Times New Roman" w:cs="Times New Roman"/>
          <w:sz w:val="32"/>
          <w:szCs w:val="32"/>
        </w:rPr>
        <w:t>北京键兴泰家具有限公司</w:t>
      </w:r>
    </w:p>
    <w:p w:rsidR="00C67B4A" w:rsidRDefault="00C67B4A"/>
    <w:tbl>
      <w:tblPr>
        <w:tblpPr w:leftFromText="180" w:rightFromText="180" w:vertAnchor="text" w:horzAnchor="page" w:tblpX="1326" w:tblpY="532"/>
        <w:tblOverlap w:val="never"/>
        <w:tblW w:w="14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760"/>
        <w:gridCol w:w="885"/>
        <w:gridCol w:w="567"/>
        <w:gridCol w:w="1568"/>
        <w:gridCol w:w="4065"/>
        <w:gridCol w:w="1260"/>
        <w:gridCol w:w="4500"/>
      </w:tblGrid>
      <w:tr w:rsidR="00D402DB" w:rsidTr="001D0DFD">
        <w:trPr>
          <w:trHeight w:val="405"/>
        </w:trPr>
        <w:tc>
          <w:tcPr>
            <w:tcW w:w="6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450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D402DB" w:rsidTr="001D0DFD">
        <w:trPr>
          <w:trHeight w:val="5526"/>
        </w:trPr>
        <w:tc>
          <w:tcPr>
            <w:tcW w:w="640" w:type="dxa"/>
            <w:vMerge w:val="restart"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4" type="#_x0000_t201" alt="" style="position:absolute;margin-left:99.9pt;margin-top:22.5pt;width:122.25pt;height:120pt;z-index:251663360;mso-position-horizontal-relative:page;mso-position-vertical-relative:page" o:preferrelative="t" filled="f" stroked="f">
                  <v:fill o:detectmouseclick="t"/>
                  <v:imagedata r:id="rId7" o:title=""/>
                  <v:path shadowok="t" strokeok="t"/>
                  <w10:wrap anchorx="page" anchory="page"/>
                </v:shape>
                <w:control r:id="rId8" w:name="Control 13" w:shapeid="_x0000_s1034"/>
              </w:pict>
            </w:r>
            <w:r>
              <w:rPr>
                <w:rFonts w:ascii="宋体" w:hAnsi="宋体" w:hint="eastAsia"/>
                <w:sz w:val="24"/>
                <w:szCs w:val="24"/>
              </w:rPr>
              <w:t>理，设加强筋。门内设加强筋。配铝合金扣手锁。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87625" cy="2760345"/>
                  <wp:effectExtent l="0" t="0" r="3175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33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上下双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9045" cy="275209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厚一级冷轧钢板，表面静电喷塑处理。一侧为</w:t>
            </w:r>
            <w:r>
              <w:rPr>
                <w:rFonts w:ascii="宋体" w:hAnsi="宋体" w:hint="eastAsia"/>
                <w:sz w:val="24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1750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6515" cy="251904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</w:t>
            </w:r>
            <w:r>
              <w:rPr>
                <w:rFonts w:ascii="宋体" w:hAnsi="宋体" w:hint="eastAsia"/>
                <w:color w:val="FF0000"/>
                <w:sz w:val="24"/>
                <w:szCs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每节两扇</w:t>
            </w:r>
            <w:r>
              <w:rPr>
                <w:rFonts w:ascii="宋体" w:hAnsi="宋体" w:hint="eastAsia"/>
                <w:sz w:val="24"/>
                <w:szCs w:val="24"/>
              </w:rPr>
              <w:t>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96515" cy="2734310"/>
                  <wp:effectExtent l="0" t="0" r="0" b="889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1680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0155" cy="2734310"/>
                  <wp:effectExtent l="0" t="0" r="4445" b="889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玻璃推拉门，下部为对开钢板门。上门内设二块可调搁板，下门内设一块可调搁板。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12035" cy="269113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1100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9965" cy="2613660"/>
                  <wp:effectExtent l="0" t="0" r="698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单门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600*500*1850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衣帽钩。</w:t>
            </w:r>
            <w:r>
              <w:rPr>
                <w:rFonts w:ascii="宋体" w:hAnsi="宋体" w:hint="eastAsia"/>
                <w:sz w:val="24"/>
                <w:szCs w:val="24"/>
              </w:rPr>
              <w:t>设通风孔。门内侧加强筋。配铝合金扣手锁。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810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3407410"/>
                  <wp:effectExtent l="0" t="0" r="0" b="254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5117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双门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900*500*1850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两扇门</w:t>
            </w:r>
            <w:r>
              <w:rPr>
                <w:rFonts w:ascii="宋体" w:hAnsi="宋体" w:hint="eastAsia"/>
                <w:sz w:val="24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</w:t>
            </w:r>
            <w:r>
              <w:rPr>
                <w:rFonts w:ascii="宋体" w:hAnsi="宋体" w:hint="eastAsia"/>
                <w:sz w:val="24"/>
                <w:szCs w:val="24"/>
              </w:rPr>
              <w:t>，门设通风孔，门内侧设加强筋。配铝合金扣手锁。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1510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311404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038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00*400</w:t>
            </w:r>
          </w:p>
        </w:tc>
        <w:tc>
          <w:tcPr>
            <w:tcW w:w="4065" w:type="dxa"/>
            <w:vMerge w:val="restart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490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174244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545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900*400*400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380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190627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788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900*500*400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420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1958340"/>
                  <wp:effectExtent l="0" t="0" r="0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厚一级冷轧钢板，表面静电喷塑处理。上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下部均为对开钢板门</w:t>
            </w:r>
            <w:r>
              <w:rPr>
                <w:rFonts w:ascii="宋体" w:hAnsi="宋体" w:hint="eastAsia"/>
                <w:sz w:val="24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hint="eastAsia"/>
                <w:sz w:val="24"/>
                <w:szCs w:val="24"/>
              </w:rPr>
              <w:t>电子密码锁具。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2460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2717165"/>
                  <wp:effectExtent l="0" t="0" r="0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厚一级冷轧钢板，表面静电喷塑处理。通体对开</w:t>
            </w:r>
            <w:r>
              <w:rPr>
                <w:rFonts w:ascii="宋体" w:hAnsi="宋体" w:hint="eastAsia"/>
                <w:sz w:val="24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处理，下设加强筋。门内侧设加强筋。带电子密码锁具。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2200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3335" cy="269113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ind w:firstLineChars="150" w:firstLine="36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553335" cy="176847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1148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1600*500*760</w:t>
            </w:r>
          </w:p>
        </w:tc>
        <w:tc>
          <w:tcPr>
            <w:tcW w:w="4065" w:type="dxa"/>
            <w:vMerge w:val="restart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PU脚轮。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920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23795" cy="179451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1400*500*760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860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51710" cy="1785620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179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1600*1600*760/1200</w:t>
            </w:r>
          </w:p>
        </w:tc>
        <w:tc>
          <w:tcPr>
            <w:tcW w:w="4065" w:type="dxa"/>
            <w:vMerge w:val="restart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2650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26055" cy="150939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258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1800*1800*760/1200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2830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5730" cy="1311275"/>
                  <wp:effectExtent l="0" t="0" r="127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605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1400*800*760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630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7165" cy="2380615"/>
                  <wp:effectExtent l="0" t="0" r="698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965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118110</wp:posOffset>
                  </wp:positionV>
                  <wp:extent cx="1004570" cy="1736090"/>
                  <wp:effectExtent l="0" t="0" r="5080" b="0"/>
                  <wp:wrapNone/>
                  <wp:docPr id="31" name="图片 31" descr="微信图片_2019021615171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微信图片_20190216151716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5" b="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245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095375" cy="1819910"/>
                  <wp:effectExtent l="0" t="0" r="9525" b="889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582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242060" cy="1527175"/>
                  <wp:effectExtent l="0" t="0" r="0" b="0"/>
                  <wp:docPr id="6" name="图片 6" descr="729B)}_H%WBCG]5V4]M}F[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729B)}_H%WBCG]5V4]M}F[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54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折叠手写板，配PU套脚。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495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 xml:space="preserve">         </w:t>
            </w:r>
          </w:p>
          <w:p w:rsidR="00D402DB" w:rsidRDefault="00D402DB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 xml:space="preserve">         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64590" cy="1483995"/>
                  <wp:effectExtent l="0" t="0" r="0" b="1905"/>
                  <wp:docPr id="5" name="图片 5" descr="M9$7O}@M}~5$B(35`{[`LF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M9$7O}@M}~5$B(35`{[`LF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220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105410</wp:posOffset>
                  </wp:positionV>
                  <wp:extent cx="1405255" cy="1576070"/>
                  <wp:effectExtent l="0" t="0" r="4445" b="508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2DB" w:rsidTr="001D0DFD">
        <w:trPr>
          <w:trHeight w:val="289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420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100965</wp:posOffset>
                  </wp:positionV>
                  <wp:extent cx="1229995" cy="1642745"/>
                  <wp:effectExtent l="0" t="0" r="8255" b="0"/>
                  <wp:wrapNone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2DB" w:rsidTr="001D0DFD">
        <w:trPr>
          <w:trHeight w:val="2845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420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121410" cy="1691005"/>
                  <wp:effectExtent l="0" t="0" r="2540" b="4445"/>
                  <wp:docPr id="4" name="图片 4" descr="IMG_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IMG_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2" t="19792" r="13184" b="1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425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780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 w:hint="eastAsia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   </w:t>
            </w:r>
            <w:r>
              <w:rPr>
                <w:rFonts w:ascii="宋体" w:eastAsia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276985" cy="1716405"/>
                  <wp:effectExtent l="0" t="0" r="0" b="0"/>
                  <wp:docPr id="3" name="图片 3" descr="URIB0U3{D0{FWANX$][Z[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URIB0U3{D0{FWANX$][Z[G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197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钢管折叠椅架，壁厚≥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1.2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，表面喷塑；</w:t>
            </w:r>
            <w:r>
              <w:rPr>
                <w:rFonts w:ascii="宋体" w:hAnsi="宋体" w:hint="eastAsia"/>
                <w:sz w:val="24"/>
                <w:szCs w:val="24"/>
              </w:rPr>
              <w:t>椅座、椅背采用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泡棉，衬板采用</w:t>
            </w:r>
            <w:r>
              <w:rPr>
                <w:rFonts w:ascii="宋体" w:hAnsi="宋体"/>
                <w:sz w:val="24"/>
                <w:szCs w:val="24"/>
              </w:rPr>
              <w:t xml:space="preserve"> E1</w:t>
            </w:r>
            <w:r>
              <w:rPr>
                <w:rFonts w:ascii="宋体" w:hAnsi="宋体" w:hint="eastAsia"/>
                <w:sz w:val="24"/>
                <w:szCs w:val="24"/>
              </w:rPr>
              <w:t>级多层板；配套脚。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71755</wp:posOffset>
                  </wp:positionV>
                  <wp:extent cx="942975" cy="1211580"/>
                  <wp:effectExtent l="0" t="0" r="9525" b="7620"/>
                  <wp:wrapNone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床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900*2000*11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00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lastRenderedPageBreak/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lastRenderedPageBreak/>
              <w:t>床望：</w:t>
            </w:r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D402DB" w:rsidRDefault="00D402DB" w:rsidP="001D0DFD">
            <w:pPr>
              <w:rPr>
                <w:rFonts w:ascii="宋体" w:hAns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其它部件壁厚≥1.2。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杉木或松木</w:t>
            </w:r>
            <w:r>
              <w:rPr>
                <w:rFonts w:ascii="宋体" w:hAnsi="宋体" w:hint="eastAsia"/>
                <w:sz w:val="24"/>
                <w:szCs w:val="24"/>
              </w:rPr>
              <w:t>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床垫为棕纤维弹性床垫（厚度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）。</w:t>
            </w:r>
          </w:p>
          <w:p w:rsidR="00D402DB" w:rsidRDefault="00D402DB" w:rsidP="001D0DFD">
            <w:pPr>
              <w:widowControl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850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734185" cy="14922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568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900*2000*2100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床望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床梯，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，带防滑钢制脚踏板，表面冲压防滑纹。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每层床头设双层书架各一个，书架两侧上端为圆弧状，</w:t>
            </w:r>
            <w:r>
              <w:rPr>
                <w:rFonts w:ascii="宋体" w:hAnsi="宋体"/>
                <w:sz w:val="24"/>
                <w:szCs w:val="24"/>
              </w:rPr>
              <w:t>15*15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；书架搁板采用一级冷轧钢板，厚度≥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护栏：缺口长≤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；护栏高</w:t>
            </w:r>
            <w:r>
              <w:rPr>
                <w:rFonts w:ascii="宋体" w:hAnsi="宋体"/>
                <w:sz w:val="24"/>
                <w:szCs w:val="24"/>
              </w:rPr>
              <w:t>300</w:t>
            </w:r>
            <w:r>
              <w:rPr>
                <w:rFonts w:ascii="宋体" w:hAnsi="宋体" w:hint="eastAsia"/>
                <w:sz w:val="24"/>
                <w:szCs w:val="24"/>
              </w:rPr>
              <w:t>，钢制壁厚≥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下层床铺下两端各设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钢制贮物柜，带明锁扣，柜顶部与床架固定连接。采用一级冷轧钢板，壁厚≥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柜宽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柜深不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小于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双层鞋架：置于两贮物柜之间，</w:t>
            </w:r>
            <w:r>
              <w:rPr>
                <w:rFonts w:ascii="宋体" w:hAnsi="宋体"/>
                <w:sz w:val="24"/>
                <w:szCs w:val="24"/>
              </w:rPr>
              <w:t>20*20</w:t>
            </w:r>
            <w:r>
              <w:rPr>
                <w:rFonts w:ascii="宋体" w:hAnsi="宋体" w:hint="eastAsia"/>
                <w:sz w:val="24"/>
                <w:szCs w:val="24"/>
              </w:rPr>
              <w:lastRenderedPageBreak/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蚊帐杆按常规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配做，高度可调，固定安全可靠。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松木实木板。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两层床板之间的层间净高≥</w:t>
            </w:r>
            <w:r>
              <w:rPr>
                <w:rFonts w:ascii="宋体" w:hAnsi="宋体"/>
                <w:sz w:val="24"/>
                <w:szCs w:val="24"/>
              </w:rPr>
              <w:t>1050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1960</w:t>
            </w:r>
          </w:p>
        </w:tc>
        <w:tc>
          <w:tcPr>
            <w:tcW w:w="4500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7165" cy="2233930"/>
                  <wp:effectExtent l="0" t="0" r="698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</w:tbl>
    <w:p w:rsidR="00C67B4A" w:rsidRDefault="00C67B4A"/>
    <w:p w:rsidR="00D87956" w:rsidRDefault="00D87956"/>
    <w:p w:rsidR="00091308" w:rsidRDefault="00091308"/>
    <w:tbl>
      <w:tblPr>
        <w:tblW w:w="14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750"/>
        <w:gridCol w:w="915"/>
        <w:gridCol w:w="540"/>
        <w:gridCol w:w="1575"/>
        <w:gridCol w:w="4065"/>
        <w:gridCol w:w="1260"/>
        <w:gridCol w:w="4596"/>
      </w:tblGrid>
      <w:tr w:rsidR="00D402DB" w:rsidTr="001D0DFD">
        <w:trPr>
          <w:trHeight w:val="555"/>
          <w:jc w:val="center"/>
        </w:trPr>
        <w:tc>
          <w:tcPr>
            <w:tcW w:w="577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75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91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4596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D402DB" w:rsidTr="001D0DFD">
        <w:trPr>
          <w:trHeight w:val="1350"/>
          <w:jc w:val="center"/>
        </w:trPr>
        <w:tc>
          <w:tcPr>
            <w:tcW w:w="577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公室家具</w:t>
            </w:r>
          </w:p>
        </w:tc>
        <w:tc>
          <w:tcPr>
            <w:tcW w:w="75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桌类</w:t>
            </w:r>
            <w:proofErr w:type="gramEnd"/>
          </w:p>
        </w:tc>
        <w:tc>
          <w:tcPr>
            <w:tcW w:w="915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2200*1100*760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1400*550*660</w:t>
            </w:r>
          </w:p>
        </w:tc>
        <w:tc>
          <w:tcPr>
            <w:tcW w:w="4065" w:type="dxa"/>
            <w:vMerge w:val="restart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抽屉，门内设搁板，柜门配锁具。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 xml:space="preserve">　3800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81300" cy="157162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581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2000*1000*760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3550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71775" cy="16573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673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1800*1000*760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ind w:firstLineChars="100" w:firstLine="24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2800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</w:pP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71775" cy="170497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656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</w:p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1200*400*660</w:t>
            </w: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2700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771775" cy="164782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920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324100" cy="283845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468"/>
          <w:jc w:val="center"/>
        </w:trPr>
        <w:tc>
          <w:tcPr>
            <w:tcW w:w="577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会议室家具</w:t>
            </w:r>
          </w:p>
        </w:tc>
        <w:tc>
          <w:tcPr>
            <w:tcW w:w="75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915" w:type="dxa"/>
            <w:vMerge w:val="restart"/>
            <w:vAlign w:val="center"/>
          </w:tcPr>
          <w:p w:rsidR="00D402DB" w:rsidRDefault="00D402DB" w:rsidP="001D0DF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540" w:type="dxa"/>
            <w:vMerge w:val="restart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575" w:type="dxa"/>
            <w:vMerge w:val="restart"/>
            <w:noWrap/>
            <w:vAlign w:val="center"/>
          </w:tcPr>
          <w:p w:rsidR="00D402DB" w:rsidRDefault="00D402DB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4065" w:type="dxa"/>
            <w:vMerge w:val="restart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结构性能描述：有多媒体线盒和走线功能。</w:t>
            </w:r>
          </w:p>
        </w:tc>
        <w:tc>
          <w:tcPr>
            <w:tcW w:w="1260" w:type="dxa"/>
            <w:vMerge w:val="restart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2850</w:t>
            </w:r>
          </w:p>
        </w:tc>
        <w:tc>
          <w:tcPr>
            <w:tcW w:w="4596" w:type="dxa"/>
            <w:vMerge w:val="restart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402DB" w:rsidRDefault="00D402DB" w:rsidP="001D0DF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085975" cy="150495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675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575" w:type="dxa"/>
            <w:vMerge/>
            <w:noWrap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96" w:type="dxa"/>
            <w:vMerge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D402DB" w:rsidTr="001D0DFD">
        <w:trPr>
          <w:trHeight w:val="468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vMerge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575" w:type="dxa"/>
            <w:vMerge/>
            <w:noWrap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065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6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596" w:type="dxa"/>
            <w:vMerge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D402DB" w:rsidTr="001D0DFD">
        <w:trPr>
          <w:trHeight w:val="3395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椅子A</w:t>
            </w: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420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    </w:t>
            </w:r>
            <w:r>
              <w:rPr>
                <w:noProof/>
              </w:rPr>
              <w:drawing>
                <wp:inline distT="0" distB="0" distL="0" distR="0">
                  <wp:extent cx="1628775" cy="208597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2DB" w:rsidTr="001D0DFD">
        <w:trPr>
          <w:trHeight w:val="3963"/>
          <w:jc w:val="center"/>
        </w:trPr>
        <w:tc>
          <w:tcPr>
            <w:tcW w:w="577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50" w:type="dxa"/>
            <w:vMerge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1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椅子B</w:t>
            </w:r>
          </w:p>
        </w:tc>
        <w:tc>
          <w:tcPr>
            <w:tcW w:w="540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575" w:type="dxa"/>
            <w:vAlign w:val="center"/>
          </w:tcPr>
          <w:p w:rsidR="00D402DB" w:rsidRDefault="00D402DB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4065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402DB" w:rsidRDefault="00D402DB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pict>
                <v:shape id="_x0000_s1035" type="#_x0000_t201" alt="" style="position:absolute;left:0;text-align:left;margin-left:58.45pt;margin-top:22.8pt;width:122.25pt;height:120pt;z-index:251665408;mso-position-horizontal-relative:page;mso-position-vertical-relative:page" o:preferrelative="t" filled="f" stroked="f">
                  <v:fill o:detectmouseclick="t"/>
                  <v:imagedata r:id="rId7" o:title=""/>
                  <v:path shadowok="t" strokeok="t"/>
                  <w10:wrap anchorx="page" anchory="page"/>
                </v:shape>
                <w:control r:id="rId47" w:name="Control 14" w:shapeid="_x0000_s1035"/>
              </w:pic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U泡棉，椅座可翻转，配PP可翻转手写板，后腿带小轮子，可摞放。</w:t>
            </w:r>
          </w:p>
        </w:tc>
        <w:tc>
          <w:tcPr>
            <w:tcW w:w="1260" w:type="dxa"/>
            <w:vAlign w:val="center"/>
          </w:tcPr>
          <w:p w:rsidR="00D402DB" w:rsidRDefault="00D402DB" w:rsidP="001D0DFD">
            <w:pPr>
              <w:widowControl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498</w:t>
            </w:r>
          </w:p>
        </w:tc>
        <w:tc>
          <w:tcPr>
            <w:tcW w:w="4596" w:type="dxa"/>
          </w:tcPr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  <w:p w:rsidR="00D402DB" w:rsidRDefault="00D402DB" w:rsidP="001D0DFD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562100" cy="189547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1308" w:rsidRDefault="00091308">
      <w:bookmarkStart w:id="0" w:name="_GoBack"/>
      <w:bookmarkEnd w:id="0"/>
    </w:p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control" Target="activeX/activeX2.xml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679</Words>
  <Characters>3875</Characters>
  <Application>Microsoft Office Word</Application>
  <DocSecurity>0</DocSecurity>
  <Lines>32</Lines>
  <Paragraphs>9</Paragraphs>
  <ScaleCrop>false</ScaleCrop>
  <Company>Microsoft</Company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23</cp:revision>
  <dcterms:created xsi:type="dcterms:W3CDTF">2019-06-28T11:05:00Z</dcterms:created>
  <dcterms:modified xsi:type="dcterms:W3CDTF">2020-12-18T02:07:00Z</dcterms:modified>
</cp:coreProperties>
</file>