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B1" w:rsidRDefault="00A10AB5">
      <w:pPr>
        <w:spacing w:line="360" w:lineRule="auto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中国藏语系高级佛学院安消防改造工程</w:t>
      </w:r>
    </w:p>
    <w:p w:rsidR="000039B1" w:rsidRDefault="00A10AB5">
      <w:pPr>
        <w:spacing w:line="360" w:lineRule="auto"/>
        <w:jc w:val="center"/>
        <w:rPr>
          <w:rFonts w:hAnsi="宋体" w:cs="宋体" w:hint="eastAsia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答疑文件</w:t>
      </w:r>
    </w:p>
    <w:p w:rsidR="00ED1B2E" w:rsidRDefault="00ED1B2E">
      <w:pPr>
        <w:spacing w:line="360" w:lineRule="auto"/>
        <w:jc w:val="center"/>
        <w:rPr>
          <w:rFonts w:hAnsi="宋体" w:cs="宋体"/>
          <w:b/>
          <w:bCs/>
          <w:sz w:val="32"/>
          <w:szCs w:val="32"/>
        </w:rPr>
      </w:pPr>
    </w:p>
    <w:p w:rsidR="000039B1" w:rsidRDefault="00A10AB5">
      <w:pPr>
        <w:numPr>
          <w:ilvl w:val="0"/>
          <w:numId w:val="1"/>
        </w:numPr>
        <w:spacing w:line="360" w:lineRule="auto"/>
        <w:jc w:val="left"/>
        <w:rPr>
          <w:rFonts w:ascii="宋体" w:hAnsi="Times New Roman"/>
          <w:sz w:val="24"/>
        </w:rPr>
      </w:pPr>
      <w:r>
        <w:rPr>
          <w:rFonts w:ascii="宋体" w:hAnsi="Times New Roman" w:hint="eastAsia"/>
          <w:sz w:val="24"/>
        </w:rPr>
        <w:t>在</w:t>
      </w:r>
      <w:r>
        <w:rPr>
          <w:rFonts w:ascii="宋体" w:hAnsi="Times New Roman" w:hint="eastAsia"/>
          <w:sz w:val="24"/>
          <w:lang w:val="en-GB"/>
        </w:rPr>
        <w:t>采购文件</w:t>
      </w:r>
      <w:r>
        <w:rPr>
          <w:rFonts w:ascii="宋体" w:hAnsi="Times New Roman" w:hint="eastAsia"/>
          <w:sz w:val="24"/>
        </w:rPr>
        <w:t>第七章第二节1.1中“材料和工程设备技术要求”给出推荐品牌，但安防（视频监控）系统、UPS系统设备、应急照明及疏散指示系统设备、燃气报警系统、气体灭火系统、火灾自动报警系统设备部分更新；电气火灾系监控系统和消防广播系统只是更换原系统主机，为保持整个系统的可操作性，本次投标报价上述系统设备选用品牌应与原有设备保持统一，请贵司明确原有品牌是什么？</w:t>
      </w:r>
    </w:p>
    <w:p w:rsidR="000039B1" w:rsidRDefault="00A10AB5">
      <w:pPr>
        <w:spacing w:line="360" w:lineRule="auto"/>
        <w:jc w:val="left"/>
      </w:pPr>
      <w:r>
        <w:rPr>
          <w:rFonts w:ascii="宋体" w:hAnsi="Times New Roman" w:hint="eastAsia"/>
          <w:b/>
          <w:bCs/>
          <w:color w:val="FF0000"/>
          <w:sz w:val="24"/>
        </w:rPr>
        <w:t>回复：电气火灾监控系统主机品牌为崇正零和；消防广播系统主机品牌为利达；火灾自动报警系统为利达；其他系统设备全部更换。</w:t>
      </w:r>
    </w:p>
    <w:p w:rsidR="000039B1" w:rsidRDefault="00A10AB5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消防工程水箱间清单中吸水管、溢水管未明确管道材质及连接方式，清单中供水管为镀锌钢管但未明确连接方式，图纸中也没有描述，请贵司明确。水箱间管道是否都需要保温？如需要请贵司明确保温材质。</w:t>
      </w:r>
    </w:p>
    <w:p w:rsidR="000039B1" w:rsidRDefault="00A10AB5">
      <w:pPr>
        <w:spacing w:line="360" w:lineRule="auto"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Times New Roman" w:hint="eastAsia"/>
          <w:b/>
          <w:bCs/>
          <w:color w:val="FF0000"/>
          <w:sz w:val="24"/>
        </w:rPr>
        <w:t>回复：</w:t>
      </w:r>
      <w:r>
        <w:rPr>
          <w:rFonts w:ascii="宋体" w:hAnsi="宋体" w:cs="宋体" w:hint="eastAsia"/>
          <w:color w:val="FF0000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FF0000"/>
          <w:sz w:val="24"/>
        </w:rPr>
        <w:t>所有材质以原施工图为准，施工图设计内容不修改原设计管材，原施工图后续提供。未明确的管材均采用内外壁热浸镀锌钢管，D</w:t>
      </w:r>
      <w:r>
        <w:rPr>
          <w:rFonts w:ascii="宋体" w:hAnsi="宋体" w:cs="宋体"/>
          <w:b/>
          <w:bCs/>
          <w:color w:val="FF0000"/>
          <w:sz w:val="24"/>
        </w:rPr>
        <w:t>N65</w:t>
      </w:r>
      <w:r>
        <w:rPr>
          <w:rFonts w:ascii="宋体" w:hAnsi="宋体" w:cs="宋体" w:hint="eastAsia"/>
          <w:b/>
          <w:bCs/>
          <w:color w:val="FF0000"/>
          <w:sz w:val="24"/>
        </w:rPr>
        <w:t>以下丝接，大于等于D</w:t>
      </w:r>
      <w:r>
        <w:rPr>
          <w:rFonts w:ascii="宋体" w:hAnsi="宋体" w:cs="宋体"/>
          <w:b/>
          <w:bCs/>
          <w:color w:val="FF0000"/>
          <w:sz w:val="24"/>
        </w:rPr>
        <w:t>N65</w:t>
      </w:r>
      <w:r>
        <w:rPr>
          <w:rFonts w:ascii="宋体" w:hAnsi="宋体" w:cs="宋体" w:hint="eastAsia"/>
          <w:b/>
          <w:bCs/>
          <w:color w:val="FF0000"/>
          <w:sz w:val="24"/>
        </w:rPr>
        <w:t>沟槽连接。</w:t>
      </w:r>
    </w:p>
    <w:p w:rsidR="000039B1" w:rsidRDefault="00A10AB5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5269865" cy="2001520"/>
            <wp:effectExtent l="0" t="0" r="6985" b="1778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1" w:rsidRDefault="00A10AB5">
      <w:pPr>
        <w:spacing w:line="360" w:lineRule="auto"/>
        <w:jc w:val="left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</w:rPr>
        <w:t>水箱间的设计说明中规定了房间设电暖气，保证房间温度不低于</w:t>
      </w:r>
      <w:r>
        <w:rPr>
          <w:rFonts w:hint="eastAsia"/>
          <w:b/>
          <w:bCs/>
          <w:color w:val="FF0000"/>
        </w:rPr>
        <w:t>5</w:t>
      </w:r>
      <w:r>
        <w:rPr>
          <w:rFonts w:hint="eastAsia"/>
          <w:b/>
          <w:bCs/>
          <w:color w:val="FF0000"/>
        </w:rPr>
        <w:t>°</w:t>
      </w:r>
      <w:r>
        <w:rPr>
          <w:rFonts w:hint="eastAsia"/>
          <w:b/>
          <w:bCs/>
          <w:color w:val="FF0000"/>
        </w:rPr>
        <w:t>C</w:t>
      </w:r>
      <w:r>
        <w:rPr>
          <w:rFonts w:hint="eastAsia"/>
          <w:b/>
          <w:bCs/>
          <w:color w:val="FF0000"/>
        </w:rPr>
        <w:t>，所以无需保温。</w:t>
      </w:r>
    </w:p>
    <w:p w:rsidR="000039B1" w:rsidRDefault="00A10AB5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清单中“</w:t>
      </w:r>
      <w:r>
        <w:rPr>
          <w:rFonts w:ascii="宋体" w:hAnsi="宋体" w:cs="宋体"/>
          <w:sz w:val="24"/>
        </w:rPr>
        <w:t>消防水箱</w:t>
      </w:r>
      <w:r>
        <w:rPr>
          <w:rFonts w:ascii="宋体" w:hAnsi="宋体" w:cs="宋体" w:hint="eastAsia"/>
          <w:sz w:val="24"/>
        </w:rPr>
        <w:t>”是否也需要保温，如需要是否为电伴热保温？请贵司明确保温材质。</w:t>
      </w:r>
    </w:p>
    <w:p w:rsidR="000039B1" w:rsidRDefault="00A10AB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Times New Roman" w:hint="eastAsia"/>
          <w:b/>
          <w:bCs/>
          <w:color w:val="FF0000"/>
          <w:sz w:val="24"/>
        </w:rPr>
        <w:t>回复：不需要，见第</w:t>
      </w:r>
      <w:r w:rsidR="00336856">
        <w:rPr>
          <w:rFonts w:ascii="宋体" w:hAnsi="Times New Roman" w:hint="eastAsia"/>
          <w:b/>
          <w:bCs/>
          <w:color w:val="FF0000"/>
          <w:sz w:val="24"/>
        </w:rPr>
        <w:t>2</w:t>
      </w:r>
      <w:bookmarkStart w:id="0" w:name="_GoBack"/>
      <w:bookmarkEnd w:id="0"/>
      <w:r>
        <w:rPr>
          <w:rFonts w:ascii="宋体" w:hAnsi="Times New Roman" w:hint="eastAsia"/>
          <w:b/>
          <w:bCs/>
          <w:color w:val="FF0000"/>
          <w:sz w:val="24"/>
        </w:rPr>
        <w:t>条。</w:t>
      </w:r>
    </w:p>
    <w:p w:rsidR="000039B1" w:rsidRDefault="00A10AB5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安装拆除工程清单中工程量为“1项”，可否提供拆除具体工程量？可否提供拆除图纸？</w:t>
      </w:r>
    </w:p>
    <w:p w:rsidR="000039B1" w:rsidRDefault="00A10AB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Times New Roman" w:hint="eastAsia"/>
          <w:b/>
          <w:bCs/>
          <w:color w:val="FF0000"/>
          <w:sz w:val="24"/>
        </w:rPr>
        <w:t>回复：请结合现场实际情况、现有图纸进行综合考虑。</w:t>
      </w:r>
    </w:p>
    <w:p w:rsidR="000039B1" w:rsidRDefault="00A10AB5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总承包服务费</w:t>
      </w:r>
      <w:r>
        <w:rPr>
          <w:rFonts w:ascii="Arial" w:hAnsi="Arial" w:cs="Arial" w:hint="eastAsia"/>
          <w:color w:val="000000"/>
        </w:rPr>
        <w:t>、</w:t>
      </w:r>
      <w:r>
        <w:rPr>
          <w:rFonts w:ascii="宋体" w:hAnsi="宋体" w:cs="宋体" w:hint="eastAsia"/>
          <w:sz w:val="24"/>
        </w:rPr>
        <w:t>消防验收费，消、电检费用是否在此次投标报价范围内。</w:t>
      </w:r>
    </w:p>
    <w:p w:rsidR="000039B1" w:rsidRDefault="00A10AB5">
      <w:pPr>
        <w:spacing w:line="360" w:lineRule="auto"/>
        <w:jc w:val="left"/>
        <w:rPr>
          <w:rFonts w:ascii="宋体" w:hAnsi="Times New Roman"/>
          <w:b/>
          <w:bCs/>
          <w:color w:val="FF0000"/>
          <w:sz w:val="24"/>
        </w:rPr>
      </w:pPr>
      <w:r>
        <w:rPr>
          <w:rFonts w:ascii="宋体" w:hAnsi="Times New Roman" w:hint="eastAsia"/>
          <w:b/>
          <w:bCs/>
          <w:color w:val="FF0000"/>
          <w:sz w:val="24"/>
        </w:rPr>
        <w:t>回复：本项目无其他专业分包，不含有总承包服务费，消防验收费、消、电检费用在本次范围内。</w:t>
      </w:r>
    </w:p>
    <w:p w:rsidR="000039B1" w:rsidRDefault="00A10AB5">
      <w:pPr>
        <w:pStyle w:val="a3"/>
        <w:widowControl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</w:rPr>
      </w:pPr>
      <w:r>
        <w:rPr>
          <w:rFonts w:ascii="宋体" w:hAnsi="宋体" w:cs="宋体" w:hint="eastAsia"/>
          <w:kern w:val="2"/>
        </w:rPr>
        <w:t>消防工程水箱间清单中缺少“防止旋流器DN80”2个，请贵司核</w:t>
      </w:r>
      <w:r>
        <w:rPr>
          <w:rFonts w:ascii="宋体" w:hAnsi="宋体" w:cs="宋体" w:hint="eastAsia"/>
        </w:rPr>
        <w:t>实。</w:t>
      </w:r>
    </w:p>
    <w:p w:rsidR="000039B1" w:rsidRDefault="00A10AB5">
      <w:pPr>
        <w:pStyle w:val="a3"/>
        <w:widowControl/>
        <w:spacing w:before="0" w:beforeAutospacing="0" w:after="0" w:afterAutospacing="0" w:line="360" w:lineRule="auto"/>
        <w:rPr>
          <w:rFonts w:ascii="宋体" w:hAnsi="Times New Roman"/>
          <w:b/>
          <w:bCs/>
          <w:color w:val="FF0000"/>
        </w:rPr>
      </w:pPr>
      <w:r>
        <w:rPr>
          <w:rFonts w:ascii="宋体" w:hAnsi="Times New Roman" w:hint="eastAsia"/>
          <w:b/>
          <w:bCs/>
          <w:color w:val="FF0000"/>
        </w:rPr>
        <w:t>回复：</w:t>
      </w:r>
      <w:r>
        <w:rPr>
          <w:rFonts w:ascii="宋体" w:hAnsi="宋体" w:cs="宋体" w:hint="eastAsia"/>
          <w:b/>
          <w:bCs/>
          <w:color w:val="FF0000"/>
        </w:rPr>
        <w:t>有旋流防止器，如施工图设置</w:t>
      </w:r>
      <w:r>
        <w:rPr>
          <w:rFonts w:ascii="宋体" w:hAnsi="Times New Roman" w:hint="eastAsia"/>
          <w:b/>
          <w:bCs/>
          <w:color w:val="FF0000"/>
        </w:rPr>
        <w:t>。 此防止旋流器包含在消防水箱报价中。</w:t>
      </w:r>
    </w:p>
    <w:sectPr w:rsidR="000039B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F" w:rsidRDefault="0098323F" w:rsidP="00013A64">
      <w:r>
        <w:separator/>
      </w:r>
    </w:p>
  </w:endnote>
  <w:endnote w:type="continuationSeparator" w:id="0">
    <w:p w:rsidR="0098323F" w:rsidRDefault="0098323F" w:rsidP="0001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F" w:rsidRDefault="0098323F" w:rsidP="00013A64">
      <w:r>
        <w:separator/>
      </w:r>
    </w:p>
  </w:footnote>
  <w:footnote w:type="continuationSeparator" w:id="0">
    <w:p w:rsidR="0098323F" w:rsidRDefault="0098323F" w:rsidP="0001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2E586"/>
    <w:multiLevelType w:val="singleLevel"/>
    <w:tmpl w:val="8792E58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zJkZjM0N2Q2ODhkMjQ2MzEwNWNjYjJlOTU2MGMifQ=="/>
  </w:docVars>
  <w:rsids>
    <w:rsidRoot w:val="008B3D88"/>
    <w:rsid w:val="000039B1"/>
    <w:rsid w:val="00013A64"/>
    <w:rsid w:val="00336856"/>
    <w:rsid w:val="00353CC6"/>
    <w:rsid w:val="003D74BE"/>
    <w:rsid w:val="003E05BC"/>
    <w:rsid w:val="0057219E"/>
    <w:rsid w:val="00586F7F"/>
    <w:rsid w:val="00630E67"/>
    <w:rsid w:val="008B3D88"/>
    <w:rsid w:val="008F54A2"/>
    <w:rsid w:val="00955A26"/>
    <w:rsid w:val="0098323F"/>
    <w:rsid w:val="009847DD"/>
    <w:rsid w:val="00A10AB5"/>
    <w:rsid w:val="00D5135F"/>
    <w:rsid w:val="00ED1B2E"/>
    <w:rsid w:val="03FA3FA8"/>
    <w:rsid w:val="058930EA"/>
    <w:rsid w:val="0D925650"/>
    <w:rsid w:val="106C07F1"/>
    <w:rsid w:val="11D65EA3"/>
    <w:rsid w:val="12B526EE"/>
    <w:rsid w:val="1FEE40BC"/>
    <w:rsid w:val="226F4A78"/>
    <w:rsid w:val="259D721E"/>
    <w:rsid w:val="2C261B85"/>
    <w:rsid w:val="2D6172E2"/>
    <w:rsid w:val="2F6D2AB9"/>
    <w:rsid w:val="327D275F"/>
    <w:rsid w:val="33113EEE"/>
    <w:rsid w:val="36F660AA"/>
    <w:rsid w:val="3728542B"/>
    <w:rsid w:val="3A396F20"/>
    <w:rsid w:val="3B750E77"/>
    <w:rsid w:val="3B8D190A"/>
    <w:rsid w:val="3CC61890"/>
    <w:rsid w:val="3FCA224F"/>
    <w:rsid w:val="417B59EB"/>
    <w:rsid w:val="4433779D"/>
    <w:rsid w:val="51F24424"/>
    <w:rsid w:val="5A0E5D14"/>
    <w:rsid w:val="619E6BFC"/>
    <w:rsid w:val="65C94D98"/>
    <w:rsid w:val="6A12254A"/>
    <w:rsid w:val="6CDA6A99"/>
    <w:rsid w:val="6F0E3F39"/>
    <w:rsid w:val="70017923"/>
    <w:rsid w:val="70CC1910"/>
    <w:rsid w:val="71403E3C"/>
    <w:rsid w:val="75E16AF0"/>
    <w:rsid w:val="76587191"/>
    <w:rsid w:val="78874810"/>
    <w:rsid w:val="7CA43938"/>
    <w:rsid w:val="7D1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A10AB5"/>
    <w:rPr>
      <w:sz w:val="18"/>
      <w:szCs w:val="18"/>
    </w:rPr>
  </w:style>
  <w:style w:type="character" w:customStyle="1" w:styleId="Char">
    <w:name w:val="批注框文本 Char"/>
    <w:basedOn w:val="a0"/>
    <w:link w:val="a4"/>
    <w:rsid w:val="00A10AB5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013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3A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013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3A6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A10AB5"/>
    <w:rPr>
      <w:sz w:val="18"/>
      <w:szCs w:val="18"/>
    </w:rPr>
  </w:style>
  <w:style w:type="character" w:customStyle="1" w:styleId="Char">
    <w:name w:val="批注框文本 Char"/>
    <w:basedOn w:val="a0"/>
    <w:link w:val="a4"/>
    <w:rsid w:val="00A10AB5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013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3A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013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13A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胡楠</cp:lastModifiedBy>
  <cp:revision>8</cp:revision>
  <cp:lastPrinted>2023-03-23T08:44:00Z</cp:lastPrinted>
  <dcterms:created xsi:type="dcterms:W3CDTF">2023-03-27T01:28:00Z</dcterms:created>
  <dcterms:modified xsi:type="dcterms:W3CDTF">2023-03-27T02:20:00Z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D346DEE7C5E446FBBD5CBDFAA42BDD84</vt:lpwstr>
  </property>
</Properties>
</file>